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BDE2185">
                <wp:simplePos x="0" y="0"/>
                <wp:positionH relativeFrom="column">
                  <wp:posOffset>4705350</wp:posOffset>
                </wp:positionH>
                <wp:positionV relativeFrom="paragraph">
                  <wp:posOffset>379095</wp:posOffset>
                </wp:positionV>
                <wp:extent cx="1552575" cy="14249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DC0C" id="Frame 2" o:spid="_x0000_s1026" style="position:absolute;margin-left:370.5pt;margin-top:29.85pt;width:122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" path="m,l1552575,r,1424940l,1424940,,xm51241,51241r,1322458l1501334,1373699r,-1322458l51241,51241xe" fillcolor="#4472c4 [3204]" strokecolor="#1f3763 [1604]" strokeweight=".5pt">
                <v:stroke joinstyle="miter"/>
                <v:path arrowok="t" o:connecttype="custom" o:connectlocs="0,0;1552575,0;1552575,1424940;0,1424940;0,0;51241,51241;51241,1373699;1501334,1373699;1501334,51241;51241,51241" o:connectangles="0,0,0,0,0,0,0,0,0,0"/>
              </v:shape>
            </w:pict>
          </mc:Fallback>
        </mc:AlternateContent>
      </w:r>
    </w:p>
    <w:p w14:paraId="5F15D7D8" w14:textId="257A5EF6" w:rsidR="008F39C1" w:rsidRPr="00D47951" w:rsidRDefault="00E02B72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C022" wp14:editId="39B978BC">
                <wp:simplePos x="0" y="0"/>
                <wp:positionH relativeFrom="column">
                  <wp:posOffset>4800599</wp:posOffset>
                </wp:positionH>
                <wp:positionV relativeFrom="paragraph">
                  <wp:posOffset>62230</wp:posOffset>
                </wp:positionV>
                <wp:extent cx="1362075" cy="1143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DEE9" w14:textId="57F477B5" w:rsidR="00E02B72" w:rsidRDefault="00764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13052" wp14:editId="0A73591A">
                                  <wp:extent cx="1152525" cy="1054735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9C0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4.9pt;width:107.2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" fillcolor="white [3201]" stroked="f" strokeweight=".5pt">
                <v:textbox>
                  <w:txbxContent>
                    <w:p w14:paraId="49C5DEE9" w14:textId="57F477B5" w:rsidR="00E02B72" w:rsidRDefault="0076443C">
                      <w:r>
                        <w:rPr>
                          <w:noProof/>
                        </w:rPr>
                        <w:drawing>
                          <wp:inline distT="0" distB="0" distL="0" distR="0" wp14:anchorId="58A13052" wp14:editId="0A73591A">
                            <wp:extent cx="1152525" cy="1054735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5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30EABA60" w:rsidR="00142031" w:rsidRPr="008F39C1" w:rsidRDefault="00142031" w:rsidP="00F7168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D45D8">
        <w:rPr>
          <w:sz w:val="26"/>
          <w:szCs w:val="26"/>
        </w:rPr>
        <w:t xml:space="preserve"> </w:t>
      </w:r>
      <w:r w:rsidR="003D1200">
        <w:rPr>
          <w:sz w:val="26"/>
          <w:szCs w:val="26"/>
        </w:rPr>
        <w:t xml:space="preserve">Ivan </w:t>
      </w:r>
      <w:proofErr w:type="spellStart"/>
      <w:r w:rsidR="003D1200">
        <w:rPr>
          <w:sz w:val="26"/>
          <w:szCs w:val="26"/>
        </w:rPr>
        <w:t>Dler</w:t>
      </w:r>
      <w:proofErr w:type="spellEnd"/>
      <w:r w:rsidR="003D1200">
        <w:rPr>
          <w:sz w:val="26"/>
          <w:szCs w:val="26"/>
        </w:rPr>
        <w:t xml:space="preserve"> Ali </w:t>
      </w:r>
    </w:p>
    <w:p w14:paraId="01C50924" w14:textId="1B95AC0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5BE">
        <w:rPr>
          <w:sz w:val="26"/>
          <w:szCs w:val="26"/>
        </w:rPr>
        <w:t xml:space="preserve"> </w:t>
      </w:r>
      <w:r w:rsidR="003D1200">
        <w:rPr>
          <w:sz w:val="26"/>
          <w:szCs w:val="26"/>
        </w:rPr>
        <w:t xml:space="preserve">Lecturer </w:t>
      </w:r>
    </w:p>
    <w:p w14:paraId="608D9FC0" w14:textId="7A4EAC4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1715BE">
        <w:rPr>
          <w:sz w:val="26"/>
          <w:szCs w:val="26"/>
        </w:rPr>
        <w:t xml:space="preserve">: </w:t>
      </w:r>
      <w:r w:rsidR="003D1200">
        <w:rPr>
          <w:sz w:val="26"/>
          <w:szCs w:val="26"/>
        </w:rPr>
        <w:t>evan.ali1</w:t>
      </w:r>
      <w:r w:rsidR="001715BE">
        <w:rPr>
          <w:sz w:val="26"/>
          <w:szCs w:val="26"/>
        </w:rPr>
        <w:t>@su.edu.krd</w:t>
      </w:r>
    </w:p>
    <w:p w14:paraId="03B22A1F" w14:textId="5C9A950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5BE">
        <w:rPr>
          <w:sz w:val="26"/>
          <w:szCs w:val="26"/>
        </w:rPr>
        <w:t xml:space="preserve"> 0750</w:t>
      </w:r>
      <w:r w:rsidR="003D1200">
        <w:rPr>
          <w:sz w:val="26"/>
          <w:szCs w:val="26"/>
        </w:rPr>
        <w:t>4943295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453"/>
        <w:gridCol w:w="1150"/>
        <w:gridCol w:w="2225"/>
        <w:gridCol w:w="2483"/>
        <w:gridCol w:w="1813"/>
      </w:tblGrid>
      <w:tr w:rsidR="00B7346B" w:rsidRPr="009B6B09" w14:paraId="3DD85B6C" w14:textId="77777777" w:rsidTr="008B08A6">
        <w:trPr>
          <w:trHeight w:val="405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5435" w14:textId="77777777" w:rsidR="00B7346B" w:rsidRPr="009B6B09" w:rsidRDefault="00B7346B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7AC82CD9" w14:textId="77777777" w:rsidR="00B7346B" w:rsidRPr="009B6B09" w:rsidRDefault="00B7346B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Department</w:t>
            </w:r>
          </w:p>
        </w:tc>
        <w:tc>
          <w:tcPr>
            <w:tcW w:w="1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F8B3035" w14:textId="7F2E8D67" w:rsidR="00B7346B" w:rsidRPr="00B7346B" w:rsidRDefault="00B7346B" w:rsidP="00B7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7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 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787D" w14:textId="2D4873B2" w:rsidR="00B7346B" w:rsidRPr="009B6B09" w:rsidRDefault="00B7346B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56C3" w14:textId="77777777" w:rsidR="00B7346B" w:rsidRPr="009B6B09" w:rsidRDefault="00B7346B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3A5A" w14:textId="77777777" w:rsidR="00B7346B" w:rsidRPr="009B6B09" w:rsidRDefault="00B7346B" w:rsidP="009B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Completion </w:t>
            </w:r>
          </w:p>
        </w:tc>
      </w:tr>
      <w:tr w:rsidR="00B7346B" w:rsidRPr="009B6B09" w14:paraId="512B7C5B" w14:textId="77777777" w:rsidTr="008B08A6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81813" w14:textId="77777777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BSc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73006292" w14:textId="1C520477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2B9ED74" w14:textId="52B9700D" w:rsidR="00B7346B" w:rsidRPr="009B6B09" w:rsidRDefault="00B7346B" w:rsidP="00B734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7ACA" w14:textId="34447B7E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8C0C" w14:textId="55F60B3A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Region/ Iraq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7B27" w14:textId="508812AE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7346B" w:rsidRPr="009B6B09" w14:paraId="7C70488D" w14:textId="77777777" w:rsidTr="008B08A6">
        <w:trPr>
          <w:trHeight w:val="210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4D81" w14:textId="77777777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MSc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8521AE4" w14:textId="1BD33AC5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1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5497C3A" w14:textId="0DE19D42" w:rsidR="00B7346B" w:rsidRPr="009B6B09" w:rsidRDefault="00B7346B" w:rsidP="00B7346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6C2E" w14:textId="6A1D2D88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Salahaddin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E1E6" w14:textId="7B4BE51C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Kurdistan Region/ Iraq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0F71" w14:textId="725607CF" w:rsidR="00B7346B" w:rsidRPr="009B6B09" w:rsidRDefault="00B7346B" w:rsidP="009B6B0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4C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55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bidiVisual/>
        <w:tblW w:w="100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21"/>
        <w:gridCol w:w="1906"/>
        <w:gridCol w:w="2438"/>
        <w:gridCol w:w="1918"/>
      </w:tblGrid>
      <w:tr w:rsidR="00A20E4D" w:rsidRPr="004F5556" w14:paraId="180E2869" w14:textId="01E0191F" w:rsidTr="00EE1A9C">
        <w:trPr>
          <w:jc w:val="right"/>
        </w:trPr>
        <w:tc>
          <w:tcPr>
            <w:tcW w:w="1843" w:type="dxa"/>
          </w:tcPr>
          <w:p w14:paraId="4B2571B8" w14:textId="77777777" w:rsidR="00A20E4D" w:rsidRPr="004F5556" w:rsidRDefault="00A20E4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921" w:type="dxa"/>
          </w:tcPr>
          <w:p w14:paraId="76888D03" w14:textId="77777777" w:rsidR="00A20E4D" w:rsidRPr="004F5556" w:rsidRDefault="00A20E4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1906" w:type="dxa"/>
          </w:tcPr>
          <w:p w14:paraId="6F969EE1" w14:textId="77777777" w:rsidR="00A20E4D" w:rsidRPr="004F5556" w:rsidRDefault="00A20E4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2438" w:type="dxa"/>
          </w:tcPr>
          <w:p w14:paraId="005A0212" w14:textId="77777777" w:rsidR="00A20E4D" w:rsidRPr="004F5556" w:rsidRDefault="00A20E4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55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918" w:type="dxa"/>
          </w:tcPr>
          <w:p w14:paraId="0D305A7C" w14:textId="2E315B26" w:rsidR="00A20E4D" w:rsidRPr="004F5556" w:rsidRDefault="00A20E4D" w:rsidP="004F55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Scientific title</w:t>
            </w:r>
          </w:p>
        </w:tc>
      </w:tr>
      <w:tr w:rsidR="00A20E4D" w:rsidRPr="004F5556" w14:paraId="69627B94" w14:textId="130BFE93" w:rsidTr="00EE1A9C">
        <w:trPr>
          <w:jc w:val="right"/>
        </w:trPr>
        <w:tc>
          <w:tcPr>
            <w:tcW w:w="1843" w:type="dxa"/>
          </w:tcPr>
          <w:p w14:paraId="7230FCA4" w14:textId="01839424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  <w:r w:rsidR="00036E45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855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14:paraId="5C590623" w14:textId="07966A59" w:rsidR="00A20E4D" w:rsidRPr="00A82EEF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 Mathematics</w:t>
            </w:r>
          </w:p>
        </w:tc>
        <w:tc>
          <w:tcPr>
            <w:tcW w:w="1906" w:type="dxa"/>
          </w:tcPr>
          <w:p w14:paraId="5E4D419B" w14:textId="02C5903F" w:rsidR="00A20E4D" w:rsidRPr="00A82EEF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2438" w:type="dxa"/>
          </w:tcPr>
          <w:p w14:paraId="54DACFCB" w14:textId="4765F7F6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proofErr w:type="spellEnd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918" w:type="dxa"/>
          </w:tcPr>
          <w:p w14:paraId="4E32085C" w14:textId="157088D1" w:rsidR="00A20E4D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Assist researcher </w:t>
            </w:r>
          </w:p>
        </w:tc>
      </w:tr>
      <w:tr w:rsidR="00A20E4D" w:rsidRPr="004F5556" w14:paraId="2007B182" w14:textId="7077A080" w:rsidTr="00C53E59">
        <w:trPr>
          <w:trHeight w:val="675"/>
          <w:jc w:val="right"/>
        </w:trPr>
        <w:tc>
          <w:tcPr>
            <w:tcW w:w="1843" w:type="dxa"/>
          </w:tcPr>
          <w:p w14:paraId="022BDEFF" w14:textId="3CA5B0D4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55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8555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14:paraId="68168446" w14:textId="23B789E0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906" w:type="dxa"/>
          </w:tcPr>
          <w:p w14:paraId="42DD4EA5" w14:textId="36C8D481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2438" w:type="dxa"/>
          </w:tcPr>
          <w:p w14:paraId="1D74AC6E" w14:textId="77777777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Salahaddin</w:t>
            </w:r>
            <w:proofErr w:type="spellEnd"/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1918" w:type="dxa"/>
          </w:tcPr>
          <w:p w14:paraId="38554663" w14:textId="448EB8B9" w:rsidR="00A20E4D" w:rsidRPr="004F5556" w:rsidRDefault="00A20E4D" w:rsidP="00036E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4F55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Master student  </w:t>
            </w:r>
          </w:p>
        </w:tc>
      </w:tr>
      <w:tr w:rsidR="00A20E4D" w:rsidRPr="004F5556" w14:paraId="04D7171E" w14:textId="3A7A0F6B" w:rsidTr="00EE1A9C">
        <w:trPr>
          <w:trHeight w:val="649"/>
          <w:jc w:val="right"/>
        </w:trPr>
        <w:tc>
          <w:tcPr>
            <w:tcW w:w="1843" w:type="dxa"/>
          </w:tcPr>
          <w:p w14:paraId="62318EE2" w14:textId="5740A2DF" w:rsidR="00A20E4D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2015-202</w:t>
            </w:r>
            <w:r w:rsidR="008555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14:paraId="224358F5" w14:textId="70765625" w:rsidR="00A20E4D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906" w:type="dxa"/>
          </w:tcPr>
          <w:p w14:paraId="0CB87537" w14:textId="1CC27E33" w:rsidR="00A20E4D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2438" w:type="dxa"/>
          </w:tcPr>
          <w:p w14:paraId="1B757A07" w14:textId="77777777" w:rsidR="00A20E4D" w:rsidRPr="004F5556" w:rsidRDefault="00A20E4D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proofErr w:type="spellEnd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918" w:type="dxa"/>
          </w:tcPr>
          <w:p w14:paraId="77AE5256" w14:textId="07BF7A6D" w:rsidR="00A20E4D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Assist Lecturer</w:t>
            </w:r>
          </w:p>
        </w:tc>
      </w:tr>
      <w:tr w:rsidR="00036E45" w:rsidRPr="004F5556" w14:paraId="6CB5D690" w14:textId="77777777" w:rsidTr="00EE1A9C">
        <w:trPr>
          <w:jc w:val="right"/>
        </w:trPr>
        <w:tc>
          <w:tcPr>
            <w:tcW w:w="1843" w:type="dxa"/>
          </w:tcPr>
          <w:p w14:paraId="0E186843" w14:textId="73C03C95" w:rsidR="00036E45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555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4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until now</w:t>
            </w:r>
          </w:p>
        </w:tc>
        <w:tc>
          <w:tcPr>
            <w:tcW w:w="1921" w:type="dxa"/>
          </w:tcPr>
          <w:p w14:paraId="59647EFF" w14:textId="276DF588" w:rsidR="00036E45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906" w:type="dxa"/>
          </w:tcPr>
          <w:p w14:paraId="7F68E05D" w14:textId="6C703A19" w:rsidR="00036E45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2438" w:type="dxa"/>
          </w:tcPr>
          <w:p w14:paraId="757446EB" w14:textId="255FA01B" w:rsidR="00036E45" w:rsidRPr="004F5556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>Salahaddin</w:t>
            </w:r>
            <w:proofErr w:type="spellEnd"/>
            <w:r w:rsidRPr="004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918" w:type="dxa"/>
          </w:tcPr>
          <w:p w14:paraId="08D19E62" w14:textId="0E4D421D" w:rsidR="00036E45" w:rsidRDefault="00036E45" w:rsidP="00A82E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Lecturer</w:t>
            </w:r>
          </w:p>
        </w:tc>
      </w:tr>
    </w:tbl>
    <w:p w14:paraId="5C440044" w14:textId="2D9A920F" w:rsidR="008F39C1" w:rsidRDefault="008F39C1" w:rsidP="00BD5008">
      <w:pPr>
        <w:spacing w:after="0"/>
        <w:jc w:val="center"/>
        <w:rPr>
          <w:sz w:val="26"/>
          <w:szCs w:val="26"/>
        </w:rPr>
      </w:pPr>
    </w:p>
    <w:p w14:paraId="6D96C51B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C148B7A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4B37AC19" w14:textId="77777777" w:rsidR="004F5556" w:rsidRDefault="004F5556" w:rsidP="00BD5008">
      <w:pPr>
        <w:spacing w:after="0"/>
        <w:jc w:val="center"/>
        <w:rPr>
          <w:sz w:val="26"/>
          <w:szCs w:val="26"/>
        </w:rPr>
      </w:pPr>
    </w:p>
    <w:p w14:paraId="7057DE87" w14:textId="77777777" w:rsidR="00F04F7E" w:rsidRPr="00D47951" w:rsidRDefault="00F04F7E" w:rsidP="00F04F7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7600C3A5" w14:textId="77777777" w:rsidR="00F04F7E" w:rsidRPr="00C36DAD" w:rsidRDefault="00F04F7E" w:rsidP="00F04F7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165E92A5" w14:textId="77777777" w:rsidR="00F04F7E" w:rsidRPr="00C36DAD" w:rsidRDefault="00F04F7E" w:rsidP="00F04F7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52C879A" w14:textId="77777777" w:rsidR="00F04F7E" w:rsidRPr="00C36DAD" w:rsidRDefault="00F04F7E" w:rsidP="00F04F7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>
        <w:rPr>
          <w:sz w:val="26"/>
          <w:szCs w:val="26"/>
        </w:rPr>
        <w:t>, IELTS or any equivalent</w:t>
      </w:r>
    </w:p>
    <w:p w14:paraId="585AF99B" w14:textId="77777777" w:rsidR="00F04F7E" w:rsidRPr="00C36DAD" w:rsidRDefault="00F04F7E" w:rsidP="00F04F7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3526A745" w14:textId="77777777" w:rsidR="00F04F7E" w:rsidRPr="00C36DAD" w:rsidRDefault="00F04F7E" w:rsidP="00F04F7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5B146F06" w14:textId="77777777" w:rsidR="00A20E4D" w:rsidRDefault="00A20E4D" w:rsidP="00BD5008">
      <w:pPr>
        <w:spacing w:after="0"/>
        <w:jc w:val="center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119"/>
        <w:gridCol w:w="2693"/>
        <w:gridCol w:w="959"/>
      </w:tblGrid>
      <w:tr w:rsidR="0021180B" w:rsidRPr="005018BC" w14:paraId="01271D3D" w14:textId="77777777" w:rsidTr="00311150">
        <w:trPr>
          <w:jc w:val="right"/>
        </w:trPr>
        <w:tc>
          <w:tcPr>
            <w:tcW w:w="3119" w:type="dxa"/>
          </w:tcPr>
          <w:p w14:paraId="6EC829A2" w14:textId="77777777" w:rsidR="0021180B" w:rsidRPr="005018BC" w:rsidRDefault="0021180B" w:rsidP="00311150">
            <w:pPr>
              <w:ind w:left="14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693" w:type="dxa"/>
          </w:tcPr>
          <w:p w14:paraId="0FF229A9" w14:textId="77777777" w:rsidR="0021180B" w:rsidRPr="005018BC" w:rsidRDefault="0021180B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</w:tc>
        <w:tc>
          <w:tcPr>
            <w:tcW w:w="959" w:type="dxa"/>
          </w:tcPr>
          <w:p w14:paraId="5834EAF8" w14:textId="77777777" w:rsidR="0021180B" w:rsidRPr="005018BC" w:rsidRDefault="0021180B" w:rsidP="003111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501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21180B" w:rsidRPr="005018BC" w14:paraId="2A9A8884" w14:textId="77777777" w:rsidTr="005C2197">
        <w:trPr>
          <w:trHeight w:val="332"/>
          <w:jc w:val="right"/>
        </w:trPr>
        <w:tc>
          <w:tcPr>
            <w:tcW w:w="3119" w:type="dxa"/>
          </w:tcPr>
          <w:p w14:paraId="1CB54C87" w14:textId="12F945F4" w:rsidR="0021180B" w:rsidRPr="005018BC" w:rsidRDefault="0021180B" w:rsidP="0031115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2693" w:type="dxa"/>
          </w:tcPr>
          <w:p w14:paraId="72458BCA" w14:textId="59902BA1" w:rsidR="0021180B" w:rsidRPr="005018BC" w:rsidRDefault="0021180B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Calculus </w:t>
            </w:r>
          </w:p>
        </w:tc>
        <w:tc>
          <w:tcPr>
            <w:tcW w:w="959" w:type="dxa"/>
          </w:tcPr>
          <w:p w14:paraId="7110BFC9" w14:textId="77777777" w:rsidR="0021180B" w:rsidRPr="005018BC" w:rsidRDefault="0021180B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1180B" w:rsidRPr="005018BC" w14:paraId="1D8A5FC5" w14:textId="77777777" w:rsidTr="00311150">
        <w:trPr>
          <w:trHeight w:val="322"/>
          <w:jc w:val="right"/>
        </w:trPr>
        <w:tc>
          <w:tcPr>
            <w:tcW w:w="3119" w:type="dxa"/>
          </w:tcPr>
          <w:p w14:paraId="653A09A2" w14:textId="6A235E17" w:rsidR="0021180B" w:rsidRPr="005018BC" w:rsidRDefault="0021180B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2693" w:type="dxa"/>
          </w:tcPr>
          <w:p w14:paraId="7E90896E" w14:textId="7E77DBF6" w:rsidR="0021180B" w:rsidRPr="005018BC" w:rsidRDefault="0021180B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Graph </w:t>
            </w:r>
            <w:r w:rsidR="00D20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Theory </w:t>
            </w:r>
          </w:p>
        </w:tc>
        <w:tc>
          <w:tcPr>
            <w:tcW w:w="959" w:type="dxa"/>
          </w:tcPr>
          <w:p w14:paraId="09F52B4A" w14:textId="77777777" w:rsidR="0021180B" w:rsidRPr="005018BC" w:rsidRDefault="0021180B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1180B" w:rsidRPr="005018BC" w14:paraId="492556D7" w14:textId="77777777" w:rsidTr="00311150">
        <w:trPr>
          <w:trHeight w:val="322"/>
          <w:jc w:val="right"/>
        </w:trPr>
        <w:tc>
          <w:tcPr>
            <w:tcW w:w="3119" w:type="dxa"/>
          </w:tcPr>
          <w:p w14:paraId="1262BCE3" w14:textId="23E6AAE6" w:rsidR="0021180B" w:rsidRPr="005018BC" w:rsidRDefault="005C2197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2693" w:type="dxa"/>
          </w:tcPr>
          <w:p w14:paraId="70F4FF5E" w14:textId="602DBCE3" w:rsidR="0021180B" w:rsidRDefault="0021180B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Liner Algebra </w:t>
            </w:r>
          </w:p>
        </w:tc>
        <w:tc>
          <w:tcPr>
            <w:tcW w:w="959" w:type="dxa"/>
          </w:tcPr>
          <w:p w14:paraId="01F5AE1E" w14:textId="77777777" w:rsidR="0021180B" w:rsidRPr="005018BC" w:rsidRDefault="0021180B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1180B" w:rsidRPr="005018BC" w14:paraId="21459B27" w14:textId="77777777" w:rsidTr="00311150">
        <w:trPr>
          <w:jc w:val="right"/>
        </w:trPr>
        <w:tc>
          <w:tcPr>
            <w:tcW w:w="3119" w:type="dxa"/>
          </w:tcPr>
          <w:p w14:paraId="7BB9401A" w14:textId="6337053B" w:rsidR="0021180B" w:rsidRPr="005018BC" w:rsidRDefault="005C2197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82EEF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2693" w:type="dxa"/>
          </w:tcPr>
          <w:p w14:paraId="0CDD1072" w14:textId="73936BB1" w:rsidR="0021180B" w:rsidRPr="005018BC" w:rsidRDefault="0021180B" w:rsidP="00311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Advanced Calculus</w:t>
            </w:r>
          </w:p>
        </w:tc>
        <w:tc>
          <w:tcPr>
            <w:tcW w:w="959" w:type="dxa"/>
          </w:tcPr>
          <w:p w14:paraId="17CCA794" w14:textId="77777777" w:rsidR="0021180B" w:rsidRPr="005018BC" w:rsidRDefault="0021180B" w:rsidP="0031115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3C656FB" w14:textId="77777777" w:rsidR="00101640" w:rsidRDefault="00101640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352B67" w:rsidRPr="00352B67" w14:paraId="72F210BC" w14:textId="77777777" w:rsidTr="0078524F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CDC0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2794" w14:textId="77777777" w:rsidR="00352B67" w:rsidRPr="00352B67" w:rsidRDefault="00352B67" w:rsidP="0035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</w:tr>
      <w:tr w:rsidR="00352B67" w:rsidRPr="00352B67" w14:paraId="737A74B7" w14:textId="77777777" w:rsidTr="0078524F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8F06F" w14:textId="77777777" w:rsidR="00352B67" w:rsidRPr="00352B67" w:rsidRDefault="00352B67" w:rsidP="00352B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C124" w14:textId="1C66F0AC" w:rsidR="00352B67" w:rsidRPr="00584AEB" w:rsidRDefault="00584AEB" w:rsidP="00584AEB">
            <w:pPr>
              <w:shd w:val="clear" w:color="auto" w:fill="FFFFFF"/>
              <w:spacing w:before="100" w:beforeAutospacing="1" w:after="120" w:line="240" w:lineRule="auto"/>
            </w:pPr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Dler</w:t>
            </w:r>
            <w:proofErr w:type="spellEnd"/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 </w:t>
            </w:r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Ali</w:t>
            </w:r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 </w:t>
            </w:r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and </w:t>
            </w:r>
            <w:proofErr w:type="spellStart"/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Herish</w:t>
            </w:r>
            <w:proofErr w:type="spellEnd"/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Omer </w:t>
            </w:r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Abdullah </w:t>
            </w:r>
            <w:r w:rsidRPr="0078524F">
              <w:rPr>
                <w:rFonts w:asciiTheme="majorBidi" w:hAnsiTheme="majorBidi" w:cstheme="majorBidi"/>
                <w:sz w:val="24"/>
                <w:szCs w:val="24"/>
              </w:rPr>
              <w:t>(2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017</w:t>
            </w:r>
            <w:r w:rsidRPr="0078524F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>Restricted Detour Polynomial of Edge- Identification of Two Wheel Graphs. AIP Conference Proceeding</w:t>
            </w:r>
            <w:r w:rsidR="00B7468B">
              <w:t>.</w:t>
            </w:r>
          </w:p>
        </w:tc>
      </w:tr>
      <w:tr w:rsidR="00CA1FEE" w:rsidRPr="00352B67" w14:paraId="23EA67FD" w14:textId="77777777" w:rsidTr="0078524F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8D63" w14:textId="77777777" w:rsidR="00CA1FEE" w:rsidRPr="00352B67" w:rsidRDefault="00CA1FEE" w:rsidP="00CA1F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D05F6" w14:textId="162E198F" w:rsidR="00CA1FEE" w:rsidRPr="0078524F" w:rsidRDefault="0078524F" w:rsidP="0078524F">
            <w:pPr>
              <w:shd w:val="clear" w:color="auto" w:fill="FFFFFF"/>
              <w:spacing w:before="100" w:beforeAutospacing="1" w:after="120" w:line="240" w:lineRule="auto"/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</w:pPr>
            <w:proofErr w:type="spellStart"/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Herish</w:t>
            </w:r>
            <w:proofErr w:type="spellEnd"/>
            <w:r w:rsidRPr="0078524F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 Abdullah and Ivan Ali</w:t>
            </w:r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 </w:t>
            </w:r>
            <w:r w:rsidRPr="0078524F">
              <w:rPr>
                <w:rFonts w:asciiTheme="majorBidi" w:hAnsiTheme="majorBidi" w:cstheme="majorBidi"/>
                <w:sz w:val="24"/>
                <w:szCs w:val="24"/>
              </w:rPr>
              <w:t>(2020).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8524F">
              <w:rPr>
                <w:rFonts w:asciiTheme="majorBidi" w:hAnsiTheme="majorBidi" w:cstheme="majorBidi"/>
                <w:sz w:val="24"/>
                <w:szCs w:val="24"/>
              </w:rPr>
              <w:t>The Restricted Detour Polynomial of the Theta Graph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8524F">
              <w:rPr>
                <w:rFonts w:asciiTheme="majorBidi" w:hAnsiTheme="majorBidi" w:cstheme="majorBidi"/>
                <w:sz w:val="24"/>
                <w:szCs w:val="24"/>
              </w:rPr>
              <w:t xml:space="preserve"> Raf. J. of Comp. &amp; Math’s. 1 (14):13-20.</w:t>
            </w:r>
          </w:p>
        </w:tc>
      </w:tr>
      <w:tr w:rsidR="00CA1FEE" w:rsidRPr="00352B67" w14:paraId="79AB9584" w14:textId="77777777" w:rsidTr="00584AEB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2288" w14:textId="77777777" w:rsidR="00CA1FEE" w:rsidRPr="00352B67" w:rsidRDefault="00CA1FEE" w:rsidP="00CA1F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DC281" w14:textId="1193D0DB" w:rsidR="00CA1FEE" w:rsidRPr="0078524F" w:rsidRDefault="00584AEB" w:rsidP="0078524F">
            <w:pPr>
              <w:shd w:val="clear" w:color="auto" w:fill="FFFFFF"/>
              <w:spacing w:before="100" w:beforeAutospacing="1" w:after="120" w:line="240" w:lineRule="auto"/>
              <w:rPr>
                <w:rFonts w:asciiTheme="majorBidi" w:eastAsia="Times New Roman" w:hAnsiTheme="majorBidi" w:cstheme="majorBidi"/>
                <w:color w:val="555555"/>
                <w:sz w:val="24"/>
                <w:szCs w:val="24"/>
              </w:rPr>
            </w:pPr>
            <w:proofErr w:type="spellStart"/>
            <w:r>
              <w:t>Sanhan</w:t>
            </w:r>
            <w:proofErr w:type="spellEnd"/>
            <w:r>
              <w:t xml:space="preserve"> Muhammad Salih </w:t>
            </w:r>
            <w:proofErr w:type="spellStart"/>
            <w:r>
              <w:t>Khasraw</w:t>
            </w:r>
            <w:proofErr w:type="spellEnd"/>
            <w:r>
              <w:rPr>
                <w:rFonts w:ascii="Cambria Math" w:hAnsi="Cambria Math" w:cs="Cambria Math"/>
              </w:rPr>
              <w:t>,</w:t>
            </w:r>
            <w:r>
              <w:t xml:space="preserve"> Ivan </w:t>
            </w:r>
            <w:proofErr w:type="spellStart"/>
            <w:r>
              <w:t>Dler</w:t>
            </w:r>
            <w:proofErr w:type="spellEnd"/>
            <w:r>
              <w:t xml:space="preserve"> Ali and Rashad Rashid Haji (2020). </w:t>
            </w:r>
            <w:r w:rsidRPr="00CA1FEE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On the Non-Commuting Graph of Dihedral Group</w:t>
            </w:r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.</w:t>
            </w:r>
            <w:r w:rsidRPr="00CA1FEE">
              <w:rPr>
                <w:rFonts w:asciiTheme="majorBidi" w:eastAsia="Times New Roman" w:hAnsiTheme="majorBidi" w:cstheme="majorBidi"/>
                <w:color w:val="555555"/>
                <w:sz w:val="24"/>
                <w:szCs w:val="24"/>
              </w:rPr>
              <w:t xml:space="preserve"> </w:t>
            </w:r>
            <w:hyperlink r:id="rId9" w:history="1">
              <w:r w:rsidRPr="00CA1FEE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</w:rPr>
                <w:t>Electronic Journal of Graph Theory and Applications</w:t>
              </w:r>
            </w:hyperlink>
            <w:r>
              <w:rPr>
                <w:rFonts w:ascii="Roboto" w:eastAsia="Times New Roman" w:hAnsi="Roboto" w:cs="Times New Roman"/>
                <w:sz w:val="24"/>
                <w:szCs w:val="24"/>
              </w:rPr>
              <w:t>.</w:t>
            </w:r>
            <w:r w:rsidRPr="00CA1FEE">
              <w:rPr>
                <w:rFonts w:ascii="Roboto" w:eastAsia="Times New Roman" w:hAnsi="Roboto" w:cs="Times New Roman"/>
                <w:sz w:val="24"/>
                <w:szCs w:val="24"/>
              </w:rPr>
              <w:t> </w:t>
            </w:r>
            <w:r w:rsidRPr="00CA1FEE">
              <w:rPr>
                <w:rFonts w:asciiTheme="majorBidi" w:eastAsia="Times New Roman" w:hAnsiTheme="majorBidi" w:cstheme="majorBidi"/>
                <w:sz w:val="24"/>
                <w:szCs w:val="24"/>
              </w:rPr>
              <w:t>8(2)</w:t>
            </w:r>
            <w:r>
              <w:rPr>
                <w:rFonts w:asciiTheme="majorBidi" w:eastAsia="Times New Roman" w:hAnsiTheme="majorBidi" w:cstheme="majorBidi"/>
                <w:color w:val="555555"/>
                <w:sz w:val="24"/>
                <w:szCs w:val="24"/>
              </w:rPr>
              <w:t>:233-239.</w:t>
            </w:r>
          </w:p>
        </w:tc>
      </w:tr>
      <w:tr w:rsidR="00584AEB" w:rsidRPr="00352B67" w14:paraId="128EEAF9" w14:textId="77777777" w:rsidTr="0078524F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3F42B" w14:textId="77777777" w:rsidR="00584AEB" w:rsidRPr="00352B67" w:rsidRDefault="00584AEB" w:rsidP="00584AE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5B2F4" w14:textId="6AC627E2" w:rsidR="00584AEB" w:rsidRPr="00352B67" w:rsidRDefault="00584AEB" w:rsidP="00584AE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proofErr w:type="spellStart"/>
            <w:r w:rsidRPr="00CA1FEE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Herish</w:t>
            </w:r>
            <w:proofErr w:type="spellEnd"/>
            <w:r w:rsidRPr="00CA1FEE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 xml:space="preserve"> Abdullah and Ivan Ali (2021). </w:t>
            </w:r>
            <w:r w:rsidRPr="00FF2D4D"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The restricted detour polynomials of a prism and some wheel related graphs</w:t>
            </w:r>
            <w:r>
              <w:rPr>
                <w:rFonts w:asciiTheme="majorBidi" w:eastAsia="Times New Roman" w:hAnsiTheme="majorBidi" w:cstheme="majorBidi"/>
                <w:color w:val="111111"/>
                <w:kern w:val="36"/>
                <w:sz w:val="24"/>
                <w:szCs w:val="24"/>
              </w:rPr>
              <w:t>.</w:t>
            </w:r>
            <w:r w:rsidRPr="00CA1FEE">
              <w:rPr>
                <w:rFonts w:asciiTheme="majorBidi" w:eastAsia="Times New Roman" w:hAnsiTheme="majorBidi" w:cstheme="majorBidi"/>
                <w:color w:val="555555"/>
                <w:sz w:val="24"/>
                <w:szCs w:val="24"/>
              </w:rPr>
              <w:t xml:space="preserve"> </w:t>
            </w:r>
            <w:hyperlink r:id="rId10" w:history="1">
              <w:r w:rsidRPr="00FF2D4D">
                <w:rPr>
                  <w:rFonts w:asciiTheme="majorBidi" w:eastAsia="Times New Roman" w:hAnsiTheme="majorBidi" w:cstheme="majorBidi"/>
                  <w:sz w:val="24"/>
                  <w:szCs w:val="24"/>
                  <w:bdr w:val="none" w:sz="0" w:space="0" w:color="auto" w:frame="1"/>
                </w:rPr>
                <w:t>Journal of Information and Optimization Sciences</w:t>
              </w:r>
            </w:hyperlink>
            <w:r w:rsidRPr="00FF2D4D">
              <w:rPr>
                <w:rFonts w:asciiTheme="majorBidi" w:eastAsia="Times New Roman" w:hAnsiTheme="majorBidi" w:cstheme="majorBidi"/>
                <w:color w:val="555555"/>
                <w:sz w:val="24"/>
                <w:szCs w:val="24"/>
              </w:rPr>
              <w:t> 42(6):1-12</w:t>
            </w:r>
            <w:r w:rsidRPr="00CA1FEE">
              <w:rPr>
                <w:rFonts w:asciiTheme="majorBidi" w:eastAsia="Times New Roman" w:hAnsiTheme="majorBidi" w:cstheme="majorBidi"/>
                <w:color w:val="555555"/>
                <w:sz w:val="24"/>
                <w:szCs w:val="24"/>
              </w:rPr>
              <w:t>.</w:t>
            </w:r>
          </w:p>
        </w:tc>
      </w:tr>
    </w:tbl>
    <w:p w14:paraId="22C14F28" w14:textId="77777777" w:rsidR="00F04F7E" w:rsidRDefault="00F04F7E" w:rsidP="00D47951">
      <w:pPr>
        <w:rPr>
          <w:b/>
          <w:bCs/>
          <w:sz w:val="40"/>
          <w:szCs w:val="40"/>
        </w:rPr>
      </w:pPr>
    </w:p>
    <w:p w14:paraId="2F24B91A" w14:textId="4600AB88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9797" w:type="dxa"/>
        <w:tblInd w:w="-12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8662"/>
      </w:tblGrid>
      <w:tr w:rsidR="000E55AA" w:rsidRPr="000E55AA" w14:paraId="1D111FC1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A8E5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B2758" w14:textId="1F81EE86" w:rsidR="000E55AA" w:rsidRPr="000E55AA" w:rsidRDefault="00CE2B8A" w:rsidP="00F674D4">
            <w:pPr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i="ar-OM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ar-OM"/>
              </w:rPr>
              <w:t>3</w:t>
            </w:r>
            <w:r w:rsidRPr="00CE2B8A">
              <w:rPr>
                <w:rFonts w:ascii="Calibri" w:eastAsia="Calibri" w:hAnsi="Calibri" w:cs="Arial"/>
                <w:sz w:val="24"/>
                <w:szCs w:val="24"/>
                <w:vertAlign w:val="superscript"/>
                <w:lang w:bidi="ar-OM"/>
              </w:rPr>
              <w:t>rd</w:t>
            </w:r>
            <w:r>
              <w:rPr>
                <w:rFonts w:ascii="Calibri" w:eastAsia="Calibri" w:hAnsi="Calibri" w:cs="Arial"/>
                <w:sz w:val="24"/>
                <w:szCs w:val="24"/>
                <w:lang w:bidi="ar-OM"/>
              </w:rPr>
              <w:t xml:space="preserve"> International Conference of Mathematics and its Applications (TICA-2022). 29-31 August 2022. </w:t>
            </w:r>
          </w:p>
        </w:tc>
      </w:tr>
      <w:tr w:rsidR="000E55AA" w:rsidRPr="000E55AA" w14:paraId="749DF2AA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FF36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A9B20" w14:textId="43AFEE68" w:rsidR="000E55AA" w:rsidRPr="000E55AA" w:rsidRDefault="00CE2B8A" w:rsidP="00453E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ar-OM"/>
              </w:rPr>
              <w:t xml:space="preserve">International conferences Scientific translation, simplification of science and </w:t>
            </w:r>
            <w:r>
              <w:rPr>
                <w:rFonts w:ascii="Calibri" w:eastAsia="Calibri" w:hAnsi="Calibri" w:cs="Arial"/>
                <w:sz w:val="24"/>
                <w:szCs w:val="24"/>
                <w:lang w:bidi="ar-OM"/>
              </w:rPr>
              <w:lastRenderedPageBreak/>
              <w:t>improvement of research skills. 3-4 July, 2022</w:t>
            </w:r>
          </w:p>
        </w:tc>
      </w:tr>
      <w:tr w:rsidR="000E55AA" w:rsidRPr="000E55AA" w14:paraId="473334CD" w14:textId="77777777" w:rsidTr="00AC090E">
        <w:trPr>
          <w:trHeight w:val="2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34E01" w14:textId="77777777" w:rsidR="000E55AA" w:rsidRPr="000E55AA" w:rsidRDefault="000E55AA" w:rsidP="000E55AA">
            <w:pPr>
              <w:numPr>
                <w:ilvl w:val="0"/>
                <w:numId w:val="3"/>
              </w:numPr>
              <w:spacing w:after="0" w:line="21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46C14" w14:textId="10FD74B6" w:rsidR="000E55AA" w:rsidRPr="000E55AA" w:rsidRDefault="00CE2B8A" w:rsidP="000E5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53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Virtual Conference of Nanotechnology Science Under the Theme (Nanotechnology and Our Daily Life. 30</w:t>
            </w:r>
            <w:r w:rsidRPr="00453E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July 2022.</w:t>
            </w:r>
          </w:p>
        </w:tc>
      </w:tr>
    </w:tbl>
    <w:p w14:paraId="75A8B867" w14:textId="2C15B725" w:rsidR="00654F0E" w:rsidRPr="00FF61D3" w:rsidRDefault="00654F0E" w:rsidP="00FF61D3">
      <w:p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Default="00355DCF" w:rsidP="00355DCF">
      <w:pPr>
        <w:spacing w:after="0"/>
        <w:rPr>
          <w:sz w:val="26"/>
          <w:szCs w:val="26"/>
        </w:rPr>
      </w:pPr>
    </w:p>
    <w:tbl>
      <w:tblPr>
        <w:tblStyle w:val="TableGrid1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246"/>
        <w:gridCol w:w="2236"/>
        <w:gridCol w:w="814"/>
      </w:tblGrid>
      <w:tr w:rsidR="00213C4A" w:rsidRPr="00696A90" w14:paraId="5002DABE" w14:textId="77777777" w:rsidTr="003A4F8A">
        <w:trPr>
          <w:jc w:val="right"/>
        </w:trPr>
        <w:tc>
          <w:tcPr>
            <w:tcW w:w="7246" w:type="dxa"/>
          </w:tcPr>
          <w:p w14:paraId="7583759F" w14:textId="65140D60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Profile link</w:t>
            </w:r>
          </w:p>
        </w:tc>
        <w:tc>
          <w:tcPr>
            <w:tcW w:w="2236" w:type="dxa"/>
          </w:tcPr>
          <w:p w14:paraId="4F445C75" w14:textId="0371D8EE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Social Account</w:t>
            </w:r>
          </w:p>
        </w:tc>
        <w:tc>
          <w:tcPr>
            <w:tcW w:w="814" w:type="dxa"/>
          </w:tcPr>
          <w:p w14:paraId="0C9BCC8C" w14:textId="77777777" w:rsidR="00213C4A" w:rsidRPr="00696A90" w:rsidRDefault="00213C4A" w:rsidP="00696A90">
            <w:p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  <w:r w:rsidRPr="00696A90">
              <w:rPr>
                <w:b/>
                <w:bCs/>
                <w:sz w:val="26"/>
                <w:szCs w:val="26"/>
              </w:rPr>
              <w:t>No.</w:t>
            </w:r>
          </w:p>
        </w:tc>
      </w:tr>
      <w:tr w:rsidR="00213C4A" w:rsidRPr="00696A90" w14:paraId="4877AB22" w14:textId="77777777" w:rsidTr="003A4F8A">
        <w:trPr>
          <w:trHeight w:val="347"/>
          <w:jc w:val="right"/>
        </w:trPr>
        <w:tc>
          <w:tcPr>
            <w:tcW w:w="7246" w:type="dxa"/>
          </w:tcPr>
          <w:p w14:paraId="31CD7E74" w14:textId="6CDA350A" w:rsidR="00213C4A" w:rsidRPr="00696A90" w:rsidRDefault="0000000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1" w:history="1">
              <w:r w:rsidR="00FF38E6" w:rsidRPr="00FF38E6">
                <w:rPr>
                  <w:rStyle w:val="Hyperlink"/>
                  <w:sz w:val="26"/>
                  <w:szCs w:val="26"/>
                </w:rPr>
                <w:t>https://scholar.google.com/citations?user=IZWpCG8AAAAJ&amp;hl=en</w:t>
              </w:r>
            </w:hyperlink>
          </w:p>
        </w:tc>
        <w:tc>
          <w:tcPr>
            <w:tcW w:w="2236" w:type="dxa"/>
          </w:tcPr>
          <w:p w14:paraId="3378FBB0" w14:textId="4C71F97A" w:rsidR="00213C4A" w:rsidRPr="00696A90" w:rsidRDefault="001C4E06" w:rsidP="00696A90">
            <w:pPr>
              <w:spacing w:line="259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Google Scholar</w:t>
            </w:r>
          </w:p>
        </w:tc>
        <w:tc>
          <w:tcPr>
            <w:tcW w:w="814" w:type="dxa"/>
          </w:tcPr>
          <w:p w14:paraId="435C56B8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5A25380B" w14:textId="77777777" w:rsidTr="003A4F8A">
        <w:trPr>
          <w:trHeight w:val="440"/>
          <w:jc w:val="right"/>
        </w:trPr>
        <w:tc>
          <w:tcPr>
            <w:tcW w:w="7246" w:type="dxa"/>
          </w:tcPr>
          <w:p w14:paraId="33E32A3C" w14:textId="22BD5FD4" w:rsidR="00213C4A" w:rsidRPr="00696A90" w:rsidRDefault="00000000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2" w:history="1">
              <w:r w:rsidR="00FF38E6" w:rsidRPr="00FF38E6">
                <w:rPr>
                  <w:rStyle w:val="Hyperlink"/>
                  <w:sz w:val="26"/>
                  <w:szCs w:val="26"/>
                </w:rPr>
                <w:t>https://www.researchgate.net/profile/Ivan-Ali</w:t>
              </w:r>
            </w:hyperlink>
          </w:p>
        </w:tc>
        <w:tc>
          <w:tcPr>
            <w:tcW w:w="2236" w:type="dxa"/>
          </w:tcPr>
          <w:p w14:paraId="2CD81CEF" w14:textId="4ECF4397" w:rsidR="00213C4A" w:rsidRPr="00696A90" w:rsidRDefault="0073188F" w:rsidP="00696A90">
            <w:pPr>
              <w:spacing w:line="259" w:lineRule="auto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ReserchGate</w:t>
            </w:r>
            <w:proofErr w:type="spellEnd"/>
          </w:p>
        </w:tc>
        <w:tc>
          <w:tcPr>
            <w:tcW w:w="814" w:type="dxa"/>
          </w:tcPr>
          <w:p w14:paraId="79DACE31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13C4A" w:rsidRPr="00696A90" w14:paraId="116624C4" w14:textId="77777777" w:rsidTr="003A4F8A">
        <w:trPr>
          <w:jc w:val="right"/>
        </w:trPr>
        <w:tc>
          <w:tcPr>
            <w:tcW w:w="7246" w:type="dxa"/>
          </w:tcPr>
          <w:p w14:paraId="2099B5E1" w14:textId="553E2C04" w:rsidR="00213C4A" w:rsidRPr="00696A90" w:rsidRDefault="00A70AF9" w:rsidP="00696A90">
            <w:pPr>
              <w:spacing w:line="259" w:lineRule="auto"/>
              <w:rPr>
                <w:sz w:val="26"/>
                <w:szCs w:val="26"/>
                <w:rtl/>
              </w:rPr>
            </w:pPr>
            <w:hyperlink r:id="rId13" w:history="1">
              <w:r w:rsidRPr="00A70AF9">
                <w:rPr>
                  <w:rStyle w:val="Hyperlink"/>
                  <w:sz w:val="26"/>
                  <w:szCs w:val="26"/>
                </w:rPr>
                <w:t>https://orcid.org/0009-0008-9866-488X</w:t>
              </w:r>
            </w:hyperlink>
          </w:p>
        </w:tc>
        <w:tc>
          <w:tcPr>
            <w:tcW w:w="2236" w:type="dxa"/>
          </w:tcPr>
          <w:p w14:paraId="43E34EAE" w14:textId="6ED0EDE1" w:rsidR="00213C4A" w:rsidRPr="00696A90" w:rsidRDefault="003A4F8A" w:rsidP="00696A90">
            <w:pPr>
              <w:spacing w:line="259" w:lineRule="auto"/>
              <w:rPr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Orcid</w:t>
            </w:r>
            <w:proofErr w:type="spellEnd"/>
          </w:p>
        </w:tc>
        <w:tc>
          <w:tcPr>
            <w:tcW w:w="814" w:type="dxa"/>
          </w:tcPr>
          <w:p w14:paraId="024E502B" w14:textId="77777777" w:rsidR="00213C4A" w:rsidRPr="00696A90" w:rsidRDefault="00213C4A" w:rsidP="00696A90">
            <w:pPr>
              <w:numPr>
                <w:ilvl w:val="0"/>
                <w:numId w:val="5"/>
              </w:numPr>
              <w:spacing w:line="259" w:lineRule="auto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4AB933C" w14:textId="77777777" w:rsidR="00696A90" w:rsidRPr="00355DCF" w:rsidRDefault="00696A90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7A9DCDDE" w14:textId="77777777" w:rsidR="00F04F7E" w:rsidRDefault="00F04F7E" w:rsidP="00DC2A0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F04F7E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A70B" w14:textId="77777777" w:rsidR="00D3496A" w:rsidRDefault="00D3496A" w:rsidP="00E617CC">
      <w:pPr>
        <w:spacing w:after="0" w:line="240" w:lineRule="auto"/>
      </w:pPr>
      <w:r>
        <w:separator/>
      </w:r>
    </w:p>
  </w:endnote>
  <w:endnote w:type="continuationSeparator" w:id="0">
    <w:p w14:paraId="4E24F3C1" w14:textId="77777777" w:rsidR="00D3496A" w:rsidRDefault="00D3496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١,٢,٣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C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C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6EEA" w14:textId="77777777" w:rsidR="00D3496A" w:rsidRDefault="00D3496A" w:rsidP="00E617CC">
      <w:pPr>
        <w:spacing w:after="0" w:line="240" w:lineRule="auto"/>
      </w:pPr>
      <w:r>
        <w:separator/>
      </w:r>
    </w:p>
  </w:footnote>
  <w:footnote w:type="continuationSeparator" w:id="0">
    <w:p w14:paraId="4B894CCE" w14:textId="77777777" w:rsidR="00D3496A" w:rsidRDefault="00D3496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CE7"/>
    <w:multiLevelType w:val="multilevel"/>
    <w:tmpl w:val="1CC4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3081B"/>
    <w:multiLevelType w:val="hybridMultilevel"/>
    <w:tmpl w:val="5DE6C328"/>
    <w:lvl w:ilvl="0" w:tplc="8E747EE8">
      <w:start w:val="1"/>
      <w:numFmt w:val="decimal"/>
      <w:lvlText w:val="%1."/>
      <w:lvlJc w:val="left"/>
      <w:pPr>
        <w:ind w:left="1080" w:hanging="360"/>
      </w:pPr>
      <w:rPr>
        <w:rFonts w:cs="١,٢,٣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71991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CD5228E"/>
    <w:multiLevelType w:val="hybridMultilevel"/>
    <w:tmpl w:val="7D4C2E3E"/>
    <w:lvl w:ilvl="0" w:tplc="296095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60BE2167"/>
    <w:multiLevelType w:val="multilevel"/>
    <w:tmpl w:val="2FF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6985"/>
    <w:multiLevelType w:val="multilevel"/>
    <w:tmpl w:val="A11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DEA"/>
    <w:multiLevelType w:val="hybridMultilevel"/>
    <w:tmpl w:val="866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73010">
    <w:abstractNumId w:val="6"/>
  </w:num>
  <w:num w:numId="2" w16cid:durableId="2092502827">
    <w:abstractNumId w:val="7"/>
  </w:num>
  <w:num w:numId="3" w16cid:durableId="1004479579">
    <w:abstractNumId w:val="1"/>
  </w:num>
  <w:num w:numId="4" w16cid:durableId="1469317962">
    <w:abstractNumId w:val="2"/>
  </w:num>
  <w:num w:numId="5" w16cid:durableId="1760517089">
    <w:abstractNumId w:val="3"/>
  </w:num>
  <w:num w:numId="6" w16cid:durableId="1903322869">
    <w:abstractNumId w:val="5"/>
  </w:num>
  <w:num w:numId="7" w16cid:durableId="447116855">
    <w:abstractNumId w:val="0"/>
  </w:num>
  <w:num w:numId="8" w16cid:durableId="1247303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36E45"/>
    <w:rsid w:val="00047051"/>
    <w:rsid w:val="00057C6B"/>
    <w:rsid w:val="00075D6F"/>
    <w:rsid w:val="00076DBF"/>
    <w:rsid w:val="000954DC"/>
    <w:rsid w:val="000E55AA"/>
    <w:rsid w:val="000F37AF"/>
    <w:rsid w:val="000F42B8"/>
    <w:rsid w:val="00101468"/>
    <w:rsid w:val="00101640"/>
    <w:rsid w:val="00137F85"/>
    <w:rsid w:val="00142031"/>
    <w:rsid w:val="001420F5"/>
    <w:rsid w:val="001715BE"/>
    <w:rsid w:val="00183BED"/>
    <w:rsid w:val="001B3520"/>
    <w:rsid w:val="001C4E06"/>
    <w:rsid w:val="0021180B"/>
    <w:rsid w:val="00213C4A"/>
    <w:rsid w:val="00241479"/>
    <w:rsid w:val="0026696E"/>
    <w:rsid w:val="002B7F58"/>
    <w:rsid w:val="002D5BD1"/>
    <w:rsid w:val="002F6CC6"/>
    <w:rsid w:val="00352B67"/>
    <w:rsid w:val="00355DCF"/>
    <w:rsid w:val="003A4F8A"/>
    <w:rsid w:val="003B5DC4"/>
    <w:rsid w:val="003D1200"/>
    <w:rsid w:val="003F49EB"/>
    <w:rsid w:val="00420FAF"/>
    <w:rsid w:val="00433516"/>
    <w:rsid w:val="00453E88"/>
    <w:rsid w:val="004A58D1"/>
    <w:rsid w:val="004F5556"/>
    <w:rsid w:val="00500479"/>
    <w:rsid w:val="005018BC"/>
    <w:rsid w:val="00511CAD"/>
    <w:rsid w:val="00513194"/>
    <w:rsid w:val="00577682"/>
    <w:rsid w:val="00584AEB"/>
    <w:rsid w:val="005A2524"/>
    <w:rsid w:val="005B57E2"/>
    <w:rsid w:val="005C2197"/>
    <w:rsid w:val="005D45D8"/>
    <w:rsid w:val="005E42CF"/>
    <w:rsid w:val="005E5628"/>
    <w:rsid w:val="005E7B68"/>
    <w:rsid w:val="00654F0E"/>
    <w:rsid w:val="00696A90"/>
    <w:rsid w:val="006A16F3"/>
    <w:rsid w:val="006C6B65"/>
    <w:rsid w:val="007017CA"/>
    <w:rsid w:val="00714C67"/>
    <w:rsid w:val="0073188F"/>
    <w:rsid w:val="0076443C"/>
    <w:rsid w:val="00784081"/>
    <w:rsid w:val="0078524F"/>
    <w:rsid w:val="007869A7"/>
    <w:rsid w:val="007A7593"/>
    <w:rsid w:val="008050AC"/>
    <w:rsid w:val="00842A86"/>
    <w:rsid w:val="008555CB"/>
    <w:rsid w:val="00875A06"/>
    <w:rsid w:val="00875D80"/>
    <w:rsid w:val="008B08A6"/>
    <w:rsid w:val="008F39C1"/>
    <w:rsid w:val="00915367"/>
    <w:rsid w:val="00957FDD"/>
    <w:rsid w:val="009660FD"/>
    <w:rsid w:val="0097505F"/>
    <w:rsid w:val="009B6B09"/>
    <w:rsid w:val="009E0364"/>
    <w:rsid w:val="009E5A79"/>
    <w:rsid w:val="00A20E4D"/>
    <w:rsid w:val="00A336A3"/>
    <w:rsid w:val="00A70AF9"/>
    <w:rsid w:val="00A82EEF"/>
    <w:rsid w:val="00A95C8C"/>
    <w:rsid w:val="00AA3F6C"/>
    <w:rsid w:val="00B27093"/>
    <w:rsid w:val="00B7346B"/>
    <w:rsid w:val="00B7468B"/>
    <w:rsid w:val="00BC1F0A"/>
    <w:rsid w:val="00BD4E28"/>
    <w:rsid w:val="00BD5008"/>
    <w:rsid w:val="00BE4AE8"/>
    <w:rsid w:val="00C36DAD"/>
    <w:rsid w:val="00C5009D"/>
    <w:rsid w:val="00C53E59"/>
    <w:rsid w:val="00C56EB7"/>
    <w:rsid w:val="00C64E41"/>
    <w:rsid w:val="00CA1FEE"/>
    <w:rsid w:val="00CA3B23"/>
    <w:rsid w:val="00CE2B8A"/>
    <w:rsid w:val="00CE7453"/>
    <w:rsid w:val="00CF1546"/>
    <w:rsid w:val="00D2008B"/>
    <w:rsid w:val="00D3496A"/>
    <w:rsid w:val="00D47951"/>
    <w:rsid w:val="00D616CF"/>
    <w:rsid w:val="00D86BE5"/>
    <w:rsid w:val="00DC2A09"/>
    <w:rsid w:val="00DE00C5"/>
    <w:rsid w:val="00DF7C8C"/>
    <w:rsid w:val="00E02B72"/>
    <w:rsid w:val="00E617CC"/>
    <w:rsid w:val="00E74926"/>
    <w:rsid w:val="00E873F6"/>
    <w:rsid w:val="00EE10D4"/>
    <w:rsid w:val="00EE1A9C"/>
    <w:rsid w:val="00EF14E7"/>
    <w:rsid w:val="00F04F7E"/>
    <w:rsid w:val="00F050ED"/>
    <w:rsid w:val="00F25F1A"/>
    <w:rsid w:val="00F65238"/>
    <w:rsid w:val="00F674D4"/>
    <w:rsid w:val="00F71686"/>
    <w:rsid w:val="00F806AC"/>
    <w:rsid w:val="00FA5AD0"/>
    <w:rsid w:val="00FB2CD6"/>
    <w:rsid w:val="00FC1B4B"/>
    <w:rsid w:val="00FF2D4D"/>
    <w:rsid w:val="00FF38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35FC053-D602-45AF-8095-E1968AC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1">
    <w:name w:val="Table Grid1"/>
    <w:basedOn w:val="TableNormal"/>
    <w:next w:val="TableGrid"/>
    <w:uiPriority w:val="5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8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8E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va-legacy-e-listitem">
    <w:name w:val="nova-legacy-e-list__item"/>
    <w:basedOn w:val="Normal"/>
    <w:rsid w:val="00CA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0009-0008-9866-488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Ivan-Al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IZWpCG8AAAAJ&amp;hl=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journal/Journal-of-Information-and-Optimization-Sciences-0252-2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urnal/Electronic-Journal-of-Graph-Theory-and-Applications-2338-22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9647504904902</cp:lastModifiedBy>
  <cp:revision>59</cp:revision>
  <dcterms:created xsi:type="dcterms:W3CDTF">2022-11-14T20:44:00Z</dcterms:created>
  <dcterms:modified xsi:type="dcterms:W3CDTF">2023-04-16T21:54:00Z</dcterms:modified>
</cp:coreProperties>
</file>