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26"/>
          <w:szCs w:val="26"/>
        </w:rPr>
        <w:t>EFFECT OF CULTURE, ENVIRONMENT AND CULTURE SHOCK ON LEARNING BASIC COMPUTER SKILLS: CASE OF KURDISTAN REFUGEES</w:t>
      </w:r>
    </w:p>
    <w:p>
      <w:pPr>
        <w:pStyle w:val="Normal"/>
        <w:jc w:val="center"/>
        <w:rPr>
          <w:b/>
          <w:b/>
          <w:bCs/>
          <w:sz w:val="26"/>
          <w:szCs w:val="26"/>
        </w:rPr>
      </w:pPr>
      <w:r>
        <w:rPr>
          <w:b/>
          <w:bCs/>
          <w:sz w:val="26"/>
          <w:szCs w:val="26"/>
        </w:rPr>
      </w:r>
    </w:p>
    <w:p>
      <w:pPr>
        <w:pStyle w:val="Normal"/>
        <w:jc w:val="left"/>
        <w:rPr>
          <w:b w:val="false"/>
          <w:b w:val="false"/>
          <w:bCs w:val="false"/>
        </w:rPr>
      </w:pPr>
      <w:r>
        <w:rPr>
          <w:b w:val="false"/>
          <w:bCs w:val="false"/>
          <w:sz w:val="26"/>
          <w:szCs w:val="26"/>
        </w:rPr>
        <w:t>Moayed Y. Potrus</w:t>
        <w:tab/>
        <w:tab/>
        <w:t>Rena D. Zarro</w:t>
        <w:tab/>
        <w:tab/>
        <w:t>Mardin A. Anwer</w:t>
      </w:r>
    </w:p>
    <w:p>
      <w:pPr>
        <w:pStyle w:val="Normal"/>
        <w:jc w:val="left"/>
        <w:rPr/>
      </w:pPr>
      <w:hyperlink r:id="rId2">
        <w:r>
          <w:rPr>
            <w:rStyle w:val="InternetLink"/>
            <w:b w:val="false"/>
            <w:bCs w:val="false"/>
            <w:sz w:val="22"/>
            <w:szCs w:val="22"/>
          </w:rPr>
          <w:t>moayed.potrus@su.edu.krd</w:t>
        </w:r>
      </w:hyperlink>
      <w:r>
        <w:rPr>
          <w:b w:val="false"/>
          <w:bCs w:val="false"/>
          <w:sz w:val="22"/>
          <w:szCs w:val="22"/>
        </w:rPr>
        <w:t xml:space="preserve">   </w:t>
      </w:r>
      <w:hyperlink r:id="rId3">
        <w:r>
          <w:rPr>
            <w:rStyle w:val="InternetLink"/>
            <w:b w:val="false"/>
            <w:bCs w:val="false"/>
            <w:sz w:val="22"/>
            <w:szCs w:val="22"/>
          </w:rPr>
          <w:t>rena.zarro@su.edu.krd</w:t>
        </w:r>
      </w:hyperlink>
      <w:r>
        <w:rPr>
          <w:b w:val="false"/>
          <w:bCs w:val="false"/>
          <w:sz w:val="22"/>
          <w:szCs w:val="22"/>
        </w:rPr>
        <w:t xml:space="preserve">        </w:t>
      </w:r>
      <w:hyperlink r:id="rId4">
        <w:r>
          <w:rPr>
            <w:rStyle w:val="InternetLink"/>
            <w:b w:val="false"/>
            <w:bCs w:val="false"/>
            <w:sz w:val="22"/>
            <w:szCs w:val="22"/>
          </w:rPr>
          <w:t>mardin.anwer@su.edu.krd</w:t>
        </w:r>
      </w:hyperlink>
    </w:p>
    <w:p>
      <w:pPr>
        <w:pStyle w:val="Normal"/>
        <w:jc w:val="center"/>
        <w:rPr/>
      </w:pPr>
      <w:r>
        <w:rPr/>
      </w:r>
    </w:p>
    <w:p>
      <w:pPr>
        <w:pStyle w:val="Normal"/>
        <w:jc w:val="center"/>
        <w:rPr/>
      </w:pPr>
      <w:r>
        <w:rPr/>
        <w:t>Abstract</w:t>
      </w:r>
    </w:p>
    <w:p>
      <w:pPr>
        <w:pStyle w:val="Normal"/>
        <w:spacing w:before="0" w:after="160"/>
        <w:jc w:val="both"/>
        <w:rPr/>
      </w:pPr>
      <w:r>
        <w:rPr/>
        <w:t xml:space="preserve">Learning basic skills have become one of most important courses required for persons seeking careers in business fields or pursue an educational qualification. It represents one of the important requirement for obtaining a job, start a business or perusing an academic degree in the universities. In this study, the research tends to explore and exploit the factors which effects the process of learning, while enrolling in this course by specific portion of peoples living under hard environments. The case study under hand represents a portion of female refugees in Kurdistan during their enrolment in the course of basic computer skills. The research tries to study the effect of cultural change, living environment, educational level and background, as well as, cultural and psychological shocks. The study aims to find the best teaching methodology and study environment preparations (materials and hardware), so that, learners under these rough living factors can gain a maximum knowledge and benefits by the end of such course.    </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ayed.potrus@su.edu.krd" TargetMode="External"/><Relationship Id="rId3" Type="http://schemas.openxmlformats.org/officeDocument/2006/relationships/hyperlink" Target="mailto:rena.zarro@su.edu.krd" TargetMode="External"/><Relationship Id="rId4" Type="http://schemas.openxmlformats.org/officeDocument/2006/relationships/hyperlink" Target="mailto:mardin.anwer@su.edu.krd"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LibreOffice/5.1.6.2$Linux_X86_64 LibreOffice_project/10m0$Build-2</Application>
  <Pages>1</Pages>
  <Words>189</Words>
  <Characters>1084</Characters>
  <CharactersWithSpaces>1283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2016-07-20T23:37:00Z</dcterms:created>
  <dc:creator>Microsoft account</dc:creator>
  <dc:description/>
  <dc:language>en-US</dc:language>
  <cp:lastModifiedBy/>
  <cp:lastPrinted>2018-02-11T12:18:51Z</cp:lastPrinted>
  <dcterms:modified xsi:type="dcterms:W3CDTF">2018-02-10T20:02:19Z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