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E2E4" w14:textId="77777777" w:rsidR="00C65FA2" w:rsidRPr="00C65FA2" w:rsidRDefault="00C65FA2" w:rsidP="00C65FA2">
      <w:pPr>
        <w:spacing w:after="0" w:line="240" w:lineRule="auto"/>
        <w:rPr>
          <w:rFonts w:ascii="Times New Roman" w:eastAsia="Times New Roman" w:hAnsi="Times New Roman" w:cs="Times New Roman"/>
          <w:sz w:val="24"/>
          <w:szCs w:val="24"/>
        </w:rPr>
      </w:pPr>
      <w:r w:rsidRPr="00C65FA2">
        <w:rPr>
          <w:rFonts w:ascii="Times New Roman" w:eastAsia="Times New Roman" w:hAnsi="Times New Roman" w:cs="Times New Roman"/>
          <w:noProof/>
          <w:sz w:val="24"/>
          <w:szCs w:val="24"/>
        </w:rPr>
        <mc:AlternateContent>
          <mc:Choice Requires="wps">
            <w:drawing>
              <wp:inline distT="0" distB="0" distL="0" distR="0" wp14:anchorId="4F4F9489" wp14:editId="3B02216A">
                <wp:extent cx="381000" cy="3810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A263A" id="AutoShape 1"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9I0gEAAJ4DAAAOAAAAZHJzL2Uyb0RvYy54bWysU9uO0zAQfUfiHyy/0ySlwBI1Xa12tQhp&#10;YZEWPsB17MYi8ZgZt2n5esZOty3whnix5uKcOXN8srzeD73YGSQHvpHVrJTCeA2t85tGfvt6/+pK&#10;CorKt6oHbxp5MCSvVy9fLMdQmzl00LcGBYN4qsfQyC7GUBcF6c4MimYQjOemBRxU5BQ3RYtqZPSh&#10;L+Zl+bYYAduAoA0RV++mplxlfGuNjo/WkomibyRzi/nEfK7TWayWqt6gCp3TRxrqH1gMynkeeoK6&#10;U1GJLbq/oAanEQhsnGkYCrDWaZN34G2q8o9tnjoVTN6FxaFwkon+H6z+vHsKXzBRp/AA+jsJD7ed&#10;8htzQ4Hl40eV5xIijJ1RLTOoknbFGKg+YaSEGE2sx0/Q8murbYQsy97ikGbwwmKf1T+c1Df7KDQX&#10;X19VZclvpLl1jNMEVT9/HJDiBwODSEEjkdllcLV7oDhdfb6SZnm4d32fH7j3vxUYM1Uy+cQ3uYXq&#10;NbQH5o4wmYRNzUEH+FOKkQ3SSPqxVWik6D963v99tVgkR+Vk8ebdnBO87KwvO8prhmpklGIKb+Pk&#10;wm1At+myzBPHG9bMurzPmdWRLJsgK3I0bHLZZZ5vnX+r1S8AAAD//wMAUEsDBBQABgAIAAAAIQAj&#10;LVae2AAAAAMBAAAPAAAAZHJzL2Rvd25yZXYueG1sTI9BS8NAEIXvgv9hGcGLtBs9FInZFCmIRYRi&#10;qj1Ps9MkmJ1Ns9sk/ntHPdTLDI83vPletpxcqwbqQ+PZwO08AUVcettwZeB9+zS7BxUissXWMxn4&#10;ogDL/PIiw9T6kd9oKGKlJIRDigbqGLtU61DW5DDMfUcs3sH3DqPIvtK2x1HCXavvkmShHTYsH2rs&#10;aFVT+VmcnIGx3Ay77euz3tzs1p6P6+Oq+Hgx5vpqenwAFWmK52P4wRd0yIVp709sg2oNSJH4O8Vb&#10;JKL2f1vnmf7Pnn8DAAD//wMAUEsBAi0AFAAGAAgAAAAhALaDOJL+AAAA4QEAABMAAAAAAAAAAAAA&#10;AAAAAAAAAFtDb250ZW50X1R5cGVzXS54bWxQSwECLQAUAAYACAAAACEAOP0h/9YAAACUAQAACwAA&#10;AAAAAAAAAAAAAAAvAQAAX3JlbHMvLnJlbHNQSwECLQAUAAYACAAAACEAwANPSNIBAACeAwAADgAA&#10;AAAAAAAAAAAAAAAuAgAAZHJzL2Uyb0RvYy54bWxQSwECLQAUAAYACAAAACEAIy1WntgAAAADAQAA&#10;DwAAAAAAAAAAAAAAAAAsBAAAZHJzL2Rvd25yZXYueG1sUEsFBgAAAAAEAAQA8wAAADEFAAAAAA==&#10;" filled="f" stroked="f">
                <o:lock v:ext="edit" aspectratio="t"/>
                <w10:anchorlock/>
              </v:rect>
            </w:pict>
          </mc:Fallback>
        </mc:AlternateContent>
      </w:r>
    </w:p>
    <w:p w14:paraId="1C852C88" w14:textId="77777777" w:rsidR="00C65FA2" w:rsidRPr="00C65FA2" w:rsidRDefault="00C65FA2" w:rsidP="00C65FA2">
      <w:pPr>
        <w:spacing w:after="0" w:line="240" w:lineRule="auto"/>
        <w:rPr>
          <w:rFonts w:ascii="Times New Roman" w:eastAsia="Times New Roman" w:hAnsi="Times New Roman" w:cs="Times New Roman"/>
          <w:sz w:val="24"/>
          <w:szCs w:val="24"/>
        </w:rPr>
      </w:pPr>
      <w:r w:rsidRPr="00C65FA2">
        <w:rPr>
          <w:rFonts w:ascii="Times New Roman" w:eastAsia="Times New Roman" w:hAnsi="Times New Roman" w:cs="Times New Roman"/>
          <w:b/>
          <w:bCs/>
          <w:sz w:val="24"/>
          <w:szCs w:val="24"/>
        </w:rPr>
        <w:t>Academia.edu</w:t>
      </w:r>
      <w:r w:rsidRPr="00C65FA2">
        <w:rPr>
          <w:rFonts w:ascii="Times New Roman" w:eastAsia="Times New Roman" w:hAnsi="Times New Roman" w:cs="Times New Roman"/>
          <w:color w:val="828A93"/>
          <w:sz w:val="24"/>
          <w:szCs w:val="24"/>
        </w:rPr>
        <w:t> &lt;updates@academia-mail.com&gt;</w:t>
      </w:r>
      <w:r w:rsidRPr="00C65FA2">
        <w:rPr>
          <w:rFonts w:ascii="Times New Roman" w:eastAsia="Times New Roman" w:hAnsi="Times New Roman" w:cs="Times New Roman"/>
          <w:sz w:val="24"/>
          <w:szCs w:val="24"/>
        </w:rPr>
        <w:t>Unsubscribe</w:t>
      </w:r>
    </w:p>
    <w:p w14:paraId="3C0A1FDE" w14:textId="77777777" w:rsidR="00C65FA2" w:rsidRPr="00C65FA2" w:rsidRDefault="00C65FA2" w:rsidP="00C65FA2">
      <w:pPr>
        <w:spacing w:after="0" w:line="270" w:lineRule="atLeast"/>
        <w:rPr>
          <w:rFonts w:ascii="Times New Roman" w:eastAsia="Times New Roman" w:hAnsi="Times New Roman" w:cs="Times New Roman"/>
          <w:sz w:val="24"/>
          <w:szCs w:val="24"/>
        </w:rPr>
      </w:pPr>
      <w:proofErr w:type="gramStart"/>
      <w:r w:rsidRPr="00C65FA2">
        <w:rPr>
          <w:rFonts w:ascii="Times New Roman" w:eastAsia="Times New Roman" w:hAnsi="Times New Roman" w:cs="Times New Roman"/>
          <w:b/>
          <w:bCs/>
          <w:color w:val="979EA8"/>
          <w:sz w:val="24"/>
          <w:szCs w:val="24"/>
        </w:rPr>
        <w:t>To:</w:t>
      </w:r>
      <w:r w:rsidRPr="00C65FA2">
        <w:rPr>
          <w:rFonts w:ascii="Times New Roman" w:eastAsia="Times New Roman" w:hAnsi="Times New Roman" w:cs="Times New Roman"/>
          <w:sz w:val="24"/>
          <w:szCs w:val="24"/>
        </w:rPr>
        <w:t>profabed57@yahoo.com</w:t>
      </w:r>
      <w:proofErr w:type="gramEnd"/>
    </w:p>
    <w:p w14:paraId="6B7565E8" w14:textId="77777777" w:rsidR="00C65FA2" w:rsidRPr="00C65FA2" w:rsidRDefault="00C65FA2" w:rsidP="00C65FA2">
      <w:pPr>
        <w:spacing w:after="0" w:line="240" w:lineRule="auto"/>
        <w:rPr>
          <w:rFonts w:ascii="Times New Roman" w:eastAsia="Times New Roman" w:hAnsi="Times New Roman" w:cs="Times New Roman"/>
          <w:color w:val="828A93"/>
          <w:sz w:val="18"/>
          <w:szCs w:val="18"/>
        </w:rPr>
      </w:pPr>
      <w:r w:rsidRPr="00C65FA2">
        <w:rPr>
          <w:rFonts w:ascii="Times New Roman" w:eastAsia="Times New Roman" w:hAnsi="Times New Roman" w:cs="Times New Roman"/>
          <w:color w:val="828A93"/>
          <w:sz w:val="18"/>
          <w:szCs w:val="18"/>
        </w:rPr>
        <w:t>Tue, 29 Mar at 7:03 pm</w:t>
      </w:r>
    </w:p>
    <w:tbl>
      <w:tblPr>
        <w:tblW w:w="12125" w:type="dxa"/>
        <w:shd w:val="clear" w:color="auto" w:fill="FFFFFF"/>
        <w:tblCellMar>
          <w:left w:w="0" w:type="dxa"/>
          <w:right w:w="0" w:type="dxa"/>
        </w:tblCellMar>
        <w:tblLook w:val="04A0" w:firstRow="1" w:lastRow="0" w:firstColumn="1" w:lastColumn="0" w:noHBand="0" w:noVBand="1"/>
      </w:tblPr>
      <w:tblGrid>
        <w:gridCol w:w="12125"/>
      </w:tblGrid>
      <w:tr w:rsidR="00C65FA2" w:rsidRPr="00C65FA2" w14:paraId="49DF8354" w14:textId="77777777" w:rsidTr="00C65FA2">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6"/>
            </w:tblGrid>
            <w:tr w:rsidR="00C65FA2" w:rsidRPr="00C65FA2" w14:paraId="096CAB9D" w14:textId="77777777">
              <w:trPr>
                <w:jc w:val="center"/>
              </w:trPr>
              <w:tc>
                <w:tcPr>
                  <w:tcW w:w="0" w:type="auto"/>
                  <w:shd w:val="clear" w:color="auto" w:fill="auto"/>
                  <w:hideMark/>
                </w:tcPr>
                <w:tbl>
                  <w:tblPr>
                    <w:tblW w:w="9000" w:type="dxa"/>
                    <w:tblCellMar>
                      <w:left w:w="0" w:type="dxa"/>
                      <w:right w:w="0" w:type="dxa"/>
                    </w:tblCellMar>
                    <w:tblLook w:val="04A0" w:firstRow="1" w:lastRow="0" w:firstColumn="1" w:lastColumn="0" w:noHBand="0" w:noVBand="1"/>
                  </w:tblPr>
                  <w:tblGrid>
                    <w:gridCol w:w="9006"/>
                  </w:tblGrid>
                  <w:tr w:rsidR="00C65FA2" w:rsidRPr="00C65FA2" w14:paraId="0A27F3B0" w14:textId="77777777">
                    <w:tc>
                      <w:tcPr>
                        <w:tcW w:w="8640" w:type="dxa"/>
                        <w:tcMar>
                          <w:top w:w="0" w:type="dxa"/>
                          <w:left w:w="360" w:type="dxa"/>
                          <w:bottom w:w="0" w:type="dxa"/>
                          <w:right w:w="360" w:type="dxa"/>
                        </w:tcMar>
                        <w:hideMark/>
                      </w:tcPr>
                      <w:tbl>
                        <w:tblPr>
                          <w:tblW w:w="8280" w:type="dxa"/>
                          <w:tblCellMar>
                            <w:left w:w="0" w:type="dxa"/>
                            <w:right w:w="0" w:type="dxa"/>
                          </w:tblCellMar>
                          <w:tblLook w:val="04A0" w:firstRow="1" w:lastRow="0" w:firstColumn="1" w:lastColumn="0" w:noHBand="0" w:noVBand="1"/>
                        </w:tblPr>
                        <w:tblGrid>
                          <w:gridCol w:w="8280"/>
                          <w:gridCol w:w="6"/>
                        </w:tblGrid>
                        <w:tr w:rsidR="00C65FA2" w:rsidRPr="00C65FA2" w14:paraId="3C29DD08" w14:textId="77777777">
                          <w:tc>
                            <w:tcPr>
                              <w:tcW w:w="0" w:type="auto"/>
                              <w:hideMark/>
                            </w:tcPr>
                            <w:tbl>
                              <w:tblPr>
                                <w:tblW w:w="8280" w:type="dxa"/>
                                <w:jc w:val="center"/>
                                <w:tblCellMar>
                                  <w:left w:w="0" w:type="dxa"/>
                                  <w:right w:w="0" w:type="dxa"/>
                                </w:tblCellMar>
                                <w:tblLook w:val="04A0" w:firstRow="1" w:lastRow="0" w:firstColumn="1" w:lastColumn="0" w:noHBand="0" w:noVBand="1"/>
                              </w:tblPr>
                              <w:tblGrid>
                                <w:gridCol w:w="8280"/>
                              </w:tblGrid>
                              <w:tr w:rsidR="00C65FA2" w:rsidRPr="00C65FA2" w14:paraId="30DA3D69" w14:textId="77777777">
                                <w:trPr>
                                  <w:jc w:val="center"/>
                                </w:trPr>
                                <w:tc>
                                  <w:tcPr>
                                    <w:tcW w:w="0" w:type="auto"/>
                                    <w:hideMark/>
                                  </w:tcPr>
                                  <w:tbl>
                                    <w:tblPr>
                                      <w:tblW w:w="8280" w:type="dxa"/>
                                      <w:tblCellMar>
                                        <w:left w:w="0" w:type="dxa"/>
                                        <w:right w:w="0" w:type="dxa"/>
                                      </w:tblCellMar>
                                      <w:tblLook w:val="04A0" w:firstRow="1" w:lastRow="0" w:firstColumn="1" w:lastColumn="0" w:noHBand="0" w:noVBand="1"/>
                                    </w:tblPr>
                                    <w:tblGrid>
                                      <w:gridCol w:w="8280"/>
                                    </w:tblGrid>
                                    <w:tr w:rsidR="00C65FA2" w:rsidRPr="00C65FA2" w14:paraId="7574C8A4" w14:textId="77777777">
                                      <w:tc>
                                        <w:tcPr>
                                          <w:tcW w:w="0" w:type="auto"/>
                                          <w:tcBorders>
                                            <w:top w:val="nil"/>
                                            <w:left w:val="nil"/>
                                            <w:bottom w:val="nil"/>
                                            <w:right w:val="nil"/>
                                          </w:tcBorders>
                                          <w:hideMark/>
                                        </w:tcPr>
                                        <w:p w14:paraId="11D36274" w14:textId="77777777" w:rsidR="00C65FA2" w:rsidRPr="00C65FA2" w:rsidRDefault="00C65FA2" w:rsidP="00C65FA2">
                                          <w:pPr>
                                            <w:spacing w:after="0" w:line="360" w:lineRule="atLeast"/>
                                            <w:jc w:val="center"/>
                                            <w:rPr>
                                              <w:rFonts w:ascii="Helvetica" w:eastAsia="Times New Roman" w:hAnsi="Helvetica" w:cs="Helvetica"/>
                                              <w:color w:val="FEFEFE"/>
                                              <w:sz w:val="24"/>
                                              <w:szCs w:val="24"/>
                                            </w:rPr>
                                          </w:pPr>
                                          <w:r w:rsidRPr="00C65FA2">
                                            <w:rPr>
                                              <w:rFonts w:ascii="Helvetica" w:eastAsia="Times New Roman" w:hAnsi="Helvetica" w:cs="Helvetica"/>
                                              <w:b/>
                                              <w:bCs/>
                                              <w:noProof/>
                                              <w:color w:val="FEFEFE"/>
                                              <w:sz w:val="24"/>
                                              <w:szCs w:val="24"/>
                                              <w:bdr w:val="none" w:sz="0" w:space="0" w:color="auto" w:frame="1"/>
                                            </w:rPr>
                                            <w:drawing>
                                              <wp:inline distT="0" distB="0" distL="0" distR="0" wp14:anchorId="5BC8AA96" wp14:editId="3C45167B">
                                                <wp:extent cx="2216150" cy="692150"/>
                                                <wp:effectExtent l="0" t="0" r="0" b="0"/>
                                                <wp:docPr id="2" name="Picture 2" descr="Academia.edu">
                                                  <a:hlinkClick xmlns:a="http://schemas.openxmlformats.org/drawingml/2006/main" r:id="rId5" tgtFrame="&quot;_blank&quot;" tooltip="&quot;Academia.ed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ia.edu">
                                                          <a:hlinkClick r:id="rId5" tgtFrame="&quot;_blank&quot;" tooltip="&quot;Academia.edu&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6150" cy="692150"/>
                                                        </a:xfrm>
                                                        <a:prstGeom prst="rect">
                                                          <a:avLst/>
                                                        </a:prstGeom>
                                                        <a:noFill/>
                                                        <a:ln>
                                                          <a:noFill/>
                                                        </a:ln>
                                                      </pic:spPr>
                                                    </pic:pic>
                                                  </a:graphicData>
                                                </a:graphic>
                                              </wp:inline>
                                            </w:drawing>
                                          </w:r>
                                        </w:p>
                                      </w:tc>
                                    </w:tr>
                                  </w:tbl>
                                  <w:p w14:paraId="1C4226E1" w14:textId="77777777" w:rsidR="00C65FA2" w:rsidRPr="00C65FA2" w:rsidRDefault="00C65FA2" w:rsidP="00C65FA2">
                                    <w:pPr>
                                      <w:spacing w:after="0" w:line="360" w:lineRule="atLeast"/>
                                      <w:rPr>
                                        <w:rFonts w:ascii="Helvetica" w:eastAsia="Times New Roman" w:hAnsi="Helvetica" w:cs="Helvetica"/>
                                        <w:color w:val="000000"/>
                                        <w:sz w:val="24"/>
                                        <w:szCs w:val="24"/>
                                      </w:rPr>
                                    </w:pPr>
                                  </w:p>
                                </w:tc>
                              </w:tr>
                            </w:tbl>
                            <w:p w14:paraId="3F72BD69" w14:textId="77777777" w:rsidR="00C65FA2" w:rsidRPr="00C65FA2" w:rsidRDefault="00C65FA2" w:rsidP="00C65FA2">
                              <w:pPr>
                                <w:spacing w:after="0" w:line="360" w:lineRule="atLeast"/>
                                <w:jc w:val="center"/>
                                <w:rPr>
                                  <w:rFonts w:ascii="Helvetica" w:eastAsia="Times New Roman" w:hAnsi="Helvetica" w:cs="Helvetica"/>
                                  <w:color w:val="000000"/>
                                  <w:sz w:val="24"/>
                                  <w:szCs w:val="24"/>
                                </w:rPr>
                              </w:pPr>
                            </w:p>
                          </w:tc>
                          <w:tc>
                            <w:tcPr>
                              <w:tcW w:w="6" w:type="dxa"/>
                              <w:vAlign w:val="center"/>
                              <w:hideMark/>
                            </w:tcPr>
                            <w:p w14:paraId="2FD93DF0" w14:textId="77777777" w:rsidR="00C65FA2" w:rsidRPr="00C65FA2" w:rsidRDefault="00C65FA2" w:rsidP="00C65FA2">
                              <w:pPr>
                                <w:spacing w:after="0" w:line="360" w:lineRule="atLeast"/>
                                <w:rPr>
                                  <w:rFonts w:ascii="Times New Roman" w:eastAsia="Times New Roman" w:hAnsi="Times New Roman" w:cs="Times New Roman"/>
                                  <w:sz w:val="20"/>
                                  <w:szCs w:val="20"/>
                                </w:rPr>
                              </w:pPr>
                            </w:p>
                          </w:tc>
                        </w:tr>
                      </w:tbl>
                      <w:p w14:paraId="2D114244" w14:textId="77777777" w:rsidR="00C65FA2" w:rsidRPr="00C65FA2" w:rsidRDefault="00C65FA2" w:rsidP="00C65FA2">
                        <w:pPr>
                          <w:spacing w:after="0" w:line="360" w:lineRule="atLeast"/>
                          <w:rPr>
                            <w:rFonts w:ascii="Helvetica" w:eastAsia="Times New Roman" w:hAnsi="Helvetica" w:cs="Helvetica"/>
                            <w:color w:val="000000"/>
                            <w:sz w:val="24"/>
                            <w:szCs w:val="24"/>
                          </w:rPr>
                        </w:pPr>
                      </w:p>
                    </w:tc>
                  </w:tr>
                </w:tbl>
                <w:p w14:paraId="39BC5744" w14:textId="77777777" w:rsidR="00C65FA2" w:rsidRPr="00C65FA2" w:rsidRDefault="00C65FA2" w:rsidP="00C65FA2">
                  <w:pPr>
                    <w:spacing w:after="0" w:line="360" w:lineRule="atLeast"/>
                    <w:rPr>
                      <w:rFonts w:ascii="Helvetica" w:eastAsia="Times New Roman" w:hAnsi="Helvetica" w:cs="Helvetica"/>
                      <w:color w:val="000000"/>
                      <w:sz w:val="24"/>
                      <w:szCs w:val="24"/>
                    </w:rPr>
                  </w:pPr>
                </w:p>
              </w:tc>
            </w:tr>
          </w:tbl>
          <w:p w14:paraId="29006CB2" w14:textId="77777777" w:rsidR="00C65FA2" w:rsidRPr="00C65FA2" w:rsidRDefault="00C65FA2" w:rsidP="00C65FA2">
            <w:pPr>
              <w:spacing w:after="0" w:line="360" w:lineRule="atLeast"/>
              <w:jc w:val="center"/>
              <w:rPr>
                <w:rFonts w:ascii="Helvetica" w:eastAsia="Times New Roman" w:hAnsi="Helvetica" w:cs="Helvetica"/>
                <w:vanish/>
                <w:color w:val="000000"/>
                <w:sz w:val="24"/>
                <w:szCs w:val="24"/>
              </w:rPr>
            </w:pPr>
          </w:p>
          <w:tbl>
            <w:tblPr>
              <w:tblW w:w="9000" w:type="dxa"/>
              <w:jc w:val="center"/>
              <w:shd w:val="clear" w:color="auto" w:fill="FEFEFE"/>
              <w:tblCellMar>
                <w:left w:w="0" w:type="dxa"/>
                <w:right w:w="0" w:type="dxa"/>
              </w:tblCellMar>
              <w:tblLook w:val="04A0" w:firstRow="1" w:lastRow="0" w:firstColumn="1" w:lastColumn="0" w:noHBand="0" w:noVBand="1"/>
            </w:tblPr>
            <w:tblGrid>
              <w:gridCol w:w="9720"/>
            </w:tblGrid>
            <w:tr w:rsidR="00C65FA2" w:rsidRPr="00C65FA2" w14:paraId="4CECB40A" w14:textId="77777777">
              <w:trPr>
                <w:jc w:val="center"/>
              </w:trPr>
              <w:tc>
                <w:tcPr>
                  <w:tcW w:w="0" w:type="auto"/>
                  <w:shd w:val="clear" w:color="auto" w:fill="FEFEFE"/>
                  <w:hideMark/>
                </w:tcPr>
                <w:tbl>
                  <w:tblPr>
                    <w:tblW w:w="9150" w:type="dxa"/>
                    <w:tblCellMar>
                      <w:left w:w="0" w:type="dxa"/>
                      <w:right w:w="0" w:type="dxa"/>
                    </w:tblCellMar>
                    <w:tblLook w:val="04A0" w:firstRow="1" w:lastRow="0" w:firstColumn="1" w:lastColumn="0" w:noHBand="0" w:noVBand="1"/>
                  </w:tblPr>
                  <w:tblGrid>
                    <w:gridCol w:w="9720"/>
                  </w:tblGrid>
                  <w:tr w:rsidR="00C65FA2" w:rsidRPr="00C65FA2" w14:paraId="4D3B0501" w14:textId="77777777">
                    <w:tc>
                      <w:tcPr>
                        <w:tcW w:w="8640" w:type="dxa"/>
                        <w:tcMar>
                          <w:top w:w="0" w:type="dxa"/>
                          <w:left w:w="360" w:type="dxa"/>
                          <w:bottom w:w="240" w:type="dxa"/>
                          <w:right w:w="360" w:type="dxa"/>
                        </w:tcMar>
                        <w:hideMark/>
                      </w:tcPr>
                      <w:tbl>
                        <w:tblPr>
                          <w:tblW w:w="8430" w:type="dxa"/>
                          <w:tblCellMar>
                            <w:left w:w="0" w:type="dxa"/>
                            <w:right w:w="0" w:type="dxa"/>
                          </w:tblCellMar>
                          <w:tblLook w:val="04A0" w:firstRow="1" w:lastRow="0" w:firstColumn="1" w:lastColumn="0" w:noHBand="0" w:noVBand="1"/>
                        </w:tblPr>
                        <w:tblGrid>
                          <w:gridCol w:w="9000"/>
                        </w:tblGrid>
                        <w:tr w:rsidR="00C65FA2" w:rsidRPr="00C65FA2" w14:paraId="4D4E17C6" w14:textId="77777777">
                          <w:tc>
                            <w:tcPr>
                              <w:tcW w:w="0" w:type="auto"/>
                              <w:hideMark/>
                            </w:tcPr>
                            <w:p w14:paraId="1056A728" w14:textId="77777777" w:rsidR="00C65FA2" w:rsidRPr="00C65FA2" w:rsidRDefault="00C65FA2" w:rsidP="00C65FA2">
                              <w:pPr>
                                <w:spacing w:after="150" w:line="360" w:lineRule="atLeast"/>
                                <w:rPr>
                                  <w:rFonts w:ascii="Helvetica" w:eastAsia="Times New Roman" w:hAnsi="Helvetica" w:cs="Helvetica"/>
                                  <w:color w:val="000000"/>
                                  <w:sz w:val="24"/>
                                  <w:szCs w:val="24"/>
                                </w:rPr>
                              </w:pPr>
                              <w:r w:rsidRPr="00C65FA2">
                                <w:rPr>
                                  <w:rFonts w:ascii="Helvetica" w:eastAsia="Times New Roman" w:hAnsi="Helvetica" w:cs="Helvetica"/>
                                  <w:color w:val="000000"/>
                                  <w:sz w:val="24"/>
                                  <w:szCs w:val="24"/>
                                </w:rPr>
                                <w:t xml:space="preserve">Dear </w:t>
                              </w:r>
                              <w:r w:rsidRPr="00C65FA2">
                                <w:rPr>
                                  <w:rFonts w:ascii="Helvetica" w:eastAsia="Times New Roman" w:hAnsi="Helvetica" w:cs="Helvetica"/>
                                  <w:color w:val="000000"/>
                                  <w:sz w:val="24"/>
                                  <w:szCs w:val="24"/>
                                  <w:rtl/>
                                </w:rPr>
                                <w:t>د.عبدالباسط</w:t>
                              </w:r>
                              <w:r w:rsidRPr="00C65FA2">
                                <w:rPr>
                                  <w:rFonts w:ascii="Helvetica" w:eastAsia="Times New Roman" w:hAnsi="Helvetica" w:cs="Helvetica"/>
                                  <w:color w:val="000000"/>
                                  <w:sz w:val="24"/>
                                  <w:szCs w:val="24"/>
                                </w:rPr>
                                <w:t>,</w:t>
                              </w:r>
                            </w:p>
                            <w:p w14:paraId="67576FBD" w14:textId="77777777" w:rsidR="00C65FA2" w:rsidRPr="00C65FA2" w:rsidRDefault="00C65FA2" w:rsidP="00C65FA2">
                              <w:pPr>
                                <w:spacing w:after="0" w:line="360" w:lineRule="atLeast"/>
                                <w:rPr>
                                  <w:rFonts w:ascii="Helvetica" w:eastAsia="Times New Roman" w:hAnsi="Helvetica" w:cs="Helvetica"/>
                                  <w:color w:val="000000"/>
                                  <w:sz w:val="24"/>
                                  <w:szCs w:val="24"/>
                                </w:rPr>
                              </w:pPr>
                            </w:p>
                            <w:p w14:paraId="20668712" w14:textId="77777777" w:rsidR="00C65FA2" w:rsidRPr="00C65FA2" w:rsidRDefault="00C65FA2" w:rsidP="00C65FA2">
                              <w:pPr>
                                <w:spacing w:after="150" w:line="360" w:lineRule="atLeast"/>
                                <w:rPr>
                                  <w:rFonts w:ascii="Helvetica" w:eastAsia="Times New Roman" w:hAnsi="Helvetica" w:cs="Helvetica"/>
                                  <w:color w:val="000000"/>
                                  <w:sz w:val="24"/>
                                  <w:szCs w:val="24"/>
                                </w:rPr>
                              </w:pPr>
                              <w:r w:rsidRPr="00C65FA2">
                                <w:rPr>
                                  <w:rFonts w:ascii="Helvetica" w:eastAsia="Times New Roman" w:hAnsi="Helvetica" w:cs="Helvetica"/>
                                  <w:color w:val="000000"/>
                                  <w:sz w:val="24"/>
                                  <w:szCs w:val="24"/>
                                </w:rPr>
                                <w:t>We reach out to members of the community to see if they’re able and qualified to peer review submissions based on their activity on the site.</w:t>
                              </w:r>
                            </w:p>
                            <w:p w14:paraId="1858761D" w14:textId="77777777" w:rsidR="00C65FA2" w:rsidRPr="00C65FA2" w:rsidRDefault="00C65FA2" w:rsidP="00C65FA2">
                              <w:pPr>
                                <w:spacing w:after="150" w:line="360" w:lineRule="atLeast"/>
                                <w:rPr>
                                  <w:rFonts w:ascii="Helvetica" w:eastAsia="Times New Roman" w:hAnsi="Helvetica" w:cs="Helvetica"/>
                                  <w:color w:val="000000"/>
                                  <w:sz w:val="24"/>
                                  <w:szCs w:val="24"/>
                                </w:rPr>
                              </w:pPr>
                              <w:r w:rsidRPr="00C65FA2">
                                <w:rPr>
                                  <w:rFonts w:ascii="Helvetica" w:eastAsia="Times New Roman" w:hAnsi="Helvetica" w:cs="Helvetica"/>
                                  <w:color w:val="000000"/>
                                  <w:sz w:val="24"/>
                                  <w:szCs w:val="24"/>
                                </w:rPr>
                                <w:t>We'd like to invite you to review the below submission for publication in </w:t>
                              </w:r>
                              <w:r w:rsidRPr="00C65FA2">
                                <w:rPr>
                                  <w:rFonts w:ascii="Helvetica" w:eastAsia="Times New Roman" w:hAnsi="Helvetica" w:cs="Helvetica"/>
                                  <w:i/>
                                  <w:iCs/>
                                  <w:color w:val="000000"/>
                                  <w:sz w:val="24"/>
                                  <w:szCs w:val="24"/>
                                </w:rPr>
                                <w:t>Academia Letters</w:t>
                              </w:r>
                              <w:r w:rsidRPr="00C65FA2">
                                <w:rPr>
                                  <w:rFonts w:ascii="Helvetica" w:eastAsia="Times New Roman" w:hAnsi="Helvetica" w:cs="Helvetica"/>
                                  <w:color w:val="000000"/>
                                  <w:sz w:val="24"/>
                                  <w:szCs w:val="24"/>
                                </w:rPr>
                                <w:t>, a new open access publishing initiative by Academia.edu.</w:t>
                              </w:r>
                            </w:p>
                            <w:tbl>
                              <w:tblPr>
                                <w:tblW w:w="9000" w:type="dxa"/>
                                <w:jc w:val="center"/>
                                <w:shd w:val="clear" w:color="auto" w:fill="FEFEFE"/>
                                <w:tblCellMar>
                                  <w:left w:w="0" w:type="dxa"/>
                                  <w:right w:w="0" w:type="dxa"/>
                                </w:tblCellMar>
                                <w:tblLook w:val="04A0" w:firstRow="1" w:lastRow="0" w:firstColumn="1" w:lastColumn="0" w:noHBand="0" w:noVBand="1"/>
                              </w:tblPr>
                              <w:tblGrid>
                                <w:gridCol w:w="9000"/>
                              </w:tblGrid>
                              <w:tr w:rsidR="00C65FA2" w:rsidRPr="00C65FA2" w14:paraId="1C164232" w14:textId="77777777" w:rsidTr="00C65FA2">
                                <w:trPr>
                                  <w:jc w:val="center"/>
                                </w:trPr>
                                <w:tc>
                                  <w:tcPr>
                                    <w:tcW w:w="0" w:type="auto"/>
                                    <w:shd w:val="clear" w:color="auto" w:fill="FEFEFE"/>
                                    <w:hideMark/>
                                  </w:tcPr>
                                  <w:p w14:paraId="14B7EF55" w14:textId="77777777" w:rsidR="00C65FA2" w:rsidRPr="00C65FA2" w:rsidRDefault="00C65FA2" w:rsidP="00C65FA2">
                                    <w:pPr>
                                      <w:spacing w:after="0" w:line="360" w:lineRule="atLeast"/>
                                      <w:rPr>
                                        <w:rFonts w:ascii="Helvetica" w:eastAsia="Times New Roman" w:hAnsi="Helvetica" w:cs="Helvetica"/>
                                        <w:color w:val="000000"/>
                                        <w:sz w:val="24"/>
                                        <w:szCs w:val="24"/>
                                      </w:rPr>
                                    </w:pPr>
                                    <w:proofErr w:type="spellStart"/>
                                    <w:r w:rsidRPr="00C65FA2">
                                      <w:rPr>
                                        <w:rFonts w:ascii="Helvetica" w:eastAsia="Times New Roman" w:hAnsi="Helvetica" w:cs="Helvetica"/>
                                        <w:b/>
                                        <w:bCs/>
                                        <w:color w:val="000000"/>
                                        <w:sz w:val="24"/>
                                        <w:szCs w:val="24"/>
                                      </w:rPr>
                                      <w:t>Phytonematode</w:t>
                                    </w:r>
                                    <w:proofErr w:type="spellEnd"/>
                                    <w:r w:rsidRPr="00C65FA2">
                                      <w:rPr>
                                        <w:rFonts w:ascii="Helvetica" w:eastAsia="Times New Roman" w:hAnsi="Helvetica" w:cs="Helvetica"/>
                                        <w:b/>
                                        <w:bCs/>
                                        <w:color w:val="000000"/>
                                        <w:sz w:val="24"/>
                                        <w:szCs w:val="24"/>
                                      </w:rPr>
                                      <w:t xml:space="preserve"> associated with tomato (</w:t>
                                    </w:r>
                                    <w:proofErr w:type="spellStart"/>
                                    <w:r w:rsidRPr="00C65FA2">
                                      <w:rPr>
                                        <w:rFonts w:ascii="Helvetica" w:eastAsia="Times New Roman" w:hAnsi="Helvetica" w:cs="Helvetica"/>
                                        <w:b/>
                                        <w:bCs/>
                                        <w:color w:val="000000"/>
                                        <w:sz w:val="24"/>
                                        <w:szCs w:val="24"/>
                                      </w:rPr>
                                      <w:t>Solanium</w:t>
                                    </w:r>
                                    <w:proofErr w:type="spellEnd"/>
                                    <w:r w:rsidRPr="00C65FA2">
                                      <w:rPr>
                                        <w:rFonts w:ascii="Helvetica" w:eastAsia="Times New Roman" w:hAnsi="Helvetica" w:cs="Helvetica"/>
                                        <w:b/>
                                        <w:bCs/>
                                        <w:color w:val="000000"/>
                                        <w:sz w:val="24"/>
                                        <w:szCs w:val="24"/>
                                      </w:rPr>
                                      <w:t xml:space="preserve"> </w:t>
                                    </w:r>
                                    <w:proofErr w:type="spellStart"/>
                                    <w:r w:rsidRPr="00C65FA2">
                                      <w:rPr>
                                        <w:rFonts w:ascii="Helvetica" w:eastAsia="Times New Roman" w:hAnsi="Helvetica" w:cs="Helvetica"/>
                                        <w:b/>
                                        <w:bCs/>
                                        <w:color w:val="000000"/>
                                        <w:sz w:val="24"/>
                                        <w:szCs w:val="24"/>
                                      </w:rPr>
                                      <w:t>lycopersicum</w:t>
                                    </w:r>
                                    <w:proofErr w:type="spellEnd"/>
                                    <w:r w:rsidRPr="00C65FA2">
                                      <w:rPr>
                                        <w:rFonts w:ascii="Helvetica" w:eastAsia="Times New Roman" w:hAnsi="Helvetica" w:cs="Helvetica"/>
                                        <w:b/>
                                        <w:bCs/>
                                        <w:color w:val="000000"/>
                                        <w:sz w:val="24"/>
                                        <w:szCs w:val="24"/>
                                      </w:rPr>
                                      <w:t>) and evaluation of varieties and use of coffee husk for the management of Meloidogyne arenaria</w:t>
                                    </w:r>
                                    <w:r w:rsidRPr="00C65FA2">
                                      <w:rPr>
                                        <w:rFonts w:ascii="Helvetica" w:eastAsia="Times New Roman" w:hAnsi="Helvetica" w:cs="Helvetica"/>
                                        <w:color w:val="000000"/>
                                        <w:sz w:val="24"/>
                                        <w:szCs w:val="24"/>
                                      </w:rPr>
                                      <w:t xml:space="preserve">, by </w:t>
                                    </w:r>
                                    <w:proofErr w:type="spellStart"/>
                                    <w:r w:rsidRPr="00C65FA2">
                                      <w:rPr>
                                        <w:rFonts w:ascii="Helvetica" w:eastAsia="Times New Roman" w:hAnsi="Helvetica" w:cs="Helvetica"/>
                                        <w:color w:val="000000"/>
                                        <w:sz w:val="24"/>
                                        <w:szCs w:val="24"/>
                                      </w:rPr>
                                      <w:t>Tarekegn</w:t>
                                    </w:r>
                                    <w:proofErr w:type="spellEnd"/>
                                    <w:r w:rsidRPr="00C65FA2">
                                      <w:rPr>
                                        <w:rFonts w:ascii="Helvetica" w:eastAsia="Times New Roman" w:hAnsi="Helvetica" w:cs="Helvetica"/>
                                        <w:color w:val="000000"/>
                                        <w:sz w:val="24"/>
                                        <w:szCs w:val="24"/>
                                      </w:rPr>
                                      <w:t xml:space="preserve"> Mengistu</w:t>
                                    </w:r>
                                  </w:p>
                                  <w:tbl>
                                    <w:tblPr>
                                      <w:tblW w:w="7920" w:type="dxa"/>
                                      <w:tblCellMar>
                                        <w:left w:w="0" w:type="dxa"/>
                                        <w:right w:w="0" w:type="dxa"/>
                                      </w:tblCellMar>
                                      <w:tblLook w:val="04A0" w:firstRow="1" w:lastRow="0" w:firstColumn="1" w:lastColumn="0" w:noHBand="0" w:noVBand="1"/>
                                    </w:tblPr>
                                    <w:tblGrid>
                                      <w:gridCol w:w="7920"/>
                                    </w:tblGrid>
                                    <w:tr w:rsidR="00C65FA2" w:rsidRPr="00C65FA2" w14:paraId="1EC3DE78" w14:textId="77777777">
                                      <w:tc>
                                        <w:tcPr>
                                          <w:tcW w:w="0" w:type="auto"/>
                                          <w:vAlign w:val="center"/>
                                          <w:hideMark/>
                                        </w:tcPr>
                                        <w:p w14:paraId="6F655D94" w14:textId="77777777" w:rsidR="00C65FA2" w:rsidRPr="00C65FA2" w:rsidRDefault="00C65FA2" w:rsidP="00C65FA2">
                                          <w:pPr>
                                            <w:spacing w:after="0" w:line="360" w:lineRule="atLeast"/>
                                            <w:rPr>
                                              <w:rFonts w:ascii="Helvetica" w:eastAsia="Times New Roman" w:hAnsi="Helvetica" w:cs="Helvetica"/>
                                              <w:color w:val="000000"/>
                                              <w:sz w:val="24"/>
                                              <w:szCs w:val="24"/>
                                            </w:rPr>
                                          </w:pPr>
                                        </w:p>
                                      </w:tc>
                                    </w:tr>
                                  </w:tbl>
                                  <w:p w14:paraId="5B3A640E" w14:textId="77777777" w:rsidR="00C65FA2" w:rsidRPr="00C65FA2" w:rsidRDefault="00C65FA2" w:rsidP="00C65FA2">
                                    <w:pPr>
                                      <w:spacing w:after="0" w:line="360" w:lineRule="atLeast"/>
                                      <w:jc w:val="center"/>
                                      <w:rPr>
                                        <w:rFonts w:ascii="Helvetica" w:eastAsia="Times New Roman" w:hAnsi="Helvetica" w:cs="Helvetica"/>
                                        <w:color w:val="000000"/>
                                        <w:sz w:val="24"/>
                                        <w:szCs w:val="24"/>
                                      </w:rPr>
                                    </w:pPr>
                                    <w:hyperlink r:id="rId7" w:tgtFrame="_blank" w:history="1">
                                      <w:r w:rsidRPr="00C65FA2">
                                        <w:rPr>
                                          <w:rFonts w:ascii="Helvetica" w:eastAsia="Times New Roman" w:hAnsi="Helvetica" w:cs="Helvetica"/>
                                          <w:b/>
                                          <w:bCs/>
                                          <w:color w:val="0954D3"/>
                                          <w:sz w:val="21"/>
                                          <w:szCs w:val="21"/>
                                          <w:u w:val="single"/>
                                          <w:shd w:val="clear" w:color="auto" w:fill="EDEFFC"/>
                                        </w:rPr>
                                        <w:t xml:space="preserve">Preview </w:t>
                                      </w:r>
                                      <w:proofErr w:type="spellStart"/>
                                      <w:r w:rsidRPr="00C65FA2">
                                        <w:rPr>
                                          <w:rFonts w:ascii="Helvetica" w:eastAsia="Times New Roman" w:hAnsi="Helvetica" w:cs="Helvetica"/>
                                          <w:b/>
                                          <w:bCs/>
                                          <w:color w:val="0954D3"/>
                                          <w:sz w:val="21"/>
                                          <w:szCs w:val="21"/>
                                          <w:u w:val="single"/>
                                          <w:shd w:val="clear" w:color="auto" w:fill="EDEFFC"/>
                                        </w:rPr>
                                        <w:t>submission</w:t>
                                      </w:r>
                                    </w:hyperlink>
                                    <w:hyperlink r:id="rId8" w:tgtFrame="_blank" w:history="1">
                                      <w:r w:rsidRPr="00C65FA2">
                                        <w:rPr>
                                          <w:rFonts w:ascii="Helvetica" w:eastAsia="Times New Roman" w:hAnsi="Helvetica" w:cs="Helvetica"/>
                                          <w:b/>
                                          <w:bCs/>
                                          <w:color w:val="6B7482"/>
                                          <w:sz w:val="21"/>
                                          <w:szCs w:val="21"/>
                                          <w:u w:val="single"/>
                                          <w:shd w:val="clear" w:color="auto" w:fill="F8F8F9"/>
                                        </w:rPr>
                                        <w:t>I'm</w:t>
                                      </w:r>
                                      <w:proofErr w:type="spellEnd"/>
                                      <w:r w:rsidRPr="00C65FA2">
                                        <w:rPr>
                                          <w:rFonts w:ascii="Helvetica" w:eastAsia="Times New Roman" w:hAnsi="Helvetica" w:cs="Helvetica"/>
                                          <w:b/>
                                          <w:bCs/>
                                          <w:color w:val="6B7482"/>
                                          <w:sz w:val="21"/>
                                          <w:szCs w:val="21"/>
                                          <w:u w:val="single"/>
                                          <w:shd w:val="clear" w:color="auto" w:fill="F8F8F9"/>
                                        </w:rPr>
                                        <w:t xml:space="preserve"> unable to review</w:t>
                                      </w:r>
                                    </w:hyperlink>
                                  </w:p>
                                  <w:tbl>
                                    <w:tblPr>
                                      <w:tblW w:w="7920" w:type="dxa"/>
                                      <w:tblCellMar>
                                        <w:left w:w="0" w:type="dxa"/>
                                        <w:right w:w="0" w:type="dxa"/>
                                      </w:tblCellMar>
                                      <w:tblLook w:val="04A0" w:firstRow="1" w:lastRow="0" w:firstColumn="1" w:lastColumn="0" w:noHBand="0" w:noVBand="1"/>
                                    </w:tblPr>
                                    <w:tblGrid>
                                      <w:gridCol w:w="7920"/>
                                    </w:tblGrid>
                                    <w:tr w:rsidR="00C65FA2" w:rsidRPr="00C65FA2" w14:paraId="00E05C25" w14:textId="77777777">
                                      <w:tc>
                                        <w:tcPr>
                                          <w:tcW w:w="0" w:type="auto"/>
                                          <w:vAlign w:val="center"/>
                                          <w:hideMark/>
                                        </w:tcPr>
                                        <w:p w14:paraId="6A1D4B58" w14:textId="77777777" w:rsidR="00C65FA2" w:rsidRPr="00C65FA2" w:rsidRDefault="00C65FA2" w:rsidP="00C65FA2">
                                          <w:pPr>
                                            <w:spacing w:after="0" w:line="360" w:lineRule="atLeast"/>
                                            <w:jc w:val="center"/>
                                            <w:rPr>
                                              <w:rFonts w:ascii="Helvetica" w:eastAsia="Times New Roman" w:hAnsi="Helvetica" w:cs="Helvetica"/>
                                              <w:color w:val="000000"/>
                                              <w:sz w:val="24"/>
                                              <w:szCs w:val="24"/>
                                            </w:rPr>
                                          </w:pPr>
                                        </w:p>
                                      </w:tc>
                                    </w:tr>
                                  </w:tbl>
                                  <w:p w14:paraId="3A3B9D81" w14:textId="77777777" w:rsidR="00C65FA2" w:rsidRPr="00C65FA2" w:rsidRDefault="00C65FA2" w:rsidP="00C65FA2">
                                    <w:pPr>
                                      <w:spacing w:after="0" w:line="360" w:lineRule="atLeast"/>
                                      <w:rPr>
                                        <w:rFonts w:ascii="Helvetica" w:eastAsia="Times New Roman" w:hAnsi="Helvetica" w:cs="Helvetica"/>
                                        <w:color w:val="000000"/>
                                        <w:sz w:val="24"/>
                                        <w:szCs w:val="24"/>
                                      </w:rPr>
                                    </w:pPr>
                                  </w:p>
                                </w:tc>
                              </w:tr>
                            </w:tbl>
                            <w:p w14:paraId="1CF63F6C" w14:textId="77777777" w:rsidR="00C65FA2" w:rsidRPr="00C65FA2" w:rsidRDefault="00C65FA2" w:rsidP="00C65FA2">
                              <w:pPr>
                                <w:spacing w:after="150" w:line="360" w:lineRule="atLeast"/>
                                <w:rPr>
                                  <w:rFonts w:ascii="Helvetica" w:eastAsia="Times New Roman" w:hAnsi="Helvetica" w:cs="Helvetica"/>
                                  <w:color w:val="000000"/>
                                  <w:sz w:val="24"/>
                                  <w:szCs w:val="24"/>
                                </w:rPr>
                              </w:pPr>
                              <w:r w:rsidRPr="00C65FA2">
                                <w:rPr>
                                  <w:rFonts w:ascii="Helvetica" w:eastAsia="Times New Roman" w:hAnsi="Helvetica" w:cs="Helvetica"/>
                                  <w:color w:val="000000"/>
                                  <w:sz w:val="24"/>
                                  <w:szCs w:val="24"/>
                                </w:rPr>
                                <w:t xml:space="preserve">As we aim to enable </w:t>
                              </w:r>
                              <w:proofErr w:type="gramStart"/>
                              <w:r w:rsidRPr="00C65FA2">
                                <w:rPr>
                                  <w:rFonts w:ascii="Helvetica" w:eastAsia="Times New Roman" w:hAnsi="Helvetica" w:cs="Helvetica"/>
                                  <w:color w:val="000000"/>
                                  <w:sz w:val="24"/>
                                  <w:szCs w:val="24"/>
                                </w:rPr>
                                <w:t>lightning fast</w:t>
                              </w:r>
                              <w:proofErr w:type="gramEnd"/>
                              <w:r w:rsidRPr="00C65FA2">
                                <w:rPr>
                                  <w:rFonts w:ascii="Helvetica" w:eastAsia="Times New Roman" w:hAnsi="Helvetica" w:cs="Helvetica"/>
                                  <w:color w:val="000000"/>
                                  <w:sz w:val="24"/>
                                  <w:szCs w:val="24"/>
                                </w:rPr>
                                <w:t xml:space="preserve"> publication, reviews for this article are open for the next five calendar days. Positive reviews will be publicly visible, along with the reviewer's name. Critical reviews will be shared anonymously with just the author.</w:t>
                              </w:r>
                            </w:p>
                            <w:p w14:paraId="2DEBE21C" w14:textId="77777777" w:rsidR="00C65FA2" w:rsidRPr="00C65FA2" w:rsidRDefault="00C65FA2" w:rsidP="00C65FA2">
                              <w:pPr>
                                <w:spacing w:after="150" w:line="360" w:lineRule="atLeast"/>
                                <w:rPr>
                                  <w:rFonts w:ascii="Helvetica" w:eastAsia="Times New Roman" w:hAnsi="Helvetica" w:cs="Helvetica"/>
                                  <w:color w:val="000000"/>
                                  <w:sz w:val="24"/>
                                  <w:szCs w:val="24"/>
                                </w:rPr>
                              </w:pPr>
                              <w:r w:rsidRPr="00C65FA2">
                                <w:rPr>
                                  <w:rFonts w:ascii="Helvetica" w:eastAsia="Times New Roman" w:hAnsi="Helvetica" w:cs="Helvetica"/>
                                  <w:color w:val="000000"/>
                                  <w:sz w:val="24"/>
                                  <w:szCs w:val="24"/>
                                </w:rPr>
                                <w:t>If you're unable or not interested in reviewing this article, ignore this email.</w:t>
                              </w:r>
                            </w:p>
                          </w:tc>
                        </w:tr>
                      </w:tbl>
                      <w:p w14:paraId="47F2EB55" w14:textId="77777777" w:rsidR="00C65FA2" w:rsidRPr="00C65FA2" w:rsidRDefault="00C65FA2" w:rsidP="00C65FA2">
                        <w:pPr>
                          <w:spacing w:after="0" w:line="360" w:lineRule="atLeast"/>
                          <w:rPr>
                            <w:rFonts w:ascii="Helvetica" w:eastAsia="Times New Roman" w:hAnsi="Helvetica" w:cs="Helvetica"/>
                            <w:color w:val="000000"/>
                            <w:sz w:val="24"/>
                            <w:szCs w:val="24"/>
                          </w:rPr>
                        </w:pPr>
                      </w:p>
                    </w:tc>
                  </w:tr>
                </w:tbl>
                <w:p w14:paraId="6C3BCB21" w14:textId="77777777" w:rsidR="00C65FA2" w:rsidRPr="00C65FA2" w:rsidRDefault="00C65FA2" w:rsidP="00C65FA2">
                  <w:pPr>
                    <w:spacing w:after="0" w:line="360" w:lineRule="atLeast"/>
                    <w:rPr>
                      <w:rFonts w:ascii="Helvetica" w:eastAsia="Times New Roman" w:hAnsi="Helvetica" w:cs="Helvetica"/>
                      <w:color w:val="000000"/>
                      <w:sz w:val="24"/>
                      <w:szCs w:val="24"/>
                    </w:rPr>
                  </w:pPr>
                </w:p>
              </w:tc>
            </w:tr>
          </w:tbl>
          <w:p w14:paraId="2FC3B1A2" w14:textId="77777777" w:rsidR="00C65FA2" w:rsidRPr="00C65FA2" w:rsidRDefault="00C65FA2" w:rsidP="00C65FA2">
            <w:pPr>
              <w:spacing w:after="0" w:line="360" w:lineRule="atLeast"/>
              <w:jc w:val="center"/>
              <w:rPr>
                <w:rFonts w:ascii="Helvetica" w:eastAsia="Times New Roman" w:hAnsi="Helvetica" w:cs="Helvetica"/>
                <w:vanish/>
                <w:color w:val="000000"/>
                <w:sz w:val="24"/>
                <w:szCs w:val="24"/>
              </w:rPr>
            </w:pPr>
          </w:p>
          <w:tbl>
            <w:tblPr>
              <w:tblW w:w="12125" w:type="dxa"/>
              <w:jc w:val="center"/>
              <w:tblCellMar>
                <w:left w:w="0" w:type="dxa"/>
                <w:right w:w="0" w:type="dxa"/>
              </w:tblCellMar>
              <w:tblLook w:val="04A0" w:firstRow="1" w:lastRow="0" w:firstColumn="1" w:lastColumn="0" w:noHBand="0" w:noVBand="1"/>
            </w:tblPr>
            <w:tblGrid>
              <w:gridCol w:w="12125"/>
            </w:tblGrid>
            <w:tr w:rsidR="00C65FA2" w:rsidRPr="00C65FA2" w14:paraId="04384B28" w14:textId="77777777">
              <w:trPr>
                <w:trHeight w:val="400"/>
                <w:jc w:val="center"/>
              </w:trPr>
              <w:tc>
                <w:tcPr>
                  <w:tcW w:w="0" w:type="auto"/>
                  <w:hideMark/>
                </w:tcPr>
                <w:p w14:paraId="01827111" w14:textId="77777777" w:rsidR="00C65FA2" w:rsidRPr="00C65FA2" w:rsidRDefault="00C65FA2" w:rsidP="00C65FA2">
                  <w:pPr>
                    <w:spacing w:after="0" w:line="600" w:lineRule="atLeast"/>
                    <w:rPr>
                      <w:rFonts w:ascii="Helvetica" w:eastAsia="Times New Roman" w:hAnsi="Helvetica" w:cs="Helvetica"/>
                      <w:color w:val="000000"/>
                      <w:sz w:val="60"/>
                      <w:szCs w:val="60"/>
                    </w:rPr>
                  </w:pPr>
                  <w:r w:rsidRPr="00C65FA2">
                    <w:rPr>
                      <w:rFonts w:ascii="Helvetica" w:eastAsia="Times New Roman" w:hAnsi="Helvetica" w:cs="Helvetica"/>
                      <w:color w:val="000000"/>
                      <w:sz w:val="60"/>
                      <w:szCs w:val="60"/>
                    </w:rPr>
                    <w:t> </w:t>
                  </w:r>
                </w:p>
              </w:tc>
            </w:tr>
          </w:tbl>
          <w:p w14:paraId="7EA7F6ED" w14:textId="77777777" w:rsidR="00C65FA2" w:rsidRPr="00C65FA2" w:rsidRDefault="00C65FA2" w:rsidP="00C65FA2">
            <w:pPr>
              <w:spacing w:after="0" w:line="360" w:lineRule="atLeast"/>
              <w:jc w:val="center"/>
              <w:rPr>
                <w:rFonts w:ascii="Helvetica" w:eastAsia="Times New Roman" w:hAnsi="Helvetica" w:cs="Helvetica"/>
                <w:vanish/>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9000"/>
            </w:tblGrid>
            <w:tr w:rsidR="00C65FA2" w:rsidRPr="00C65FA2" w14:paraId="0F9B44AB" w14:textId="77777777">
              <w:trPr>
                <w:jc w:val="center"/>
              </w:trPr>
              <w:tc>
                <w:tcPr>
                  <w:tcW w:w="0" w:type="auto"/>
                  <w:shd w:val="clear" w:color="auto" w:fill="auto"/>
                  <w:hideMark/>
                </w:tcPr>
                <w:tbl>
                  <w:tblPr>
                    <w:tblW w:w="9000" w:type="dxa"/>
                    <w:tblCellMar>
                      <w:left w:w="0" w:type="dxa"/>
                      <w:right w:w="0" w:type="dxa"/>
                    </w:tblCellMar>
                    <w:tblLook w:val="04A0" w:firstRow="1" w:lastRow="0" w:firstColumn="1" w:lastColumn="0" w:noHBand="0" w:noVBand="1"/>
                  </w:tblPr>
                  <w:tblGrid>
                    <w:gridCol w:w="9000"/>
                  </w:tblGrid>
                  <w:tr w:rsidR="00C65FA2" w:rsidRPr="00C65FA2" w14:paraId="22331116" w14:textId="77777777">
                    <w:tc>
                      <w:tcPr>
                        <w:tcW w:w="8640" w:type="dxa"/>
                        <w:tcMar>
                          <w:top w:w="0" w:type="dxa"/>
                          <w:left w:w="360" w:type="dxa"/>
                          <w:bottom w:w="240" w:type="dxa"/>
                          <w:right w:w="360" w:type="dxa"/>
                        </w:tcMar>
                        <w:hideMark/>
                      </w:tcPr>
                      <w:tbl>
                        <w:tblPr>
                          <w:tblW w:w="8280" w:type="dxa"/>
                          <w:tblCellMar>
                            <w:left w:w="0" w:type="dxa"/>
                            <w:right w:w="0" w:type="dxa"/>
                          </w:tblCellMar>
                          <w:tblLook w:val="04A0" w:firstRow="1" w:lastRow="0" w:firstColumn="1" w:lastColumn="0" w:noHBand="0" w:noVBand="1"/>
                        </w:tblPr>
                        <w:tblGrid>
                          <w:gridCol w:w="8274"/>
                          <w:gridCol w:w="6"/>
                        </w:tblGrid>
                        <w:tr w:rsidR="00C65FA2" w:rsidRPr="00C65FA2" w14:paraId="72197069" w14:textId="77777777">
                          <w:tc>
                            <w:tcPr>
                              <w:tcW w:w="0" w:type="auto"/>
                              <w:hideMark/>
                            </w:tcPr>
                            <w:p w14:paraId="0CB8CCAF" w14:textId="77777777" w:rsidR="00C65FA2" w:rsidRPr="00C65FA2" w:rsidRDefault="00C65FA2" w:rsidP="00C65FA2">
                              <w:pPr>
                                <w:spacing w:after="150" w:line="248" w:lineRule="atLeast"/>
                                <w:jc w:val="center"/>
                                <w:rPr>
                                  <w:rFonts w:ascii="Helvetica" w:eastAsia="Times New Roman" w:hAnsi="Helvetica" w:cs="Helvetica"/>
                                  <w:color w:val="999999"/>
                                  <w:sz w:val="17"/>
                                  <w:szCs w:val="17"/>
                                </w:rPr>
                              </w:pPr>
                              <w:r w:rsidRPr="00C65FA2">
                                <w:rPr>
                                  <w:rFonts w:ascii="Helvetica" w:eastAsia="Times New Roman" w:hAnsi="Helvetica" w:cs="Helvetica"/>
                                  <w:color w:val="999999"/>
                                  <w:sz w:val="17"/>
                                  <w:szCs w:val="17"/>
                                </w:rPr>
                                <w:t>580 California St., Suite 400, San Francisco, CA, 94104</w:t>
                              </w:r>
                            </w:p>
                            <w:p w14:paraId="2890FD10" w14:textId="77777777" w:rsidR="00C65FA2" w:rsidRPr="00C65FA2" w:rsidRDefault="00C65FA2" w:rsidP="00C65FA2">
                              <w:pPr>
                                <w:spacing w:after="0" w:line="248" w:lineRule="atLeast"/>
                                <w:jc w:val="center"/>
                                <w:rPr>
                                  <w:rFonts w:ascii="Helvetica" w:eastAsia="Times New Roman" w:hAnsi="Helvetica" w:cs="Helvetica"/>
                                  <w:color w:val="000000"/>
                                  <w:sz w:val="17"/>
                                  <w:szCs w:val="17"/>
                                </w:rPr>
                              </w:pPr>
                              <w:hyperlink r:id="rId9" w:tgtFrame="_blank" w:history="1">
                                <w:r w:rsidRPr="00C65FA2">
                                  <w:rPr>
                                    <w:rFonts w:ascii="Helvetica" w:eastAsia="Times New Roman" w:hAnsi="Helvetica" w:cs="Helvetica"/>
                                    <w:color w:val="999999"/>
                                    <w:sz w:val="17"/>
                                    <w:szCs w:val="17"/>
                                    <w:u w:val="single"/>
                                  </w:rPr>
                                  <w:t>Unsubscribe</w:t>
                                </w:r>
                              </w:hyperlink>
                              <w:r w:rsidRPr="00C65FA2">
                                <w:rPr>
                                  <w:rFonts w:ascii="Helvetica" w:eastAsia="Times New Roman" w:hAnsi="Helvetica" w:cs="Helvetica"/>
                                  <w:color w:val="000000"/>
                                  <w:sz w:val="17"/>
                                  <w:szCs w:val="17"/>
                                </w:rPr>
                                <w:t>   </w:t>
                              </w:r>
                              <w:hyperlink r:id="rId10" w:tgtFrame="_blank" w:history="1">
                                <w:r w:rsidRPr="00C65FA2">
                                  <w:rPr>
                                    <w:rFonts w:ascii="Helvetica" w:eastAsia="Times New Roman" w:hAnsi="Helvetica" w:cs="Helvetica"/>
                                    <w:color w:val="999999"/>
                                    <w:sz w:val="17"/>
                                    <w:szCs w:val="17"/>
                                    <w:u w:val="single"/>
                                  </w:rPr>
                                  <w:t>Privacy Policy</w:t>
                                </w:r>
                              </w:hyperlink>
                              <w:r w:rsidRPr="00C65FA2">
                                <w:rPr>
                                  <w:rFonts w:ascii="Helvetica" w:eastAsia="Times New Roman" w:hAnsi="Helvetica" w:cs="Helvetica"/>
                                  <w:color w:val="000000"/>
                                  <w:sz w:val="17"/>
                                  <w:szCs w:val="17"/>
                                </w:rPr>
                                <w:t>   </w:t>
                              </w:r>
                              <w:hyperlink r:id="rId11" w:tgtFrame="_blank" w:history="1">
                                <w:r w:rsidRPr="00C65FA2">
                                  <w:rPr>
                                    <w:rFonts w:ascii="Helvetica" w:eastAsia="Times New Roman" w:hAnsi="Helvetica" w:cs="Helvetica"/>
                                    <w:color w:val="999999"/>
                                    <w:sz w:val="17"/>
                                    <w:szCs w:val="17"/>
                                    <w:u w:val="single"/>
                                  </w:rPr>
                                  <w:t>Terms of Service</w:t>
                                </w:r>
                              </w:hyperlink>
                              <w:r w:rsidRPr="00C65FA2">
                                <w:rPr>
                                  <w:rFonts w:ascii="Helvetica" w:eastAsia="Times New Roman" w:hAnsi="Helvetica" w:cs="Helvetica"/>
                                  <w:color w:val="000000"/>
                                  <w:sz w:val="17"/>
                                  <w:szCs w:val="17"/>
                                </w:rPr>
                                <w:t>  </w:t>
                              </w:r>
                            </w:p>
                            <w:p w14:paraId="5D491E16" w14:textId="77777777" w:rsidR="00C65FA2" w:rsidRPr="00C65FA2" w:rsidRDefault="00C65FA2" w:rsidP="00C65FA2">
                              <w:pPr>
                                <w:spacing w:after="150" w:line="248" w:lineRule="atLeast"/>
                                <w:jc w:val="center"/>
                                <w:rPr>
                                  <w:rFonts w:ascii="Helvetica" w:eastAsia="Times New Roman" w:hAnsi="Helvetica" w:cs="Helvetica"/>
                                  <w:color w:val="999999"/>
                                  <w:sz w:val="17"/>
                                  <w:szCs w:val="17"/>
                                </w:rPr>
                              </w:pPr>
                              <w:r w:rsidRPr="00C65FA2">
                                <w:rPr>
                                  <w:rFonts w:ascii="Helvetica" w:eastAsia="Times New Roman" w:hAnsi="Helvetica" w:cs="Helvetica"/>
                                  <w:color w:val="999999"/>
                                  <w:sz w:val="17"/>
                                  <w:szCs w:val="17"/>
                                </w:rPr>
                                <w:t>© 2022 Academia</w:t>
                              </w:r>
                            </w:p>
                          </w:tc>
                          <w:tc>
                            <w:tcPr>
                              <w:tcW w:w="6" w:type="dxa"/>
                              <w:hideMark/>
                            </w:tcPr>
                            <w:p w14:paraId="59141293" w14:textId="77777777" w:rsidR="00C65FA2" w:rsidRPr="00C65FA2" w:rsidRDefault="00C65FA2" w:rsidP="00C65FA2">
                              <w:pPr>
                                <w:spacing w:after="0" w:line="240" w:lineRule="auto"/>
                                <w:rPr>
                                  <w:rFonts w:ascii="Helvetica" w:eastAsia="Times New Roman" w:hAnsi="Helvetica" w:cs="Helvetica"/>
                                  <w:color w:val="999999"/>
                                  <w:sz w:val="17"/>
                                  <w:szCs w:val="17"/>
                                </w:rPr>
                              </w:pPr>
                            </w:p>
                          </w:tc>
                        </w:tr>
                      </w:tbl>
                      <w:p w14:paraId="54FA5245" w14:textId="77777777" w:rsidR="00C65FA2" w:rsidRPr="00C65FA2" w:rsidRDefault="00C65FA2" w:rsidP="00C65FA2">
                        <w:pPr>
                          <w:spacing w:after="0" w:line="360" w:lineRule="atLeast"/>
                          <w:rPr>
                            <w:rFonts w:ascii="Helvetica" w:eastAsia="Times New Roman" w:hAnsi="Helvetica" w:cs="Helvetica"/>
                            <w:color w:val="000000"/>
                            <w:sz w:val="24"/>
                            <w:szCs w:val="24"/>
                          </w:rPr>
                        </w:pPr>
                      </w:p>
                    </w:tc>
                  </w:tr>
                </w:tbl>
                <w:p w14:paraId="1C2341AD" w14:textId="77777777" w:rsidR="00C65FA2" w:rsidRPr="00C65FA2" w:rsidRDefault="00C65FA2" w:rsidP="00C65FA2">
                  <w:pPr>
                    <w:spacing w:after="0" w:line="360" w:lineRule="atLeast"/>
                    <w:rPr>
                      <w:rFonts w:ascii="Helvetica" w:eastAsia="Times New Roman" w:hAnsi="Helvetica" w:cs="Helvetica"/>
                      <w:color w:val="000000"/>
                      <w:sz w:val="24"/>
                      <w:szCs w:val="24"/>
                    </w:rPr>
                  </w:pPr>
                </w:p>
              </w:tc>
            </w:tr>
          </w:tbl>
          <w:p w14:paraId="52A61E26" w14:textId="77777777" w:rsidR="00C65FA2" w:rsidRPr="00C65FA2" w:rsidRDefault="00C65FA2" w:rsidP="00C65FA2">
            <w:pPr>
              <w:spacing w:after="0" w:line="360" w:lineRule="atLeast"/>
              <w:jc w:val="center"/>
              <w:rPr>
                <w:rFonts w:ascii="Helvetica" w:eastAsia="Times New Roman" w:hAnsi="Helvetica" w:cs="Helvetica"/>
                <w:color w:val="000000"/>
                <w:sz w:val="24"/>
                <w:szCs w:val="24"/>
              </w:rPr>
            </w:pPr>
          </w:p>
        </w:tc>
      </w:tr>
    </w:tbl>
    <w:p w14:paraId="1EBDFA18" w14:textId="77777777" w:rsidR="00C65FA2" w:rsidRPr="00C65FA2" w:rsidRDefault="00C65FA2" w:rsidP="00C65FA2">
      <w:pPr>
        <w:shd w:val="clear" w:color="auto" w:fill="FFFFFF"/>
        <w:spacing w:after="0" w:line="240" w:lineRule="auto"/>
        <w:rPr>
          <w:rFonts w:ascii="Helvetica" w:eastAsia="Times New Roman" w:hAnsi="Helvetica" w:cs="Helvetica"/>
          <w:sz w:val="24"/>
          <w:szCs w:val="24"/>
        </w:rPr>
      </w:pPr>
      <w:r w:rsidRPr="00C65FA2">
        <w:rPr>
          <w:rFonts w:ascii="Helvetica" w:eastAsia="Times New Roman" w:hAnsi="Helvetica" w:cs="Helvetica"/>
          <w:noProof/>
          <w:sz w:val="24"/>
          <w:szCs w:val="24"/>
        </w:rPr>
        <w:drawing>
          <wp:inline distT="0" distB="0" distL="0" distR="0" wp14:anchorId="417C4C4B" wp14:editId="5887AA64">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930369E" w14:textId="77777777" w:rsidR="00C65FA2" w:rsidRPr="00C65FA2" w:rsidRDefault="00C65FA2" w:rsidP="00C65FA2">
      <w:pPr>
        <w:numPr>
          <w:ilvl w:val="0"/>
          <w:numId w:val="1"/>
        </w:numPr>
        <w:shd w:val="clear" w:color="auto" w:fill="FFFFFF"/>
        <w:spacing w:beforeAutospacing="1" w:after="0" w:afterAutospacing="1" w:line="240" w:lineRule="auto"/>
        <w:ind w:left="600"/>
        <w:rPr>
          <w:rFonts w:ascii="Segoe UI" w:eastAsia="Times New Roman" w:hAnsi="Segoe UI" w:cs="Segoe UI"/>
          <w:color w:val="1D2228"/>
          <w:sz w:val="20"/>
          <w:szCs w:val="20"/>
        </w:rPr>
      </w:pPr>
    </w:p>
    <w:p w14:paraId="49AC4BAD" w14:textId="77777777" w:rsidR="00C65FA2" w:rsidRPr="00C65FA2" w:rsidRDefault="00C65FA2" w:rsidP="00C65FA2">
      <w:pPr>
        <w:numPr>
          <w:ilvl w:val="0"/>
          <w:numId w:val="1"/>
        </w:numPr>
        <w:shd w:val="clear" w:color="auto" w:fill="FFFFFF"/>
        <w:spacing w:beforeAutospacing="1" w:after="0" w:afterAutospacing="1" w:line="240" w:lineRule="auto"/>
        <w:ind w:left="600"/>
        <w:rPr>
          <w:rFonts w:ascii="Segoe UI" w:eastAsia="Times New Roman" w:hAnsi="Segoe UI" w:cs="Segoe UI"/>
          <w:color w:val="1D2228"/>
          <w:sz w:val="20"/>
          <w:szCs w:val="20"/>
        </w:rPr>
      </w:pPr>
    </w:p>
    <w:p w14:paraId="71E0047C" w14:textId="77777777" w:rsidR="00C65FA2" w:rsidRPr="00C65FA2" w:rsidRDefault="00C65FA2" w:rsidP="00C65FA2">
      <w:pPr>
        <w:numPr>
          <w:ilvl w:val="0"/>
          <w:numId w:val="1"/>
        </w:numPr>
        <w:shd w:val="clear" w:color="auto" w:fill="FFFFFF"/>
        <w:spacing w:beforeAutospacing="1" w:after="0" w:afterAutospacing="1" w:line="240" w:lineRule="auto"/>
        <w:ind w:left="600"/>
        <w:rPr>
          <w:rFonts w:ascii="Segoe UI" w:eastAsia="Times New Roman" w:hAnsi="Segoe UI" w:cs="Segoe UI"/>
          <w:color w:val="1D2228"/>
          <w:sz w:val="20"/>
          <w:szCs w:val="20"/>
        </w:rPr>
      </w:pPr>
    </w:p>
    <w:p w14:paraId="3A1904AE" w14:textId="77777777" w:rsidR="00C65FA2" w:rsidRPr="00C65FA2" w:rsidRDefault="00C65FA2" w:rsidP="00C65FA2">
      <w:pPr>
        <w:numPr>
          <w:ilvl w:val="0"/>
          <w:numId w:val="1"/>
        </w:numPr>
        <w:shd w:val="clear" w:color="auto" w:fill="FFFFFF"/>
        <w:spacing w:beforeAutospacing="1" w:after="0" w:afterAutospacing="1" w:line="240" w:lineRule="auto"/>
        <w:ind w:left="600"/>
        <w:rPr>
          <w:rFonts w:ascii="Segoe UI" w:eastAsia="Times New Roman" w:hAnsi="Segoe UI" w:cs="Segoe UI"/>
          <w:color w:val="1D2228"/>
          <w:sz w:val="20"/>
          <w:szCs w:val="20"/>
        </w:rPr>
      </w:pPr>
    </w:p>
    <w:p w14:paraId="6CD555F5" w14:textId="77777777" w:rsidR="00C65FA2" w:rsidRPr="00C65FA2" w:rsidRDefault="00C65FA2" w:rsidP="00C65FA2">
      <w:pPr>
        <w:shd w:val="clear" w:color="auto" w:fill="FFFFFF"/>
        <w:spacing w:after="0" w:line="240" w:lineRule="auto"/>
        <w:rPr>
          <w:rFonts w:ascii="Segoe UI" w:eastAsia="Times New Roman" w:hAnsi="Segoe UI" w:cs="Segoe UI"/>
          <w:color w:val="1D2228"/>
          <w:sz w:val="20"/>
          <w:szCs w:val="20"/>
        </w:rPr>
      </w:pPr>
      <w:r w:rsidRPr="00C65FA2">
        <w:rPr>
          <w:rFonts w:ascii="Segoe UI" w:eastAsia="Times New Roman" w:hAnsi="Segoe UI" w:cs="Segoe UI"/>
          <w:color w:val="1D2228"/>
          <w:sz w:val="20"/>
          <w:szCs w:val="20"/>
        </w:rPr>
        <w:pict w14:anchorId="16AC94E5">
          <v:rect id="_x0000_i1025" style="width:0;height:1.5pt" o:hralign="center" o:hrstd="t" o:hr="t" fillcolor="#a0a0a0" stroked="f"/>
        </w:pict>
      </w:r>
    </w:p>
    <w:p w14:paraId="284DBB6B" w14:textId="77777777" w:rsidR="001E51F0" w:rsidRDefault="001E51F0"/>
    <w:sectPr w:rsidR="001E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E2480"/>
    <w:multiLevelType w:val="multilevel"/>
    <w:tmpl w:val="E7F2E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A2"/>
    <w:rsid w:val="001E51F0"/>
    <w:rsid w:val="00C65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F748"/>
  <w15:chartTrackingRefBased/>
  <w15:docId w15:val="{AB45DC95-0F85-4748-A2B3-79AE799F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096011">
      <w:bodyDiv w:val="1"/>
      <w:marLeft w:val="0"/>
      <w:marRight w:val="0"/>
      <w:marTop w:val="0"/>
      <w:marBottom w:val="0"/>
      <w:divBdr>
        <w:top w:val="none" w:sz="0" w:space="0" w:color="auto"/>
        <w:left w:val="none" w:sz="0" w:space="0" w:color="auto"/>
        <w:bottom w:val="none" w:sz="0" w:space="0" w:color="auto"/>
        <w:right w:val="none" w:sz="0" w:space="0" w:color="auto"/>
      </w:divBdr>
      <w:divsChild>
        <w:div w:id="845096804">
          <w:marLeft w:val="0"/>
          <w:marRight w:val="0"/>
          <w:marTop w:val="0"/>
          <w:marBottom w:val="0"/>
          <w:divBdr>
            <w:top w:val="none" w:sz="0" w:space="0" w:color="auto"/>
            <w:left w:val="none" w:sz="0" w:space="0" w:color="auto"/>
            <w:bottom w:val="none" w:sz="0" w:space="0" w:color="auto"/>
            <w:right w:val="none" w:sz="0" w:space="0" w:color="auto"/>
          </w:divBdr>
          <w:divsChild>
            <w:div w:id="1975446">
              <w:marLeft w:val="0"/>
              <w:marRight w:val="120"/>
              <w:marTop w:val="0"/>
              <w:marBottom w:val="0"/>
              <w:divBdr>
                <w:top w:val="none" w:sz="0" w:space="0" w:color="auto"/>
                <w:left w:val="none" w:sz="0" w:space="0" w:color="auto"/>
                <w:bottom w:val="none" w:sz="0" w:space="0" w:color="auto"/>
                <w:right w:val="none" w:sz="0" w:space="0" w:color="auto"/>
              </w:divBdr>
              <w:divsChild>
                <w:div w:id="618922545">
                  <w:marLeft w:val="0"/>
                  <w:marRight w:val="0"/>
                  <w:marTop w:val="0"/>
                  <w:marBottom w:val="0"/>
                  <w:divBdr>
                    <w:top w:val="none" w:sz="0" w:space="0" w:color="auto"/>
                    <w:left w:val="none" w:sz="0" w:space="0" w:color="auto"/>
                    <w:bottom w:val="none" w:sz="0" w:space="0" w:color="auto"/>
                    <w:right w:val="none" w:sz="0" w:space="0" w:color="auto"/>
                  </w:divBdr>
                </w:div>
                <w:div w:id="639775247">
                  <w:marLeft w:val="0"/>
                  <w:marRight w:val="0"/>
                  <w:marTop w:val="0"/>
                  <w:marBottom w:val="0"/>
                  <w:divBdr>
                    <w:top w:val="none" w:sz="0" w:space="0" w:color="auto"/>
                    <w:left w:val="none" w:sz="0" w:space="0" w:color="auto"/>
                    <w:bottom w:val="none" w:sz="0" w:space="0" w:color="auto"/>
                    <w:right w:val="none" w:sz="0" w:space="0" w:color="auto"/>
                  </w:divBdr>
                </w:div>
              </w:divsChild>
            </w:div>
            <w:div w:id="585067192">
              <w:marLeft w:val="120"/>
              <w:marRight w:val="120"/>
              <w:marTop w:val="0"/>
              <w:marBottom w:val="0"/>
              <w:divBdr>
                <w:top w:val="none" w:sz="0" w:space="0" w:color="auto"/>
                <w:left w:val="none" w:sz="0" w:space="0" w:color="auto"/>
                <w:bottom w:val="none" w:sz="0" w:space="0" w:color="auto"/>
                <w:right w:val="none" w:sz="0" w:space="0" w:color="auto"/>
              </w:divBdr>
            </w:div>
          </w:divsChild>
        </w:div>
        <w:div w:id="1907834310">
          <w:marLeft w:val="0"/>
          <w:marRight w:val="0"/>
          <w:marTop w:val="0"/>
          <w:marBottom w:val="0"/>
          <w:divBdr>
            <w:top w:val="none" w:sz="0" w:space="0" w:color="auto"/>
            <w:left w:val="none" w:sz="0" w:space="0" w:color="auto"/>
            <w:bottom w:val="none" w:sz="0" w:space="0" w:color="auto"/>
            <w:right w:val="none" w:sz="0" w:space="0" w:color="auto"/>
          </w:divBdr>
          <w:divsChild>
            <w:div w:id="578948830">
              <w:marLeft w:val="0"/>
              <w:marRight w:val="0"/>
              <w:marTop w:val="0"/>
              <w:marBottom w:val="0"/>
              <w:divBdr>
                <w:top w:val="none" w:sz="0" w:space="0" w:color="auto"/>
                <w:left w:val="none" w:sz="0" w:space="0" w:color="auto"/>
                <w:bottom w:val="none" w:sz="0" w:space="0" w:color="auto"/>
                <w:right w:val="none" w:sz="0" w:space="0" w:color="auto"/>
              </w:divBdr>
              <w:divsChild>
                <w:div w:id="2025670472">
                  <w:marLeft w:val="0"/>
                  <w:marRight w:val="0"/>
                  <w:marTop w:val="0"/>
                  <w:marBottom w:val="0"/>
                  <w:divBdr>
                    <w:top w:val="none" w:sz="0" w:space="0" w:color="auto"/>
                    <w:left w:val="none" w:sz="0" w:space="0" w:color="auto"/>
                    <w:bottom w:val="none" w:sz="0" w:space="0" w:color="auto"/>
                    <w:right w:val="none" w:sz="0" w:space="0" w:color="auto"/>
                  </w:divBdr>
                  <w:divsChild>
                    <w:div w:id="1833717101">
                      <w:marLeft w:val="0"/>
                      <w:marRight w:val="0"/>
                      <w:marTop w:val="0"/>
                      <w:marBottom w:val="0"/>
                      <w:divBdr>
                        <w:top w:val="none" w:sz="0" w:space="0" w:color="auto"/>
                        <w:left w:val="none" w:sz="0" w:space="0" w:color="auto"/>
                        <w:bottom w:val="none" w:sz="0" w:space="0" w:color="auto"/>
                        <w:right w:val="none" w:sz="0" w:space="0" w:color="auto"/>
                      </w:divBdr>
                      <w:divsChild>
                        <w:div w:id="1697996105">
                          <w:marLeft w:val="0"/>
                          <w:marRight w:val="0"/>
                          <w:marTop w:val="0"/>
                          <w:marBottom w:val="0"/>
                          <w:divBdr>
                            <w:top w:val="none" w:sz="0" w:space="0" w:color="auto"/>
                            <w:left w:val="none" w:sz="0" w:space="0" w:color="auto"/>
                            <w:bottom w:val="none" w:sz="0" w:space="0" w:color="auto"/>
                            <w:right w:val="none" w:sz="0" w:space="0" w:color="auto"/>
                          </w:divBdr>
                          <w:divsChild>
                            <w:div w:id="1684429352">
                              <w:marLeft w:val="0"/>
                              <w:marRight w:val="0"/>
                              <w:marTop w:val="0"/>
                              <w:marBottom w:val="0"/>
                              <w:divBdr>
                                <w:top w:val="none" w:sz="0" w:space="0" w:color="auto"/>
                                <w:left w:val="none" w:sz="0" w:space="0" w:color="auto"/>
                                <w:bottom w:val="none" w:sz="0" w:space="0" w:color="auto"/>
                                <w:right w:val="none" w:sz="0" w:space="0" w:color="auto"/>
                              </w:divBdr>
                              <w:divsChild>
                                <w:div w:id="1340163049">
                                  <w:marLeft w:val="0"/>
                                  <w:marRight w:val="0"/>
                                  <w:marTop w:val="0"/>
                                  <w:marBottom w:val="0"/>
                                  <w:divBdr>
                                    <w:top w:val="none" w:sz="0" w:space="0" w:color="auto"/>
                                    <w:left w:val="none" w:sz="0" w:space="0" w:color="auto"/>
                                    <w:bottom w:val="none" w:sz="0" w:space="0" w:color="auto"/>
                                    <w:right w:val="none" w:sz="0" w:space="0" w:color="auto"/>
                                  </w:divBdr>
                                  <w:divsChild>
                                    <w:div w:id="641891327">
                                      <w:marLeft w:val="0"/>
                                      <w:marRight w:val="0"/>
                                      <w:marTop w:val="0"/>
                                      <w:marBottom w:val="240"/>
                                      <w:divBdr>
                                        <w:top w:val="single" w:sz="6" w:space="0" w:color="DDDFE2"/>
                                        <w:left w:val="single" w:sz="6" w:space="0" w:color="DDDFE2"/>
                                        <w:bottom w:val="single" w:sz="6" w:space="0" w:color="DDDFE2"/>
                                        <w:right w:val="single" w:sz="6" w:space="0" w:color="DDDFE2"/>
                                      </w:divBdr>
                                      <w:divsChild>
                                        <w:div w:id="164084240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804770">
              <w:marLeft w:val="-120"/>
              <w:marRight w:val="-300"/>
              <w:marTop w:val="0"/>
              <w:marBottom w:val="0"/>
              <w:divBdr>
                <w:top w:val="none" w:sz="0" w:space="0" w:color="auto"/>
                <w:left w:val="none" w:sz="0" w:space="0" w:color="auto"/>
                <w:bottom w:val="none" w:sz="0" w:space="0" w:color="auto"/>
                <w:right w:val="none" w:sz="0" w:space="0" w:color="auto"/>
              </w:divBdr>
              <w:divsChild>
                <w:div w:id="2047482082">
                  <w:marLeft w:val="0"/>
                  <w:marRight w:val="0"/>
                  <w:marTop w:val="0"/>
                  <w:marBottom w:val="0"/>
                  <w:divBdr>
                    <w:top w:val="none" w:sz="0" w:space="0" w:color="auto"/>
                    <w:left w:val="none" w:sz="0" w:space="0" w:color="auto"/>
                    <w:bottom w:val="none" w:sz="0" w:space="0" w:color="auto"/>
                    <w:right w:val="none" w:sz="0" w:space="0" w:color="auto"/>
                  </w:divBdr>
                  <w:divsChild>
                    <w:div w:id="50085246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keypass/azNHQ2JrdEVHcjBNa3dINVUvU2Y5NjBPOGJnOTZ4dnIxM2VVeDBhNHZKMD0tLXJKdlkxSUFRczFUL2pNRFBhWXduUlE9PQ==--0265267301650286298f655e560b8e9d9ffb377d/t/i0BuR-Qe6o75y-YD4b5/letters/submissions/4XlXZa?decision=unable_to_re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ademia.edu/keypass/azNHQ2JrdEVHcjBNa3dINVUvU2Y5NjBPOGJnOTZ4dnIxM2VVeDBhNHZKMD0tLXJKdlkxSUFRczFUL2pNRFBhWXduUlE9PQ==--0265267301650286298f655e560b8e9d9ffb377d/t/i0BuR-Qe6o75y-YD4b5/letters/submissions/4XlXZa"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cademia.edu/t/i0BuR-Qe6o75y-YD4b5/terms" TargetMode="External"/><Relationship Id="rId5" Type="http://schemas.openxmlformats.org/officeDocument/2006/relationships/hyperlink" Target="https://www.academia.edu/t/i0BuR-Qe6o75y-YD4b5/" TargetMode="External"/><Relationship Id="rId10" Type="http://schemas.openxmlformats.org/officeDocument/2006/relationships/hyperlink" Target="https://www.academia.edu/t/i0BuR-Qe6o75y-YD4b5/privacy" TargetMode="External"/><Relationship Id="rId4" Type="http://schemas.openxmlformats.org/officeDocument/2006/relationships/webSettings" Target="webSettings.xml"/><Relationship Id="rId9" Type="http://schemas.openxmlformats.org/officeDocument/2006/relationships/hyperlink" Target="https://academia.edu/keypass/azNHQ2JrdEVHcjBNa3dINVUvU2Y5NjBPOGJnOTZ4dnIxM2VVeDBhNHZKMD0tLXJKdlkxSUFRczFUL2pNRFBhWXduUlE9PQ==--0265267301650286298f655e560b8e9d9ffb377d/t/i0BuR-Qe6o75y-YD4b5/confirm_unsubscribe/publis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dc:creator>
  <cp:keywords/>
  <dc:description/>
  <cp:lastModifiedBy>abed</cp:lastModifiedBy>
  <cp:revision>1</cp:revision>
  <dcterms:created xsi:type="dcterms:W3CDTF">2022-03-30T19:31:00Z</dcterms:created>
  <dcterms:modified xsi:type="dcterms:W3CDTF">2022-03-30T19:32:00Z</dcterms:modified>
</cp:coreProperties>
</file>