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44BF7E14" w:rsidR="005B7741" w:rsidRDefault="00B86DD1" w:rsidP="005E1EBA">
      <w:pPr>
        <w:bidi w:val="0"/>
        <w:rPr>
          <w:sz w:val="28"/>
          <w:szCs w:val="28"/>
        </w:rPr>
      </w:pPr>
      <w:r>
        <w:rPr>
          <w:b/>
          <w:sz w:val="28"/>
          <w:szCs w:val="28"/>
        </w:rPr>
        <w:t>Subject</w:t>
      </w:r>
      <w:r w:rsidR="005E1EBA">
        <w:rPr>
          <w:b/>
          <w:sz w:val="28"/>
          <w:szCs w:val="28"/>
        </w:rPr>
        <w:t xml:space="preserve">      </w:t>
      </w:r>
      <w:proofErr w:type="gramStart"/>
      <w:r w:rsidR="005E1EBA">
        <w:rPr>
          <w:b/>
          <w:sz w:val="28"/>
          <w:szCs w:val="28"/>
        </w:rPr>
        <w:t xml:space="preserve">  </w:t>
      </w:r>
      <w:r>
        <w:rPr>
          <w:b/>
          <w:sz w:val="28"/>
          <w:szCs w:val="28"/>
        </w:rPr>
        <w:t>:</w:t>
      </w:r>
      <w:proofErr w:type="gramEnd"/>
      <w:r>
        <w:rPr>
          <w:b/>
          <w:sz w:val="28"/>
          <w:szCs w:val="28"/>
        </w:rPr>
        <w:t xml:space="preserve"> Proposal for Ph.D. degree</w:t>
      </w:r>
    </w:p>
    <w:p w14:paraId="1F66016E" w14:textId="5A8F4D76" w:rsidR="00664561" w:rsidRDefault="005E1EBA" w:rsidP="005E1EBA">
      <w:pPr>
        <w:bidi w:val="0"/>
        <w:ind w:left="84" w:hanging="84"/>
        <w:rPr>
          <w:b/>
          <w:sz w:val="28"/>
          <w:szCs w:val="28"/>
        </w:rPr>
      </w:pPr>
      <w:r>
        <w:rPr>
          <w:b/>
          <w:sz w:val="28"/>
          <w:szCs w:val="28"/>
        </w:rPr>
        <w:t>Supervisors</w:t>
      </w:r>
      <w:r w:rsidR="00A74976">
        <w:rPr>
          <w:b/>
          <w:sz w:val="28"/>
          <w:szCs w:val="28"/>
        </w:rPr>
        <w:t>: Dr.</w:t>
      </w:r>
      <w:r w:rsidR="00B86DD1">
        <w:rPr>
          <w:b/>
          <w:sz w:val="28"/>
          <w:szCs w:val="28"/>
        </w:rPr>
        <w:t xml:space="preserve"> Abdulbaset Mohammed Amin Mohammed </w:t>
      </w:r>
      <w:r w:rsidR="00A74976">
        <w:rPr>
          <w:b/>
          <w:sz w:val="28"/>
          <w:szCs w:val="28"/>
        </w:rPr>
        <w:t>and Dr.</w:t>
      </w:r>
    </w:p>
    <w:p w14:paraId="00000003" w14:textId="2DA639DF" w:rsidR="005B7741" w:rsidRDefault="00664561" w:rsidP="005E1EBA">
      <w:pPr>
        <w:bidi w:val="0"/>
        <w:ind w:left="84" w:hanging="84"/>
        <w:rPr>
          <w:sz w:val="28"/>
          <w:szCs w:val="28"/>
        </w:rPr>
      </w:pPr>
      <w:r>
        <w:rPr>
          <w:b/>
          <w:sz w:val="28"/>
          <w:szCs w:val="28"/>
        </w:rPr>
        <w:t xml:space="preserve">                    </w:t>
      </w:r>
      <w:r w:rsidR="00B86DD1">
        <w:rPr>
          <w:b/>
          <w:sz w:val="28"/>
          <w:szCs w:val="28"/>
        </w:rPr>
        <w:t xml:space="preserve"> </w:t>
      </w:r>
      <w:proofErr w:type="spellStart"/>
      <w:r w:rsidR="00B86DD1">
        <w:rPr>
          <w:b/>
          <w:sz w:val="28"/>
          <w:szCs w:val="28"/>
        </w:rPr>
        <w:t>Nawzad</w:t>
      </w:r>
      <w:proofErr w:type="spellEnd"/>
      <w:r w:rsidR="00B86DD1">
        <w:rPr>
          <w:b/>
          <w:sz w:val="28"/>
          <w:szCs w:val="28"/>
        </w:rPr>
        <w:t xml:space="preserve"> </w:t>
      </w:r>
      <w:proofErr w:type="spellStart"/>
      <w:r w:rsidR="00B86DD1">
        <w:rPr>
          <w:b/>
          <w:sz w:val="28"/>
          <w:szCs w:val="28"/>
        </w:rPr>
        <w:t>Bawakir</w:t>
      </w:r>
      <w:proofErr w:type="spellEnd"/>
      <w:r w:rsidR="00B86DD1">
        <w:rPr>
          <w:b/>
          <w:sz w:val="28"/>
          <w:szCs w:val="28"/>
        </w:rPr>
        <w:t xml:space="preserve"> Kadir</w:t>
      </w:r>
    </w:p>
    <w:p w14:paraId="00000004" w14:textId="0FA0B7F0" w:rsidR="005B7741" w:rsidRDefault="00B86DD1" w:rsidP="005E1EBA">
      <w:pPr>
        <w:bidi w:val="0"/>
        <w:rPr>
          <w:sz w:val="28"/>
          <w:szCs w:val="28"/>
        </w:rPr>
      </w:pPr>
      <w:r>
        <w:rPr>
          <w:b/>
          <w:sz w:val="28"/>
          <w:szCs w:val="28"/>
        </w:rPr>
        <w:t xml:space="preserve">Student     </w:t>
      </w:r>
      <w:proofErr w:type="gramStart"/>
      <w:r>
        <w:rPr>
          <w:b/>
          <w:sz w:val="28"/>
          <w:szCs w:val="28"/>
        </w:rPr>
        <w:t xml:space="preserve">  :</w:t>
      </w:r>
      <w:proofErr w:type="gramEnd"/>
      <w:r>
        <w:rPr>
          <w:b/>
          <w:sz w:val="28"/>
          <w:szCs w:val="28"/>
        </w:rPr>
        <w:t xml:space="preserve"> </w:t>
      </w:r>
      <w:r w:rsidR="00664561">
        <w:rPr>
          <w:b/>
          <w:sz w:val="28"/>
          <w:szCs w:val="28"/>
        </w:rPr>
        <w:t xml:space="preserve">Muzaffar </w:t>
      </w:r>
      <w:proofErr w:type="spellStart"/>
      <w:r w:rsidR="00664561">
        <w:rPr>
          <w:b/>
          <w:sz w:val="28"/>
          <w:szCs w:val="28"/>
        </w:rPr>
        <w:t>Kanaby</w:t>
      </w:r>
      <w:proofErr w:type="spellEnd"/>
    </w:p>
    <w:p w14:paraId="00000005" w14:textId="3D542362" w:rsidR="005B7741" w:rsidRDefault="00B86DD1" w:rsidP="005E1EBA">
      <w:pPr>
        <w:bidi w:val="0"/>
        <w:rPr>
          <w:sz w:val="28"/>
          <w:szCs w:val="28"/>
        </w:rPr>
      </w:pPr>
      <w:r>
        <w:rPr>
          <w:b/>
          <w:sz w:val="28"/>
          <w:szCs w:val="28"/>
        </w:rPr>
        <w:t xml:space="preserve">Title          </w:t>
      </w:r>
      <w:proofErr w:type="gramStart"/>
      <w:r>
        <w:rPr>
          <w:b/>
          <w:sz w:val="28"/>
          <w:szCs w:val="28"/>
        </w:rPr>
        <w:t xml:space="preserve">  :</w:t>
      </w:r>
      <w:proofErr w:type="gramEnd"/>
      <w:r>
        <w:rPr>
          <w:b/>
          <w:sz w:val="28"/>
          <w:szCs w:val="28"/>
        </w:rPr>
        <w:t xml:space="preserve"> Bio-ecology and </w:t>
      </w:r>
      <w:r w:rsidR="005E1EBA">
        <w:rPr>
          <w:b/>
          <w:sz w:val="28"/>
          <w:szCs w:val="28"/>
        </w:rPr>
        <w:t>controlling</w:t>
      </w:r>
      <w:r>
        <w:rPr>
          <w:b/>
          <w:sz w:val="28"/>
          <w:szCs w:val="28"/>
        </w:rPr>
        <w:t xml:space="preserve"> study of acorn insect pests</w:t>
      </w:r>
    </w:p>
    <w:p w14:paraId="00000006" w14:textId="77777777" w:rsidR="005B7741" w:rsidRDefault="00B86DD1" w:rsidP="005E1EBA">
      <w:pPr>
        <w:bidi w:val="0"/>
        <w:rPr>
          <w:sz w:val="28"/>
          <w:szCs w:val="28"/>
        </w:rPr>
      </w:pPr>
      <w:r>
        <w:rPr>
          <w:b/>
          <w:sz w:val="28"/>
          <w:szCs w:val="28"/>
        </w:rPr>
        <w:t xml:space="preserve">                      in some localities of Erbil Governorate – Kurdistan</w:t>
      </w:r>
    </w:p>
    <w:p w14:paraId="00000008" w14:textId="66CB6261" w:rsidR="005B7741" w:rsidRDefault="00B86DD1" w:rsidP="00D6294C">
      <w:pPr>
        <w:bidi w:val="0"/>
        <w:rPr>
          <w:sz w:val="28"/>
          <w:szCs w:val="28"/>
        </w:rPr>
      </w:pPr>
      <w:r>
        <w:rPr>
          <w:b/>
          <w:sz w:val="28"/>
          <w:szCs w:val="28"/>
        </w:rPr>
        <w:t xml:space="preserve">                      Region          </w:t>
      </w:r>
    </w:p>
    <w:p w14:paraId="0000000C" w14:textId="04B29EE1" w:rsidR="005B7741" w:rsidRPr="00D6294C" w:rsidRDefault="00B86DD1" w:rsidP="00D6294C">
      <w:pPr>
        <w:bidi w:val="0"/>
        <w:rPr>
          <w:rFonts w:ascii="Arial" w:eastAsia="Arial" w:hAnsi="Arial" w:cs="Arial"/>
          <w:color w:val="333333"/>
        </w:rPr>
      </w:pPr>
      <w:r>
        <w:rPr>
          <w:b/>
          <w:sz w:val="28"/>
          <w:szCs w:val="28"/>
        </w:rPr>
        <w:t xml:space="preserve">                                         </w:t>
      </w:r>
      <w:r>
        <w:rPr>
          <w:b/>
          <w:sz w:val="32"/>
          <w:szCs w:val="32"/>
        </w:rPr>
        <w:t>Justification</w:t>
      </w:r>
      <w:r>
        <w:rPr>
          <w:rFonts w:ascii="Arial" w:eastAsia="Arial" w:hAnsi="Arial" w:cs="Arial"/>
          <w:b/>
          <w:color w:val="333333"/>
        </w:rPr>
        <w:br/>
      </w:r>
      <w:r>
        <w:rPr>
          <w:b/>
        </w:rPr>
        <w:t xml:space="preserve">Our ability to understand the dynamics of forest insect outbreaks is limited by the lack of long-term data describing the temporal and spatial trends of outbreaks, the size and long-life span of host plants, and the impracticability of manipulative experiments at relevant temporal and spatial scales. Population responses can be studied across varying site and stand conditions, or for a few years under somewhat controlled circumstances, but it is difficult to study temporal variability for species that outbreak only two or three times a century. Fortunately, dendrochronology enables us to explore decadal- and century-scale outbreak dynamics at spatial scales ranging from within-tree to continental. Evidence of past insect defoliation can be identified, dated, and sometimes quantified using </w:t>
      </w:r>
      <w:r w:rsidR="005E1EBA">
        <w:rPr>
          <w:b/>
        </w:rPr>
        <w:t>variations</w:t>
      </w:r>
      <w:r>
        <w:rPr>
          <w:b/>
        </w:rPr>
        <w:t xml:space="preserve"> in the width and morphology of annual growth rings in trees</w:t>
      </w:r>
      <w:r w:rsidR="005E1EBA">
        <w:rPr>
          <w:b/>
          <w:color w:val="231F20"/>
        </w:rPr>
        <w:t xml:space="preserve"> b</w:t>
      </w:r>
      <w:r>
        <w:rPr>
          <w:b/>
          <w:color w:val="231F20"/>
        </w:rPr>
        <w:t xml:space="preserve">ecause of the importance of </w:t>
      </w:r>
      <w:r w:rsidR="005E1EBA">
        <w:rPr>
          <w:b/>
          <w:color w:val="231F20"/>
        </w:rPr>
        <w:t>forest</w:t>
      </w:r>
      <w:r>
        <w:rPr>
          <w:b/>
          <w:color w:val="231F20"/>
        </w:rPr>
        <w:t xml:space="preserve"> trees, especially fruit trees important economically and medically, such as Oak trees </w:t>
      </w:r>
      <w:r w:rsidR="005E1EBA">
        <w:rPr>
          <w:b/>
          <w:color w:val="231F20"/>
        </w:rPr>
        <w:t xml:space="preserve">with </w:t>
      </w:r>
      <w:r>
        <w:rPr>
          <w:b/>
          <w:color w:val="231F20"/>
        </w:rPr>
        <w:t>green seed trees</w:t>
      </w:r>
      <w:r w:rsidR="005E1EBA">
        <w:rPr>
          <w:b/>
          <w:color w:val="231F20"/>
        </w:rPr>
        <w:t>,</w:t>
      </w:r>
      <w:r>
        <w:rPr>
          <w:b/>
          <w:color w:val="231F20"/>
        </w:rPr>
        <w:t xml:space="preserve"> and other plant families, these trees </w:t>
      </w:r>
      <w:r w:rsidR="005E1EBA">
        <w:rPr>
          <w:b/>
          <w:color w:val="231F20"/>
        </w:rPr>
        <w:t xml:space="preserve">are </w:t>
      </w:r>
      <w:r>
        <w:rPr>
          <w:b/>
          <w:color w:val="231F20"/>
        </w:rPr>
        <w:t xml:space="preserve">susceptible to insect attack, particularly harmful Oak trees and corn </w:t>
      </w:r>
      <w:r w:rsidR="005E1EBA">
        <w:rPr>
          <w:b/>
          <w:color w:val="231F20"/>
        </w:rPr>
        <w:t>insect</w:t>
      </w:r>
      <w:r>
        <w:rPr>
          <w:b/>
          <w:color w:val="231F20"/>
        </w:rPr>
        <w:t xml:space="preserve"> pests, such as acorn eater insects. The injurious pests of Oak orchards could be classified into three groups based on economic damage and distribution in Kurdistan. The first group contains the major pests which are distributed throughout the main Oak-producing areas and usually cause significant loss </w:t>
      </w:r>
      <w:r w:rsidR="005E1EBA">
        <w:rPr>
          <w:b/>
          <w:color w:val="231F20"/>
        </w:rPr>
        <w:t>in</w:t>
      </w:r>
      <w:r>
        <w:rPr>
          <w:b/>
          <w:color w:val="231F20"/>
        </w:rPr>
        <w:t xml:space="preserve"> Oak yields by either attacking Oak leaves, fruits</w:t>
      </w:r>
      <w:r w:rsidR="005E1EBA">
        <w:rPr>
          <w:b/>
          <w:color w:val="231F20"/>
        </w:rPr>
        <w:t>,</w:t>
      </w:r>
      <w:r>
        <w:rPr>
          <w:b/>
          <w:color w:val="231F20"/>
        </w:rPr>
        <w:t xml:space="preserve"> or twigs.</w:t>
      </w:r>
    </w:p>
    <w:p w14:paraId="0000000D" w14:textId="77777777" w:rsidR="005B7741" w:rsidRDefault="005B7741" w:rsidP="005E1EBA">
      <w:pPr>
        <w:bidi w:val="0"/>
        <w:rPr>
          <w:color w:val="231F20"/>
        </w:rPr>
      </w:pPr>
    </w:p>
    <w:p w14:paraId="0000000E" w14:textId="77777777" w:rsidR="005B7741" w:rsidRDefault="00B86DD1" w:rsidP="005E1EBA">
      <w:pPr>
        <w:bidi w:val="0"/>
        <w:rPr>
          <w:color w:val="231F20"/>
          <w:sz w:val="36"/>
          <w:szCs w:val="36"/>
        </w:rPr>
      </w:pPr>
      <w:r>
        <w:rPr>
          <w:b/>
          <w:color w:val="231F20"/>
          <w:sz w:val="36"/>
          <w:szCs w:val="36"/>
        </w:rPr>
        <w:t>First Article:</w:t>
      </w:r>
    </w:p>
    <w:p w14:paraId="0000000F" w14:textId="669116B6" w:rsidR="005B7741" w:rsidRDefault="00B86DD1" w:rsidP="005E1EBA">
      <w:pPr>
        <w:bidi w:val="0"/>
        <w:rPr>
          <w:rFonts w:ascii="Arial" w:eastAsia="Arial" w:hAnsi="Arial" w:cs="Arial"/>
          <w:color w:val="333333"/>
        </w:rPr>
      </w:pPr>
      <w:r>
        <w:rPr>
          <w:b/>
          <w:color w:val="333333"/>
          <w:sz w:val="28"/>
          <w:szCs w:val="28"/>
        </w:rPr>
        <w:t>A- The field survey processes of the pest:</w:t>
      </w:r>
      <w:r>
        <w:rPr>
          <w:rFonts w:ascii="Arial" w:eastAsia="Arial" w:hAnsi="Arial" w:cs="Arial"/>
          <w:b/>
          <w:color w:val="333333"/>
        </w:rPr>
        <w:br/>
      </w:r>
      <w:r>
        <w:rPr>
          <w:b/>
        </w:rPr>
        <w:t xml:space="preserve">      In this study the survey is done in some </w:t>
      </w:r>
      <w:r w:rsidR="005E1EBA">
        <w:rPr>
          <w:b/>
        </w:rPr>
        <w:t>forest</w:t>
      </w:r>
      <w:r>
        <w:rPr>
          <w:b/>
        </w:rPr>
        <w:t xml:space="preserve"> trees region in Erbil region with some </w:t>
      </w:r>
      <w:r w:rsidR="005E1EBA">
        <w:rPr>
          <w:b/>
        </w:rPr>
        <w:t>nearby</w:t>
      </w:r>
      <w:r>
        <w:rPr>
          <w:b/>
        </w:rPr>
        <w:t xml:space="preserve"> sites, its better three </w:t>
      </w:r>
      <w:r w:rsidR="005E1EBA">
        <w:rPr>
          <w:b/>
        </w:rPr>
        <w:t>well-known</w:t>
      </w:r>
      <w:r>
        <w:rPr>
          <w:b/>
        </w:rPr>
        <w:t xml:space="preserve"> sites of forest trees, as </w:t>
      </w:r>
      <w:r w:rsidR="005E1EBA">
        <w:rPr>
          <w:b/>
        </w:rPr>
        <w:t>follows</w:t>
      </w:r>
      <w:r>
        <w:rPr>
          <w:b/>
        </w:rPr>
        <w:t>:</w:t>
      </w:r>
    </w:p>
    <w:p w14:paraId="00000010" w14:textId="77777777" w:rsidR="005B7741" w:rsidRDefault="00B86DD1" w:rsidP="005E1EBA">
      <w:pPr>
        <w:bidi w:val="0"/>
      </w:pPr>
      <w:r>
        <w:rPr>
          <w:b/>
        </w:rPr>
        <w:t xml:space="preserve">  1- Selecting ten fruitful trees per region randomly.</w:t>
      </w:r>
    </w:p>
    <w:p w14:paraId="00000011" w14:textId="77777777" w:rsidR="005B7741" w:rsidRDefault="00B86DD1" w:rsidP="005E1EBA">
      <w:pPr>
        <w:bidi w:val="0"/>
      </w:pPr>
      <w:r>
        <w:rPr>
          <w:b/>
        </w:rPr>
        <w:t xml:space="preserve">  2- Taking samples weekly in the late summer from the sprouting randomly.</w:t>
      </w:r>
    </w:p>
    <w:p w14:paraId="00000012" w14:textId="014986A6" w:rsidR="005B7741" w:rsidRDefault="00B86DD1" w:rsidP="005E1EBA">
      <w:pPr>
        <w:bidi w:val="0"/>
        <w:rPr>
          <w:color w:val="333333"/>
        </w:rPr>
      </w:pPr>
      <w:r>
        <w:rPr>
          <w:b/>
        </w:rPr>
        <w:t xml:space="preserve">  3- </w:t>
      </w:r>
      <w:r>
        <w:rPr>
          <w:b/>
          <w:color w:val="333333"/>
        </w:rPr>
        <w:t xml:space="preserve">Samples are taken </w:t>
      </w:r>
      <w:r w:rsidR="005E1EBA">
        <w:rPr>
          <w:b/>
          <w:color w:val="333333"/>
        </w:rPr>
        <w:t>indistinctly</w:t>
      </w:r>
      <w:r>
        <w:rPr>
          <w:b/>
          <w:color w:val="333333"/>
        </w:rPr>
        <w:t xml:space="preserve">, moving around the tree and taking          </w:t>
      </w:r>
    </w:p>
    <w:p w14:paraId="00000013" w14:textId="77777777" w:rsidR="005B7741" w:rsidRDefault="00B86DD1" w:rsidP="005E1EBA">
      <w:pPr>
        <w:bidi w:val="0"/>
        <w:rPr>
          <w:color w:val="333333"/>
        </w:rPr>
      </w:pPr>
      <w:r>
        <w:rPr>
          <w:b/>
          <w:color w:val="333333"/>
        </w:rPr>
        <w:t xml:space="preserve">       ten corns from each tree.</w:t>
      </w:r>
    </w:p>
    <w:p w14:paraId="00000014" w14:textId="1454056E" w:rsidR="005B7741" w:rsidRDefault="00B86DD1" w:rsidP="005E1EBA">
      <w:pPr>
        <w:bidi w:val="0"/>
        <w:rPr>
          <w:color w:val="333333"/>
        </w:rPr>
      </w:pPr>
      <w:r>
        <w:rPr>
          <w:b/>
          <w:color w:val="333333"/>
        </w:rPr>
        <w:t xml:space="preserve">  4- </w:t>
      </w:r>
      <w:r w:rsidR="005E1EBA">
        <w:rPr>
          <w:b/>
          <w:color w:val="333333"/>
        </w:rPr>
        <w:t>Collect</w:t>
      </w:r>
      <w:r>
        <w:rPr>
          <w:b/>
          <w:color w:val="333333"/>
        </w:rPr>
        <w:t xml:space="preserve"> data during this study and determine the regions </w:t>
      </w:r>
      <w:r w:rsidR="005E1EBA">
        <w:rPr>
          <w:b/>
          <w:color w:val="333333"/>
        </w:rPr>
        <w:t xml:space="preserve">in </w:t>
      </w:r>
      <w:r>
        <w:rPr>
          <w:b/>
          <w:color w:val="333333"/>
        </w:rPr>
        <w:t xml:space="preserve">which </w:t>
      </w:r>
    </w:p>
    <w:p w14:paraId="00000015" w14:textId="09DB92A4" w:rsidR="005B7741" w:rsidRDefault="00B86DD1" w:rsidP="005E1EBA">
      <w:pPr>
        <w:bidi w:val="0"/>
        <w:rPr>
          <w:color w:val="333333"/>
        </w:rPr>
      </w:pPr>
      <w:r>
        <w:rPr>
          <w:b/>
          <w:color w:val="333333"/>
        </w:rPr>
        <w:t xml:space="preserve">      the insects adapted </w:t>
      </w:r>
      <w:r w:rsidR="005E1EBA">
        <w:rPr>
          <w:b/>
          <w:color w:val="333333"/>
        </w:rPr>
        <w:t>to</w:t>
      </w:r>
      <w:r>
        <w:rPr>
          <w:b/>
          <w:color w:val="333333"/>
        </w:rPr>
        <w:t xml:space="preserve"> it.</w:t>
      </w:r>
    </w:p>
    <w:p w14:paraId="00000016" w14:textId="49AA1C36" w:rsidR="005B7741" w:rsidRDefault="00B86DD1" w:rsidP="005E1EBA">
      <w:pPr>
        <w:bidi w:val="0"/>
        <w:rPr>
          <w:color w:val="333333"/>
        </w:rPr>
      </w:pPr>
      <w:r>
        <w:rPr>
          <w:b/>
          <w:color w:val="333333"/>
        </w:rPr>
        <w:t xml:space="preserve">  5- Define and </w:t>
      </w:r>
      <w:r w:rsidR="005E1EBA">
        <w:rPr>
          <w:b/>
          <w:color w:val="333333"/>
        </w:rPr>
        <w:t>diagnose</w:t>
      </w:r>
      <w:r>
        <w:rPr>
          <w:b/>
          <w:color w:val="333333"/>
        </w:rPr>
        <w:t xml:space="preserve"> the species of infected studied trees with corn insect </w:t>
      </w:r>
    </w:p>
    <w:p w14:paraId="00000017" w14:textId="77777777" w:rsidR="005B7741" w:rsidRDefault="00B86DD1" w:rsidP="005E1EBA">
      <w:pPr>
        <w:bidi w:val="0"/>
        <w:rPr>
          <w:color w:val="333333"/>
        </w:rPr>
      </w:pPr>
      <w:r>
        <w:rPr>
          <w:b/>
          <w:color w:val="333333"/>
        </w:rPr>
        <w:t xml:space="preserve">       pests.</w:t>
      </w:r>
      <w:r>
        <w:rPr>
          <w:b/>
          <w:color w:val="333333"/>
        </w:rPr>
        <w:br/>
      </w:r>
      <w:r>
        <w:rPr>
          <w:b/>
        </w:rPr>
        <w:t xml:space="preserve"> </w:t>
      </w:r>
      <w:r>
        <w:rPr>
          <w:b/>
          <w:color w:val="333333"/>
        </w:rPr>
        <w:t xml:space="preserve"> 6- Controlling environmental factors (temperature, humidity, rain, winds) </w:t>
      </w:r>
    </w:p>
    <w:p w14:paraId="00000018" w14:textId="42A7F4C0" w:rsidR="005B7741" w:rsidRDefault="00B86DD1" w:rsidP="005E1EBA">
      <w:pPr>
        <w:bidi w:val="0"/>
        <w:rPr>
          <w:color w:val="333333"/>
        </w:rPr>
      </w:pPr>
      <w:r>
        <w:rPr>
          <w:b/>
          <w:color w:val="333333"/>
        </w:rPr>
        <w:t xml:space="preserve">      during the field survey </w:t>
      </w:r>
      <w:r w:rsidR="005E1EBA">
        <w:rPr>
          <w:b/>
          <w:color w:val="333333"/>
        </w:rPr>
        <w:t>to</w:t>
      </w:r>
      <w:r>
        <w:rPr>
          <w:b/>
          <w:color w:val="333333"/>
        </w:rPr>
        <w:t xml:space="preserve"> determine the time of pest appearance and its </w:t>
      </w:r>
    </w:p>
    <w:p w14:paraId="00000019" w14:textId="77777777" w:rsidR="005B7741" w:rsidRDefault="00B86DD1" w:rsidP="005E1EBA">
      <w:pPr>
        <w:bidi w:val="0"/>
        <w:rPr>
          <w:color w:val="333333"/>
        </w:rPr>
      </w:pPr>
      <w:r>
        <w:rPr>
          <w:b/>
          <w:color w:val="333333"/>
        </w:rPr>
        <w:t xml:space="preserve">      abundance then disappearing from the environment.</w:t>
      </w:r>
    </w:p>
    <w:p w14:paraId="0000001A" w14:textId="77777777" w:rsidR="005B7741" w:rsidRDefault="00B86DD1" w:rsidP="005E1EBA">
      <w:pPr>
        <w:bidi w:val="0"/>
        <w:rPr>
          <w:rFonts w:ascii="Arial" w:eastAsia="Arial" w:hAnsi="Arial" w:cs="Arial"/>
          <w:color w:val="333333"/>
        </w:rPr>
      </w:pPr>
      <w:r>
        <w:rPr>
          <w:b/>
          <w:color w:val="333333"/>
        </w:rPr>
        <w:t xml:space="preserve">  7- Recording all this data in a special form containing insect species, pest stages  </w:t>
      </w:r>
    </w:p>
    <w:p w14:paraId="0000001B" w14:textId="462DF970" w:rsidR="005B7741" w:rsidRDefault="00B86DD1" w:rsidP="005E1EBA">
      <w:pPr>
        <w:bidi w:val="0"/>
        <w:rPr>
          <w:rFonts w:ascii="Arial" w:eastAsia="Arial" w:hAnsi="Arial" w:cs="Arial"/>
          <w:color w:val="333333"/>
        </w:rPr>
      </w:pPr>
      <w:r>
        <w:rPr>
          <w:rFonts w:ascii="Arial" w:eastAsia="Arial" w:hAnsi="Arial" w:cs="Arial"/>
          <w:color w:val="333333"/>
        </w:rPr>
        <w:t xml:space="preserve">      </w:t>
      </w:r>
      <w:r>
        <w:rPr>
          <w:b/>
          <w:color w:val="333333"/>
        </w:rPr>
        <w:t xml:space="preserve">and sampling times is the form of field </w:t>
      </w:r>
      <w:r w:rsidR="005E1EBA">
        <w:rPr>
          <w:b/>
          <w:color w:val="333333"/>
        </w:rPr>
        <w:t>assessment</w:t>
      </w:r>
      <w:r>
        <w:rPr>
          <w:b/>
          <w:color w:val="333333"/>
        </w:rPr>
        <w:t xml:space="preserve"> of insect injuries.</w:t>
      </w:r>
    </w:p>
    <w:p w14:paraId="0000001C" w14:textId="77777777" w:rsidR="005B7741" w:rsidRDefault="005B7741" w:rsidP="005E1EBA">
      <w:pPr>
        <w:bidi w:val="0"/>
        <w:rPr>
          <w:rFonts w:ascii="Arial" w:eastAsia="Arial" w:hAnsi="Arial" w:cs="Arial"/>
          <w:color w:val="333333"/>
        </w:rPr>
      </w:pPr>
    </w:p>
    <w:p w14:paraId="0000006A" w14:textId="48E43344" w:rsidR="005B7741" w:rsidRPr="007746AE" w:rsidRDefault="007746AE" w:rsidP="005E1EBA">
      <w:pPr>
        <w:bidi w:val="0"/>
        <w:rPr>
          <w:color w:val="333333"/>
        </w:rPr>
      </w:pPr>
      <w:r>
        <w:rPr>
          <w:b/>
          <w:color w:val="333333"/>
        </w:rPr>
        <w:t xml:space="preserve"> </w:t>
      </w:r>
    </w:p>
    <w:sectPr w:rsidR="005B7741" w:rsidRPr="007746AE">
      <w:footerReference w:type="even" r:id="rId7"/>
      <w:footerReference w:type="default" r:id="rId8"/>
      <w:pgSz w:w="11906" w:h="16838"/>
      <w:pgMar w:top="1440" w:right="1800" w:bottom="1440" w:left="18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775BA" w14:textId="77777777" w:rsidR="00A72DB3" w:rsidRDefault="00A72DB3">
      <w:r>
        <w:separator/>
      </w:r>
    </w:p>
  </w:endnote>
  <w:endnote w:type="continuationSeparator" w:id="0">
    <w:p w14:paraId="6BC767D5" w14:textId="77777777" w:rsidR="00A72DB3" w:rsidRDefault="00A72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D" w14:textId="77777777" w:rsidR="005B7741" w:rsidRDefault="00B86DD1">
    <w:pPr>
      <w:pBdr>
        <w:top w:val="nil"/>
        <w:left w:val="nil"/>
        <w:bottom w:val="nil"/>
        <w:right w:val="nil"/>
        <w:between w:val="nil"/>
      </w:pBdr>
      <w:tabs>
        <w:tab w:val="center" w:pos="4153"/>
        <w:tab w:val="right" w:pos="8306"/>
      </w:tabs>
      <w:rPr>
        <w:color w:val="000000"/>
      </w:rPr>
    </w:pPr>
    <w:r>
      <w:rPr>
        <w:color w:val="000000"/>
      </w:rPr>
      <w:fldChar w:fldCharType="begin"/>
    </w:r>
    <w:r>
      <w:rPr>
        <w:color w:val="000000"/>
      </w:rPr>
      <w:instrText>PAGE</w:instrText>
    </w:r>
    <w:r>
      <w:rPr>
        <w:color w:val="000000"/>
      </w:rPr>
      <w:fldChar w:fldCharType="end"/>
    </w:r>
  </w:p>
  <w:p w14:paraId="0000006E" w14:textId="77777777" w:rsidR="005B7741" w:rsidRDefault="005B7741">
    <w:pPr>
      <w:pBdr>
        <w:top w:val="nil"/>
        <w:left w:val="nil"/>
        <w:bottom w:val="nil"/>
        <w:right w:val="nil"/>
        <w:between w:val="nil"/>
      </w:pBdr>
      <w:tabs>
        <w:tab w:val="center" w:pos="4153"/>
        <w:tab w:val="right" w:pos="830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B" w14:textId="77777777" w:rsidR="005B7741" w:rsidRDefault="00B86DD1">
    <w:pPr>
      <w:pBdr>
        <w:top w:val="nil"/>
        <w:left w:val="nil"/>
        <w:bottom w:val="nil"/>
        <w:right w:val="nil"/>
        <w:between w:val="nil"/>
      </w:pBdr>
      <w:tabs>
        <w:tab w:val="center" w:pos="4153"/>
        <w:tab w:val="right" w:pos="8306"/>
      </w:tabs>
      <w:rPr>
        <w:color w:val="000000"/>
      </w:rPr>
    </w:pPr>
    <w:r>
      <w:rPr>
        <w:color w:val="000000"/>
      </w:rPr>
      <w:fldChar w:fldCharType="begin"/>
    </w:r>
    <w:r>
      <w:rPr>
        <w:color w:val="000000"/>
      </w:rPr>
      <w:instrText>PAGE</w:instrText>
    </w:r>
    <w:r>
      <w:rPr>
        <w:color w:val="000000"/>
      </w:rPr>
      <w:fldChar w:fldCharType="separate"/>
    </w:r>
    <w:r w:rsidR="007746AE">
      <w:rPr>
        <w:color w:val="000000"/>
        <w:rtl/>
      </w:rPr>
      <w:t>3</w:t>
    </w:r>
    <w:r>
      <w:rPr>
        <w:color w:val="000000"/>
      </w:rPr>
      <w:fldChar w:fldCharType="end"/>
    </w:r>
  </w:p>
  <w:p w14:paraId="0000006C" w14:textId="77777777" w:rsidR="005B7741" w:rsidRDefault="005B7741">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297D1" w14:textId="77777777" w:rsidR="00A72DB3" w:rsidRDefault="00A72DB3">
      <w:r>
        <w:separator/>
      </w:r>
    </w:p>
  </w:footnote>
  <w:footnote w:type="continuationSeparator" w:id="0">
    <w:p w14:paraId="5083DD87" w14:textId="77777777" w:rsidR="00A72DB3" w:rsidRDefault="00A72D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E660F1"/>
    <w:multiLevelType w:val="multilevel"/>
    <w:tmpl w:val="9FFE64A8"/>
    <w:lvl w:ilvl="0">
      <w:start w:val="1"/>
      <w:numFmt w:val="upperLetter"/>
      <w:lvlText w:val="%1-"/>
      <w:lvlJc w:val="left"/>
      <w:pPr>
        <w:ind w:left="795" w:hanging="360"/>
      </w:pPr>
      <w:rPr>
        <w:vertAlign w:val="baseline"/>
      </w:rPr>
    </w:lvl>
    <w:lvl w:ilvl="1">
      <w:start w:val="1"/>
      <w:numFmt w:val="lowerLetter"/>
      <w:lvlText w:val="%2."/>
      <w:lvlJc w:val="left"/>
      <w:pPr>
        <w:ind w:left="1515" w:hanging="360"/>
      </w:pPr>
      <w:rPr>
        <w:vertAlign w:val="baseline"/>
      </w:rPr>
    </w:lvl>
    <w:lvl w:ilvl="2">
      <w:start w:val="1"/>
      <w:numFmt w:val="lowerRoman"/>
      <w:lvlText w:val="%3."/>
      <w:lvlJc w:val="right"/>
      <w:pPr>
        <w:ind w:left="2235" w:hanging="180"/>
      </w:pPr>
      <w:rPr>
        <w:vertAlign w:val="baseline"/>
      </w:rPr>
    </w:lvl>
    <w:lvl w:ilvl="3">
      <w:start w:val="1"/>
      <w:numFmt w:val="decimal"/>
      <w:lvlText w:val="%4."/>
      <w:lvlJc w:val="left"/>
      <w:pPr>
        <w:ind w:left="2955" w:hanging="360"/>
      </w:pPr>
      <w:rPr>
        <w:vertAlign w:val="baseline"/>
      </w:rPr>
    </w:lvl>
    <w:lvl w:ilvl="4">
      <w:start w:val="1"/>
      <w:numFmt w:val="lowerLetter"/>
      <w:lvlText w:val="%5."/>
      <w:lvlJc w:val="left"/>
      <w:pPr>
        <w:ind w:left="3675" w:hanging="360"/>
      </w:pPr>
      <w:rPr>
        <w:vertAlign w:val="baseline"/>
      </w:rPr>
    </w:lvl>
    <w:lvl w:ilvl="5">
      <w:start w:val="1"/>
      <w:numFmt w:val="lowerRoman"/>
      <w:lvlText w:val="%6."/>
      <w:lvlJc w:val="right"/>
      <w:pPr>
        <w:ind w:left="4395" w:hanging="180"/>
      </w:pPr>
      <w:rPr>
        <w:vertAlign w:val="baseline"/>
      </w:rPr>
    </w:lvl>
    <w:lvl w:ilvl="6">
      <w:start w:val="1"/>
      <w:numFmt w:val="decimal"/>
      <w:lvlText w:val="%7."/>
      <w:lvlJc w:val="left"/>
      <w:pPr>
        <w:ind w:left="5115" w:hanging="360"/>
      </w:pPr>
      <w:rPr>
        <w:vertAlign w:val="baseline"/>
      </w:rPr>
    </w:lvl>
    <w:lvl w:ilvl="7">
      <w:start w:val="1"/>
      <w:numFmt w:val="lowerLetter"/>
      <w:lvlText w:val="%8."/>
      <w:lvlJc w:val="left"/>
      <w:pPr>
        <w:ind w:left="5835" w:hanging="360"/>
      </w:pPr>
      <w:rPr>
        <w:vertAlign w:val="baseline"/>
      </w:rPr>
    </w:lvl>
    <w:lvl w:ilvl="8">
      <w:start w:val="1"/>
      <w:numFmt w:val="lowerRoman"/>
      <w:lvlText w:val="%9."/>
      <w:lvlJc w:val="right"/>
      <w:pPr>
        <w:ind w:left="6555" w:hanging="180"/>
      </w:pPr>
      <w:rPr>
        <w:vertAlign w:val="baseline"/>
      </w:rPr>
    </w:lvl>
  </w:abstractNum>
  <w:abstractNum w:abstractNumId="1" w15:restartNumberingAfterBreak="0">
    <w:nsid w:val="521C4A59"/>
    <w:multiLevelType w:val="multilevel"/>
    <w:tmpl w:val="0750DA1A"/>
    <w:lvl w:ilvl="0">
      <w:start w:val="1"/>
      <w:numFmt w:val="decimal"/>
      <w:lvlText w:val="%1-"/>
      <w:lvlJc w:val="left"/>
      <w:pPr>
        <w:ind w:left="540" w:hanging="360"/>
      </w:pPr>
      <w:rPr>
        <w:vertAlign w:val="baseline"/>
      </w:rPr>
    </w:lvl>
    <w:lvl w:ilvl="1">
      <w:start w:val="1"/>
      <w:numFmt w:val="lowerLetter"/>
      <w:lvlText w:val="%2."/>
      <w:lvlJc w:val="left"/>
      <w:pPr>
        <w:ind w:left="1200" w:hanging="360"/>
      </w:pPr>
      <w:rPr>
        <w:vertAlign w:val="baseline"/>
      </w:rPr>
    </w:lvl>
    <w:lvl w:ilvl="2">
      <w:start w:val="1"/>
      <w:numFmt w:val="lowerRoman"/>
      <w:lvlText w:val="%3."/>
      <w:lvlJc w:val="right"/>
      <w:pPr>
        <w:ind w:left="1920" w:hanging="180"/>
      </w:pPr>
      <w:rPr>
        <w:vertAlign w:val="baseline"/>
      </w:rPr>
    </w:lvl>
    <w:lvl w:ilvl="3">
      <w:start w:val="1"/>
      <w:numFmt w:val="decimal"/>
      <w:lvlText w:val="%4."/>
      <w:lvlJc w:val="left"/>
      <w:pPr>
        <w:ind w:left="2640" w:hanging="360"/>
      </w:pPr>
      <w:rPr>
        <w:vertAlign w:val="baseline"/>
      </w:rPr>
    </w:lvl>
    <w:lvl w:ilvl="4">
      <w:start w:val="1"/>
      <w:numFmt w:val="lowerLetter"/>
      <w:lvlText w:val="%5."/>
      <w:lvlJc w:val="left"/>
      <w:pPr>
        <w:ind w:left="3360" w:hanging="360"/>
      </w:pPr>
      <w:rPr>
        <w:vertAlign w:val="baseline"/>
      </w:rPr>
    </w:lvl>
    <w:lvl w:ilvl="5">
      <w:start w:val="1"/>
      <w:numFmt w:val="lowerRoman"/>
      <w:lvlText w:val="%6."/>
      <w:lvlJc w:val="right"/>
      <w:pPr>
        <w:ind w:left="4080" w:hanging="180"/>
      </w:pPr>
      <w:rPr>
        <w:vertAlign w:val="baseline"/>
      </w:rPr>
    </w:lvl>
    <w:lvl w:ilvl="6">
      <w:start w:val="1"/>
      <w:numFmt w:val="decimal"/>
      <w:lvlText w:val="%7."/>
      <w:lvlJc w:val="left"/>
      <w:pPr>
        <w:ind w:left="4800" w:hanging="360"/>
      </w:pPr>
      <w:rPr>
        <w:vertAlign w:val="baseline"/>
      </w:rPr>
    </w:lvl>
    <w:lvl w:ilvl="7">
      <w:start w:val="1"/>
      <w:numFmt w:val="lowerLetter"/>
      <w:lvlText w:val="%8."/>
      <w:lvlJc w:val="left"/>
      <w:pPr>
        <w:ind w:left="5520" w:hanging="360"/>
      </w:pPr>
      <w:rPr>
        <w:vertAlign w:val="baseline"/>
      </w:rPr>
    </w:lvl>
    <w:lvl w:ilvl="8">
      <w:start w:val="1"/>
      <w:numFmt w:val="lowerRoman"/>
      <w:lvlText w:val="%9."/>
      <w:lvlJc w:val="right"/>
      <w:pPr>
        <w:ind w:left="6240" w:hanging="180"/>
      </w:pPr>
      <w:rPr>
        <w:vertAlign w:val="baseline"/>
      </w:rPr>
    </w:lvl>
  </w:abstractNum>
  <w:abstractNum w:abstractNumId="2" w15:restartNumberingAfterBreak="0">
    <w:nsid w:val="60A90232"/>
    <w:multiLevelType w:val="multilevel"/>
    <w:tmpl w:val="EA509CB6"/>
    <w:lvl w:ilvl="0">
      <w:start w:val="1"/>
      <w:numFmt w:val="decimal"/>
      <w:lvlText w:val="%1-"/>
      <w:lvlJc w:val="left"/>
      <w:pPr>
        <w:ind w:left="1080" w:hanging="360"/>
      </w:pPr>
      <w:rPr>
        <w:sz w:val="24"/>
        <w:szCs w:val="24"/>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 w15:restartNumberingAfterBreak="0">
    <w:nsid w:val="669F32E2"/>
    <w:multiLevelType w:val="multilevel"/>
    <w:tmpl w:val="7174E1D8"/>
    <w:lvl w:ilvl="0">
      <w:start w:val="1"/>
      <w:numFmt w:val="decimal"/>
      <w:lvlText w:val="%1-"/>
      <w:lvlJc w:val="left"/>
      <w:pPr>
        <w:ind w:left="1110" w:hanging="360"/>
      </w:pPr>
      <w:rPr>
        <w:vertAlign w:val="baseline"/>
      </w:rPr>
    </w:lvl>
    <w:lvl w:ilvl="1">
      <w:start w:val="1"/>
      <w:numFmt w:val="lowerLetter"/>
      <w:lvlText w:val="%2."/>
      <w:lvlJc w:val="left"/>
      <w:pPr>
        <w:ind w:left="1830" w:hanging="360"/>
      </w:pPr>
      <w:rPr>
        <w:vertAlign w:val="baseline"/>
      </w:rPr>
    </w:lvl>
    <w:lvl w:ilvl="2">
      <w:start w:val="1"/>
      <w:numFmt w:val="lowerRoman"/>
      <w:lvlText w:val="%3."/>
      <w:lvlJc w:val="right"/>
      <w:pPr>
        <w:ind w:left="2550" w:hanging="180"/>
      </w:pPr>
      <w:rPr>
        <w:vertAlign w:val="baseline"/>
      </w:rPr>
    </w:lvl>
    <w:lvl w:ilvl="3">
      <w:start w:val="1"/>
      <w:numFmt w:val="decimal"/>
      <w:lvlText w:val="%4."/>
      <w:lvlJc w:val="left"/>
      <w:pPr>
        <w:ind w:left="3270" w:hanging="360"/>
      </w:pPr>
      <w:rPr>
        <w:vertAlign w:val="baseline"/>
      </w:rPr>
    </w:lvl>
    <w:lvl w:ilvl="4">
      <w:start w:val="1"/>
      <w:numFmt w:val="lowerLetter"/>
      <w:lvlText w:val="%5."/>
      <w:lvlJc w:val="left"/>
      <w:pPr>
        <w:ind w:left="3990" w:hanging="360"/>
      </w:pPr>
      <w:rPr>
        <w:vertAlign w:val="baseline"/>
      </w:rPr>
    </w:lvl>
    <w:lvl w:ilvl="5">
      <w:start w:val="1"/>
      <w:numFmt w:val="lowerRoman"/>
      <w:lvlText w:val="%6."/>
      <w:lvlJc w:val="right"/>
      <w:pPr>
        <w:ind w:left="4710" w:hanging="180"/>
      </w:pPr>
      <w:rPr>
        <w:vertAlign w:val="baseline"/>
      </w:rPr>
    </w:lvl>
    <w:lvl w:ilvl="6">
      <w:start w:val="1"/>
      <w:numFmt w:val="decimal"/>
      <w:lvlText w:val="%7."/>
      <w:lvlJc w:val="left"/>
      <w:pPr>
        <w:ind w:left="5430" w:hanging="360"/>
      </w:pPr>
      <w:rPr>
        <w:vertAlign w:val="baseline"/>
      </w:rPr>
    </w:lvl>
    <w:lvl w:ilvl="7">
      <w:start w:val="1"/>
      <w:numFmt w:val="lowerLetter"/>
      <w:lvlText w:val="%8."/>
      <w:lvlJc w:val="left"/>
      <w:pPr>
        <w:ind w:left="6150" w:hanging="360"/>
      </w:pPr>
      <w:rPr>
        <w:vertAlign w:val="baseline"/>
      </w:rPr>
    </w:lvl>
    <w:lvl w:ilvl="8">
      <w:start w:val="1"/>
      <w:numFmt w:val="lowerRoman"/>
      <w:lvlText w:val="%9."/>
      <w:lvlJc w:val="right"/>
      <w:pPr>
        <w:ind w:left="6870" w:hanging="180"/>
      </w:pPr>
      <w:rPr>
        <w:vertAlign w:val="baseline"/>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741"/>
    <w:rsid w:val="000A7567"/>
    <w:rsid w:val="00107AB3"/>
    <w:rsid w:val="005B63B9"/>
    <w:rsid w:val="005B7741"/>
    <w:rsid w:val="005E1EBA"/>
    <w:rsid w:val="00664561"/>
    <w:rsid w:val="007746AE"/>
    <w:rsid w:val="008D1A6F"/>
    <w:rsid w:val="00A114D2"/>
    <w:rsid w:val="00A643CA"/>
    <w:rsid w:val="00A72DB3"/>
    <w:rsid w:val="00A74976"/>
    <w:rsid w:val="00B74D0C"/>
    <w:rsid w:val="00B86DD1"/>
    <w:rsid w:val="00BC50C6"/>
    <w:rsid w:val="00D6294C"/>
    <w:rsid w:val="00DF558C"/>
    <w:rsid w:val="00E56E94"/>
    <w:rsid w:val="00EF208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679E55"/>
  <w15:docId w15:val="{CEA034BE-9638-4740-AE7A-4E19C38AD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bidi/>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425</Words>
  <Characters>2332</Characters>
  <Application>Microsoft Office Word</Application>
  <DocSecurity>0</DocSecurity>
  <Lines>48</Lines>
  <Paragraphs>22</Paragraphs>
  <ScaleCrop>false</ScaleCrop>
  <HeadingPairs>
    <vt:vector size="2" baseType="variant">
      <vt:variant>
        <vt:lpstr>Title</vt:lpstr>
      </vt:variant>
      <vt:variant>
        <vt:i4>1</vt:i4>
      </vt:variant>
    </vt:vector>
  </HeadingPairs>
  <TitlesOfParts>
    <vt:vector size="1" baseType="lpstr">
      <vt:lpstr/>
    </vt:vector>
  </TitlesOfParts>
  <Company>AA</Company>
  <LinksUpToDate>false</LinksUpToDate>
  <CharactersWithSpaces>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Abdulbaset Amin</dc:creator>
  <cp:lastModifiedBy>High Tech</cp:lastModifiedBy>
  <cp:revision>2</cp:revision>
  <cp:lastPrinted>2022-09-13T06:19:00Z</cp:lastPrinted>
  <dcterms:created xsi:type="dcterms:W3CDTF">2024-04-11T18:28:00Z</dcterms:created>
  <dcterms:modified xsi:type="dcterms:W3CDTF">2024-04-11T18:28:00Z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c1cf6cdf8c5a65371ca19582430eeae453fa3c4843de963cfd99241cf8f623c1</vt:lpwstr>
  </property>
</Properties>
</file>