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18185F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18185F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18185F" w:rsidRDefault="008D46A4" w:rsidP="00592DE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94369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Physical Education </w:t>
      </w:r>
    </w:p>
    <w:p w:rsidR="00EC1FE2" w:rsidRPr="0018185F" w:rsidRDefault="008D46A4" w:rsidP="00592DE9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0D6676">
        <w:rPr>
          <w:rFonts w:asciiTheme="majorBidi" w:hAnsiTheme="majorBidi" w:cstheme="majorBidi"/>
          <w:b/>
          <w:bCs/>
          <w:sz w:val="28"/>
          <w:szCs w:val="28"/>
        </w:rPr>
        <w:t>Education - Shaqlawa</w:t>
      </w:r>
    </w:p>
    <w:p w:rsidR="008D46A4" w:rsidRPr="0018185F" w:rsidRDefault="00EC1FE2" w:rsidP="001872B8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</w:rPr>
        <w:t>Salahaddin</w:t>
      </w:r>
      <w:r w:rsidR="001872B8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University</w:t>
      </w:r>
      <w:r w:rsidRPr="0018185F">
        <w:rPr>
          <w:rFonts w:asciiTheme="majorBidi" w:hAnsiTheme="majorBidi" w:cstheme="majorBidi"/>
          <w:b/>
          <w:bCs/>
          <w:sz w:val="28"/>
          <w:szCs w:val="28"/>
        </w:rPr>
        <w:t xml:space="preserve"> – Hawler</w:t>
      </w:r>
    </w:p>
    <w:p w:rsidR="008D46A4" w:rsidRDefault="008D46A4" w:rsidP="002F162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C857AF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2F1627">
        <w:rPr>
          <w:rFonts w:asciiTheme="majorBidi" w:hAnsiTheme="majorBidi" w:cstheme="majorBidi"/>
          <w:b/>
          <w:bCs/>
          <w:sz w:val="28"/>
          <w:szCs w:val="28"/>
          <w:lang w:bidi="ar-KW"/>
        </w:rPr>
        <w:t>English for University Students (EUS</w:t>
      </w:r>
      <w:proofErr w:type="gramStart"/>
      <w:r w:rsidR="002F1627">
        <w:rPr>
          <w:rFonts w:asciiTheme="majorBidi" w:hAnsiTheme="majorBidi" w:cstheme="majorBidi"/>
          <w:b/>
          <w:bCs/>
          <w:sz w:val="28"/>
          <w:szCs w:val="28"/>
          <w:lang w:bidi="ar-KW"/>
        </w:rPr>
        <w:t>)</w:t>
      </w:r>
      <w:r w:rsidR="00697CA1">
        <w:rPr>
          <w:rFonts w:asciiTheme="majorBidi" w:hAnsiTheme="majorBidi" w:cstheme="majorBidi"/>
          <w:b/>
          <w:bCs/>
          <w:sz w:val="28"/>
          <w:szCs w:val="28"/>
          <w:lang w:bidi="ar-KW"/>
        </w:rPr>
        <w:t>+</w:t>
      </w:r>
      <w:proofErr w:type="gramEnd"/>
    </w:p>
    <w:p w:rsidR="00697CA1" w:rsidRPr="0018185F" w:rsidRDefault="00697CA1" w:rsidP="002F1627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Specialization(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for Sport Department Students)</w:t>
      </w:r>
    </w:p>
    <w:p w:rsidR="008D46A4" w:rsidRPr="0018185F" w:rsidRDefault="008D46A4" w:rsidP="00EF1B62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 –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Year </w:t>
      </w:r>
      <w:r w:rsidR="00EF1B62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1</w:t>
      </w:r>
    </w:p>
    <w:p w:rsidR="008D46A4" w:rsidRPr="0018185F" w:rsidRDefault="00661395" w:rsidP="001B48E8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Lecturer's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na</w:t>
      </w:r>
      <w:r w:rsidR="008D46A4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me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proofErr w:type="gramEnd"/>
      <w:r w:rsidR="001B48E8" w:rsidRPr="001B48E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1B48E8" w:rsidRPr="001B48E8">
        <w:rPr>
          <w:rFonts w:ascii="Times New Roman" w:hAnsi="Times New Roman" w:cs="Times New Roman"/>
          <w:b/>
          <w:bCs/>
          <w:sz w:val="28"/>
          <w:szCs w:val="28"/>
          <w:lang w:val="en-US"/>
        </w:rPr>
        <w:t>Assist. Prof. Dr</w:t>
      </w:r>
      <w:r w:rsidR="001B48E8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  <w:r w:rsidR="001B48E8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AD7006">
        <w:rPr>
          <w:rFonts w:asciiTheme="majorBidi" w:hAnsiTheme="majorBidi" w:cstheme="majorBidi"/>
          <w:b/>
          <w:bCs/>
          <w:sz w:val="28"/>
          <w:szCs w:val="28"/>
          <w:lang w:bidi="ar-KW"/>
        </w:rPr>
        <w:t>Abdulhakeem.M.Rasool</w:t>
      </w:r>
      <w:proofErr w:type="spellEnd"/>
      <w:r w:rsidR="00C17477"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8D46A4" w:rsidRPr="0018185F" w:rsidRDefault="00681270" w:rsidP="00E13C76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</w:t>
      </w:r>
      <w:r w:rsidR="00AD7006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E13C76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-20</w:t>
      </w:r>
      <w:r w:rsidR="00AD7006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 w:rsidR="00E13C76">
        <w:rPr>
          <w:rFonts w:asciiTheme="majorBidi" w:hAnsiTheme="majorBidi" w:cstheme="majorBidi"/>
          <w:b/>
          <w:bCs/>
          <w:sz w:val="28"/>
          <w:szCs w:val="28"/>
          <w:lang w:bidi="ar-KW"/>
        </w:rPr>
        <w:t>4</w:t>
      </w: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</w:p>
    <w:p w:rsidR="00C46D58" w:rsidRPr="0018185F" w:rsidRDefault="00C46D58" w:rsidP="00AC73F1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C857AF" w:rsidRPr="0018185F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5A370F" w:rsidRPr="0018185F" w:rsidRDefault="005A370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2B7CC7" w:rsidRPr="0018185F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975CF9" w:rsidRPr="0018185F" w:rsidRDefault="00975CF9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:rsidR="008D46A4" w:rsidRPr="0018185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18185F">
        <w:rPr>
          <w:rFonts w:asciiTheme="majorBidi" w:hAnsiTheme="majorBidi" w:cstheme="majorBidi"/>
          <w:b/>
          <w:bCs/>
          <w:sz w:val="28"/>
          <w:szCs w:val="28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992"/>
        <w:gridCol w:w="6008"/>
      </w:tblGrid>
      <w:tr w:rsidR="008D46A4" w:rsidRPr="0018185F" w:rsidTr="00CF5475">
        <w:tc>
          <w:tcPr>
            <w:tcW w:w="3085" w:type="dxa"/>
            <w:gridSpan w:val="2"/>
          </w:tcPr>
          <w:p w:rsidR="008D46A4" w:rsidRDefault="00734FE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116.5pt;margin-top:7.55pt;width:32pt;height:0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" strokecolor="#4579b8 [3044]">
                  <v:stroke endarrow="open"/>
                </v:shape>
              </w:pic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527DE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A/ </w:t>
            </w:r>
            <w:r w:rsidR="00527DE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ame</w:t>
            </w:r>
          </w:p>
          <w:p w:rsidR="00527DE7" w:rsidRDefault="00734FE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Straight Arrow Connector 2" o:spid="_x0000_s1028" type="#_x0000_t32" style="position:absolute;margin-left:93pt;margin-top:9.95pt;width:62.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" strokecolor="#4579b8 [3044]">
                  <v:stroke endarrow="open"/>
                </v:shape>
              </w:pict>
            </w:r>
            <w:r w:rsidR="00527DE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1. B/ Log book</w:t>
            </w:r>
          </w:p>
          <w:p w:rsidR="00527DE7" w:rsidRDefault="00527DE7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27DE7" w:rsidRPr="0018185F" w:rsidRDefault="00734FE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Straight Arrow Connector 4" o:spid="_x0000_s1027" type="#_x0000_t32" style="position:absolute;margin-left:105pt;margin-top:8.75pt;width:48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" strokecolor="#4a7ebb">
                  <v:stroke endarrow="open"/>
                </v:shape>
              </w:pict>
            </w:r>
            <w:r w:rsidR="00527DE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1.C/Departments</w:t>
            </w:r>
          </w:p>
        </w:tc>
        <w:tc>
          <w:tcPr>
            <w:tcW w:w="6008" w:type="dxa"/>
          </w:tcPr>
          <w:p w:rsidR="008D46A4" w:rsidRDefault="00273FC2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English for University Students (EUS)</w:t>
            </w:r>
          </w:p>
          <w:p w:rsidR="00527DE7" w:rsidRPr="0018185F" w:rsidRDefault="00527DE7" w:rsidP="009608A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General English for University</w:t>
            </w:r>
            <w:r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Students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(Students and Activity Book)</w:t>
            </w:r>
            <w:bookmarkStart w:id="0" w:name="_GoBack"/>
            <w:bookmarkEnd w:id="0"/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008" w:type="dxa"/>
          </w:tcPr>
          <w:p w:rsidR="008D46A4" w:rsidRPr="0018185F" w:rsidRDefault="009F123A" w:rsidP="009F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Dr.Abdulhakeem.M.Rasool</w:t>
            </w:r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008" w:type="dxa"/>
          </w:tcPr>
          <w:p w:rsidR="008D46A4" w:rsidRPr="0018185F" w:rsidRDefault="00943693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Physical Education</w:t>
            </w:r>
            <w:r w:rsidR="001217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/ College of Education </w:t>
            </w:r>
            <w:r w:rsidR="009F123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–</w:t>
            </w:r>
            <w:r w:rsidR="001217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1217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Shaqlawa</w:t>
            </w:r>
            <w:proofErr w:type="spellEnd"/>
          </w:p>
        </w:tc>
      </w:tr>
      <w:tr w:rsidR="008D46A4" w:rsidRPr="0018185F" w:rsidTr="00CF5475">
        <w:trPr>
          <w:trHeight w:val="352"/>
        </w:trPr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008" w:type="dxa"/>
          </w:tcPr>
          <w:p w:rsidR="008D46A4" w:rsidRPr="0018185F" w:rsidRDefault="008D46A4" w:rsidP="009F123A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e-mail </w:t>
            </w:r>
            <w:r w:rsidR="000D66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: </w:t>
            </w:r>
            <w:r w:rsidR="009F123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abdulhakeem.rasool</w:t>
            </w:r>
            <w:r w:rsidR="000D667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@su.edu.krd</w:t>
            </w:r>
          </w:p>
          <w:p w:rsidR="008D46A4" w:rsidRPr="0018185F" w:rsidRDefault="008D46A4" w:rsidP="009F123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Tel:</w:t>
            </w:r>
            <w:r w:rsidR="00C17477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0D6676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075</w:t>
            </w:r>
            <w:r w:rsidR="009F123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08561081</w:t>
            </w:r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</w:tcPr>
          <w:p w:rsidR="008D46A4" w:rsidRPr="0018185F" w:rsidRDefault="001B0DC7" w:rsidP="000772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Integrated Skills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:    </w:t>
            </w:r>
            <w:r w:rsidR="0007721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3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8D46A4" w:rsidRPr="0018185F" w:rsidTr="00CF5475">
        <w:tc>
          <w:tcPr>
            <w:tcW w:w="3085" w:type="dxa"/>
            <w:gridSpan w:val="2"/>
          </w:tcPr>
          <w:p w:rsidR="008D46A4" w:rsidRPr="0018185F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008" w:type="dxa"/>
          </w:tcPr>
          <w:p w:rsidR="008D46A4" w:rsidRPr="0018185F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Availability of the lecturer </w:t>
            </w:r>
            <w:r w:rsidR="006766CD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to the student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during the week</w:t>
            </w:r>
          </w:p>
        </w:tc>
      </w:tr>
      <w:tr w:rsidR="008D46A4" w:rsidRPr="0018185F" w:rsidTr="000144CC">
        <w:trPr>
          <w:trHeight w:val="1125"/>
        </w:trPr>
        <w:tc>
          <w:tcPr>
            <w:tcW w:w="9093" w:type="dxa"/>
            <w:gridSpan w:val="3"/>
          </w:tcPr>
          <w:p w:rsidR="008D46A4" w:rsidRPr="0018185F" w:rsidRDefault="00F1145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8D46A4" w:rsidRPr="0018185F" w:rsidRDefault="0066157C" w:rsidP="00AE5E37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This course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(</w:t>
            </w:r>
            <w:r w:rsidR="002F162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English for University Students (EUS)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)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builds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academic and proficiency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language skill</w:t>
            </w:r>
            <w:r w:rsidR="0018185F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s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of language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required for lectures, tutorials, reading research and written assignments. It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is designed to be taught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to freshmen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E5E37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in order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to develop their ability to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communicate; comprehend new concepts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. It involves a variety of elements like new vocabulary, pronunciation, </w:t>
            </w:r>
            <w:r w:rsidR="00592DE9"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>grammar structure</w:t>
            </w:r>
            <w:r w:rsidRPr="0018185F">
              <w:rPr>
                <w:rStyle w:val="FontStyle20"/>
                <w:rFonts w:asciiTheme="majorBidi" w:hAnsiTheme="majorBidi" w:cstheme="majorBidi"/>
                <w:sz w:val="28"/>
                <w:szCs w:val="28"/>
              </w:rPr>
              <w:t xml:space="preserve"> and texts for reading…etc., which enables them to speak fluently in an academic way.</w:t>
            </w:r>
          </w:p>
          <w:p w:rsidR="000E78D8" w:rsidRPr="0018185F" w:rsidRDefault="000E78D8" w:rsidP="00592DE9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As the first year study is shorter the course </w:t>
            </w:r>
            <w:r w:rsidR="0058372D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of Social Science Departments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involves:</w:t>
            </w:r>
          </w:p>
          <w:p w:rsidR="0018185F" w:rsidRPr="0018185F" w:rsidRDefault="0018185F" w:rsidP="0018185F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-Parts of speech and lexical-grammar. </w:t>
            </w:r>
          </w:p>
          <w:p w:rsidR="000E78D8" w:rsidRPr="0018185F" w:rsidRDefault="000E78D8" w:rsidP="0058372D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-The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  <w:u w:val="single"/>
              </w:rPr>
              <w:t>first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="000F0CE0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(Education)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and the </w:t>
            </w:r>
            <w:r w:rsidR="00A871A0" w:rsidRPr="0018185F">
              <w:rPr>
                <w:rFonts w:asciiTheme="majorBidi" w:hAnsiTheme="majorBidi" w:cstheme="majorBidi"/>
                <w:spacing w:val="10"/>
                <w:sz w:val="28"/>
                <w:szCs w:val="28"/>
                <w:u w:val="single"/>
              </w:rPr>
              <w:t>third</w:t>
            </w:r>
            <w:r w:rsidR="000F0CE0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(Work and Business)</w:t>
            </w:r>
            <w:r w:rsidR="00A871A0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theme</w:t>
            </w:r>
            <w:r w:rsidR="002F1627">
              <w:rPr>
                <w:rFonts w:asciiTheme="majorBidi" w:hAnsiTheme="majorBidi" w:cstheme="majorBidi"/>
                <w:spacing w:val="10"/>
                <w:sz w:val="28"/>
                <w:szCs w:val="28"/>
              </w:rPr>
              <w:t>s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of the logbook</w:t>
            </w:r>
            <w:r w:rsidR="002F1627">
              <w:rPr>
                <w:rFonts w:asciiTheme="majorBidi" w:hAnsiTheme="majorBidi" w:cstheme="majorBidi"/>
                <w:spacing w:val="10"/>
                <w:sz w:val="28"/>
                <w:szCs w:val="28"/>
              </w:rPr>
              <w:t>/ Course Book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="002F1627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of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(General English fo</w:t>
            </w:r>
            <w:r w:rsidR="001C167C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r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University</w:t>
            </w:r>
            <w:r w:rsidR="00527DE7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Students</w:t>
            </w:r>
            <w:r w:rsidR="002F1627">
              <w:rPr>
                <w:rFonts w:asciiTheme="majorBidi" w:hAnsiTheme="majorBidi" w:cstheme="majorBidi"/>
                <w:spacing w:val="10"/>
                <w:sz w:val="28"/>
                <w:szCs w:val="28"/>
              </w:rPr>
              <w:t>)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="002F1627">
              <w:rPr>
                <w:rFonts w:asciiTheme="majorBidi" w:hAnsiTheme="majorBidi" w:cstheme="majorBidi"/>
                <w:spacing w:val="10"/>
                <w:sz w:val="28"/>
                <w:szCs w:val="28"/>
              </w:rPr>
              <w:t>(Students Book and Activity Book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)</w:t>
            </w:r>
            <w:r w:rsidR="001C167C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are studied only</w:t>
            </w:r>
            <w:r w:rsidR="002F1627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by all the departments whether Humanistic or Natural Sciences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.</w:t>
            </w:r>
            <w:r w:rsidR="002F1627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</w:p>
          <w:p w:rsidR="000E78D8" w:rsidRPr="0018185F" w:rsidRDefault="000E78D8" w:rsidP="00592DE9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>-</w:t>
            </w:r>
            <w:r w:rsidR="0058372D"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 </w:t>
            </w: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Some extra-curricular related to each scientific department. </w:t>
            </w:r>
          </w:p>
          <w:p w:rsidR="007F7EA8" w:rsidRPr="0018185F" w:rsidRDefault="007F7EA8" w:rsidP="007F7EA8">
            <w:pPr>
              <w:spacing w:after="0"/>
              <w:jc w:val="both"/>
              <w:rPr>
                <w:rFonts w:asciiTheme="majorBidi" w:hAnsiTheme="majorBidi" w:cstheme="majorBidi"/>
                <w:spacing w:val="10"/>
                <w:sz w:val="28"/>
                <w:szCs w:val="28"/>
                <w:rtl/>
              </w:rPr>
            </w:pPr>
            <w:r w:rsidRPr="0018185F">
              <w:rPr>
                <w:rFonts w:asciiTheme="majorBidi" w:hAnsiTheme="majorBidi" w:cstheme="majorBidi"/>
                <w:spacing w:val="10"/>
                <w:sz w:val="28"/>
                <w:szCs w:val="28"/>
              </w:rPr>
              <w:t xml:space="preserve">-Regarding the grammar, different tenses and aspects of simple and continuous with different voices.   </w:t>
            </w:r>
          </w:p>
        </w:tc>
      </w:tr>
      <w:tr w:rsidR="00FD437F" w:rsidRPr="0018185F" w:rsidTr="00634F2B">
        <w:trPr>
          <w:trHeight w:val="850"/>
        </w:trPr>
        <w:tc>
          <w:tcPr>
            <w:tcW w:w="9093" w:type="dxa"/>
            <w:gridSpan w:val="3"/>
          </w:tcPr>
          <w:p w:rsidR="00592DE9" w:rsidRPr="0018185F" w:rsidRDefault="00592DE9" w:rsidP="00FD437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FD437F" w:rsidRPr="0018185F" w:rsidRDefault="00F11454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</w:t>
            </w:r>
            <w:r w:rsidR="00FD437F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bjective:</w:t>
            </w:r>
          </w:p>
          <w:p w:rsidR="00FD437F" w:rsidRPr="0018185F" w:rsidRDefault="00592DE9" w:rsidP="00592DE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his course </w:t>
            </w:r>
            <w:r w:rsidR="009D3176" w:rsidRPr="0018185F">
              <w:rPr>
                <w:rFonts w:asciiTheme="majorBidi" w:hAnsiTheme="majorBidi" w:cstheme="majorBidi"/>
                <w:sz w:val="28"/>
                <w:szCs w:val="28"/>
              </w:rPr>
              <w:t>aims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at p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roviding 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the freshmen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with a number of real based 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language aspects and topics 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>so as to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make them have a better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background knowledge of English language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>develop their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communication</w:t>
            </w:r>
            <w:r w:rsidR="00DE3B7B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ability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using the English language and expressing their own field or major. </w:t>
            </w:r>
          </w:p>
        </w:tc>
      </w:tr>
      <w:tr w:rsidR="008D46A4" w:rsidRPr="0018185F" w:rsidTr="000144CC">
        <w:trPr>
          <w:trHeight w:val="704"/>
        </w:trPr>
        <w:tc>
          <w:tcPr>
            <w:tcW w:w="9093" w:type="dxa"/>
            <w:gridSpan w:val="3"/>
          </w:tcPr>
          <w:p w:rsidR="00592DE9" w:rsidRPr="0018185F" w:rsidRDefault="00592DE9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558C1" w:rsidRPr="0018185F" w:rsidRDefault="00F11454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9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</w:t>
            </w:r>
            <w:r w:rsidR="00FE1252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bligation</w:t>
            </w:r>
          </w:p>
          <w:p w:rsidR="00592DE9" w:rsidRPr="0018185F" w:rsidRDefault="00592DE9" w:rsidP="00592DE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92DE9" w:rsidRPr="0018185F" w:rsidRDefault="00592DE9" w:rsidP="0018185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Regular 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attendance is required according to the university </w:t>
            </w:r>
            <w:r w:rsidR="0018185F" w:rsidRPr="0018185F">
              <w:rPr>
                <w:rFonts w:asciiTheme="majorBidi" w:hAnsiTheme="majorBidi" w:cstheme="majorBidi"/>
                <w:sz w:val="28"/>
                <w:szCs w:val="28"/>
              </w:rPr>
              <w:t>rules</w:t>
            </w:r>
            <w:r w:rsidR="008B01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5558C1" w:rsidRPr="0018185F" w:rsidRDefault="005558C1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The use of mobile phone during the class is prohibited.</w:t>
            </w:r>
          </w:p>
          <w:p w:rsidR="005558C1" w:rsidRPr="0018185F" w:rsidRDefault="005558C1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Only the students who are officially enrolled can attend the class, guests and children are not admitted.</w:t>
            </w:r>
          </w:p>
          <w:p w:rsidR="00592DE9" w:rsidRPr="0018185F" w:rsidRDefault="008B017C" w:rsidP="005558C1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Daily participation and conducting assignments are required.</w:t>
            </w:r>
          </w:p>
          <w:p w:rsidR="00B916A8" w:rsidRPr="0018185F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</w:tr>
      <w:tr w:rsidR="008D46A4" w:rsidRPr="0018185F" w:rsidTr="000144CC">
        <w:trPr>
          <w:trHeight w:val="704"/>
        </w:trPr>
        <w:tc>
          <w:tcPr>
            <w:tcW w:w="9093" w:type="dxa"/>
            <w:gridSpan w:val="3"/>
          </w:tcPr>
          <w:p w:rsidR="008B017C" w:rsidRPr="00AD7006" w:rsidRDefault="008B017C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:rsidR="007F0899" w:rsidRPr="0018185F" w:rsidRDefault="00F11454" w:rsidP="005558C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10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B017C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eaching</w:t>
            </w:r>
          </w:p>
          <w:p w:rsidR="005558C1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3E050C" w:rsidRPr="0018185F">
              <w:rPr>
                <w:rFonts w:asciiTheme="majorBidi" w:hAnsiTheme="majorBidi" w:cstheme="majorBidi"/>
                <w:sz w:val="28"/>
                <w:szCs w:val="28"/>
              </w:rPr>
              <w:t>Communicative Approach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(Integrated Skills), Lexical Approach, Task-based </w:t>
            </w:r>
            <w:r w:rsidR="0018185F" w:rsidRPr="0018185F">
              <w:rPr>
                <w:rFonts w:asciiTheme="majorBidi" w:hAnsiTheme="majorBidi" w:cstheme="majorBidi"/>
                <w:sz w:val="28"/>
                <w:szCs w:val="28"/>
              </w:rPr>
              <w:t>–An a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>pproach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will be Implemented taking the student's Multiple-Intelligences in to considerations. </w:t>
            </w:r>
          </w:p>
          <w:p w:rsidR="001C167C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1C167C" w:rsidRPr="0018185F">
              <w:rPr>
                <w:rFonts w:asciiTheme="majorBidi" w:hAnsiTheme="majorBidi" w:cstheme="majorBidi"/>
                <w:sz w:val="28"/>
                <w:szCs w:val="28"/>
              </w:rPr>
              <w:t>Massive teaching leads to group, pair and individual independence.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Students' presentations.</w:t>
            </w:r>
          </w:p>
          <w:p w:rsidR="00F51E14" w:rsidRPr="0018185F" w:rsidRDefault="00F51E14" w:rsidP="00620427">
            <w:pPr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-The technical terms are going to be chosen by the English language instructor and the scientific department in which they are used in real contexts. </w:t>
            </w:r>
          </w:p>
        </w:tc>
      </w:tr>
      <w:tr w:rsidR="008D46A4" w:rsidRPr="0018185F" w:rsidTr="000144CC">
        <w:trPr>
          <w:trHeight w:val="704"/>
        </w:trPr>
        <w:tc>
          <w:tcPr>
            <w:tcW w:w="9093" w:type="dxa"/>
            <w:gridSpan w:val="3"/>
          </w:tcPr>
          <w:p w:rsidR="000E78D8" w:rsidRPr="0018185F" w:rsidRDefault="000E78D8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8D46A4" w:rsidRPr="0018185F" w:rsidRDefault="00F1145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11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2E005A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cheme</w:t>
            </w:r>
          </w:p>
          <w:p w:rsidR="005558C1" w:rsidRPr="0018185F" w:rsidRDefault="005558C1" w:rsidP="007020F5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Students are assessed </w:t>
            </w:r>
            <w:r w:rsidR="008B435D" w:rsidRPr="0018185F">
              <w:rPr>
                <w:rFonts w:asciiTheme="majorBidi" w:hAnsiTheme="majorBidi" w:cstheme="majorBidi"/>
                <w:sz w:val="28"/>
                <w:szCs w:val="28"/>
              </w:rPr>
              <w:t>depending on their exam results.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B435D" w:rsidRPr="0018185F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arks are given on the basis of students’ performance in the exams</w:t>
            </w:r>
            <w:r w:rsidR="007020F5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as follows: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5558C1" w:rsidRPr="0018185F" w:rsidRDefault="007020F5" w:rsidP="005A0D2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="005A0D29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First monthly exam </w:t>
            </w:r>
            <w:r w:rsidR="0075089A" w:rsidRPr="0018185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% 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>(Listening 5M, Speaking 5M, Reading 5M, and Writing 5M)</w:t>
            </w:r>
          </w:p>
          <w:p w:rsidR="00486148" w:rsidRPr="0018185F" w:rsidRDefault="007020F5" w:rsidP="005A0D2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5A0D29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Second monthly exam </w:t>
            </w:r>
            <w:r w:rsidR="0075089A" w:rsidRPr="0018185F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="005558C1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% </w:t>
            </w:r>
            <w:r w:rsidR="00486148" w:rsidRPr="0018185F">
              <w:rPr>
                <w:rFonts w:asciiTheme="majorBidi" w:hAnsiTheme="majorBidi" w:cstheme="majorBidi"/>
                <w:sz w:val="28"/>
                <w:szCs w:val="28"/>
              </w:rPr>
              <w:t>(Listening 5M, Speaking 5M, Reading 5M, and Writing 5M)</w:t>
            </w:r>
          </w:p>
          <w:p w:rsidR="005558C1" w:rsidRPr="0018185F" w:rsidRDefault="005558C1" w:rsidP="005558C1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F2337" w:rsidRPr="0018185F" w:rsidRDefault="007020F5" w:rsidP="005A0D2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="005A0D29"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Final exam 60%  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="001B0DC7" w:rsidRPr="0018185F">
              <w:rPr>
                <w:rFonts w:asciiTheme="majorBidi" w:hAnsiTheme="majorBidi" w:cstheme="majorBidi"/>
                <w:sz w:val="28"/>
                <w:szCs w:val="28"/>
              </w:rPr>
              <w:t>Listening 15M, Speaking 15M, Reading 15M, and Writing 15M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9F4E83" w:rsidRPr="0018185F" w:rsidRDefault="009F4E83" w:rsidP="009F4E8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8185F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Total average: 40 + 60 =100 % marks</w:t>
            </w:r>
          </w:p>
        </w:tc>
      </w:tr>
      <w:tr w:rsidR="008D46A4" w:rsidRPr="0018185F" w:rsidTr="000144CC">
        <w:tc>
          <w:tcPr>
            <w:tcW w:w="9093" w:type="dxa"/>
            <w:gridSpan w:val="3"/>
          </w:tcPr>
          <w:p w:rsidR="00001B33" w:rsidRPr="0018185F" w:rsidRDefault="00F1145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12</w:t>
            </w:r>
            <w:r w:rsidR="00CF5475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0E78D8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</w:t>
            </w:r>
            <w:r w:rsidR="008D46A4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:rsidR="00CC5CD1" w:rsidRPr="0018185F" w:rsidRDefault="00374D7B" w:rsidP="00E222D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General English for University Students </w:t>
            </w:r>
          </w:p>
        </w:tc>
      </w:tr>
      <w:tr w:rsidR="00571320" w:rsidRPr="0018185F" w:rsidTr="00202C9D"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571320" w:rsidRPr="0018185F" w:rsidRDefault="00697CA1" w:rsidP="00697CA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26</w:t>
            </w:r>
            <w:r w:rsidR="00571320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Weeks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63433F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st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:rsidR="00571320" w:rsidRPr="0018185F" w:rsidRDefault="00571320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Parts of Speech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681270" w:rsidRPr="0018185F">
              <w:rPr>
                <w:rFonts w:asciiTheme="majorBidi" w:hAnsiTheme="majorBidi" w:cstheme="majorBidi"/>
                <w:sz w:val="28"/>
                <w:szCs w:val="28"/>
              </w:rPr>
              <w:t>Introduction</w:t>
            </w:r>
          </w:p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-Noun (singular to plural, regular and irregular, countable and uncountable). </w:t>
            </w:r>
          </w:p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-Pronouns. </w:t>
            </w:r>
          </w:p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-Adjectives (pure, comparative, superlative). </w:t>
            </w:r>
          </w:p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-Adverbs (time, place, manner, frequency and how to change adjectives to adverbs). </w:t>
            </w:r>
          </w:p>
          <w:p w:rsidR="0063433F" w:rsidRPr="0018185F" w:rsidRDefault="0063433F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2F3711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005358" w:rsidRPr="0018185F" w:rsidRDefault="00005358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nd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  <w:p w:rsidR="00571320" w:rsidRPr="0018185F" w:rsidRDefault="00571320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Parts of Speech</w:t>
            </w:r>
          </w:p>
          <w:p w:rsidR="002F3711" w:rsidRPr="0018185F" w:rsidRDefault="002F3711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-Verbs (Auxiliary, models and main verbs). Verb paradigm (present, past, past participle, present participle) </w:t>
            </w:r>
          </w:p>
          <w:p w:rsidR="00A979CA" w:rsidRPr="0018185F" w:rsidRDefault="00A979CA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F3711" w:rsidRPr="0018185F" w:rsidRDefault="00571320" w:rsidP="009F123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-Prepositions (place, time and direction</w:t>
            </w:r>
            <w:r w:rsidR="00DB7CC8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  <w:tr w:rsidR="00A979CA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A979CA" w:rsidRPr="0018185F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rd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Week </w:t>
            </w:r>
          </w:p>
          <w:p w:rsidR="00A979CA" w:rsidRPr="0018185F" w:rsidRDefault="00A979CA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A979CA" w:rsidRPr="0018185F" w:rsidRDefault="00A979CA" w:rsidP="00A979C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-Conjunctions (correlatives, coordinating, and subordinating)</w:t>
            </w:r>
          </w:p>
          <w:p w:rsidR="00A979CA" w:rsidRPr="0018185F" w:rsidRDefault="00A979CA" w:rsidP="00A979C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 xml:space="preserve">-Exclamations </w:t>
            </w:r>
          </w:p>
          <w:p w:rsidR="00A979CA" w:rsidRPr="0018185F" w:rsidRDefault="00A979CA" w:rsidP="00A979C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-Articles (a=an , the)</w:t>
            </w:r>
          </w:p>
        </w:tc>
      </w:tr>
      <w:tr w:rsidR="00F472A1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F472A1" w:rsidRPr="0018185F" w:rsidRDefault="00F472A1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F472A1" w:rsidRPr="0018185F" w:rsidRDefault="00F472A1" w:rsidP="00A979C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Phrasal verbs, collocations, idioms, proverbs, and riddles.</w:t>
            </w:r>
          </w:p>
        </w:tc>
      </w:tr>
      <w:tr w:rsidR="00571320" w:rsidRPr="0018185F" w:rsidTr="00955B82">
        <w:trPr>
          <w:trHeight w:val="746"/>
        </w:trPr>
        <w:tc>
          <w:tcPr>
            <w:tcW w:w="909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Theme 1: Education</w:t>
            </w:r>
          </w:p>
        </w:tc>
      </w:tr>
      <w:tr w:rsidR="00005358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005358" w:rsidRPr="0018185F" w:rsidRDefault="00F472A1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Listening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Vocabulary for listening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1.2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listening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listening skills</w:t>
            </w:r>
          </w:p>
          <w:p w:rsidR="00BC391F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listening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571320" w:rsidP="00F472A1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472A1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F472A1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F472A1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1.6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Vocabulary for speaking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1.7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speaking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1.8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speaking skills</w:t>
            </w:r>
          </w:p>
          <w:p w:rsidR="0063433F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speaking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F472A1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7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1.12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reading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reading skills</w:t>
            </w:r>
          </w:p>
          <w:p w:rsidR="0063433F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reading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F472A1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Writing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1.7 Real-time writing</w:t>
            </w:r>
          </w:p>
          <w:p w:rsidR="00571320" w:rsidRPr="0018185F" w:rsidRDefault="00571320" w:rsidP="0057132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writing skills</w:t>
            </w:r>
          </w:p>
          <w:p w:rsidR="0063433F" w:rsidRPr="0018185F" w:rsidRDefault="00571320" w:rsidP="0057132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1.19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writing</w:t>
            </w:r>
          </w:p>
        </w:tc>
      </w:tr>
      <w:tr w:rsidR="0063433F" w:rsidRPr="0018185F" w:rsidTr="00EF03D7">
        <w:trPr>
          <w:trHeight w:val="717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EF03D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="00EF03D7"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</w:t>
            </w:r>
            <w:r w:rsidR="009436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571320" w:rsidP="006812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Examination</w:t>
            </w:r>
          </w:p>
        </w:tc>
      </w:tr>
      <w:tr w:rsidR="00681270" w:rsidRPr="0018185F" w:rsidTr="00A20E83">
        <w:trPr>
          <w:trHeight w:val="746"/>
        </w:trPr>
        <w:tc>
          <w:tcPr>
            <w:tcW w:w="909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18185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Theme 3 : Work and Business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Listening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3.2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listening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listening skills</w:t>
            </w:r>
          </w:p>
          <w:p w:rsidR="0063433F" w:rsidRPr="0018185F" w:rsidRDefault="00681270" w:rsidP="006812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listening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3F694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Speaking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3.7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speaking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speaking skills</w:t>
            </w:r>
          </w:p>
          <w:p w:rsidR="0063433F" w:rsidRPr="0018185F" w:rsidRDefault="00681270" w:rsidP="006812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speaking</w:t>
            </w:r>
          </w:p>
        </w:tc>
      </w:tr>
      <w:tr w:rsidR="00681270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A979CA" w:rsidP="000C43F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3. 12 Real-time reading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3.13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reading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3.14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Grammar for reading </w:t>
            </w:r>
          </w:p>
        </w:tc>
      </w:tr>
      <w:tr w:rsidR="0063433F" w:rsidRPr="0018185F" w:rsidTr="00FC16E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63433F" w:rsidRPr="0018185F" w:rsidRDefault="00A979C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13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Week</w:t>
            </w:r>
          </w:p>
        </w:tc>
        <w:tc>
          <w:tcPr>
            <w:tcW w:w="700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Writing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3.17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Real-time writing</w:t>
            </w:r>
          </w:p>
          <w:p w:rsidR="00681270" w:rsidRPr="0018185F" w:rsidRDefault="00681270" w:rsidP="00681270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3.18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Learning new writing skills</w:t>
            </w:r>
          </w:p>
          <w:p w:rsidR="0063433F" w:rsidRPr="0018185F" w:rsidRDefault="00681270" w:rsidP="00681270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18185F">
              <w:rPr>
                <w:rFonts w:asciiTheme="majorBidi" w:hAnsiTheme="majorBidi" w:cstheme="majorBidi"/>
                <w:sz w:val="28"/>
                <w:szCs w:val="28"/>
              </w:rPr>
              <w:t>3.19</w:t>
            </w:r>
            <w:r w:rsidRPr="0018185F">
              <w:rPr>
                <w:rFonts w:asciiTheme="majorBidi" w:hAnsiTheme="majorBidi" w:cstheme="majorBidi"/>
                <w:sz w:val="28"/>
                <w:szCs w:val="28"/>
              </w:rPr>
              <w:tab/>
              <w:t>Grammar for writing</w:t>
            </w:r>
          </w:p>
        </w:tc>
      </w:tr>
      <w:tr w:rsidR="00C707FA" w:rsidRPr="0018185F" w:rsidTr="00C707FA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C707FA" w:rsidRPr="0018185F" w:rsidRDefault="00C707F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15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16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17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18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19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20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21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st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22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nd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7000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707FA" w:rsidRDefault="00C707FA" w:rsidP="00C707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Some basic elements and articles about sport and exercise (Football, Basketball, Volleyball, Handball, Track and Field, and Sport etc.)</w:t>
            </w:r>
          </w:p>
          <w:p w:rsidR="00C707FA" w:rsidRDefault="00C707FA" w:rsidP="00C707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main concepts of sport and exercise science</w:t>
            </w:r>
          </w:p>
          <w:p w:rsidR="00C707FA" w:rsidRPr="0018185F" w:rsidRDefault="00C707FA" w:rsidP="00C707F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C707FA" w:rsidRPr="0018185F" w:rsidTr="00C616D1">
        <w:trPr>
          <w:trHeight w:val="746"/>
        </w:trPr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:rsidR="00C707FA" w:rsidRPr="0018185F" w:rsidRDefault="00C707FA" w:rsidP="00A979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23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 xml:space="preserve">rd, 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25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26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th</w:t>
            </w:r>
            <w:r w:rsidRPr="0018185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Weeks</w:t>
            </w:r>
          </w:p>
        </w:tc>
        <w:tc>
          <w:tcPr>
            <w:tcW w:w="7000" w:type="dxa"/>
            <w:gridSpan w:val="2"/>
            <w:vMerge/>
            <w:tcBorders>
              <w:bottom w:val="single" w:sz="8" w:space="0" w:color="auto"/>
            </w:tcBorders>
          </w:tcPr>
          <w:p w:rsidR="00C707FA" w:rsidRPr="0018185F" w:rsidRDefault="00C707FA" w:rsidP="003F0F7B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</w:tbl>
    <w:p w:rsidR="008D46A4" w:rsidRPr="0018185F" w:rsidRDefault="008D46A4" w:rsidP="008D46A4">
      <w:pPr>
        <w:rPr>
          <w:rFonts w:asciiTheme="majorBidi" w:hAnsiTheme="majorBidi" w:cstheme="majorBidi"/>
          <w:sz w:val="28"/>
          <w:szCs w:val="28"/>
          <w:lang w:val="en-US"/>
        </w:rPr>
      </w:pPr>
      <w:r w:rsidRPr="0018185F">
        <w:rPr>
          <w:rFonts w:asciiTheme="majorBidi" w:hAnsiTheme="majorBidi" w:cstheme="majorBidi"/>
          <w:sz w:val="28"/>
          <w:szCs w:val="28"/>
        </w:rPr>
        <w:br/>
      </w:r>
    </w:p>
    <w:p w:rsidR="00E95307" w:rsidRPr="0018185F" w:rsidRDefault="00961D90" w:rsidP="008D46A4">
      <w:pPr>
        <w:rPr>
          <w:rFonts w:asciiTheme="majorBidi" w:hAnsiTheme="majorBidi" w:cstheme="majorBidi"/>
          <w:sz w:val="28"/>
          <w:szCs w:val="28"/>
          <w:lang w:val="en-US" w:bidi="ar-IQ"/>
        </w:rPr>
      </w:pPr>
      <w:r w:rsidRPr="0018185F">
        <w:rPr>
          <w:rFonts w:asciiTheme="majorBidi" w:hAnsiTheme="majorBidi" w:cstheme="majorBidi"/>
          <w:sz w:val="28"/>
          <w:szCs w:val="28"/>
          <w:rtl/>
          <w:lang w:val="en-US" w:bidi="ar-KW"/>
        </w:rPr>
        <w:t xml:space="preserve"> </w:t>
      </w:r>
    </w:p>
    <w:p w:rsidR="00527DE7" w:rsidRPr="0018185F" w:rsidRDefault="00527DE7">
      <w:pPr>
        <w:rPr>
          <w:rFonts w:asciiTheme="majorBidi" w:hAnsiTheme="majorBidi" w:cstheme="majorBidi"/>
          <w:sz w:val="28"/>
          <w:szCs w:val="28"/>
          <w:lang w:val="en-US" w:bidi="ar-IQ"/>
        </w:rPr>
      </w:pPr>
    </w:p>
    <w:sectPr w:rsidR="00527DE7" w:rsidRPr="0018185F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2F" w:rsidRDefault="00947F2F" w:rsidP="00483DD0">
      <w:pPr>
        <w:spacing w:after="0" w:line="240" w:lineRule="auto"/>
      </w:pPr>
      <w:r>
        <w:separator/>
      </w:r>
    </w:p>
  </w:endnote>
  <w:endnote w:type="continuationSeparator" w:id="0">
    <w:p w:rsidR="00947F2F" w:rsidRDefault="00947F2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59486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033DC" w:rsidRDefault="006033DC">
            <w:pPr>
              <w:pStyle w:val="Footer"/>
              <w:jc w:val="right"/>
            </w:pPr>
            <w:r>
              <w:t xml:space="preserve">Page </w:t>
            </w:r>
            <w:r w:rsidR="00734F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34FE9">
              <w:rPr>
                <w:b/>
                <w:bCs/>
                <w:sz w:val="24"/>
                <w:szCs w:val="24"/>
              </w:rPr>
              <w:fldChar w:fldCharType="separate"/>
            </w:r>
            <w:r w:rsidR="001B48E8">
              <w:rPr>
                <w:b/>
                <w:bCs/>
                <w:noProof/>
              </w:rPr>
              <w:t>1</w:t>
            </w:r>
            <w:r w:rsidR="00734FE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34FE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34FE9">
              <w:rPr>
                <w:b/>
                <w:bCs/>
                <w:sz w:val="24"/>
                <w:szCs w:val="24"/>
              </w:rPr>
              <w:fldChar w:fldCharType="separate"/>
            </w:r>
            <w:r w:rsidR="001B48E8">
              <w:rPr>
                <w:b/>
                <w:bCs/>
                <w:noProof/>
              </w:rPr>
              <w:t>6</w:t>
            </w:r>
            <w:r w:rsidR="00734FE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3DD0" w:rsidRDefault="0048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2F" w:rsidRDefault="00947F2F" w:rsidP="00483DD0">
      <w:pPr>
        <w:spacing w:after="0" w:line="240" w:lineRule="auto"/>
      </w:pPr>
      <w:r>
        <w:separator/>
      </w:r>
    </w:p>
  </w:footnote>
  <w:footnote w:type="continuationSeparator" w:id="0">
    <w:p w:rsidR="00947F2F" w:rsidRDefault="00947F2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F3095"/>
    <w:multiLevelType w:val="hybridMultilevel"/>
    <w:tmpl w:val="257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399C"/>
    <w:multiLevelType w:val="hybridMultilevel"/>
    <w:tmpl w:val="F3A472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2356F"/>
    <w:multiLevelType w:val="hybridMultilevel"/>
    <w:tmpl w:val="5CEE6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46AA6"/>
    <w:multiLevelType w:val="hybridMultilevel"/>
    <w:tmpl w:val="7D78094E"/>
    <w:lvl w:ilvl="0" w:tplc="66322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8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CA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62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C1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8EC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C6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C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0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4E076A"/>
    <w:multiLevelType w:val="hybridMultilevel"/>
    <w:tmpl w:val="5DB2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E141B"/>
    <w:multiLevelType w:val="hybridMultilevel"/>
    <w:tmpl w:val="82E2B5A6"/>
    <w:lvl w:ilvl="0" w:tplc="461C0E6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6A4"/>
    <w:rsid w:val="00001B33"/>
    <w:rsid w:val="00005358"/>
    <w:rsid w:val="00007107"/>
    <w:rsid w:val="00010DF7"/>
    <w:rsid w:val="00033ACF"/>
    <w:rsid w:val="0007721F"/>
    <w:rsid w:val="000C43FE"/>
    <w:rsid w:val="000C5BD7"/>
    <w:rsid w:val="000D6676"/>
    <w:rsid w:val="000D6DC5"/>
    <w:rsid w:val="000E78D8"/>
    <w:rsid w:val="000F0683"/>
    <w:rsid w:val="000F0CE0"/>
    <w:rsid w:val="000F2337"/>
    <w:rsid w:val="001217BD"/>
    <w:rsid w:val="00146A47"/>
    <w:rsid w:val="00160716"/>
    <w:rsid w:val="001647A7"/>
    <w:rsid w:val="00173DDE"/>
    <w:rsid w:val="0018185F"/>
    <w:rsid w:val="001872B8"/>
    <w:rsid w:val="001B0DC7"/>
    <w:rsid w:val="001B48E8"/>
    <w:rsid w:val="001C167C"/>
    <w:rsid w:val="001E262C"/>
    <w:rsid w:val="00214DAE"/>
    <w:rsid w:val="00246A81"/>
    <w:rsid w:val="0025284B"/>
    <w:rsid w:val="00255455"/>
    <w:rsid w:val="00262AFE"/>
    <w:rsid w:val="002702BD"/>
    <w:rsid w:val="00273FC2"/>
    <w:rsid w:val="00295F2A"/>
    <w:rsid w:val="002B7CC7"/>
    <w:rsid w:val="002E005A"/>
    <w:rsid w:val="002E7984"/>
    <w:rsid w:val="002F1627"/>
    <w:rsid w:val="002F3711"/>
    <w:rsid w:val="002F44B8"/>
    <w:rsid w:val="003234E4"/>
    <w:rsid w:val="0035189F"/>
    <w:rsid w:val="00362FE4"/>
    <w:rsid w:val="00374D7B"/>
    <w:rsid w:val="003D51E6"/>
    <w:rsid w:val="003D6088"/>
    <w:rsid w:val="003E050C"/>
    <w:rsid w:val="003F694E"/>
    <w:rsid w:val="004046C9"/>
    <w:rsid w:val="00441BF4"/>
    <w:rsid w:val="00444F9E"/>
    <w:rsid w:val="00461320"/>
    <w:rsid w:val="004772C8"/>
    <w:rsid w:val="004837C8"/>
    <w:rsid w:val="00483DD0"/>
    <w:rsid w:val="00486148"/>
    <w:rsid w:val="00506BFA"/>
    <w:rsid w:val="00516F54"/>
    <w:rsid w:val="00527DE7"/>
    <w:rsid w:val="00536039"/>
    <w:rsid w:val="005558C1"/>
    <w:rsid w:val="00571320"/>
    <w:rsid w:val="0058372D"/>
    <w:rsid w:val="00592DE9"/>
    <w:rsid w:val="005955AF"/>
    <w:rsid w:val="005A0D29"/>
    <w:rsid w:val="005A370F"/>
    <w:rsid w:val="005E60B8"/>
    <w:rsid w:val="006033DC"/>
    <w:rsid w:val="00616DEE"/>
    <w:rsid w:val="00620427"/>
    <w:rsid w:val="0063433F"/>
    <w:rsid w:val="00634F2B"/>
    <w:rsid w:val="00656F51"/>
    <w:rsid w:val="00661395"/>
    <w:rsid w:val="00661427"/>
    <w:rsid w:val="0066157C"/>
    <w:rsid w:val="006766CD"/>
    <w:rsid w:val="00681270"/>
    <w:rsid w:val="006866B2"/>
    <w:rsid w:val="00695467"/>
    <w:rsid w:val="006973B7"/>
    <w:rsid w:val="00697CA1"/>
    <w:rsid w:val="006A57BA"/>
    <w:rsid w:val="006C3B09"/>
    <w:rsid w:val="006D2315"/>
    <w:rsid w:val="006D652F"/>
    <w:rsid w:val="006F5726"/>
    <w:rsid w:val="007020F5"/>
    <w:rsid w:val="0073338C"/>
    <w:rsid w:val="00734FE9"/>
    <w:rsid w:val="0075081F"/>
    <w:rsid w:val="0075089A"/>
    <w:rsid w:val="007C6D1C"/>
    <w:rsid w:val="007D6DB0"/>
    <w:rsid w:val="007E07DF"/>
    <w:rsid w:val="007F0899"/>
    <w:rsid w:val="007F7EA8"/>
    <w:rsid w:val="0080086A"/>
    <w:rsid w:val="00830EE6"/>
    <w:rsid w:val="008425BE"/>
    <w:rsid w:val="00881962"/>
    <w:rsid w:val="00885425"/>
    <w:rsid w:val="008B017C"/>
    <w:rsid w:val="008B4275"/>
    <w:rsid w:val="008B435D"/>
    <w:rsid w:val="008D46A4"/>
    <w:rsid w:val="00943693"/>
    <w:rsid w:val="00947F2F"/>
    <w:rsid w:val="009608A2"/>
    <w:rsid w:val="00961D90"/>
    <w:rsid w:val="00975CF9"/>
    <w:rsid w:val="009A7595"/>
    <w:rsid w:val="009C222A"/>
    <w:rsid w:val="009D3176"/>
    <w:rsid w:val="009E6ADA"/>
    <w:rsid w:val="009F123A"/>
    <w:rsid w:val="009F4E83"/>
    <w:rsid w:val="009F7BEC"/>
    <w:rsid w:val="00A3391B"/>
    <w:rsid w:val="00A671FE"/>
    <w:rsid w:val="00A871A0"/>
    <w:rsid w:val="00A979CA"/>
    <w:rsid w:val="00AC73F1"/>
    <w:rsid w:val="00AD68F9"/>
    <w:rsid w:val="00AD7006"/>
    <w:rsid w:val="00AE5E37"/>
    <w:rsid w:val="00B012AF"/>
    <w:rsid w:val="00B07B6C"/>
    <w:rsid w:val="00B20D50"/>
    <w:rsid w:val="00B341B9"/>
    <w:rsid w:val="00B916A8"/>
    <w:rsid w:val="00B952DC"/>
    <w:rsid w:val="00BC391F"/>
    <w:rsid w:val="00C17477"/>
    <w:rsid w:val="00C26D96"/>
    <w:rsid w:val="00C3527F"/>
    <w:rsid w:val="00C45C22"/>
    <w:rsid w:val="00C46D58"/>
    <w:rsid w:val="00C525DA"/>
    <w:rsid w:val="00C707FA"/>
    <w:rsid w:val="00C82EA9"/>
    <w:rsid w:val="00C832D1"/>
    <w:rsid w:val="00C857AF"/>
    <w:rsid w:val="00CA2E0A"/>
    <w:rsid w:val="00CC5CD1"/>
    <w:rsid w:val="00CF5475"/>
    <w:rsid w:val="00D03149"/>
    <w:rsid w:val="00D66427"/>
    <w:rsid w:val="00DB7CC8"/>
    <w:rsid w:val="00DE3B7B"/>
    <w:rsid w:val="00DE6E5E"/>
    <w:rsid w:val="00DE7C8F"/>
    <w:rsid w:val="00E11C8C"/>
    <w:rsid w:val="00E13C76"/>
    <w:rsid w:val="00E222D0"/>
    <w:rsid w:val="00E41F22"/>
    <w:rsid w:val="00E61AD2"/>
    <w:rsid w:val="00E7022A"/>
    <w:rsid w:val="00E774A8"/>
    <w:rsid w:val="00E873BC"/>
    <w:rsid w:val="00E95307"/>
    <w:rsid w:val="00EC1CAF"/>
    <w:rsid w:val="00EC1FE2"/>
    <w:rsid w:val="00ED3387"/>
    <w:rsid w:val="00EE60FC"/>
    <w:rsid w:val="00EF03D7"/>
    <w:rsid w:val="00EF1B62"/>
    <w:rsid w:val="00EF4DDD"/>
    <w:rsid w:val="00F067FD"/>
    <w:rsid w:val="00F11454"/>
    <w:rsid w:val="00F472A1"/>
    <w:rsid w:val="00F51E14"/>
    <w:rsid w:val="00F770A7"/>
    <w:rsid w:val="00FB11F3"/>
    <w:rsid w:val="00FB7AFF"/>
    <w:rsid w:val="00FB7C7A"/>
    <w:rsid w:val="00FC16EA"/>
    <w:rsid w:val="00FD437F"/>
    <w:rsid w:val="00FE1252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  <o:rules v:ext="edit">
        <o:r id="V:Rule4" type="connector" idref="#Straight Arrow Connector 2"/>
        <o:r id="V:Rule5" type="connector" idref="#Straight Arrow Connector 1"/>
        <o:r id="V:Rule6" type="connector" idref="#Straight Arrow Connector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FontStyle20">
    <w:name w:val="Font Style20"/>
    <w:basedOn w:val="DefaultParagraphFont"/>
    <w:uiPriority w:val="99"/>
    <w:rsid w:val="0066157C"/>
    <w:rPr>
      <w:rFonts w:ascii="Palatino Linotype" w:hAnsi="Palatino Linotype" w:cs="Palatino Linotype"/>
      <w:spacing w:val="10"/>
      <w:sz w:val="22"/>
      <w:szCs w:val="22"/>
      <w:lang w:bidi="ar-SA"/>
    </w:rPr>
  </w:style>
  <w:style w:type="character" w:customStyle="1" w:styleId="FontStyle19">
    <w:name w:val="Font Style19"/>
    <w:basedOn w:val="DefaultParagraphFont"/>
    <w:uiPriority w:val="99"/>
    <w:rsid w:val="009F4E83"/>
    <w:rPr>
      <w:rFonts w:ascii="Palatino Linotype" w:hAnsi="Palatino Linotype" w:cs="Palatino Linotype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9</cp:revision>
  <cp:lastPrinted>2019-05-02T23:15:00Z</cp:lastPrinted>
  <dcterms:created xsi:type="dcterms:W3CDTF">2024-01-26T18:28:00Z</dcterms:created>
  <dcterms:modified xsi:type="dcterms:W3CDTF">2024-01-26T20:29:00Z</dcterms:modified>
</cp:coreProperties>
</file>