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095" w14:textId="77777777" w:rsidR="008274FA" w:rsidRDefault="005E5CD3">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0A0E8DF8" wp14:editId="73F5CB42">
            <wp:simplePos x="0" y="0"/>
            <wp:positionH relativeFrom="margin">
              <wp:posOffset>1240155</wp:posOffset>
            </wp:positionH>
            <wp:positionV relativeFrom="margin">
              <wp:posOffset>121285</wp:posOffset>
            </wp:positionV>
            <wp:extent cx="2840355" cy="20828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40355" cy="208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1CE3B" w14:textId="77777777" w:rsidR="008274FA" w:rsidRDefault="008274FA">
      <w:pPr>
        <w:tabs>
          <w:tab w:val="left" w:pos="1200"/>
        </w:tabs>
        <w:jc w:val="center"/>
        <w:rPr>
          <w:b/>
          <w:bCs/>
          <w:sz w:val="44"/>
          <w:szCs w:val="44"/>
          <w:lang w:bidi="ar-KW"/>
        </w:rPr>
      </w:pPr>
    </w:p>
    <w:p w14:paraId="71019FEC" w14:textId="77777777" w:rsidR="008274FA" w:rsidRDefault="008274FA">
      <w:pPr>
        <w:tabs>
          <w:tab w:val="left" w:pos="1200"/>
        </w:tabs>
        <w:jc w:val="center"/>
        <w:rPr>
          <w:b/>
          <w:bCs/>
          <w:sz w:val="44"/>
          <w:szCs w:val="44"/>
          <w:lang w:bidi="ar-KW"/>
        </w:rPr>
      </w:pPr>
    </w:p>
    <w:p w14:paraId="66610F8D" w14:textId="77777777" w:rsidR="008274FA" w:rsidRDefault="008274FA">
      <w:pPr>
        <w:tabs>
          <w:tab w:val="left" w:pos="1200"/>
        </w:tabs>
        <w:rPr>
          <w:b/>
          <w:bCs/>
          <w:sz w:val="44"/>
          <w:szCs w:val="44"/>
          <w:lang w:bidi="ar-KW"/>
        </w:rPr>
      </w:pPr>
    </w:p>
    <w:p w14:paraId="349E86F0" w14:textId="77777777" w:rsidR="008274FA" w:rsidRDefault="005E5CD3">
      <w:pPr>
        <w:tabs>
          <w:tab w:val="left" w:pos="1200"/>
        </w:tabs>
        <w:rPr>
          <w:b/>
          <w:bCs/>
          <w:sz w:val="44"/>
          <w:szCs w:val="44"/>
          <w:lang w:bidi="ar-KW"/>
        </w:rPr>
      </w:pPr>
      <w:r>
        <w:rPr>
          <w:b/>
          <w:bCs/>
          <w:sz w:val="44"/>
          <w:szCs w:val="44"/>
          <w:lang w:bidi="ar-KW"/>
        </w:rPr>
        <w:t>Department of Civil Eng.</w:t>
      </w:r>
    </w:p>
    <w:p w14:paraId="40AB828C" w14:textId="77777777" w:rsidR="008274FA" w:rsidRDefault="005E5CD3">
      <w:pPr>
        <w:tabs>
          <w:tab w:val="left" w:pos="1200"/>
        </w:tabs>
        <w:rPr>
          <w:b/>
          <w:bCs/>
          <w:sz w:val="44"/>
          <w:szCs w:val="44"/>
          <w:lang w:bidi="ar-KW"/>
        </w:rPr>
      </w:pPr>
      <w:r>
        <w:rPr>
          <w:b/>
          <w:bCs/>
          <w:sz w:val="44"/>
          <w:szCs w:val="44"/>
          <w:lang w:bidi="ar-KW"/>
        </w:rPr>
        <w:t>College of Engineering</w:t>
      </w:r>
    </w:p>
    <w:p w14:paraId="0EBC1B24" w14:textId="77777777" w:rsidR="008274FA" w:rsidRDefault="005E5CD3">
      <w:pPr>
        <w:tabs>
          <w:tab w:val="left" w:pos="1200"/>
        </w:tabs>
        <w:rPr>
          <w:b/>
          <w:bCs/>
          <w:sz w:val="44"/>
          <w:szCs w:val="44"/>
          <w:lang w:bidi="ar-KW"/>
        </w:rPr>
      </w:pPr>
      <w:r>
        <w:rPr>
          <w:b/>
          <w:bCs/>
          <w:sz w:val="44"/>
          <w:szCs w:val="44"/>
          <w:lang w:bidi="ar-KW"/>
        </w:rPr>
        <w:t xml:space="preserve">Salahaddin University </w:t>
      </w:r>
    </w:p>
    <w:p w14:paraId="6169E53B" w14:textId="5EFE4E85" w:rsidR="008274FA" w:rsidRDefault="005E5CD3">
      <w:pPr>
        <w:tabs>
          <w:tab w:val="left" w:pos="1200"/>
        </w:tabs>
        <w:rPr>
          <w:b/>
          <w:bCs/>
          <w:sz w:val="44"/>
          <w:szCs w:val="44"/>
          <w:lang w:bidi="ar-KW"/>
        </w:rPr>
      </w:pPr>
      <w:r>
        <w:rPr>
          <w:b/>
          <w:bCs/>
          <w:sz w:val="44"/>
          <w:szCs w:val="44"/>
          <w:lang w:bidi="ar-KW"/>
        </w:rPr>
        <w:t xml:space="preserve">Subject: </w:t>
      </w:r>
      <w:r w:rsidR="008F21A6">
        <w:rPr>
          <w:b/>
          <w:bCs/>
          <w:sz w:val="44"/>
          <w:szCs w:val="44"/>
          <w:lang w:bidi="ar-KW"/>
        </w:rPr>
        <w:t>Engineering Mechanics 1</w:t>
      </w:r>
      <w:r>
        <w:rPr>
          <w:b/>
          <w:bCs/>
          <w:sz w:val="44"/>
          <w:szCs w:val="44"/>
          <w:lang w:bidi="ar-KW"/>
        </w:rPr>
        <w:t>.</w:t>
      </w:r>
    </w:p>
    <w:p w14:paraId="368BE845" w14:textId="413EDDEF" w:rsidR="008274FA" w:rsidRDefault="005E5CD3">
      <w:pPr>
        <w:tabs>
          <w:tab w:val="left" w:pos="1200"/>
        </w:tabs>
        <w:rPr>
          <w:b/>
          <w:bCs/>
          <w:sz w:val="44"/>
          <w:szCs w:val="44"/>
          <w:lang w:bidi="ar-KW"/>
        </w:rPr>
      </w:pPr>
      <w:r>
        <w:rPr>
          <w:b/>
          <w:bCs/>
          <w:sz w:val="44"/>
          <w:szCs w:val="44"/>
          <w:lang w:bidi="ar-KW"/>
        </w:rPr>
        <w:t xml:space="preserve">Course Book for </w:t>
      </w:r>
      <w:r w:rsidR="008F21A6">
        <w:rPr>
          <w:b/>
          <w:bCs/>
          <w:sz w:val="44"/>
          <w:szCs w:val="44"/>
          <w:lang w:bidi="ar-KW"/>
        </w:rPr>
        <w:t>1</w:t>
      </w:r>
      <w:r w:rsidR="00803666" w:rsidRPr="008F21A6">
        <w:rPr>
          <w:b/>
          <w:bCs/>
          <w:sz w:val="44"/>
          <w:szCs w:val="44"/>
          <w:vertAlign w:val="superscript"/>
          <w:lang w:bidi="ar-KW"/>
        </w:rPr>
        <w:t>st</w:t>
      </w:r>
      <w:r w:rsidR="00803666">
        <w:rPr>
          <w:b/>
          <w:bCs/>
          <w:sz w:val="44"/>
          <w:szCs w:val="44"/>
          <w:lang w:bidi="ar-KW"/>
        </w:rPr>
        <w:t xml:space="preserve"> Year</w:t>
      </w:r>
    </w:p>
    <w:p w14:paraId="305A5EC2" w14:textId="7684C232" w:rsidR="008274FA" w:rsidRDefault="00803666">
      <w:pPr>
        <w:tabs>
          <w:tab w:val="left" w:pos="1200"/>
        </w:tabs>
        <w:rPr>
          <w:b/>
          <w:bCs/>
          <w:sz w:val="44"/>
          <w:szCs w:val="44"/>
          <w:lang w:bidi="ar-KW"/>
        </w:rPr>
      </w:pPr>
      <w:r>
        <w:rPr>
          <w:b/>
          <w:bCs/>
          <w:sz w:val="44"/>
          <w:szCs w:val="44"/>
          <w:lang w:bidi="ar-KW"/>
        </w:rPr>
        <w:t>Lecturer:</w:t>
      </w:r>
      <w:r w:rsidR="005E5CD3">
        <w:rPr>
          <w:b/>
          <w:bCs/>
          <w:sz w:val="44"/>
          <w:szCs w:val="44"/>
          <w:lang w:bidi="ar-KW"/>
        </w:rPr>
        <w:t xml:space="preserve"> Dr. </w:t>
      </w:r>
      <w:r>
        <w:rPr>
          <w:b/>
          <w:bCs/>
          <w:sz w:val="44"/>
          <w:szCs w:val="44"/>
          <w:lang w:bidi="ar-KW"/>
        </w:rPr>
        <w:t>AbdulKareem D.</w:t>
      </w:r>
      <w:r w:rsidR="005E5CD3">
        <w:rPr>
          <w:b/>
          <w:bCs/>
          <w:sz w:val="44"/>
          <w:szCs w:val="44"/>
          <w:lang w:bidi="ar-KW"/>
        </w:rPr>
        <w:t xml:space="preserve">  Mahmood</w:t>
      </w:r>
    </w:p>
    <w:p w14:paraId="15F1FB17" w14:textId="66A6DDDC" w:rsidR="008274FA" w:rsidRDefault="005E5CD3">
      <w:pPr>
        <w:tabs>
          <w:tab w:val="left" w:pos="1200"/>
        </w:tabs>
        <w:rPr>
          <w:b/>
          <w:bCs/>
          <w:sz w:val="44"/>
          <w:szCs w:val="44"/>
          <w:lang w:bidi="ar-KW"/>
        </w:rPr>
      </w:pPr>
      <w:r>
        <w:rPr>
          <w:b/>
          <w:bCs/>
          <w:sz w:val="44"/>
          <w:szCs w:val="44"/>
          <w:lang w:bidi="ar-KW"/>
        </w:rPr>
        <w:t xml:space="preserve">Academic Year: </w:t>
      </w:r>
      <w:r w:rsidR="008F21A6">
        <w:rPr>
          <w:b/>
          <w:bCs/>
          <w:sz w:val="44"/>
          <w:szCs w:val="44"/>
          <w:lang w:bidi="ar-KW"/>
        </w:rPr>
        <w:t xml:space="preserve">Fall </w:t>
      </w:r>
      <w:r w:rsidR="00F64108">
        <w:rPr>
          <w:b/>
          <w:bCs/>
          <w:sz w:val="44"/>
          <w:szCs w:val="44"/>
          <w:lang w:bidi="ar-KW"/>
        </w:rPr>
        <w:t xml:space="preserve">Semester </w:t>
      </w:r>
      <w:r>
        <w:rPr>
          <w:b/>
          <w:bCs/>
          <w:sz w:val="44"/>
          <w:szCs w:val="44"/>
          <w:lang w:bidi="ar-KW"/>
        </w:rPr>
        <w:t>202</w:t>
      </w:r>
      <w:r w:rsidR="008F21A6">
        <w:rPr>
          <w:b/>
          <w:bCs/>
          <w:sz w:val="44"/>
          <w:szCs w:val="44"/>
          <w:lang w:bidi="ar-KW"/>
        </w:rPr>
        <w:t>2</w:t>
      </w:r>
      <w:r>
        <w:rPr>
          <w:b/>
          <w:bCs/>
          <w:sz w:val="44"/>
          <w:szCs w:val="44"/>
          <w:lang w:bidi="ar-KW"/>
        </w:rPr>
        <w:t>/202</w:t>
      </w:r>
      <w:r w:rsidR="008F21A6">
        <w:rPr>
          <w:b/>
          <w:bCs/>
          <w:sz w:val="44"/>
          <w:szCs w:val="44"/>
          <w:lang w:bidi="ar-KW"/>
        </w:rPr>
        <w:t>3</w:t>
      </w:r>
      <w:r w:rsidR="00F64108">
        <w:rPr>
          <w:b/>
          <w:bCs/>
          <w:sz w:val="44"/>
          <w:szCs w:val="44"/>
          <w:lang w:bidi="ar-KW"/>
        </w:rPr>
        <w:t>.</w:t>
      </w:r>
    </w:p>
    <w:p w14:paraId="7F3A672F" w14:textId="77777777" w:rsidR="008274FA" w:rsidRDefault="008274FA">
      <w:pPr>
        <w:tabs>
          <w:tab w:val="left" w:pos="1200"/>
        </w:tabs>
        <w:jc w:val="center"/>
        <w:rPr>
          <w:b/>
          <w:bCs/>
          <w:sz w:val="44"/>
          <w:szCs w:val="44"/>
          <w:lang w:bidi="ar-KW"/>
        </w:rPr>
      </w:pPr>
    </w:p>
    <w:p w14:paraId="7431ED61" w14:textId="77777777" w:rsidR="008274FA" w:rsidRDefault="008274FA">
      <w:pPr>
        <w:tabs>
          <w:tab w:val="left" w:pos="1200"/>
        </w:tabs>
        <w:jc w:val="center"/>
        <w:rPr>
          <w:b/>
          <w:bCs/>
          <w:sz w:val="44"/>
          <w:szCs w:val="44"/>
          <w:lang w:bidi="ar-KW"/>
        </w:rPr>
      </w:pPr>
    </w:p>
    <w:p w14:paraId="3A6CAAC2" w14:textId="07FD0A8E" w:rsidR="008274FA" w:rsidRDefault="005E5CD3">
      <w:pPr>
        <w:tabs>
          <w:tab w:val="left" w:pos="1200"/>
        </w:tabs>
        <w:jc w:val="center"/>
        <w:rPr>
          <w:b/>
          <w:bCs/>
          <w:sz w:val="44"/>
          <w:szCs w:val="44"/>
          <w:lang w:bidi="ar-KW"/>
        </w:rPr>
      </w:pPr>
      <w:r>
        <w:rPr>
          <w:b/>
          <w:bCs/>
          <w:sz w:val="44"/>
          <w:szCs w:val="44"/>
          <w:lang w:bidi="ar-KW"/>
        </w:rPr>
        <w:t>Course Book</w:t>
      </w:r>
    </w:p>
    <w:p w14:paraId="118AB052" w14:textId="109AFF40" w:rsidR="00C833D7" w:rsidRDefault="00C833D7">
      <w:pPr>
        <w:tabs>
          <w:tab w:val="left" w:pos="1200"/>
        </w:tabs>
        <w:jc w:val="center"/>
        <w:rPr>
          <w:sz w:val="28"/>
          <w:szCs w:val="28"/>
          <w:lang w:bidi="ar-KW"/>
        </w:rPr>
      </w:pPr>
    </w:p>
    <w:p w14:paraId="253EFC57" w14:textId="7C635105" w:rsidR="00C833D7" w:rsidRDefault="00C833D7">
      <w:pPr>
        <w:tabs>
          <w:tab w:val="left" w:pos="1200"/>
        </w:tabs>
        <w:jc w:val="center"/>
        <w:rPr>
          <w:sz w:val="28"/>
          <w:szCs w:val="28"/>
          <w:lang w:bidi="ar-KW"/>
        </w:rPr>
      </w:pPr>
    </w:p>
    <w:p w14:paraId="09282E99" w14:textId="77777777" w:rsidR="00C833D7" w:rsidRDefault="00C833D7">
      <w:pPr>
        <w:tabs>
          <w:tab w:val="left" w:pos="1200"/>
        </w:tabs>
        <w:jc w:val="center"/>
        <w:rPr>
          <w:sz w:val="28"/>
          <w:szCs w:val="28"/>
          <w:lang w:bidi="ar-KW"/>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08"/>
      </w:tblGrid>
      <w:tr w:rsidR="008274FA" w14:paraId="52FB4A3F" w14:textId="77777777">
        <w:tc>
          <w:tcPr>
            <w:tcW w:w="3085" w:type="dxa"/>
          </w:tcPr>
          <w:p w14:paraId="75DFAC84" w14:textId="77777777" w:rsidR="008274FA" w:rsidRDefault="005E5CD3">
            <w:pPr>
              <w:spacing w:after="0" w:line="240" w:lineRule="auto"/>
              <w:rPr>
                <w:b/>
                <w:bCs/>
                <w:sz w:val="24"/>
                <w:szCs w:val="24"/>
                <w:rtl/>
                <w:lang w:bidi="ar-KW"/>
              </w:rPr>
            </w:pPr>
            <w:r>
              <w:rPr>
                <w:b/>
                <w:bCs/>
                <w:sz w:val="24"/>
                <w:szCs w:val="24"/>
                <w:lang w:val="en-US" w:bidi="ar-KW"/>
              </w:rPr>
              <w:lastRenderedPageBreak/>
              <w:t xml:space="preserve">1. </w:t>
            </w:r>
            <w:r>
              <w:rPr>
                <w:b/>
                <w:bCs/>
                <w:sz w:val="24"/>
                <w:szCs w:val="24"/>
                <w:lang w:bidi="ar-KW"/>
              </w:rPr>
              <w:t>Course name</w:t>
            </w:r>
          </w:p>
        </w:tc>
        <w:tc>
          <w:tcPr>
            <w:tcW w:w="6008" w:type="dxa"/>
          </w:tcPr>
          <w:p w14:paraId="20EA2E34" w14:textId="0CDE8C8C" w:rsidR="008274FA" w:rsidRDefault="0089696E">
            <w:pPr>
              <w:spacing w:after="0" w:line="240" w:lineRule="auto"/>
              <w:rPr>
                <w:b/>
                <w:bCs/>
                <w:sz w:val="24"/>
                <w:szCs w:val="24"/>
                <w:lang w:bidi="ar-KW"/>
              </w:rPr>
            </w:pPr>
            <w:r>
              <w:rPr>
                <w:b/>
                <w:bCs/>
                <w:sz w:val="24"/>
                <w:szCs w:val="24"/>
                <w:lang w:bidi="ar-KW"/>
              </w:rPr>
              <w:t>Engineering Mechanics 1</w:t>
            </w:r>
            <w:r w:rsidR="005E5CD3">
              <w:rPr>
                <w:b/>
                <w:bCs/>
                <w:sz w:val="24"/>
                <w:szCs w:val="24"/>
                <w:lang w:bidi="ar-KW"/>
              </w:rPr>
              <w:t>.</w:t>
            </w:r>
          </w:p>
        </w:tc>
      </w:tr>
      <w:tr w:rsidR="008274FA" w14:paraId="0A842CA6" w14:textId="77777777">
        <w:tc>
          <w:tcPr>
            <w:tcW w:w="3085" w:type="dxa"/>
          </w:tcPr>
          <w:p w14:paraId="0D5C260F" w14:textId="77777777" w:rsidR="008274FA" w:rsidRDefault="005E5CD3">
            <w:pPr>
              <w:spacing w:after="0" w:line="240" w:lineRule="auto"/>
              <w:rPr>
                <w:b/>
                <w:bCs/>
                <w:sz w:val="24"/>
                <w:szCs w:val="24"/>
                <w:rtl/>
                <w:lang w:val="en-US" w:bidi="ar-KW"/>
              </w:rPr>
            </w:pPr>
            <w:r>
              <w:rPr>
                <w:b/>
                <w:bCs/>
                <w:sz w:val="24"/>
                <w:szCs w:val="24"/>
                <w:lang w:bidi="ar-KW"/>
              </w:rPr>
              <w:t>2. Lecturer in charge</w:t>
            </w:r>
          </w:p>
        </w:tc>
        <w:tc>
          <w:tcPr>
            <w:tcW w:w="6008" w:type="dxa"/>
          </w:tcPr>
          <w:p w14:paraId="232CD8C1" w14:textId="77777777" w:rsidR="008274FA" w:rsidRDefault="005E5CD3">
            <w:pPr>
              <w:spacing w:after="0" w:line="240" w:lineRule="auto"/>
              <w:rPr>
                <w:b/>
                <w:bCs/>
                <w:sz w:val="24"/>
                <w:szCs w:val="24"/>
                <w:lang w:bidi="ar-KW"/>
              </w:rPr>
            </w:pPr>
            <w:r>
              <w:rPr>
                <w:b/>
                <w:bCs/>
                <w:sz w:val="24"/>
                <w:szCs w:val="24"/>
                <w:lang w:bidi="ar-KW"/>
              </w:rPr>
              <w:t xml:space="preserve">Dr. </w:t>
            </w:r>
            <w:proofErr w:type="spellStart"/>
            <w:r>
              <w:rPr>
                <w:b/>
                <w:bCs/>
                <w:sz w:val="24"/>
                <w:szCs w:val="24"/>
                <w:lang w:bidi="ar-KW"/>
              </w:rPr>
              <w:t>Abdulkareem</w:t>
            </w:r>
            <w:proofErr w:type="spellEnd"/>
            <w:r>
              <w:rPr>
                <w:b/>
                <w:bCs/>
                <w:sz w:val="24"/>
                <w:szCs w:val="24"/>
                <w:lang w:bidi="ar-KW"/>
              </w:rPr>
              <w:t xml:space="preserve"> D. Mahmood.</w:t>
            </w:r>
          </w:p>
        </w:tc>
      </w:tr>
      <w:tr w:rsidR="008274FA" w14:paraId="6168B286" w14:textId="77777777">
        <w:tc>
          <w:tcPr>
            <w:tcW w:w="3085" w:type="dxa"/>
          </w:tcPr>
          <w:p w14:paraId="0BB18931" w14:textId="77777777" w:rsidR="008274FA" w:rsidRDefault="005E5CD3">
            <w:pPr>
              <w:spacing w:after="0" w:line="240" w:lineRule="auto"/>
              <w:rPr>
                <w:b/>
                <w:bCs/>
                <w:sz w:val="24"/>
                <w:szCs w:val="24"/>
                <w:lang w:bidi="ar-KW"/>
              </w:rPr>
            </w:pPr>
            <w:r>
              <w:rPr>
                <w:b/>
                <w:bCs/>
                <w:sz w:val="24"/>
                <w:szCs w:val="24"/>
                <w:lang w:bidi="ar-KW"/>
              </w:rPr>
              <w:t>3. Department/ College</w:t>
            </w:r>
          </w:p>
        </w:tc>
        <w:tc>
          <w:tcPr>
            <w:tcW w:w="6008" w:type="dxa"/>
          </w:tcPr>
          <w:p w14:paraId="34E8C8B6" w14:textId="77777777" w:rsidR="008274FA" w:rsidRDefault="005E5CD3">
            <w:pPr>
              <w:spacing w:after="0" w:line="240" w:lineRule="auto"/>
              <w:rPr>
                <w:b/>
                <w:bCs/>
                <w:sz w:val="24"/>
                <w:szCs w:val="24"/>
                <w:lang w:bidi="ar-KW"/>
              </w:rPr>
            </w:pPr>
            <w:r>
              <w:rPr>
                <w:b/>
                <w:bCs/>
                <w:sz w:val="24"/>
                <w:szCs w:val="24"/>
                <w:lang w:bidi="ar-KW"/>
              </w:rPr>
              <w:t>Civil Eng. Dpt./Engineering College.</w:t>
            </w:r>
          </w:p>
        </w:tc>
      </w:tr>
      <w:tr w:rsidR="008274FA" w14:paraId="58C28555" w14:textId="77777777">
        <w:trPr>
          <w:trHeight w:val="352"/>
        </w:trPr>
        <w:tc>
          <w:tcPr>
            <w:tcW w:w="3085" w:type="dxa"/>
          </w:tcPr>
          <w:p w14:paraId="0895B8AB" w14:textId="77777777" w:rsidR="008274FA" w:rsidRDefault="005E5CD3">
            <w:pPr>
              <w:spacing w:after="0" w:line="240" w:lineRule="auto"/>
              <w:rPr>
                <w:b/>
                <w:bCs/>
                <w:sz w:val="24"/>
                <w:szCs w:val="24"/>
                <w:lang w:bidi="ar-KW"/>
              </w:rPr>
            </w:pPr>
            <w:r>
              <w:rPr>
                <w:b/>
                <w:bCs/>
                <w:sz w:val="24"/>
                <w:szCs w:val="24"/>
                <w:lang w:bidi="ar-KW"/>
              </w:rPr>
              <w:t>4. Contact</w:t>
            </w:r>
          </w:p>
        </w:tc>
        <w:tc>
          <w:tcPr>
            <w:tcW w:w="6008" w:type="dxa"/>
          </w:tcPr>
          <w:p w14:paraId="72DA2081" w14:textId="77777777" w:rsidR="008274FA" w:rsidRDefault="005E5CD3">
            <w:pPr>
              <w:spacing w:after="0" w:line="240" w:lineRule="auto"/>
              <w:rPr>
                <w:b/>
                <w:bCs/>
                <w:sz w:val="24"/>
                <w:szCs w:val="24"/>
                <w:lang w:val="en-US" w:bidi="ar-KW"/>
              </w:rPr>
            </w:pPr>
            <w:r>
              <w:rPr>
                <w:b/>
                <w:bCs/>
                <w:sz w:val="24"/>
                <w:szCs w:val="24"/>
                <w:lang w:bidi="ar-KW"/>
              </w:rPr>
              <w:t>e-mail</w:t>
            </w:r>
            <w:r>
              <w:rPr>
                <w:rFonts w:hint="cs"/>
                <w:b/>
                <w:bCs/>
                <w:sz w:val="24"/>
                <w:szCs w:val="24"/>
                <w:rtl/>
                <w:lang w:bidi="ar-KW"/>
              </w:rPr>
              <w:t>:</w:t>
            </w:r>
            <w:r>
              <w:rPr>
                <w:b/>
                <w:bCs/>
                <w:sz w:val="24"/>
                <w:szCs w:val="24"/>
                <w:lang w:bidi="ar-KW"/>
              </w:rPr>
              <w:t xml:space="preserve"> </w:t>
            </w:r>
            <w:hyperlink r:id="rId9" w:history="1">
              <w:r>
                <w:rPr>
                  <w:rStyle w:val="Hyperlink"/>
                  <w:b/>
                  <w:bCs/>
                  <w:sz w:val="24"/>
                  <w:szCs w:val="24"/>
                  <w:lang w:bidi="ar-KW"/>
                </w:rPr>
                <w:t>abdulkareemalqazi@gmail.com</w:t>
              </w:r>
            </w:hyperlink>
            <w:r>
              <w:rPr>
                <w:b/>
                <w:bCs/>
                <w:sz w:val="24"/>
                <w:szCs w:val="24"/>
                <w:lang w:bidi="ar-KW"/>
              </w:rPr>
              <w:t xml:space="preserve"> </w:t>
            </w:r>
          </w:p>
          <w:p w14:paraId="351DF165" w14:textId="77777777" w:rsidR="008274FA" w:rsidRDefault="005E5CD3">
            <w:pPr>
              <w:spacing w:after="0" w:line="240" w:lineRule="auto"/>
              <w:rPr>
                <w:b/>
                <w:bCs/>
                <w:sz w:val="24"/>
                <w:szCs w:val="24"/>
                <w:lang w:val="en-US" w:bidi="ar-KW"/>
              </w:rPr>
            </w:pPr>
            <w:r>
              <w:rPr>
                <w:b/>
                <w:bCs/>
                <w:sz w:val="24"/>
                <w:szCs w:val="24"/>
                <w:lang w:val="en-US" w:bidi="ar-KW"/>
              </w:rPr>
              <w:t>Tel: (optional)</w:t>
            </w:r>
          </w:p>
        </w:tc>
      </w:tr>
      <w:tr w:rsidR="008274FA" w14:paraId="1E4D3211" w14:textId="77777777">
        <w:tc>
          <w:tcPr>
            <w:tcW w:w="3085" w:type="dxa"/>
          </w:tcPr>
          <w:p w14:paraId="3981FF52" w14:textId="77777777" w:rsidR="008274FA" w:rsidRDefault="005E5CD3">
            <w:pPr>
              <w:spacing w:after="0" w:line="240" w:lineRule="auto"/>
              <w:rPr>
                <w:b/>
                <w:bCs/>
                <w:sz w:val="24"/>
                <w:szCs w:val="24"/>
                <w:lang w:bidi="ar-KW"/>
              </w:rPr>
            </w:pPr>
            <w:r>
              <w:rPr>
                <w:b/>
                <w:bCs/>
                <w:sz w:val="24"/>
                <w:szCs w:val="24"/>
                <w:lang w:bidi="ar-KW"/>
              </w:rPr>
              <w:t xml:space="preserve">5. Time (in hours) per week </w:t>
            </w:r>
          </w:p>
        </w:tc>
        <w:tc>
          <w:tcPr>
            <w:tcW w:w="6008" w:type="dxa"/>
          </w:tcPr>
          <w:p w14:paraId="4B2CC6C7" w14:textId="7D490F21" w:rsidR="008274FA" w:rsidRDefault="005E5CD3">
            <w:pPr>
              <w:spacing w:after="0" w:line="240" w:lineRule="auto"/>
              <w:rPr>
                <w:b/>
                <w:bCs/>
                <w:sz w:val="24"/>
                <w:szCs w:val="24"/>
                <w:lang w:bidi="ar-KW"/>
              </w:rPr>
            </w:pPr>
            <w:r>
              <w:rPr>
                <w:b/>
                <w:bCs/>
                <w:sz w:val="24"/>
                <w:szCs w:val="24"/>
                <w:lang w:bidi="ar-KW"/>
              </w:rPr>
              <w:t xml:space="preserve">Theory:    </w:t>
            </w:r>
            <w:r w:rsidR="0089696E">
              <w:rPr>
                <w:b/>
                <w:bCs/>
                <w:sz w:val="24"/>
                <w:szCs w:val="24"/>
                <w:lang w:bidi="ar-KW"/>
              </w:rPr>
              <w:t>4</w:t>
            </w:r>
            <w:r>
              <w:rPr>
                <w:b/>
                <w:bCs/>
                <w:sz w:val="24"/>
                <w:szCs w:val="24"/>
                <w:lang w:bidi="ar-KW"/>
              </w:rPr>
              <w:t xml:space="preserve"> </w:t>
            </w:r>
          </w:p>
          <w:p w14:paraId="0FD29FE8" w14:textId="77777777" w:rsidR="008274FA" w:rsidRDefault="005E5CD3">
            <w:pPr>
              <w:spacing w:after="0" w:line="240" w:lineRule="auto"/>
              <w:rPr>
                <w:b/>
                <w:bCs/>
                <w:sz w:val="24"/>
                <w:szCs w:val="24"/>
                <w:lang w:bidi="ar-KW"/>
              </w:rPr>
            </w:pPr>
            <w:r>
              <w:rPr>
                <w:b/>
                <w:bCs/>
                <w:sz w:val="24"/>
                <w:szCs w:val="24"/>
                <w:lang w:bidi="ar-KW"/>
              </w:rPr>
              <w:t xml:space="preserve">Practical: -                     </w:t>
            </w:r>
          </w:p>
        </w:tc>
      </w:tr>
      <w:tr w:rsidR="008274FA" w14:paraId="4AE899DE" w14:textId="77777777">
        <w:tc>
          <w:tcPr>
            <w:tcW w:w="3085" w:type="dxa"/>
          </w:tcPr>
          <w:p w14:paraId="12868527" w14:textId="77777777" w:rsidR="008274FA" w:rsidRDefault="005E5CD3">
            <w:pPr>
              <w:spacing w:after="0" w:line="240" w:lineRule="auto"/>
              <w:rPr>
                <w:b/>
                <w:bCs/>
                <w:sz w:val="24"/>
                <w:szCs w:val="24"/>
                <w:lang w:val="en-US" w:bidi="ar-KW"/>
              </w:rPr>
            </w:pPr>
            <w:r>
              <w:rPr>
                <w:b/>
                <w:bCs/>
                <w:sz w:val="24"/>
                <w:szCs w:val="24"/>
                <w:lang w:val="en-US" w:bidi="ar-KW"/>
              </w:rPr>
              <w:t>6. Office hours</w:t>
            </w:r>
          </w:p>
        </w:tc>
        <w:tc>
          <w:tcPr>
            <w:tcW w:w="6008" w:type="dxa"/>
          </w:tcPr>
          <w:p w14:paraId="4DAEEDE0" w14:textId="77777777" w:rsidR="008274FA" w:rsidRDefault="005E5CD3">
            <w:pPr>
              <w:spacing w:after="0" w:line="240" w:lineRule="auto"/>
              <w:rPr>
                <w:b/>
                <w:bCs/>
                <w:sz w:val="24"/>
                <w:szCs w:val="24"/>
                <w:lang w:bidi="ar-KW"/>
              </w:rPr>
            </w:pPr>
            <w:r>
              <w:rPr>
                <w:b/>
                <w:bCs/>
                <w:sz w:val="24"/>
                <w:szCs w:val="24"/>
                <w:lang w:bidi="ar-KW"/>
              </w:rPr>
              <w:t>Monday – Thursday,12:00 pm-2:00 pm.</w:t>
            </w:r>
          </w:p>
        </w:tc>
      </w:tr>
      <w:tr w:rsidR="008274FA" w14:paraId="3A7E5346" w14:textId="77777777">
        <w:tc>
          <w:tcPr>
            <w:tcW w:w="3085" w:type="dxa"/>
          </w:tcPr>
          <w:p w14:paraId="5863BE47" w14:textId="77777777" w:rsidR="008274FA" w:rsidRDefault="005E5CD3">
            <w:pPr>
              <w:spacing w:after="0" w:line="240" w:lineRule="auto"/>
              <w:rPr>
                <w:b/>
                <w:bCs/>
                <w:sz w:val="24"/>
                <w:szCs w:val="24"/>
                <w:lang w:val="en-US" w:bidi="ar-KW"/>
              </w:rPr>
            </w:pPr>
            <w:r>
              <w:rPr>
                <w:b/>
                <w:bCs/>
                <w:sz w:val="24"/>
                <w:szCs w:val="24"/>
                <w:lang w:val="en-US" w:bidi="ar-KW"/>
              </w:rPr>
              <w:t>7. Course code</w:t>
            </w:r>
          </w:p>
        </w:tc>
        <w:tc>
          <w:tcPr>
            <w:tcW w:w="6008" w:type="dxa"/>
          </w:tcPr>
          <w:p w14:paraId="05878177" w14:textId="77777777" w:rsidR="008274FA" w:rsidRDefault="008274FA">
            <w:pPr>
              <w:spacing w:after="0" w:line="240" w:lineRule="auto"/>
              <w:rPr>
                <w:b/>
                <w:bCs/>
                <w:sz w:val="24"/>
                <w:szCs w:val="24"/>
                <w:lang w:bidi="ar-KW"/>
              </w:rPr>
            </w:pPr>
          </w:p>
        </w:tc>
      </w:tr>
      <w:tr w:rsidR="008274FA" w14:paraId="5AD2BE96" w14:textId="77777777">
        <w:tc>
          <w:tcPr>
            <w:tcW w:w="3085" w:type="dxa"/>
          </w:tcPr>
          <w:p w14:paraId="1B4D823E" w14:textId="77777777" w:rsidR="008274FA" w:rsidRDefault="005E5CD3">
            <w:pPr>
              <w:spacing w:after="0" w:line="240" w:lineRule="auto"/>
              <w:rPr>
                <w:b/>
                <w:bCs/>
                <w:sz w:val="24"/>
                <w:szCs w:val="24"/>
                <w:rtl/>
                <w:lang w:val="en-US" w:bidi="ar-KW"/>
              </w:rPr>
            </w:pPr>
            <w:r>
              <w:rPr>
                <w:b/>
                <w:bCs/>
                <w:sz w:val="24"/>
                <w:szCs w:val="24"/>
                <w:lang w:val="en-US" w:bidi="ar-KW"/>
              </w:rPr>
              <w:t xml:space="preserve">8. Teacher's academic profile </w:t>
            </w:r>
          </w:p>
        </w:tc>
        <w:tc>
          <w:tcPr>
            <w:tcW w:w="6008" w:type="dxa"/>
          </w:tcPr>
          <w:p w14:paraId="078A47E3" w14:textId="77777777" w:rsidR="008274FA" w:rsidRDefault="005E5CD3">
            <w:pPr>
              <w:spacing w:after="0" w:line="240" w:lineRule="auto"/>
              <w:rPr>
                <w:sz w:val="24"/>
                <w:szCs w:val="24"/>
                <w:lang w:val="en-US" w:bidi="ar-KW"/>
              </w:rPr>
            </w:pPr>
            <w:r>
              <w:rPr>
                <w:sz w:val="24"/>
                <w:szCs w:val="24"/>
                <w:lang w:val="en-US" w:bidi="ar-KW"/>
              </w:rPr>
              <w:t xml:space="preserve">1991   Assistant lecturer, Eng. College, University of </w:t>
            </w:r>
            <w:proofErr w:type="spellStart"/>
            <w:r>
              <w:rPr>
                <w:sz w:val="24"/>
                <w:szCs w:val="24"/>
                <w:lang w:val="en-US" w:bidi="ar-KW"/>
              </w:rPr>
              <w:t>Tikrite</w:t>
            </w:r>
            <w:proofErr w:type="spellEnd"/>
            <w:r>
              <w:rPr>
                <w:sz w:val="24"/>
                <w:szCs w:val="24"/>
                <w:lang w:val="en-US" w:bidi="ar-KW"/>
              </w:rPr>
              <w:t>.</w:t>
            </w:r>
          </w:p>
          <w:p w14:paraId="5EF48E41" w14:textId="77777777" w:rsidR="008274FA" w:rsidRDefault="005E5CD3">
            <w:pPr>
              <w:spacing w:after="0" w:line="240" w:lineRule="auto"/>
              <w:rPr>
                <w:sz w:val="24"/>
                <w:szCs w:val="24"/>
                <w:lang w:val="en-US" w:bidi="ar-KW"/>
              </w:rPr>
            </w:pPr>
            <w:proofErr w:type="gramStart"/>
            <w:r>
              <w:rPr>
                <w:sz w:val="24"/>
                <w:szCs w:val="24"/>
                <w:lang w:val="en-US" w:bidi="ar-KW"/>
              </w:rPr>
              <w:t>2001  Lecturer</w:t>
            </w:r>
            <w:proofErr w:type="gramEnd"/>
            <w:r>
              <w:rPr>
                <w:sz w:val="24"/>
                <w:szCs w:val="24"/>
                <w:lang w:val="en-US" w:bidi="ar-KW"/>
              </w:rPr>
              <w:t xml:space="preserve">, Eng. College, University of </w:t>
            </w:r>
            <w:proofErr w:type="spellStart"/>
            <w:r>
              <w:rPr>
                <w:sz w:val="24"/>
                <w:szCs w:val="24"/>
                <w:lang w:val="en-US" w:bidi="ar-KW"/>
              </w:rPr>
              <w:t>Salahaddin</w:t>
            </w:r>
            <w:proofErr w:type="spellEnd"/>
            <w:r>
              <w:rPr>
                <w:sz w:val="24"/>
                <w:szCs w:val="24"/>
                <w:lang w:val="en-US" w:bidi="ar-KW"/>
              </w:rPr>
              <w:t>.</w:t>
            </w:r>
          </w:p>
          <w:p w14:paraId="670235B1" w14:textId="77777777" w:rsidR="008274FA" w:rsidRDefault="005E5CD3">
            <w:pPr>
              <w:spacing w:after="0" w:line="240" w:lineRule="auto"/>
              <w:rPr>
                <w:sz w:val="24"/>
                <w:szCs w:val="24"/>
                <w:rtl/>
                <w:lang w:val="en-US" w:bidi="ar-KW"/>
              </w:rPr>
            </w:pPr>
            <w:r>
              <w:rPr>
                <w:sz w:val="24"/>
                <w:szCs w:val="24"/>
                <w:lang w:val="en-US" w:bidi="ar-KW"/>
              </w:rPr>
              <w:t xml:space="preserve">2007   Assistant Professor, Eng. College University of </w:t>
            </w:r>
            <w:proofErr w:type="spellStart"/>
            <w:r>
              <w:rPr>
                <w:sz w:val="24"/>
                <w:szCs w:val="24"/>
                <w:lang w:val="en-US" w:bidi="ar-KW"/>
              </w:rPr>
              <w:t>Salahaddin</w:t>
            </w:r>
            <w:proofErr w:type="spellEnd"/>
            <w:r>
              <w:rPr>
                <w:sz w:val="24"/>
                <w:szCs w:val="24"/>
                <w:lang w:val="en-US" w:bidi="ar-KW"/>
              </w:rPr>
              <w:t>.</w:t>
            </w:r>
          </w:p>
        </w:tc>
      </w:tr>
      <w:tr w:rsidR="008274FA" w14:paraId="3B01A0FE" w14:textId="77777777">
        <w:tc>
          <w:tcPr>
            <w:tcW w:w="3085" w:type="dxa"/>
          </w:tcPr>
          <w:p w14:paraId="61E660EC" w14:textId="77777777" w:rsidR="008274FA" w:rsidRDefault="005E5CD3">
            <w:pPr>
              <w:spacing w:after="0" w:line="240" w:lineRule="auto"/>
              <w:rPr>
                <w:b/>
                <w:bCs/>
                <w:sz w:val="24"/>
                <w:szCs w:val="24"/>
                <w:lang w:val="en-US" w:bidi="ar-KW"/>
              </w:rPr>
            </w:pPr>
            <w:r>
              <w:rPr>
                <w:b/>
                <w:bCs/>
                <w:sz w:val="24"/>
                <w:szCs w:val="24"/>
                <w:lang w:val="en-US" w:bidi="ar-KW"/>
              </w:rPr>
              <w:t xml:space="preserve">9. Keywords  </w:t>
            </w:r>
          </w:p>
        </w:tc>
        <w:tc>
          <w:tcPr>
            <w:tcW w:w="6008" w:type="dxa"/>
          </w:tcPr>
          <w:p w14:paraId="5E21352B" w14:textId="0A88EB8B" w:rsidR="008274FA" w:rsidRDefault="0089696E">
            <w:pPr>
              <w:spacing w:after="0" w:line="240" w:lineRule="auto"/>
              <w:rPr>
                <w:b/>
                <w:bCs/>
                <w:sz w:val="24"/>
                <w:szCs w:val="24"/>
                <w:lang w:val="en-US" w:bidi="ar-KW"/>
              </w:rPr>
            </w:pPr>
            <w:r>
              <w:rPr>
                <w:b/>
                <w:bCs/>
                <w:sz w:val="24"/>
                <w:szCs w:val="24"/>
                <w:lang w:val="en-US" w:bidi="ar-KW"/>
              </w:rPr>
              <w:t>Force resolution, Forces composition</w:t>
            </w:r>
            <w:proofErr w:type="gramStart"/>
            <w:r>
              <w:rPr>
                <w:b/>
                <w:bCs/>
                <w:sz w:val="24"/>
                <w:szCs w:val="24"/>
                <w:lang w:val="en-US" w:bidi="ar-KW"/>
              </w:rPr>
              <w:t xml:space="preserve">, </w:t>
            </w:r>
            <w:r w:rsidR="005E5CD3">
              <w:rPr>
                <w:b/>
                <w:bCs/>
                <w:sz w:val="24"/>
                <w:szCs w:val="24"/>
                <w:lang w:val="en-US" w:bidi="ar-KW"/>
              </w:rPr>
              <w:t>,trusses</w:t>
            </w:r>
            <w:proofErr w:type="gramEnd"/>
            <w:r w:rsidR="005E5CD3">
              <w:rPr>
                <w:b/>
                <w:bCs/>
                <w:sz w:val="24"/>
                <w:szCs w:val="24"/>
                <w:lang w:val="en-US" w:bidi="ar-KW"/>
              </w:rPr>
              <w:t>.</w:t>
            </w:r>
          </w:p>
        </w:tc>
      </w:tr>
      <w:tr w:rsidR="008274FA" w14:paraId="07E10177" w14:textId="77777777">
        <w:trPr>
          <w:trHeight w:val="1125"/>
        </w:trPr>
        <w:tc>
          <w:tcPr>
            <w:tcW w:w="9093" w:type="dxa"/>
            <w:gridSpan w:val="2"/>
          </w:tcPr>
          <w:p w14:paraId="4889F91B" w14:textId="77777777" w:rsidR="008274FA" w:rsidRDefault="005E5CD3">
            <w:pPr>
              <w:spacing w:after="0" w:line="240" w:lineRule="auto"/>
              <w:rPr>
                <w:b/>
                <w:bCs/>
                <w:sz w:val="24"/>
                <w:szCs w:val="24"/>
                <w:lang w:val="en-US" w:bidi="ar-KW"/>
              </w:rPr>
            </w:pPr>
            <w:r>
              <w:rPr>
                <w:b/>
                <w:bCs/>
                <w:sz w:val="24"/>
                <w:szCs w:val="24"/>
                <w:lang w:bidi="ar-KW"/>
              </w:rPr>
              <w:t>10.  Course overview:</w:t>
            </w:r>
            <w:r>
              <w:rPr>
                <w:b/>
                <w:bCs/>
                <w:sz w:val="24"/>
                <w:szCs w:val="24"/>
                <w:lang w:val="en-US" w:bidi="ar-KW"/>
              </w:rPr>
              <w:t xml:space="preserve"> </w:t>
            </w:r>
          </w:p>
          <w:p w14:paraId="4C9F5893" w14:textId="77777777" w:rsidR="008274FA" w:rsidRDefault="002E3BAC">
            <w:pPr>
              <w:spacing w:after="0" w:line="240" w:lineRule="auto"/>
            </w:pPr>
            <w:r>
              <w:t>Engineering mechanics is that branch of science which deals with the behaviour of a rigid-body when the body is at rest or in motion. The engineering mechanics may be divided into Statics and Dynamics. The branch of science, which deals with the study of a body when the body is at rest, is known as Static while the branch of science which deals with the study of a body when the body is in motion is known as Dynamics.</w:t>
            </w:r>
          </w:p>
          <w:p w14:paraId="70264990" w14:textId="2A004840" w:rsidR="002E3BAC" w:rsidRDefault="002E3BAC">
            <w:pPr>
              <w:spacing w:after="0" w:line="240" w:lineRule="auto"/>
              <w:rPr>
                <w:sz w:val="24"/>
                <w:szCs w:val="24"/>
                <w:rtl/>
                <w:lang w:val="en-US" w:bidi="ar-KW"/>
              </w:rPr>
            </w:pPr>
            <w:r>
              <w:rPr>
                <w:lang w:bidi="ar-KW"/>
              </w:rPr>
              <w:t xml:space="preserve">This semester deals with force </w:t>
            </w:r>
            <w:r w:rsidR="00CA348D">
              <w:rPr>
                <w:lang w:bidi="ar-KW"/>
              </w:rPr>
              <w:t>resolution, forces</w:t>
            </w:r>
            <w:r>
              <w:rPr>
                <w:lang w:bidi="ar-KW"/>
              </w:rPr>
              <w:t xml:space="preserve"> composition, effect of forces on rigid bodies and static analysis of rigid  trusses.</w:t>
            </w:r>
          </w:p>
        </w:tc>
      </w:tr>
      <w:tr w:rsidR="008274FA" w14:paraId="02E55A5F" w14:textId="77777777">
        <w:trPr>
          <w:trHeight w:val="850"/>
        </w:trPr>
        <w:tc>
          <w:tcPr>
            <w:tcW w:w="9093" w:type="dxa"/>
            <w:gridSpan w:val="2"/>
          </w:tcPr>
          <w:p w14:paraId="5E01F849" w14:textId="77777777" w:rsidR="008274FA" w:rsidRDefault="005E5CD3">
            <w:pPr>
              <w:spacing w:after="0" w:line="240" w:lineRule="auto"/>
              <w:rPr>
                <w:sz w:val="24"/>
                <w:szCs w:val="24"/>
                <w:lang w:bidi="ar-KW"/>
              </w:rPr>
            </w:pPr>
            <w:r>
              <w:rPr>
                <w:b/>
                <w:bCs/>
                <w:sz w:val="24"/>
                <w:szCs w:val="24"/>
                <w:lang w:bidi="ar-KW"/>
              </w:rPr>
              <w:t>11. Course objective:</w:t>
            </w:r>
          </w:p>
          <w:p w14:paraId="0C9F025B" w14:textId="7A129593" w:rsidR="008274FA" w:rsidRDefault="005E5CD3">
            <w:pPr>
              <w:spacing w:after="0" w:line="240" w:lineRule="auto"/>
              <w:rPr>
                <w:sz w:val="24"/>
                <w:szCs w:val="24"/>
                <w:lang w:bidi="ar-KW"/>
              </w:rPr>
            </w:pPr>
            <w:r>
              <w:rPr>
                <w:sz w:val="24"/>
                <w:szCs w:val="24"/>
                <w:lang w:bidi="ar-KW"/>
              </w:rPr>
              <w:t xml:space="preserve">The student will get necessary information about the </w:t>
            </w:r>
            <w:r w:rsidR="002E3BAC">
              <w:rPr>
                <w:sz w:val="24"/>
                <w:szCs w:val="24"/>
                <w:lang w:bidi="ar-KW"/>
              </w:rPr>
              <w:t xml:space="preserve">analysis of external forces acting on rigid </w:t>
            </w:r>
            <w:r w:rsidR="00496737">
              <w:rPr>
                <w:sz w:val="24"/>
                <w:szCs w:val="24"/>
                <w:lang w:bidi="ar-KW"/>
              </w:rPr>
              <w:t>bodies.</w:t>
            </w:r>
            <w:r>
              <w:rPr>
                <w:sz w:val="24"/>
                <w:szCs w:val="24"/>
                <w:lang w:bidi="ar-KW"/>
              </w:rPr>
              <w:t xml:space="preserve"> Upon completion of the course, the student should be able to:</w:t>
            </w:r>
          </w:p>
          <w:p w14:paraId="4B2A1DDF" w14:textId="3FBBE239" w:rsidR="008274FA" w:rsidRDefault="002E3BAC">
            <w:pPr>
              <w:pStyle w:val="ListParagraph1"/>
              <w:numPr>
                <w:ilvl w:val="0"/>
                <w:numId w:val="1"/>
              </w:numPr>
              <w:spacing w:after="0" w:line="240" w:lineRule="auto"/>
              <w:jc w:val="both"/>
              <w:rPr>
                <w:sz w:val="24"/>
                <w:szCs w:val="24"/>
                <w:lang w:bidi="ar-KW"/>
              </w:rPr>
            </w:pPr>
            <w:r>
              <w:rPr>
                <w:sz w:val="24"/>
                <w:szCs w:val="24"/>
                <w:lang w:bidi="ar-KW"/>
              </w:rPr>
              <w:t xml:space="preserve">Resolution of a force into </w:t>
            </w:r>
            <w:r w:rsidR="00496737">
              <w:rPr>
                <w:sz w:val="24"/>
                <w:szCs w:val="24"/>
                <w:lang w:bidi="ar-KW"/>
              </w:rPr>
              <w:t>different components</w:t>
            </w:r>
            <w:r w:rsidR="005E5CD3">
              <w:rPr>
                <w:sz w:val="24"/>
                <w:szCs w:val="24"/>
                <w:lang w:bidi="ar-KW"/>
              </w:rPr>
              <w:t>.</w:t>
            </w:r>
          </w:p>
          <w:p w14:paraId="29C8D26C" w14:textId="02E05437" w:rsidR="008274FA" w:rsidRDefault="00496737">
            <w:pPr>
              <w:pStyle w:val="ListParagraph1"/>
              <w:numPr>
                <w:ilvl w:val="0"/>
                <w:numId w:val="1"/>
              </w:numPr>
              <w:spacing w:after="0" w:line="240" w:lineRule="auto"/>
              <w:jc w:val="both"/>
              <w:rPr>
                <w:sz w:val="24"/>
                <w:szCs w:val="24"/>
                <w:lang w:bidi="ar-KW"/>
              </w:rPr>
            </w:pPr>
            <w:r>
              <w:rPr>
                <w:sz w:val="24"/>
                <w:szCs w:val="24"/>
                <w:lang w:bidi="ar-KW"/>
              </w:rPr>
              <w:t xml:space="preserve">Calculating the resultants of different force systems, and </w:t>
            </w:r>
          </w:p>
          <w:p w14:paraId="183D4DFB" w14:textId="21E434E1" w:rsidR="008274FA" w:rsidRDefault="005E5CD3">
            <w:pPr>
              <w:spacing w:after="0" w:line="240" w:lineRule="auto"/>
              <w:ind w:left="360"/>
              <w:jc w:val="both"/>
              <w:rPr>
                <w:b/>
                <w:bCs/>
                <w:sz w:val="24"/>
                <w:szCs w:val="24"/>
                <w:u w:val="single"/>
                <w:lang w:bidi="ar-KW"/>
              </w:rPr>
            </w:pPr>
            <w:r>
              <w:rPr>
                <w:sz w:val="24"/>
                <w:szCs w:val="24"/>
                <w:lang w:bidi="ar-KW"/>
              </w:rPr>
              <w:t xml:space="preserve">3.  </w:t>
            </w:r>
            <w:r w:rsidR="00496737">
              <w:rPr>
                <w:sz w:val="24"/>
                <w:szCs w:val="24"/>
                <w:lang w:bidi="ar-KW"/>
              </w:rPr>
              <w:t>Analysing trusses and determining the internal forces in each member</w:t>
            </w:r>
            <w:r>
              <w:rPr>
                <w:sz w:val="24"/>
                <w:szCs w:val="24"/>
                <w:lang w:bidi="ar-KW"/>
              </w:rPr>
              <w:t>.</w:t>
            </w:r>
          </w:p>
        </w:tc>
      </w:tr>
      <w:tr w:rsidR="008274FA" w14:paraId="5C751A71" w14:textId="77777777">
        <w:trPr>
          <w:trHeight w:val="704"/>
        </w:trPr>
        <w:tc>
          <w:tcPr>
            <w:tcW w:w="9093" w:type="dxa"/>
            <w:gridSpan w:val="2"/>
          </w:tcPr>
          <w:p w14:paraId="33C8AD3A" w14:textId="77777777" w:rsidR="008274FA" w:rsidRDefault="005E5CD3">
            <w:pPr>
              <w:spacing w:after="0" w:line="240" w:lineRule="auto"/>
              <w:rPr>
                <w:b/>
                <w:bCs/>
                <w:sz w:val="24"/>
                <w:szCs w:val="24"/>
                <w:lang w:bidi="ar-KW"/>
              </w:rPr>
            </w:pPr>
            <w:r>
              <w:rPr>
                <w:b/>
                <w:bCs/>
                <w:sz w:val="24"/>
                <w:szCs w:val="24"/>
                <w:lang w:bidi="ar-KW"/>
              </w:rPr>
              <w:t>12.  Student's obligation</w:t>
            </w:r>
          </w:p>
          <w:p w14:paraId="34AA6530" w14:textId="428435B8" w:rsidR="008274FA" w:rsidRDefault="005E5CD3">
            <w:pPr>
              <w:spacing w:after="0" w:line="240" w:lineRule="auto"/>
              <w:rPr>
                <w:sz w:val="24"/>
                <w:szCs w:val="24"/>
                <w:lang w:bidi="ar-KW"/>
              </w:rPr>
            </w:pPr>
            <w:r>
              <w:rPr>
                <w:sz w:val="24"/>
                <w:szCs w:val="24"/>
                <w:lang w:bidi="ar-KW"/>
              </w:rPr>
              <w:t xml:space="preserve">Students are expected to attend all lectures. Non-excused absence for few lectures may be dealt with in accordance with the attendance policy of the college and </w:t>
            </w:r>
            <w:r w:rsidR="00496737">
              <w:rPr>
                <w:sz w:val="24"/>
                <w:szCs w:val="24"/>
                <w:lang w:bidi="ar-KW"/>
              </w:rPr>
              <w:t>university.</w:t>
            </w:r>
          </w:p>
          <w:p w14:paraId="07F8A820" w14:textId="77777777" w:rsidR="008274FA" w:rsidRDefault="005E5CD3">
            <w:pPr>
              <w:pStyle w:val="ListParagraph1"/>
              <w:numPr>
                <w:ilvl w:val="0"/>
                <w:numId w:val="2"/>
              </w:numPr>
              <w:spacing w:after="0" w:line="240" w:lineRule="auto"/>
              <w:rPr>
                <w:sz w:val="24"/>
                <w:szCs w:val="24"/>
                <w:lang w:bidi="ar-KW"/>
              </w:rPr>
            </w:pPr>
            <w:r>
              <w:rPr>
                <w:sz w:val="24"/>
                <w:szCs w:val="24"/>
                <w:lang w:bidi="ar-KW"/>
              </w:rPr>
              <w:t>Homework will be regularly assigned and must be submitted before the starting time of class on the assignment date. Late homework is not acceptable except for unusual circumstances, e.g., an excused absence.</w:t>
            </w:r>
          </w:p>
          <w:p w14:paraId="69568440" w14:textId="77777777" w:rsidR="008274FA" w:rsidRDefault="005E5CD3">
            <w:pPr>
              <w:pStyle w:val="ListParagraph1"/>
              <w:numPr>
                <w:ilvl w:val="0"/>
                <w:numId w:val="2"/>
              </w:numPr>
              <w:spacing w:after="0" w:line="240" w:lineRule="auto"/>
              <w:rPr>
                <w:sz w:val="24"/>
                <w:szCs w:val="24"/>
                <w:lang w:bidi="ar-KW"/>
              </w:rPr>
            </w:pPr>
            <w:r>
              <w:rPr>
                <w:sz w:val="24"/>
                <w:szCs w:val="24"/>
                <w:lang w:bidi="ar-KW"/>
              </w:rPr>
              <w:t>Homework must be neat, readable, and must conform to acceptable Standards of Engineering Computation.</w:t>
            </w:r>
          </w:p>
          <w:p w14:paraId="371C8708" w14:textId="77777777" w:rsidR="008274FA" w:rsidRDefault="005E5CD3">
            <w:pPr>
              <w:spacing w:after="0" w:line="240" w:lineRule="auto"/>
              <w:ind w:left="360"/>
              <w:rPr>
                <w:sz w:val="24"/>
                <w:szCs w:val="24"/>
                <w:rtl/>
                <w:lang w:bidi="ar-KW"/>
              </w:rPr>
            </w:pPr>
            <w:r>
              <w:rPr>
                <w:sz w:val="24"/>
                <w:szCs w:val="24"/>
                <w:lang w:bidi="ar-KW"/>
              </w:rPr>
              <w:t>3.</w:t>
            </w:r>
            <w:r>
              <w:rPr>
                <w:sz w:val="24"/>
                <w:szCs w:val="24"/>
                <w:lang w:bidi="ar-KW"/>
              </w:rPr>
              <w:tab/>
              <w:t>Quizzes will be regularly done during the class time on the completion of each        chapter or subject.</w:t>
            </w:r>
          </w:p>
        </w:tc>
      </w:tr>
      <w:tr w:rsidR="008274FA" w14:paraId="54B418E7" w14:textId="77777777">
        <w:trPr>
          <w:trHeight w:val="704"/>
        </w:trPr>
        <w:tc>
          <w:tcPr>
            <w:tcW w:w="9093" w:type="dxa"/>
            <w:gridSpan w:val="2"/>
          </w:tcPr>
          <w:p w14:paraId="13844768" w14:textId="77777777" w:rsidR="008274FA" w:rsidRDefault="008274FA">
            <w:pPr>
              <w:spacing w:after="0" w:line="240" w:lineRule="auto"/>
              <w:rPr>
                <w:b/>
                <w:bCs/>
                <w:sz w:val="24"/>
                <w:szCs w:val="24"/>
                <w:lang w:bidi="ar-KW"/>
              </w:rPr>
            </w:pPr>
          </w:p>
        </w:tc>
      </w:tr>
      <w:tr w:rsidR="008274FA" w14:paraId="44669D76" w14:textId="77777777">
        <w:trPr>
          <w:trHeight w:val="704"/>
        </w:trPr>
        <w:tc>
          <w:tcPr>
            <w:tcW w:w="9093" w:type="dxa"/>
            <w:gridSpan w:val="2"/>
          </w:tcPr>
          <w:p w14:paraId="1C2C31A2" w14:textId="77777777" w:rsidR="008274FA" w:rsidRDefault="005E5CD3">
            <w:pPr>
              <w:spacing w:after="0" w:line="240" w:lineRule="auto"/>
              <w:rPr>
                <w:b/>
                <w:bCs/>
                <w:sz w:val="28"/>
                <w:szCs w:val="28"/>
                <w:lang w:bidi="ar-KW"/>
              </w:rPr>
            </w:pPr>
            <w:r>
              <w:rPr>
                <w:b/>
                <w:bCs/>
                <w:sz w:val="28"/>
                <w:szCs w:val="28"/>
                <w:lang w:bidi="ar-KW"/>
              </w:rPr>
              <w:t>13. Forms of teaching</w:t>
            </w:r>
          </w:p>
          <w:p w14:paraId="6678D3EA" w14:textId="77777777" w:rsidR="008274FA" w:rsidRDefault="005E5CD3">
            <w:pPr>
              <w:spacing w:after="0" w:line="240" w:lineRule="auto"/>
              <w:rPr>
                <w:sz w:val="24"/>
                <w:szCs w:val="24"/>
                <w:rtl/>
                <w:lang w:val="en-US" w:bidi="ar-KW"/>
              </w:rPr>
            </w:pPr>
            <w:r>
              <w:rPr>
                <w:sz w:val="24"/>
                <w:szCs w:val="24"/>
                <w:lang w:val="en-US" w:bidi="ar-KW"/>
              </w:rPr>
              <w:t xml:space="preserve">The topics in the course will be presented using the projector and the traditional lecture format. Students are encouraged to attend lectures to ensure that they appreciate what material is considered to be most important. Notes will be written on the board especially design equations, head titles, definitions and summary of conclusions and any other </w:t>
            </w:r>
            <w:r>
              <w:rPr>
                <w:sz w:val="24"/>
                <w:szCs w:val="24"/>
                <w:lang w:val="en-US" w:bidi="ar-KW"/>
              </w:rPr>
              <w:lastRenderedPageBreak/>
              <w:t>illustration, there will be class room discussions and the lecture will give enough background to solve examples.</w:t>
            </w:r>
          </w:p>
        </w:tc>
      </w:tr>
      <w:tr w:rsidR="008274FA" w14:paraId="3FC2160D" w14:textId="77777777">
        <w:trPr>
          <w:trHeight w:val="704"/>
        </w:trPr>
        <w:tc>
          <w:tcPr>
            <w:tcW w:w="9093" w:type="dxa"/>
            <w:gridSpan w:val="2"/>
          </w:tcPr>
          <w:p w14:paraId="2FB38F76" w14:textId="77777777" w:rsidR="008274FA" w:rsidRDefault="005E5CD3">
            <w:pPr>
              <w:spacing w:after="0" w:line="240" w:lineRule="auto"/>
              <w:rPr>
                <w:b/>
                <w:bCs/>
                <w:sz w:val="28"/>
                <w:szCs w:val="28"/>
                <w:lang w:bidi="ar-KW"/>
              </w:rPr>
            </w:pPr>
            <w:r>
              <w:rPr>
                <w:b/>
                <w:bCs/>
                <w:sz w:val="28"/>
                <w:szCs w:val="28"/>
                <w:lang w:bidi="ar-KW"/>
              </w:rPr>
              <w:lastRenderedPageBreak/>
              <w:t>14. Assessment scheme</w:t>
            </w:r>
          </w:p>
          <w:p w14:paraId="33E8829B" w14:textId="49AA64E9" w:rsidR="008274FA" w:rsidRDefault="005E5CD3" w:rsidP="00D64F70">
            <w:pPr>
              <w:spacing w:after="0" w:line="240" w:lineRule="auto"/>
              <w:rPr>
                <w:sz w:val="28"/>
                <w:szCs w:val="28"/>
                <w:lang w:val="en-US" w:bidi="ar-KW"/>
              </w:rPr>
            </w:pPr>
            <w:r>
              <w:rPr>
                <w:rFonts w:hint="cs"/>
                <w:sz w:val="28"/>
                <w:szCs w:val="28"/>
                <w:rtl/>
                <w:lang w:val="en-US" w:bidi="ar-KW"/>
              </w:rPr>
              <w:t>‌</w:t>
            </w:r>
            <w:r w:rsidR="00FD2812">
              <w:rPr>
                <w:sz w:val="28"/>
                <w:szCs w:val="28"/>
                <w:lang w:val="en-US" w:bidi="ar-KW"/>
              </w:rPr>
              <w:t xml:space="preserve">      -    </w:t>
            </w:r>
            <w:r>
              <w:rPr>
                <w:sz w:val="28"/>
                <w:szCs w:val="28"/>
                <w:lang w:val="en-US" w:bidi="ar-KW"/>
              </w:rPr>
              <w:t>Two seasonal exams and one final will be given during the course.</w:t>
            </w:r>
          </w:p>
          <w:p w14:paraId="38D02508" w14:textId="1520AB8B" w:rsidR="00FD2812" w:rsidRPr="00FD2812" w:rsidRDefault="00FD2812" w:rsidP="00FD2812">
            <w:pPr>
              <w:pStyle w:val="ListParagraph"/>
              <w:numPr>
                <w:ilvl w:val="0"/>
                <w:numId w:val="7"/>
              </w:numPr>
              <w:spacing w:after="0" w:line="240" w:lineRule="auto"/>
              <w:rPr>
                <w:sz w:val="28"/>
                <w:szCs w:val="28"/>
                <w:lang w:val="en-US" w:bidi="ar-KW"/>
              </w:rPr>
            </w:pPr>
            <w:r w:rsidRPr="00FD2812">
              <w:rPr>
                <w:sz w:val="28"/>
                <w:szCs w:val="28"/>
                <w:lang w:val="en-US" w:bidi="ar-KW"/>
              </w:rPr>
              <w:t>Regularly Quizzes will be performed for each new subject.</w:t>
            </w:r>
          </w:p>
          <w:p w14:paraId="2F2F2C45" w14:textId="6E9DB9A9" w:rsidR="00FD2812" w:rsidRDefault="00FD2812" w:rsidP="00D64F70">
            <w:pPr>
              <w:spacing w:after="0" w:line="240" w:lineRule="auto"/>
              <w:rPr>
                <w:sz w:val="28"/>
                <w:szCs w:val="28"/>
                <w:rtl/>
                <w:lang w:val="en-US" w:bidi="ar-KW"/>
              </w:rPr>
            </w:pPr>
          </w:p>
        </w:tc>
      </w:tr>
      <w:tr w:rsidR="008274FA" w14:paraId="2F0C6EE4" w14:textId="77777777">
        <w:trPr>
          <w:trHeight w:val="704"/>
        </w:trPr>
        <w:tc>
          <w:tcPr>
            <w:tcW w:w="9093" w:type="dxa"/>
            <w:gridSpan w:val="2"/>
          </w:tcPr>
          <w:p w14:paraId="13D4D967" w14:textId="77777777" w:rsidR="008274FA" w:rsidRDefault="005E5CD3">
            <w:pPr>
              <w:spacing w:after="0" w:line="240" w:lineRule="auto"/>
              <w:rPr>
                <w:sz w:val="28"/>
                <w:szCs w:val="28"/>
                <w:rtl/>
                <w:lang w:val="en-US" w:bidi="ar-KW"/>
              </w:rPr>
            </w:pPr>
            <w:r>
              <w:rPr>
                <w:b/>
                <w:bCs/>
                <w:sz w:val="28"/>
                <w:szCs w:val="28"/>
                <w:lang w:bidi="ar-KW"/>
              </w:rPr>
              <w:t>15. Student learning outcome:</w:t>
            </w:r>
          </w:p>
          <w:p w14:paraId="67A4EE60" w14:textId="77777777" w:rsidR="008274FA" w:rsidRDefault="005E5CD3">
            <w:pPr>
              <w:spacing w:after="0" w:line="240" w:lineRule="auto"/>
              <w:rPr>
                <w:sz w:val="28"/>
                <w:szCs w:val="28"/>
                <w:lang w:val="en-US" w:bidi="ar-KW"/>
              </w:rPr>
            </w:pPr>
            <w:r>
              <w:rPr>
                <w:sz w:val="28"/>
                <w:szCs w:val="28"/>
                <w:lang w:val="en-US" w:bidi="ar-KW"/>
              </w:rPr>
              <w:t>With the successful completion of the course, the student should be able to:</w:t>
            </w:r>
          </w:p>
          <w:p w14:paraId="3D59CE4A" w14:textId="0C536694" w:rsidR="008274FA" w:rsidRDefault="005E5CD3">
            <w:pPr>
              <w:pStyle w:val="ListParagraph1"/>
              <w:numPr>
                <w:ilvl w:val="0"/>
                <w:numId w:val="3"/>
              </w:numPr>
              <w:spacing w:after="0" w:line="240" w:lineRule="auto"/>
              <w:rPr>
                <w:sz w:val="28"/>
                <w:szCs w:val="28"/>
                <w:lang w:val="en-US" w:bidi="ar-KW"/>
              </w:rPr>
            </w:pPr>
            <w:r>
              <w:rPr>
                <w:sz w:val="28"/>
                <w:szCs w:val="28"/>
                <w:lang w:val="en-US" w:bidi="ar-KW"/>
              </w:rPr>
              <w:t xml:space="preserve">Analyze </w:t>
            </w:r>
            <w:r w:rsidR="007D11C4">
              <w:rPr>
                <w:sz w:val="28"/>
                <w:szCs w:val="28"/>
                <w:lang w:val="en-US" w:bidi="ar-KW"/>
              </w:rPr>
              <w:t>any type of a force</w:t>
            </w:r>
            <w:r>
              <w:rPr>
                <w:sz w:val="28"/>
                <w:szCs w:val="28"/>
                <w:lang w:val="en-US" w:bidi="ar-KW"/>
              </w:rPr>
              <w:t>.</w:t>
            </w:r>
          </w:p>
          <w:p w14:paraId="394BB890" w14:textId="5C541464" w:rsidR="008274FA" w:rsidRDefault="007D11C4">
            <w:pPr>
              <w:pStyle w:val="ListParagraph1"/>
              <w:numPr>
                <w:ilvl w:val="0"/>
                <w:numId w:val="3"/>
              </w:numPr>
              <w:spacing w:after="0" w:line="240" w:lineRule="auto"/>
              <w:rPr>
                <w:sz w:val="28"/>
                <w:szCs w:val="28"/>
                <w:lang w:val="en-US" w:bidi="ar-KW"/>
              </w:rPr>
            </w:pPr>
            <w:r>
              <w:rPr>
                <w:sz w:val="28"/>
                <w:szCs w:val="28"/>
                <w:lang w:val="en-US" w:bidi="ar-KW"/>
              </w:rPr>
              <w:t>Compose</w:t>
            </w:r>
            <w:r w:rsidR="005E5CD3">
              <w:rPr>
                <w:sz w:val="28"/>
                <w:szCs w:val="28"/>
                <w:lang w:val="en-US" w:bidi="ar-KW"/>
              </w:rPr>
              <w:t xml:space="preserve"> and </w:t>
            </w:r>
            <w:r>
              <w:rPr>
                <w:sz w:val="28"/>
                <w:szCs w:val="28"/>
                <w:lang w:val="en-US" w:bidi="ar-KW"/>
              </w:rPr>
              <w:t>find</w:t>
            </w:r>
            <w:r w:rsidR="005E5CD3">
              <w:rPr>
                <w:sz w:val="28"/>
                <w:szCs w:val="28"/>
                <w:lang w:val="en-US" w:bidi="ar-KW"/>
              </w:rPr>
              <w:t xml:space="preserve"> </w:t>
            </w:r>
            <w:r>
              <w:rPr>
                <w:sz w:val="28"/>
                <w:szCs w:val="28"/>
                <w:lang w:val="en-US" w:bidi="ar-KW"/>
              </w:rPr>
              <w:t>the resultant of any type of a force system.</w:t>
            </w:r>
            <w:r w:rsidR="005E5CD3">
              <w:rPr>
                <w:sz w:val="28"/>
                <w:szCs w:val="28"/>
                <w:lang w:val="en-US" w:bidi="ar-KW"/>
              </w:rPr>
              <w:t xml:space="preserve"> </w:t>
            </w:r>
          </w:p>
          <w:p w14:paraId="3B14FBCB" w14:textId="2CD354B5" w:rsidR="008274FA" w:rsidRDefault="005E5CD3" w:rsidP="007D11C4">
            <w:pPr>
              <w:pStyle w:val="ListParagraph1"/>
              <w:numPr>
                <w:ilvl w:val="0"/>
                <w:numId w:val="3"/>
              </w:numPr>
              <w:spacing w:after="0" w:line="240" w:lineRule="auto"/>
              <w:rPr>
                <w:sz w:val="28"/>
                <w:szCs w:val="28"/>
                <w:rtl/>
                <w:lang w:val="en-US" w:bidi="ar-KW"/>
              </w:rPr>
            </w:pPr>
            <w:r>
              <w:rPr>
                <w:sz w:val="28"/>
                <w:szCs w:val="28"/>
                <w:lang w:val="en-US" w:bidi="ar-KW"/>
              </w:rPr>
              <w:t xml:space="preserve">Analyze and </w:t>
            </w:r>
            <w:r w:rsidR="007D11C4">
              <w:rPr>
                <w:sz w:val="28"/>
                <w:szCs w:val="28"/>
                <w:lang w:val="en-US" w:bidi="ar-KW"/>
              </w:rPr>
              <w:t>find the internal forces in a truss member</w:t>
            </w:r>
            <w:r>
              <w:rPr>
                <w:sz w:val="28"/>
                <w:szCs w:val="28"/>
                <w:lang w:val="en-US" w:bidi="ar-KW"/>
              </w:rPr>
              <w:t>.</w:t>
            </w:r>
            <w:r>
              <w:rPr>
                <w:sz w:val="28"/>
                <w:szCs w:val="28"/>
                <w:rtl/>
                <w:lang w:val="en-US" w:bidi="ar-KW"/>
              </w:rPr>
              <w:tab/>
            </w:r>
          </w:p>
        </w:tc>
      </w:tr>
      <w:tr w:rsidR="008274FA" w14:paraId="1648C88F" w14:textId="77777777">
        <w:tc>
          <w:tcPr>
            <w:tcW w:w="9093" w:type="dxa"/>
            <w:gridSpan w:val="2"/>
          </w:tcPr>
          <w:p w14:paraId="0B06F9FF" w14:textId="77777777" w:rsidR="008274FA" w:rsidRDefault="005E5CD3">
            <w:pPr>
              <w:spacing w:after="0" w:line="240" w:lineRule="auto"/>
              <w:rPr>
                <w:b/>
                <w:bCs/>
                <w:sz w:val="28"/>
                <w:szCs w:val="28"/>
                <w:lang w:val="en-US" w:bidi="ar-KW"/>
              </w:rPr>
            </w:pPr>
            <w:r>
              <w:rPr>
                <w:b/>
                <w:bCs/>
                <w:sz w:val="28"/>
                <w:szCs w:val="28"/>
                <w:lang w:bidi="ar-KW"/>
              </w:rPr>
              <w:t>16. References</w:t>
            </w:r>
            <w:r>
              <w:rPr>
                <w:b/>
                <w:bCs/>
                <w:sz w:val="28"/>
                <w:szCs w:val="28"/>
                <w:rtl/>
                <w:lang w:bidi="ar-KW"/>
              </w:rPr>
              <w:t>‌</w:t>
            </w:r>
            <w:r>
              <w:rPr>
                <w:b/>
                <w:bCs/>
                <w:sz w:val="28"/>
                <w:szCs w:val="28"/>
                <w:lang w:bidi="ar-KW"/>
              </w:rPr>
              <w:t>:</w:t>
            </w:r>
          </w:p>
          <w:p w14:paraId="47D5C065" w14:textId="0427DE6B" w:rsidR="003C63EF" w:rsidRDefault="003C63EF" w:rsidP="003C63EF">
            <w:pPr>
              <w:numPr>
                <w:ilvl w:val="0"/>
                <w:numId w:val="8"/>
              </w:numPr>
              <w:spacing w:after="0" w:line="360" w:lineRule="auto"/>
              <w:ind w:right="0"/>
              <w:jc w:val="lowKashida"/>
            </w:pPr>
            <w:r>
              <w:t xml:space="preserve">R.C. </w:t>
            </w:r>
            <w:proofErr w:type="spellStart"/>
            <w:r>
              <w:t>Hibbeler</w:t>
            </w:r>
            <w:proofErr w:type="spellEnd"/>
            <w:r>
              <w:t>, “</w:t>
            </w:r>
            <w:r w:rsidRPr="001D54EA">
              <w:rPr>
                <w:b/>
                <w:bCs/>
                <w:i/>
                <w:iCs/>
              </w:rPr>
              <w:t>Engineering Mechanics, Statics</w:t>
            </w:r>
            <w:r w:rsidR="00AC3C73">
              <w:rPr>
                <w:b/>
                <w:bCs/>
                <w:i/>
                <w:iCs/>
              </w:rPr>
              <w:t xml:space="preserve"> and Dynamics</w:t>
            </w:r>
            <w:r>
              <w:t>”, 1</w:t>
            </w:r>
            <w:r w:rsidR="00AC3C73">
              <w:t>4</w:t>
            </w:r>
            <w:r w:rsidRPr="00A1370D">
              <w:rPr>
                <w:vertAlign w:val="superscript"/>
              </w:rPr>
              <w:t>th</w:t>
            </w:r>
            <w:r>
              <w:t xml:space="preserve"> edition in SI units, 201</w:t>
            </w:r>
            <w:r w:rsidR="00AC3C73">
              <w:t>6</w:t>
            </w:r>
            <w:r>
              <w:t>.</w:t>
            </w:r>
          </w:p>
          <w:p w14:paraId="12D70D1B" w14:textId="0732B47F" w:rsidR="003C63EF" w:rsidRPr="00DB283C" w:rsidRDefault="003C63EF" w:rsidP="003C63EF">
            <w:pPr>
              <w:numPr>
                <w:ilvl w:val="0"/>
                <w:numId w:val="8"/>
              </w:numPr>
              <w:spacing w:after="0" w:line="360" w:lineRule="auto"/>
              <w:ind w:right="0"/>
              <w:jc w:val="lowKashida"/>
            </w:pPr>
            <w:r>
              <w:t xml:space="preserve">J.L. Meriam, L.G. </w:t>
            </w:r>
            <w:proofErr w:type="spellStart"/>
            <w:r>
              <w:t>Kraige</w:t>
            </w:r>
            <w:proofErr w:type="spellEnd"/>
            <w:r>
              <w:t>, “</w:t>
            </w:r>
            <w:r w:rsidRPr="001D54EA">
              <w:rPr>
                <w:b/>
                <w:bCs/>
                <w:i/>
                <w:iCs/>
              </w:rPr>
              <w:t>Engineering Mechanics, Statics</w:t>
            </w:r>
            <w:r>
              <w:t xml:space="preserve">”, </w:t>
            </w:r>
            <w:r w:rsidR="00D22AE5">
              <w:t>7</w:t>
            </w:r>
            <w:r w:rsidRPr="00A1370D">
              <w:rPr>
                <w:vertAlign w:val="superscript"/>
              </w:rPr>
              <w:t>th</w:t>
            </w:r>
            <w:r>
              <w:t xml:space="preserve"> edition, 20</w:t>
            </w:r>
            <w:r w:rsidR="00D22AE5">
              <w:t>12</w:t>
            </w:r>
            <w:r>
              <w:t>.</w:t>
            </w:r>
          </w:p>
          <w:p w14:paraId="72893F28" w14:textId="5E47FDB1" w:rsidR="008274FA" w:rsidRPr="00C833D7" w:rsidRDefault="003C63EF" w:rsidP="00C833D7">
            <w:pPr>
              <w:numPr>
                <w:ilvl w:val="0"/>
                <w:numId w:val="8"/>
              </w:numPr>
              <w:spacing w:after="0" w:line="360" w:lineRule="auto"/>
              <w:jc w:val="lowKashida"/>
            </w:pPr>
            <w:proofErr w:type="spellStart"/>
            <w:r>
              <w:t>Pytel</w:t>
            </w:r>
            <w:proofErr w:type="spellEnd"/>
            <w:r>
              <w:t xml:space="preserve">. </w:t>
            </w:r>
            <w:proofErr w:type="spellStart"/>
            <w:r>
              <w:t>Kiusalaas</w:t>
            </w:r>
            <w:proofErr w:type="spellEnd"/>
            <w:r>
              <w:t>. “</w:t>
            </w:r>
            <w:r w:rsidRPr="001D54EA">
              <w:rPr>
                <w:b/>
                <w:bCs/>
                <w:i/>
                <w:iCs/>
              </w:rPr>
              <w:t>Engineering Mechanics, Statics</w:t>
            </w:r>
            <w:r>
              <w:t xml:space="preserve">”, </w:t>
            </w:r>
            <w:r w:rsidR="00D22AE5">
              <w:t>3</w:t>
            </w:r>
            <w:r w:rsidR="00D22AE5" w:rsidRPr="00D22AE5">
              <w:rPr>
                <w:vertAlign w:val="superscript"/>
              </w:rPr>
              <w:t>rd</w:t>
            </w:r>
            <w:r w:rsidR="00D22AE5">
              <w:t xml:space="preserve"> </w:t>
            </w:r>
            <w:r>
              <w:t>edition, in SI units, 20</w:t>
            </w:r>
            <w:r w:rsidR="00D22AE5">
              <w:t>10</w:t>
            </w:r>
            <w:r>
              <w:t>.</w:t>
            </w:r>
          </w:p>
        </w:tc>
      </w:tr>
      <w:tr w:rsidR="008274FA" w14:paraId="102425AB" w14:textId="77777777">
        <w:trPr>
          <w:trHeight w:val="2491"/>
        </w:trPr>
        <w:tc>
          <w:tcPr>
            <w:tcW w:w="9093" w:type="dxa"/>
            <w:gridSpan w:val="2"/>
          </w:tcPr>
          <w:p w14:paraId="0142E680" w14:textId="77777777" w:rsidR="008274FA" w:rsidRDefault="005E5CD3">
            <w:pPr>
              <w:spacing w:after="0" w:line="240" w:lineRule="auto"/>
              <w:rPr>
                <w:b/>
                <w:bCs/>
                <w:sz w:val="28"/>
                <w:szCs w:val="28"/>
                <w:rtl/>
                <w:lang w:bidi="ar-KW"/>
              </w:rPr>
            </w:pPr>
            <w:r>
              <w:rPr>
                <w:b/>
                <w:bCs/>
                <w:sz w:val="28"/>
                <w:szCs w:val="28"/>
                <w:lang w:bidi="ar-KW"/>
              </w:rPr>
              <w:t>17. The Topics:</w:t>
            </w:r>
          </w:p>
          <w:p w14:paraId="7E917A16" w14:textId="77777777" w:rsidR="008274FA" w:rsidRDefault="005E5CD3">
            <w:pPr>
              <w:spacing w:after="0" w:line="240" w:lineRule="auto"/>
              <w:rPr>
                <w:b/>
                <w:bCs/>
                <w:sz w:val="28"/>
                <w:szCs w:val="28"/>
                <w:rtl/>
                <w:lang w:bidi="ar-KW"/>
              </w:rPr>
            </w:pPr>
            <w:r>
              <w:rPr>
                <w:sz w:val="24"/>
                <w:szCs w:val="24"/>
                <w:lang w:val="en-US" w:bidi="ar-IQ"/>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115"/>
              <w:gridCol w:w="6447"/>
            </w:tblGrid>
            <w:tr w:rsidR="008274FA" w14:paraId="28D1FFAB" w14:textId="77777777">
              <w:tc>
                <w:tcPr>
                  <w:tcW w:w="1305" w:type="dxa"/>
                </w:tcPr>
                <w:p w14:paraId="2E05AA09" w14:textId="77777777" w:rsidR="008274FA" w:rsidRDefault="005E5CD3">
                  <w:pPr>
                    <w:spacing w:line="360" w:lineRule="auto"/>
                    <w:jc w:val="center"/>
                  </w:pPr>
                  <w:r>
                    <w:t>Month</w:t>
                  </w:r>
                </w:p>
              </w:tc>
              <w:tc>
                <w:tcPr>
                  <w:tcW w:w="1115" w:type="dxa"/>
                </w:tcPr>
                <w:p w14:paraId="2A58ED05" w14:textId="77777777" w:rsidR="008274FA" w:rsidRDefault="005E5CD3">
                  <w:pPr>
                    <w:spacing w:line="360" w:lineRule="auto"/>
                    <w:jc w:val="center"/>
                  </w:pPr>
                  <w:r>
                    <w:t>Week No.</w:t>
                  </w:r>
                </w:p>
              </w:tc>
              <w:tc>
                <w:tcPr>
                  <w:tcW w:w="6447" w:type="dxa"/>
                </w:tcPr>
                <w:p w14:paraId="308992D0" w14:textId="77777777" w:rsidR="008274FA" w:rsidRDefault="005E5CD3">
                  <w:pPr>
                    <w:spacing w:line="360" w:lineRule="auto"/>
                    <w:jc w:val="center"/>
                  </w:pPr>
                  <w:r>
                    <w:t>Description</w:t>
                  </w:r>
                </w:p>
              </w:tc>
            </w:tr>
            <w:tr w:rsidR="008274FA" w14:paraId="5074A74D" w14:textId="77777777">
              <w:trPr>
                <w:trHeight w:val="387"/>
              </w:trPr>
              <w:tc>
                <w:tcPr>
                  <w:tcW w:w="1305" w:type="dxa"/>
                </w:tcPr>
                <w:p w14:paraId="1B4A0F40" w14:textId="77777777" w:rsidR="008274FA" w:rsidRDefault="005E5CD3">
                  <w:pPr>
                    <w:spacing w:line="360" w:lineRule="auto"/>
                    <w:jc w:val="lowKashida"/>
                  </w:pPr>
                  <w:r>
                    <w:t>September</w:t>
                  </w:r>
                </w:p>
              </w:tc>
              <w:tc>
                <w:tcPr>
                  <w:tcW w:w="1115" w:type="dxa"/>
                </w:tcPr>
                <w:p w14:paraId="0337D2B6" w14:textId="77777777" w:rsidR="008274FA" w:rsidRDefault="005E5CD3">
                  <w:pPr>
                    <w:spacing w:line="360" w:lineRule="auto"/>
                    <w:jc w:val="lowKashida"/>
                  </w:pPr>
                  <w:r>
                    <w:t>Week 1</w:t>
                  </w:r>
                </w:p>
              </w:tc>
              <w:tc>
                <w:tcPr>
                  <w:tcW w:w="6447" w:type="dxa"/>
                </w:tcPr>
                <w:p w14:paraId="3C76394C" w14:textId="6BCEE4E4" w:rsidR="0052424A" w:rsidRPr="0052424A" w:rsidRDefault="0052424A" w:rsidP="0052424A">
                  <w:pPr>
                    <w:spacing w:after="0" w:line="360" w:lineRule="auto"/>
                    <w:jc w:val="lowKashida"/>
                    <w:rPr>
                      <w:rFonts w:ascii="Times New Roman" w:eastAsia="Times New Roman" w:hAnsi="Times New Roman" w:cs="Times New Roman"/>
                      <w:lang w:val="en-US"/>
                    </w:rPr>
                  </w:pPr>
                  <w:r w:rsidRPr="0052424A">
                    <w:rPr>
                      <w:rFonts w:ascii="Times New Roman" w:eastAsia="Times New Roman" w:hAnsi="Times New Roman" w:cs="Times New Roman"/>
                      <w:lang w:val="en-US"/>
                    </w:rPr>
                    <w:t xml:space="preserve">General </w:t>
                  </w:r>
                  <w:r w:rsidR="00023B13" w:rsidRPr="0052424A">
                    <w:rPr>
                      <w:rFonts w:ascii="Times New Roman" w:eastAsia="Times New Roman" w:hAnsi="Times New Roman" w:cs="Times New Roman"/>
                      <w:lang w:val="en-US"/>
                    </w:rPr>
                    <w:t>introduction,</w:t>
                  </w:r>
                  <w:r w:rsidRPr="0052424A">
                    <w:rPr>
                      <w:rFonts w:ascii="Times New Roman" w:eastAsia="Times New Roman" w:hAnsi="Times New Roman" w:cs="Times New Roman"/>
                      <w:lang w:val="en-US"/>
                    </w:rPr>
                    <w:t xml:space="preserve"> </w:t>
                  </w:r>
                  <w:r w:rsidR="00023B13" w:rsidRPr="0052424A">
                    <w:rPr>
                      <w:rFonts w:ascii="Times New Roman" w:eastAsia="Times New Roman" w:hAnsi="Times New Roman" w:cs="Times New Roman"/>
                      <w:lang w:val="en-US"/>
                    </w:rPr>
                    <w:t>objectives,</w:t>
                  </w:r>
                  <w:r w:rsidRPr="0052424A">
                    <w:rPr>
                      <w:rFonts w:ascii="Times New Roman" w:eastAsia="Times New Roman" w:hAnsi="Times New Roman" w:cs="Times New Roman"/>
                      <w:lang w:val="en-US"/>
                    </w:rPr>
                    <w:t xml:space="preserve"> Ref. Course progra</w:t>
                  </w:r>
                  <w:r w:rsidRPr="0052424A">
                    <w:rPr>
                      <w:rFonts w:ascii="Times New Roman" w:eastAsia="Times New Roman" w:hAnsi="Times New Roman" w:cs="Times New Roman"/>
                      <w:lang w:val="en-US" w:eastAsia="ar-SA"/>
                    </w:rPr>
                    <w:t xml:space="preserve">m </w:t>
                  </w:r>
                </w:p>
                <w:p w14:paraId="0F9B3609" w14:textId="47DF04F9" w:rsidR="008274FA" w:rsidRDefault="0052424A" w:rsidP="0052424A">
                  <w:pPr>
                    <w:spacing w:after="0" w:line="360" w:lineRule="auto"/>
                    <w:jc w:val="lowKashida"/>
                    <w:rPr>
                      <w:color w:val="000000"/>
                      <w:lang w:eastAsia="en-GB"/>
                    </w:rPr>
                  </w:pPr>
                  <w:r w:rsidRPr="0052424A">
                    <w:rPr>
                      <w:rFonts w:ascii="Times New Roman" w:eastAsia="Times New Roman" w:hAnsi="Times New Roman" w:cs="Times New Roman"/>
                      <w:lang w:val="en-US"/>
                    </w:rPr>
                    <w:t xml:space="preserve">Force </w:t>
                  </w:r>
                  <w:r>
                    <w:rPr>
                      <w:rFonts w:ascii="Times New Roman" w:eastAsia="Times New Roman" w:hAnsi="Times New Roman" w:cs="Times New Roman"/>
                      <w:lang w:val="en-US"/>
                    </w:rPr>
                    <w:t>resolution.</w:t>
                  </w:r>
                </w:p>
              </w:tc>
            </w:tr>
            <w:tr w:rsidR="008274FA" w14:paraId="5E5C03F6" w14:textId="77777777">
              <w:trPr>
                <w:trHeight w:val="387"/>
              </w:trPr>
              <w:tc>
                <w:tcPr>
                  <w:tcW w:w="1305" w:type="dxa"/>
                  <w:vMerge w:val="restart"/>
                </w:tcPr>
                <w:p w14:paraId="26431003" w14:textId="77777777" w:rsidR="008274FA" w:rsidRDefault="005E5CD3">
                  <w:pPr>
                    <w:spacing w:line="360" w:lineRule="auto"/>
                    <w:jc w:val="lowKashida"/>
                  </w:pPr>
                  <w:r>
                    <w:t>September</w:t>
                  </w:r>
                </w:p>
                <w:p w14:paraId="75CA112A" w14:textId="77777777" w:rsidR="008274FA" w:rsidRDefault="008274FA">
                  <w:pPr>
                    <w:spacing w:line="360" w:lineRule="auto"/>
                    <w:jc w:val="lowKashida"/>
                  </w:pPr>
                </w:p>
                <w:p w14:paraId="64015C6F" w14:textId="77777777" w:rsidR="008274FA" w:rsidRDefault="005E5CD3">
                  <w:pPr>
                    <w:spacing w:line="360" w:lineRule="auto"/>
                    <w:jc w:val="lowKashida"/>
                  </w:pPr>
                  <w:r>
                    <w:t>October</w:t>
                  </w:r>
                </w:p>
              </w:tc>
              <w:tc>
                <w:tcPr>
                  <w:tcW w:w="1115" w:type="dxa"/>
                </w:tcPr>
                <w:p w14:paraId="234408FC" w14:textId="77777777" w:rsidR="008274FA" w:rsidRDefault="005E5CD3">
                  <w:pPr>
                    <w:spacing w:line="360" w:lineRule="auto"/>
                    <w:jc w:val="lowKashida"/>
                  </w:pPr>
                  <w:r>
                    <w:t>Week 2</w:t>
                  </w:r>
                </w:p>
              </w:tc>
              <w:tc>
                <w:tcPr>
                  <w:tcW w:w="6447" w:type="dxa"/>
                </w:tcPr>
                <w:p w14:paraId="04196C4A" w14:textId="771764E5" w:rsidR="008274FA" w:rsidRDefault="0052424A">
                  <w:pPr>
                    <w:spacing w:line="240" w:lineRule="auto"/>
                  </w:pPr>
                  <w:r>
                    <w:t>Concurrent coplanar Force systems.</w:t>
                  </w:r>
                </w:p>
              </w:tc>
            </w:tr>
            <w:tr w:rsidR="008274FA" w14:paraId="756997FF" w14:textId="77777777">
              <w:trPr>
                <w:trHeight w:val="534"/>
              </w:trPr>
              <w:tc>
                <w:tcPr>
                  <w:tcW w:w="1305" w:type="dxa"/>
                  <w:vMerge/>
                </w:tcPr>
                <w:p w14:paraId="0B10CD3C" w14:textId="77777777" w:rsidR="008274FA" w:rsidRDefault="008274FA">
                  <w:pPr>
                    <w:spacing w:line="360" w:lineRule="auto"/>
                    <w:jc w:val="lowKashida"/>
                  </w:pPr>
                </w:p>
              </w:tc>
              <w:tc>
                <w:tcPr>
                  <w:tcW w:w="1115" w:type="dxa"/>
                </w:tcPr>
                <w:p w14:paraId="1E9E3A9C" w14:textId="77777777" w:rsidR="008274FA" w:rsidRDefault="005E5CD3">
                  <w:pPr>
                    <w:spacing w:line="360" w:lineRule="auto"/>
                    <w:jc w:val="lowKashida"/>
                  </w:pPr>
                  <w:r>
                    <w:t>Week 3</w:t>
                  </w:r>
                </w:p>
              </w:tc>
              <w:tc>
                <w:tcPr>
                  <w:tcW w:w="6447" w:type="dxa"/>
                </w:tcPr>
                <w:p w14:paraId="373B34E9" w14:textId="3F50C441" w:rsidR="008274FA" w:rsidRDefault="004333C3">
                  <w:pPr>
                    <w:spacing w:line="240" w:lineRule="exact"/>
                    <w:jc w:val="both"/>
                  </w:pPr>
                  <w:r>
                    <w:t>Non coplanar (three dimension) concurrent force system.</w:t>
                  </w:r>
                </w:p>
              </w:tc>
            </w:tr>
            <w:tr w:rsidR="004333C3" w14:paraId="16375E68" w14:textId="77777777">
              <w:trPr>
                <w:trHeight w:val="344"/>
              </w:trPr>
              <w:tc>
                <w:tcPr>
                  <w:tcW w:w="1305" w:type="dxa"/>
                  <w:vMerge/>
                </w:tcPr>
                <w:p w14:paraId="6EF90B2B" w14:textId="77777777" w:rsidR="004333C3" w:rsidRDefault="004333C3" w:rsidP="004333C3">
                  <w:pPr>
                    <w:spacing w:line="360" w:lineRule="auto"/>
                    <w:jc w:val="lowKashida"/>
                  </w:pPr>
                </w:p>
              </w:tc>
              <w:tc>
                <w:tcPr>
                  <w:tcW w:w="1115" w:type="dxa"/>
                </w:tcPr>
                <w:p w14:paraId="632E626F" w14:textId="77777777" w:rsidR="004333C3" w:rsidRDefault="004333C3" w:rsidP="004333C3">
                  <w:pPr>
                    <w:spacing w:line="360" w:lineRule="auto"/>
                    <w:jc w:val="lowKashida"/>
                  </w:pPr>
                  <w:r>
                    <w:t>Week 4</w:t>
                  </w:r>
                </w:p>
              </w:tc>
              <w:tc>
                <w:tcPr>
                  <w:tcW w:w="6447" w:type="dxa"/>
                </w:tcPr>
                <w:p w14:paraId="0583393C" w14:textId="2650F80C" w:rsidR="004333C3" w:rsidRDefault="004333C3" w:rsidP="004333C3">
                  <w:pPr>
                    <w:spacing w:line="240" w:lineRule="exact"/>
                    <w:jc w:val="both"/>
                  </w:pPr>
                  <w:r>
                    <w:t>Moment of a force, couples.</w:t>
                  </w:r>
                </w:p>
              </w:tc>
            </w:tr>
            <w:tr w:rsidR="00942BDF" w14:paraId="517CA21A" w14:textId="77777777">
              <w:trPr>
                <w:trHeight w:val="67"/>
              </w:trPr>
              <w:tc>
                <w:tcPr>
                  <w:tcW w:w="1305" w:type="dxa"/>
                  <w:vMerge/>
                </w:tcPr>
                <w:p w14:paraId="652D8AAE" w14:textId="77777777" w:rsidR="00942BDF" w:rsidRDefault="00942BDF" w:rsidP="00942BDF">
                  <w:pPr>
                    <w:spacing w:line="360" w:lineRule="auto"/>
                    <w:jc w:val="lowKashida"/>
                  </w:pPr>
                </w:p>
              </w:tc>
              <w:tc>
                <w:tcPr>
                  <w:tcW w:w="1115" w:type="dxa"/>
                </w:tcPr>
                <w:p w14:paraId="1F2E1951" w14:textId="77777777" w:rsidR="00942BDF" w:rsidRDefault="00942BDF" w:rsidP="00942BDF">
                  <w:pPr>
                    <w:spacing w:line="360" w:lineRule="auto"/>
                    <w:jc w:val="lowKashida"/>
                  </w:pPr>
                  <w:r>
                    <w:t>Week 5</w:t>
                  </w:r>
                </w:p>
              </w:tc>
              <w:tc>
                <w:tcPr>
                  <w:tcW w:w="6447" w:type="dxa"/>
                </w:tcPr>
                <w:p w14:paraId="468E05AD" w14:textId="4C691F8D" w:rsidR="00942BDF" w:rsidRDefault="00942BDF" w:rsidP="00942BDF">
                  <w:pPr>
                    <w:spacing w:line="240" w:lineRule="exact"/>
                    <w:jc w:val="both"/>
                  </w:pPr>
                  <w:r>
                    <w:t>Simplification of a force and a couple</w:t>
                  </w:r>
                </w:p>
              </w:tc>
            </w:tr>
            <w:tr w:rsidR="00942BDF" w14:paraId="3EF12DE7" w14:textId="77777777">
              <w:trPr>
                <w:trHeight w:val="94"/>
              </w:trPr>
              <w:tc>
                <w:tcPr>
                  <w:tcW w:w="1305" w:type="dxa"/>
                  <w:vMerge w:val="restart"/>
                </w:tcPr>
                <w:p w14:paraId="35639AA2" w14:textId="77777777" w:rsidR="00942BDF" w:rsidRDefault="00942BDF" w:rsidP="00942BDF">
                  <w:pPr>
                    <w:spacing w:line="360" w:lineRule="auto"/>
                    <w:jc w:val="lowKashida"/>
                  </w:pPr>
                  <w:r>
                    <w:t>October</w:t>
                  </w:r>
                </w:p>
                <w:p w14:paraId="493014DD" w14:textId="77777777" w:rsidR="00942BDF" w:rsidRDefault="00942BDF" w:rsidP="00942BDF">
                  <w:pPr>
                    <w:spacing w:line="360" w:lineRule="auto"/>
                    <w:jc w:val="lowKashida"/>
                  </w:pPr>
                </w:p>
                <w:p w14:paraId="549D3E39" w14:textId="77777777" w:rsidR="00942BDF" w:rsidRDefault="00942BDF" w:rsidP="00942BDF">
                  <w:pPr>
                    <w:spacing w:line="360" w:lineRule="auto"/>
                    <w:jc w:val="lowKashida"/>
                  </w:pPr>
                  <w:r>
                    <w:t>November</w:t>
                  </w:r>
                </w:p>
              </w:tc>
              <w:tc>
                <w:tcPr>
                  <w:tcW w:w="1115" w:type="dxa"/>
                </w:tcPr>
                <w:p w14:paraId="2F68E5AD" w14:textId="77777777" w:rsidR="00942BDF" w:rsidRDefault="00942BDF" w:rsidP="00942BDF">
                  <w:pPr>
                    <w:spacing w:line="360" w:lineRule="auto"/>
                    <w:jc w:val="lowKashida"/>
                  </w:pPr>
                  <w:r>
                    <w:t>Week 6</w:t>
                  </w:r>
                </w:p>
              </w:tc>
              <w:tc>
                <w:tcPr>
                  <w:tcW w:w="6447" w:type="dxa"/>
                </w:tcPr>
                <w:p w14:paraId="663FF6EF" w14:textId="77EC4B65" w:rsidR="00942BDF" w:rsidRDefault="00942BDF" w:rsidP="00942BDF">
                  <w:pPr>
                    <w:spacing w:line="360" w:lineRule="auto"/>
                    <w:jc w:val="lowKashida"/>
                  </w:pPr>
                  <w:r>
                    <w:t>Parallel coplanar force systems</w:t>
                  </w:r>
                </w:p>
              </w:tc>
            </w:tr>
            <w:tr w:rsidR="00942BDF" w14:paraId="361AE5E1" w14:textId="77777777">
              <w:trPr>
                <w:trHeight w:val="94"/>
              </w:trPr>
              <w:tc>
                <w:tcPr>
                  <w:tcW w:w="1305" w:type="dxa"/>
                  <w:vMerge/>
                </w:tcPr>
                <w:p w14:paraId="457AD328" w14:textId="77777777" w:rsidR="00942BDF" w:rsidRDefault="00942BDF" w:rsidP="00942BDF">
                  <w:pPr>
                    <w:spacing w:line="360" w:lineRule="auto"/>
                    <w:jc w:val="lowKashida"/>
                  </w:pPr>
                </w:p>
              </w:tc>
              <w:tc>
                <w:tcPr>
                  <w:tcW w:w="1115" w:type="dxa"/>
                </w:tcPr>
                <w:p w14:paraId="14037003" w14:textId="77777777" w:rsidR="00942BDF" w:rsidRDefault="00942BDF" w:rsidP="00942BDF">
                  <w:pPr>
                    <w:spacing w:line="360" w:lineRule="auto"/>
                    <w:jc w:val="lowKashida"/>
                  </w:pPr>
                  <w:r>
                    <w:t>Week 7</w:t>
                  </w:r>
                </w:p>
              </w:tc>
              <w:tc>
                <w:tcPr>
                  <w:tcW w:w="6447" w:type="dxa"/>
                </w:tcPr>
                <w:p w14:paraId="62ECEBB2" w14:textId="3F156677" w:rsidR="00942BDF" w:rsidRDefault="00942BDF" w:rsidP="00942BDF">
                  <w:pPr>
                    <w:spacing w:line="360" w:lineRule="auto"/>
                    <w:jc w:val="lowKashida"/>
                  </w:pPr>
                  <w:r>
                    <w:t>Noncoplanar concurrent force systems.</w:t>
                  </w:r>
                </w:p>
              </w:tc>
            </w:tr>
            <w:tr w:rsidR="00942BDF" w14:paraId="4864C8DC" w14:textId="77777777">
              <w:trPr>
                <w:trHeight w:val="94"/>
              </w:trPr>
              <w:tc>
                <w:tcPr>
                  <w:tcW w:w="1305" w:type="dxa"/>
                  <w:vMerge/>
                </w:tcPr>
                <w:p w14:paraId="40F1B6E4" w14:textId="77777777" w:rsidR="00942BDF" w:rsidRDefault="00942BDF" w:rsidP="00942BDF">
                  <w:pPr>
                    <w:spacing w:line="360" w:lineRule="auto"/>
                    <w:jc w:val="lowKashida"/>
                  </w:pPr>
                </w:p>
              </w:tc>
              <w:tc>
                <w:tcPr>
                  <w:tcW w:w="1115" w:type="dxa"/>
                </w:tcPr>
                <w:p w14:paraId="14020D9E" w14:textId="77777777" w:rsidR="00942BDF" w:rsidRDefault="00942BDF" w:rsidP="00942BDF">
                  <w:pPr>
                    <w:spacing w:line="360" w:lineRule="auto"/>
                    <w:jc w:val="lowKashida"/>
                  </w:pPr>
                  <w:r>
                    <w:t>Week 8</w:t>
                  </w:r>
                </w:p>
              </w:tc>
              <w:tc>
                <w:tcPr>
                  <w:tcW w:w="6447" w:type="dxa"/>
                </w:tcPr>
                <w:p w14:paraId="2DD11023" w14:textId="3308B7FA" w:rsidR="00942BDF" w:rsidRDefault="00942BDF" w:rsidP="00942BDF">
                  <w:pPr>
                    <w:spacing w:line="360" w:lineRule="auto"/>
                    <w:jc w:val="lowKashida"/>
                  </w:pPr>
                  <w:r>
                    <w:t>Non coplanar parallel force systems.</w:t>
                  </w:r>
                </w:p>
              </w:tc>
            </w:tr>
            <w:tr w:rsidR="00942BDF" w14:paraId="09436F8C" w14:textId="77777777">
              <w:trPr>
                <w:trHeight w:val="94"/>
              </w:trPr>
              <w:tc>
                <w:tcPr>
                  <w:tcW w:w="1305" w:type="dxa"/>
                  <w:vMerge/>
                </w:tcPr>
                <w:p w14:paraId="5D7A77F6" w14:textId="77777777" w:rsidR="00942BDF" w:rsidRDefault="00942BDF" w:rsidP="00942BDF">
                  <w:pPr>
                    <w:spacing w:line="360" w:lineRule="auto"/>
                    <w:jc w:val="lowKashida"/>
                  </w:pPr>
                </w:p>
              </w:tc>
              <w:tc>
                <w:tcPr>
                  <w:tcW w:w="1115" w:type="dxa"/>
                </w:tcPr>
                <w:p w14:paraId="3E59029E" w14:textId="77777777" w:rsidR="00942BDF" w:rsidRDefault="00942BDF" w:rsidP="00942BDF">
                  <w:pPr>
                    <w:spacing w:line="360" w:lineRule="auto"/>
                    <w:jc w:val="lowKashida"/>
                  </w:pPr>
                  <w:r>
                    <w:t>Week 9</w:t>
                  </w:r>
                </w:p>
              </w:tc>
              <w:tc>
                <w:tcPr>
                  <w:tcW w:w="6447" w:type="dxa"/>
                </w:tcPr>
                <w:p w14:paraId="77C6309A" w14:textId="7086B601" w:rsidR="00942BDF" w:rsidRDefault="00942BDF" w:rsidP="00942BDF">
                  <w:pPr>
                    <w:spacing w:line="360" w:lineRule="auto"/>
                    <w:jc w:val="lowKashida"/>
                  </w:pPr>
                  <w:r>
                    <w:t>Non coplanar non concurrent force systems.</w:t>
                  </w:r>
                </w:p>
              </w:tc>
            </w:tr>
            <w:tr w:rsidR="004333C3" w14:paraId="2DDBC5A1" w14:textId="77777777">
              <w:trPr>
                <w:trHeight w:val="94"/>
              </w:trPr>
              <w:tc>
                <w:tcPr>
                  <w:tcW w:w="1305" w:type="dxa"/>
                  <w:vMerge w:val="restart"/>
                </w:tcPr>
                <w:p w14:paraId="7B1AFB0A" w14:textId="77777777" w:rsidR="004333C3" w:rsidRDefault="004333C3" w:rsidP="004333C3">
                  <w:pPr>
                    <w:spacing w:line="360" w:lineRule="auto"/>
                    <w:jc w:val="lowKashida"/>
                  </w:pPr>
                  <w:r>
                    <w:t>November</w:t>
                  </w:r>
                </w:p>
                <w:p w14:paraId="551D9CC7" w14:textId="77777777" w:rsidR="004333C3" w:rsidRDefault="004333C3" w:rsidP="004333C3">
                  <w:pPr>
                    <w:spacing w:line="360" w:lineRule="auto"/>
                    <w:jc w:val="lowKashida"/>
                  </w:pPr>
                </w:p>
                <w:p w14:paraId="6C1458BB" w14:textId="77777777" w:rsidR="004333C3" w:rsidRDefault="004333C3" w:rsidP="004333C3">
                  <w:pPr>
                    <w:spacing w:line="360" w:lineRule="auto"/>
                    <w:jc w:val="lowKashida"/>
                  </w:pPr>
                  <w:r>
                    <w:t>December</w:t>
                  </w:r>
                </w:p>
              </w:tc>
              <w:tc>
                <w:tcPr>
                  <w:tcW w:w="1115" w:type="dxa"/>
                </w:tcPr>
                <w:p w14:paraId="639CE0FD" w14:textId="77777777" w:rsidR="004333C3" w:rsidRDefault="004333C3" w:rsidP="004333C3">
                  <w:pPr>
                    <w:spacing w:line="360" w:lineRule="auto"/>
                    <w:jc w:val="lowKashida"/>
                  </w:pPr>
                  <w:r>
                    <w:lastRenderedPageBreak/>
                    <w:t>Week 10</w:t>
                  </w:r>
                </w:p>
              </w:tc>
              <w:tc>
                <w:tcPr>
                  <w:tcW w:w="6447" w:type="dxa"/>
                </w:tcPr>
                <w:p w14:paraId="147028D9" w14:textId="6712933F" w:rsidR="004333C3" w:rsidRDefault="00942BDF" w:rsidP="004333C3">
                  <w:r>
                    <w:t>Equilibrium of a particle</w:t>
                  </w:r>
                </w:p>
              </w:tc>
            </w:tr>
            <w:tr w:rsidR="00942BDF" w14:paraId="6B17D364" w14:textId="77777777">
              <w:trPr>
                <w:trHeight w:val="94"/>
              </w:trPr>
              <w:tc>
                <w:tcPr>
                  <w:tcW w:w="1305" w:type="dxa"/>
                  <w:vMerge/>
                </w:tcPr>
                <w:p w14:paraId="63397F30" w14:textId="77777777" w:rsidR="00942BDF" w:rsidRDefault="00942BDF" w:rsidP="00942BDF">
                  <w:pPr>
                    <w:spacing w:line="360" w:lineRule="auto"/>
                    <w:jc w:val="lowKashida"/>
                  </w:pPr>
                </w:p>
              </w:tc>
              <w:tc>
                <w:tcPr>
                  <w:tcW w:w="1115" w:type="dxa"/>
                </w:tcPr>
                <w:p w14:paraId="2FD13C24" w14:textId="77777777" w:rsidR="00942BDF" w:rsidRDefault="00942BDF" w:rsidP="00942BDF">
                  <w:pPr>
                    <w:spacing w:line="360" w:lineRule="auto"/>
                    <w:jc w:val="lowKashida"/>
                  </w:pPr>
                  <w:r>
                    <w:t>Week 11</w:t>
                  </w:r>
                </w:p>
              </w:tc>
              <w:tc>
                <w:tcPr>
                  <w:tcW w:w="6447" w:type="dxa"/>
                </w:tcPr>
                <w:p w14:paraId="08FCF38B" w14:textId="16C3FE93" w:rsidR="00942BDF" w:rsidRDefault="00942BDF" w:rsidP="00942BDF">
                  <w:r>
                    <w:t>equilibrium three dimensional</w:t>
                  </w:r>
                </w:p>
              </w:tc>
            </w:tr>
            <w:tr w:rsidR="00942BDF" w14:paraId="4C0283A5" w14:textId="77777777">
              <w:trPr>
                <w:trHeight w:val="94"/>
              </w:trPr>
              <w:tc>
                <w:tcPr>
                  <w:tcW w:w="1305" w:type="dxa"/>
                  <w:vMerge/>
                </w:tcPr>
                <w:p w14:paraId="0C159081" w14:textId="77777777" w:rsidR="00942BDF" w:rsidRDefault="00942BDF" w:rsidP="00942BDF">
                  <w:pPr>
                    <w:spacing w:line="360" w:lineRule="auto"/>
                    <w:jc w:val="lowKashida"/>
                  </w:pPr>
                </w:p>
              </w:tc>
              <w:tc>
                <w:tcPr>
                  <w:tcW w:w="1115" w:type="dxa"/>
                </w:tcPr>
                <w:p w14:paraId="32554B01" w14:textId="77777777" w:rsidR="00942BDF" w:rsidRDefault="00942BDF" w:rsidP="00942BDF">
                  <w:pPr>
                    <w:spacing w:line="360" w:lineRule="auto"/>
                    <w:jc w:val="lowKashida"/>
                  </w:pPr>
                  <w:r>
                    <w:t>Week 12</w:t>
                  </w:r>
                </w:p>
              </w:tc>
              <w:tc>
                <w:tcPr>
                  <w:tcW w:w="6447" w:type="dxa"/>
                </w:tcPr>
                <w:p w14:paraId="0D2B2A4D" w14:textId="05844078" w:rsidR="00942BDF" w:rsidRDefault="00942BDF" w:rsidP="00942BDF">
                  <w:r>
                    <w:t>Equilibrium Two dimension (Truss).</w:t>
                  </w:r>
                </w:p>
              </w:tc>
            </w:tr>
            <w:tr w:rsidR="00942BDF" w14:paraId="12B4BD40" w14:textId="77777777">
              <w:trPr>
                <w:trHeight w:val="94"/>
              </w:trPr>
              <w:tc>
                <w:tcPr>
                  <w:tcW w:w="1305" w:type="dxa"/>
                  <w:vMerge/>
                </w:tcPr>
                <w:p w14:paraId="17812936" w14:textId="77777777" w:rsidR="00942BDF" w:rsidRDefault="00942BDF" w:rsidP="00942BDF">
                  <w:pPr>
                    <w:spacing w:line="360" w:lineRule="auto"/>
                    <w:jc w:val="lowKashida"/>
                  </w:pPr>
                </w:p>
              </w:tc>
              <w:tc>
                <w:tcPr>
                  <w:tcW w:w="1115" w:type="dxa"/>
                </w:tcPr>
                <w:p w14:paraId="5116AF0B" w14:textId="77777777" w:rsidR="00942BDF" w:rsidRDefault="00942BDF" w:rsidP="00942BDF">
                  <w:pPr>
                    <w:spacing w:line="360" w:lineRule="auto"/>
                    <w:jc w:val="lowKashida"/>
                  </w:pPr>
                  <w:r>
                    <w:t>Week 13</w:t>
                  </w:r>
                </w:p>
              </w:tc>
              <w:tc>
                <w:tcPr>
                  <w:tcW w:w="6447" w:type="dxa"/>
                </w:tcPr>
                <w:p w14:paraId="6E461C33" w14:textId="6C889E73" w:rsidR="00942BDF" w:rsidRDefault="00942BDF" w:rsidP="00942BDF">
                  <w:r>
                    <w:t>Truss analysis</w:t>
                  </w:r>
                </w:p>
              </w:tc>
            </w:tr>
            <w:tr w:rsidR="00942BDF" w14:paraId="6ABF88A1" w14:textId="77777777">
              <w:trPr>
                <w:trHeight w:val="408"/>
              </w:trPr>
              <w:tc>
                <w:tcPr>
                  <w:tcW w:w="1305" w:type="dxa"/>
                  <w:vMerge w:val="restart"/>
                </w:tcPr>
                <w:p w14:paraId="3ACD094E" w14:textId="77777777" w:rsidR="00942BDF" w:rsidRDefault="00942BDF" w:rsidP="00942BDF">
                  <w:pPr>
                    <w:spacing w:line="360" w:lineRule="auto"/>
                    <w:jc w:val="lowKashida"/>
                  </w:pPr>
                  <w:r>
                    <w:t>January</w:t>
                  </w:r>
                </w:p>
              </w:tc>
              <w:tc>
                <w:tcPr>
                  <w:tcW w:w="1115" w:type="dxa"/>
                </w:tcPr>
                <w:p w14:paraId="66EAD2FF" w14:textId="77777777" w:rsidR="00942BDF" w:rsidRDefault="00942BDF" w:rsidP="00942BDF">
                  <w:pPr>
                    <w:spacing w:line="360" w:lineRule="auto"/>
                    <w:jc w:val="lowKashida"/>
                  </w:pPr>
                  <w:r>
                    <w:t>Week 14</w:t>
                  </w:r>
                </w:p>
              </w:tc>
              <w:tc>
                <w:tcPr>
                  <w:tcW w:w="6447" w:type="dxa"/>
                </w:tcPr>
                <w:p w14:paraId="59AD5C6C" w14:textId="5033886E" w:rsidR="00942BDF" w:rsidRDefault="00942BDF" w:rsidP="00942BDF">
                  <w:r>
                    <w:t>Section method for truss analysis</w:t>
                  </w:r>
                </w:p>
              </w:tc>
            </w:tr>
            <w:tr w:rsidR="00942BDF" w14:paraId="04991B85" w14:textId="77777777">
              <w:trPr>
                <w:trHeight w:val="356"/>
              </w:trPr>
              <w:tc>
                <w:tcPr>
                  <w:tcW w:w="1305" w:type="dxa"/>
                  <w:vMerge/>
                </w:tcPr>
                <w:p w14:paraId="50E969D2" w14:textId="77777777" w:rsidR="00942BDF" w:rsidRDefault="00942BDF" w:rsidP="00942BDF">
                  <w:pPr>
                    <w:spacing w:line="360" w:lineRule="auto"/>
                    <w:jc w:val="lowKashida"/>
                  </w:pPr>
                </w:p>
              </w:tc>
              <w:tc>
                <w:tcPr>
                  <w:tcW w:w="1115" w:type="dxa"/>
                </w:tcPr>
                <w:p w14:paraId="258D7542" w14:textId="77777777" w:rsidR="00942BDF" w:rsidRDefault="00942BDF" w:rsidP="00942BDF">
                  <w:pPr>
                    <w:spacing w:line="360" w:lineRule="auto"/>
                    <w:jc w:val="lowKashida"/>
                  </w:pPr>
                  <w:r>
                    <w:t>Week 15</w:t>
                  </w:r>
                </w:p>
              </w:tc>
              <w:tc>
                <w:tcPr>
                  <w:tcW w:w="6447" w:type="dxa"/>
                </w:tcPr>
                <w:p w14:paraId="3ED821E5" w14:textId="3407BCA5" w:rsidR="00942BDF" w:rsidRDefault="00942BDF" w:rsidP="00942BDF">
                  <w:r>
                    <w:t>Final semester exam.</w:t>
                  </w:r>
                </w:p>
              </w:tc>
            </w:tr>
            <w:tr w:rsidR="00942BDF" w14:paraId="728CC21B" w14:textId="77777777">
              <w:trPr>
                <w:trHeight w:val="94"/>
              </w:trPr>
              <w:tc>
                <w:tcPr>
                  <w:tcW w:w="1305" w:type="dxa"/>
                  <w:vMerge/>
                </w:tcPr>
                <w:p w14:paraId="00C1822E" w14:textId="77777777" w:rsidR="00942BDF" w:rsidRDefault="00942BDF" w:rsidP="00942BDF">
                  <w:pPr>
                    <w:spacing w:line="360" w:lineRule="auto"/>
                    <w:jc w:val="lowKashida"/>
                  </w:pPr>
                </w:p>
              </w:tc>
              <w:tc>
                <w:tcPr>
                  <w:tcW w:w="1115" w:type="dxa"/>
                </w:tcPr>
                <w:p w14:paraId="1AABCF6B" w14:textId="77777777" w:rsidR="00942BDF" w:rsidRDefault="00942BDF" w:rsidP="00942BDF">
                  <w:pPr>
                    <w:spacing w:line="360" w:lineRule="auto"/>
                    <w:jc w:val="lowKashida"/>
                  </w:pPr>
                  <w:r>
                    <w:t>Week 16</w:t>
                  </w:r>
                </w:p>
              </w:tc>
              <w:tc>
                <w:tcPr>
                  <w:tcW w:w="6447" w:type="dxa"/>
                </w:tcPr>
                <w:p w14:paraId="4C40F1E5" w14:textId="4E55A427" w:rsidR="00942BDF" w:rsidRDefault="00942BDF" w:rsidP="00942BDF">
                  <w:r>
                    <w:t>Final semester exam.</w:t>
                  </w:r>
                </w:p>
              </w:tc>
            </w:tr>
          </w:tbl>
          <w:p w14:paraId="1CFF7B26" w14:textId="77777777" w:rsidR="008274FA" w:rsidRDefault="008274FA">
            <w:pPr>
              <w:spacing w:after="0" w:line="240" w:lineRule="auto"/>
              <w:rPr>
                <w:b/>
                <w:bCs/>
                <w:sz w:val="28"/>
                <w:szCs w:val="28"/>
                <w:rtl/>
                <w:lang w:bidi="ar-KW"/>
              </w:rPr>
            </w:pPr>
          </w:p>
        </w:tc>
      </w:tr>
      <w:tr w:rsidR="008274FA" w14:paraId="626296BF" w14:textId="77777777">
        <w:trPr>
          <w:trHeight w:val="732"/>
        </w:trPr>
        <w:tc>
          <w:tcPr>
            <w:tcW w:w="9093" w:type="dxa"/>
            <w:gridSpan w:val="2"/>
          </w:tcPr>
          <w:p w14:paraId="55C5C1D3" w14:textId="77777777" w:rsidR="008274FA" w:rsidRDefault="005E5CD3">
            <w:pPr>
              <w:spacing w:after="0" w:line="240" w:lineRule="auto"/>
              <w:rPr>
                <w:b/>
                <w:bCs/>
                <w:sz w:val="28"/>
                <w:szCs w:val="28"/>
                <w:lang w:bidi="ar-KW"/>
              </w:rPr>
            </w:pPr>
            <w:r>
              <w:rPr>
                <w:b/>
                <w:bCs/>
                <w:sz w:val="28"/>
                <w:szCs w:val="28"/>
                <w:lang w:bidi="ar-KW"/>
              </w:rPr>
              <w:lastRenderedPageBreak/>
              <w:t>19. Examinations:</w:t>
            </w:r>
          </w:p>
          <w:p w14:paraId="1EA9980B" w14:textId="364A0E80" w:rsidR="008274FA" w:rsidRDefault="005E5CD3">
            <w:pPr>
              <w:spacing w:after="0" w:line="240" w:lineRule="auto"/>
              <w:rPr>
                <w:sz w:val="24"/>
                <w:szCs w:val="24"/>
                <w:lang w:bidi="ar-KW"/>
              </w:rPr>
            </w:pPr>
            <w:r>
              <w:rPr>
                <w:sz w:val="24"/>
                <w:szCs w:val="24"/>
                <w:lang w:bidi="ar-KW"/>
              </w:rPr>
              <w:t xml:space="preserve">The grading for the course will be scored from the marks of the student contribution in </w:t>
            </w:r>
            <w:proofErr w:type="gramStart"/>
            <w:r>
              <w:rPr>
                <w:sz w:val="24"/>
                <w:szCs w:val="24"/>
                <w:lang w:bidi="ar-KW"/>
              </w:rPr>
              <w:t>The</w:t>
            </w:r>
            <w:proofErr w:type="gramEnd"/>
            <w:r>
              <w:rPr>
                <w:sz w:val="24"/>
                <w:szCs w:val="24"/>
                <w:lang w:bidi="ar-KW"/>
              </w:rPr>
              <w:t xml:space="preserve"> two periodical exams, first </w:t>
            </w:r>
            <w:r w:rsidR="00B30045">
              <w:rPr>
                <w:sz w:val="24"/>
                <w:szCs w:val="24"/>
                <w:lang w:bidi="ar-KW"/>
              </w:rPr>
              <w:t>m</w:t>
            </w:r>
            <w:r w:rsidR="008A480A">
              <w:rPr>
                <w:sz w:val="24"/>
                <w:szCs w:val="24"/>
                <w:lang w:bidi="ar-KW"/>
              </w:rPr>
              <w:t>i</w:t>
            </w:r>
            <w:r w:rsidR="00B30045">
              <w:rPr>
                <w:sz w:val="24"/>
                <w:szCs w:val="24"/>
                <w:lang w:bidi="ar-KW"/>
              </w:rPr>
              <w:t>dterm</w:t>
            </w:r>
            <w:r>
              <w:rPr>
                <w:sz w:val="24"/>
                <w:szCs w:val="24"/>
                <w:lang w:bidi="ar-KW"/>
              </w:rPr>
              <w:t xml:space="preserve"> and second</w:t>
            </w:r>
            <w:r w:rsidR="008A480A">
              <w:rPr>
                <w:sz w:val="24"/>
                <w:szCs w:val="24"/>
                <w:lang w:bidi="ar-KW"/>
              </w:rPr>
              <w:t xml:space="preserve"> midterm</w:t>
            </w:r>
            <w:r>
              <w:rPr>
                <w:sz w:val="24"/>
                <w:szCs w:val="24"/>
                <w:lang w:bidi="ar-KW"/>
              </w:rPr>
              <w:t xml:space="preserve">, class room activities (quizzes, </w:t>
            </w:r>
            <w:r w:rsidR="00023B13">
              <w:rPr>
                <w:sz w:val="24"/>
                <w:szCs w:val="24"/>
                <w:lang w:bidi="ar-KW"/>
              </w:rPr>
              <w:t>homework</w:t>
            </w:r>
            <w:r>
              <w:rPr>
                <w:sz w:val="24"/>
                <w:szCs w:val="24"/>
                <w:lang w:bidi="ar-KW"/>
              </w:rPr>
              <w:t xml:space="preserve">) and the final exam. </w:t>
            </w:r>
          </w:p>
          <w:p w14:paraId="6B3A900C" w14:textId="77777777" w:rsidR="008274FA" w:rsidRDefault="005E5CD3">
            <w:pPr>
              <w:spacing w:after="0" w:line="240" w:lineRule="auto"/>
              <w:rPr>
                <w:sz w:val="24"/>
                <w:szCs w:val="24"/>
                <w:lang w:bidi="ar-KW"/>
              </w:rPr>
            </w:pPr>
            <w:r>
              <w:rPr>
                <w:sz w:val="24"/>
                <w:szCs w:val="24"/>
                <w:lang w:bidi="ar-KW"/>
              </w:rPr>
              <w:t>The final grade will be assigned as follows:</w:t>
            </w:r>
          </w:p>
          <w:p w14:paraId="40B50316" w14:textId="4BF918F7" w:rsidR="008274FA" w:rsidRDefault="005E5CD3">
            <w:pPr>
              <w:spacing w:after="0" w:line="240" w:lineRule="auto"/>
              <w:rPr>
                <w:sz w:val="24"/>
                <w:szCs w:val="24"/>
                <w:lang w:bidi="ar-KW"/>
              </w:rPr>
            </w:pPr>
            <w:r>
              <w:rPr>
                <w:sz w:val="24"/>
                <w:szCs w:val="24"/>
                <w:lang w:bidi="ar-KW"/>
              </w:rPr>
              <w:t xml:space="preserve">-  </w:t>
            </w:r>
            <w:r w:rsidR="008A480A">
              <w:rPr>
                <w:sz w:val="24"/>
                <w:szCs w:val="24"/>
                <w:lang w:bidi="ar-KW"/>
              </w:rPr>
              <w:t>midterm</w:t>
            </w:r>
            <w:r>
              <w:rPr>
                <w:sz w:val="24"/>
                <w:szCs w:val="24"/>
                <w:lang w:bidi="ar-KW"/>
              </w:rPr>
              <w:t xml:space="preserve"> exam                                                         </w:t>
            </w:r>
            <w:r w:rsidR="003C07A9">
              <w:rPr>
                <w:sz w:val="24"/>
                <w:szCs w:val="24"/>
                <w:lang w:bidi="ar-KW"/>
              </w:rPr>
              <w:t xml:space="preserve">        </w:t>
            </w:r>
            <w:r>
              <w:rPr>
                <w:sz w:val="24"/>
                <w:szCs w:val="24"/>
                <w:lang w:bidi="ar-KW"/>
              </w:rPr>
              <w:t xml:space="preserve">    </w:t>
            </w:r>
            <w:r w:rsidR="003C07A9">
              <w:rPr>
                <w:sz w:val="24"/>
                <w:szCs w:val="24"/>
                <w:lang w:bidi="ar-KW"/>
              </w:rPr>
              <w:t>20</w:t>
            </w:r>
            <w:r>
              <w:rPr>
                <w:sz w:val="24"/>
                <w:szCs w:val="24"/>
                <w:lang w:bidi="ar-KW"/>
              </w:rPr>
              <w:t xml:space="preserve"> % </w:t>
            </w:r>
          </w:p>
          <w:p w14:paraId="040C86FC" w14:textId="74A5109E" w:rsidR="008274FA" w:rsidRDefault="005E5CD3">
            <w:pPr>
              <w:spacing w:after="0" w:line="240" w:lineRule="auto"/>
              <w:rPr>
                <w:sz w:val="24"/>
                <w:szCs w:val="24"/>
                <w:lang w:bidi="ar-KW"/>
              </w:rPr>
            </w:pPr>
            <w:r>
              <w:rPr>
                <w:sz w:val="24"/>
                <w:szCs w:val="24"/>
                <w:lang w:bidi="ar-KW"/>
              </w:rPr>
              <w:t xml:space="preserve">-Activities </w:t>
            </w:r>
            <w:r w:rsidR="008A480A">
              <w:rPr>
                <w:sz w:val="24"/>
                <w:szCs w:val="24"/>
                <w:lang w:bidi="ar-KW"/>
              </w:rPr>
              <w:t>(Homework</w:t>
            </w:r>
            <w:r>
              <w:rPr>
                <w:sz w:val="24"/>
                <w:szCs w:val="24"/>
                <w:lang w:bidi="ar-KW"/>
              </w:rPr>
              <w:t xml:space="preserve">, </w:t>
            </w:r>
            <w:proofErr w:type="gramStart"/>
            <w:r w:rsidR="003C07A9">
              <w:rPr>
                <w:sz w:val="24"/>
                <w:szCs w:val="24"/>
                <w:lang w:bidi="ar-KW"/>
              </w:rPr>
              <w:t xml:space="preserve">Quizzes)  </w:t>
            </w:r>
            <w:r>
              <w:rPr>
                <w:sz w:val="24"/>
                <w:szCs w:val="24"/>
                <w:lang w:bidi="ar-KW"/>
              </w:rPr>
              <w:t xml:space="preserve"> </w:t>
            </w:r>
            <w:proofErr w:type="gramEnd"/>
            <w:r>
              <w:rPr>
                <w:sz w:val="24"/>
                <w:szCs w:val="24"/>
                <w:lang w:bidi="ar-KW"/>
              </w:rPr>
              <w:t xml:space="preserve">      </w:t>
            </w:r>
            <w:r w:rsidR="008A480A">
              <w:rPr>
                <w:sz w:val="24"/>
                <w:szCs w:val="24"/>
                <w:lang w:bidi="ar-KW"/>
              </w:rPr>
              <w:t xml:space="preserve">                           </w:t>
            </w:r>
            <w:r>
              <w:rPr>
                <w:sz w:val="24"/>
                <w:szCs w:val="24"/>
                <w:lang w:bidi="ar-KW"/>
              </w:rPr>
              <w:t xml:space="preserve">    </w:t>
            </w:r>
            <w:r w:rsidR="003C07A9">
              <w:rPr>
                <w:sz w:val="24"/>
                <w:szCs w:val="24"/>
                <w:lang w:bidi="ar-KW"/>
              </w:rPr>
              <w:t>2</w:t>
            </w:r>
            <w:r w:rsidR="00102F68">
              <w:rPr>
                <w:sz w:val="24"/>
                <w:szCs w:val="24"/>
                <w:lang w:bidi="ar-KW"/>
              </w:rPr>
              <w:t>0</w:t>
            </w:r>
            <w:r>
              <w:rPr>
                <w:sz w:val="24"/>
                <w:szCs w:val="24"/>
                <w:lang w:bidi="ar-KW"/>
              </w:rPr>
              <w:t>%</w:t>
            </w:r>
          </w:p>
          <w:p w14:paraId="6FA32F83" w14:textId="4FCA79FB" w:rsidR="008274FA" w:rsidRDefault="005E5CD3">
            <w:pPr>
              <w:spacing w:after="0" w:line="240" w:lineRule="auto"/>
              <w:rPr>
                <w:sz w:val="24"/>
                <w:szCs w:val="24"/>
                <w:lang w:bidi="ar-KW"/>
              </w:rPr>
            </w:pPr>
            <w:r>
              <w:rPr>
                <w:sz w:val="24"/>
                <w:szCs w:val="24"/>
                <w:lang w:bidi="ar-KW"/>
              </w:rPr>
              <w:t>-Final Exam                                                                               60 %</w:t>
            </w:r>
          </w:p>
        </w:tc>
      </w:tr>
      <w:tr w:rsidR="008274FA" w14:paraId="55349A9B" w14:textId="77777777">
        <w:trPr>
          <w:trHeight w:val="732"/>
        </w:trPr>
        <w:tc>
          <w:tcPr>
            <w:tcW w:w="9093" w:type="dxa"/>
            <w:gridSpan w:val="2"/>
          </w:tcPr>
          <w:p w14:paraId="7B3DF56D" w14:textId="77777777" w:rsidR="008274FA" w:rsidRDefault="005E5CD3">
            <w:pPr>
              <w:spacing w:after="0" w:line="240" w:lineRule="auto"/>
              <w:rPr>
                <w:b/>
                <w:bCs/>
                <w:sz w:val="28"/>
                <w:szCs w:val="28"/>
                <w:lang w:bidi="ar-KW"/>
              </w:rPr>
            </w:pPr>
            <w:r>
              <w:rPr>
                <w:b/>
                <w:bCs/>
                <w:sz w:val="28"/>
                <w:szCs w:val="28"/>
                <w:lang w:bidi="ar-KW"/>
              </w:rPr>
              <w:t>20. Extra notes:</w:t>
            </w:r>
          </w:p>
          <w:p w14:paraId="12FD40D9" w14:textId="783A879A" w:rsidR="008274FA" w:rsidRDefault="005E5CD3">
            <w:pPr>
              <w:spacing w:after="0" w:line="240" w:lineRule="auto"/>
              <w:rPr>
                <w:sz w:val="24"/>
                <w:szCs w:val="24"/>
                <w:lang w:bidi="ar-KW"/>
              </w:rPr>
            </w:pPr>
            <w:r>
              <w:rPr>
                <w:sz w:val="24"/>
                <w:szCs w:val="24"/>
                <w:lang w:bidi="ar-KW"/>
              </w:rPr>
              <w:t xml:space="preserve">The students should keep in mind that the </w:t>
            </w:r>
            <w:r w:rsidR="00266DD8">
              <w:rPr>
                <w:sz w:val="24"/>
                <w:szCs w:val="24"/>
                <w:lang w:bidi="ar-KW"/>
              </w:rPr>
              <w:t>attendance and contin</w:t>
            </w:r>
            <w:r w:rsidR="003431B5">
              <w:rPr>
                <w:sz w:val="24"/>
                <w:szCs w:val="24"/>
                <w:lang w:bidi="ar-KW"/>
              </w:rPr>
              <w:t>u</w:t>
            </w:r>
            <w:r w:rsidR="00266DD8">
              <w:rPr>
                <w:sz w:val="24"/>
                <w:szCs w:val="24"/>
                <w:lang w:bidi="ar-KW"/>
              </w:rPr>
              <w:t xml:space="preserve">ous </w:t>
            </w:r>
            <w:r w:rsidR="003431B5">
              <w:rPr>
                <w:sz w:val="24"/>
                <w:szCs w:val="24"/>
                <w:lang w:bidi="ar-KW"/>
              </w:rPr>
              <w:t>performance</w:t>
            </w:r>
            <w:r w:rsidR="00266DD8">
              <w:rPr>
                <w:sz w:val="24"/>
                <w:szCs w:val="24"/>
                <w:lang w:bidi="ar-KW"/>
              </w:rPr>
              <w:t xml:space="preserve"> </w:t>
            </w:r>
            <w:r w:rsidR="003431B5">
              <w:rPr>
                <w:sz w:val="24"/>
                <w:szCs w:val="24"/>
                <w:lang w:bidi="ar-KW"/>
              </w:rPr>
              <w:t xml:space="preserve">of </w:t>
            </w:r>
            <w:r w:rsidR="00266DD8">
              <w:rPr>
                <w:sz w:val="24"/>
                <w:szCs w:val="24"/>
                <w:lang w:bidi="ar-KW"/>
              </w:rPr>
              <w:t>homework activities is necessary for success.</w:t>
            </w:r>
            <w:r>
              <w:rPr>
                <w:sz w:val="24"/>
                <w:szCs w:val="24"/>
                <w:lang w:bidi="ar-KW"/>
              </w:rPr>
              <w:t xml:space="preserve"> </w:t>
            </w:r>
          </w:p>
          <w:p w14:paraId="18AD8E31" w14:textId="77777777" w:rsidR="008274FA" w:rsidRDefault="008274FA">
            <w:pPr>
              <w:spacing w:after="0" w:line="240" w:lineRule="auto"/>
              <w:rPr>
                <w:sz w:val="24"/>
                <w:szCs w:val="24"/>
                <w:lang w:bidi="ar-KW"/>
              </w:rPr>
            </w:pPr>
          </w:p>
        </w:tc>
      </w:tr>
      <w:tr w:rsidR="008274FA" w14:paraId="0BDC68F2" w14:textId="77777777">
        <w:trPr>
          <w:trHeight w:val="732"/>
        </w:trPr>
        <w:tc>
          <w:tcPr>
            <w:tcW w:w="9093" w:type="dxa"/>
            <w:gridSpan w:val="2"/>
          </w:tcPr>
          <w:p w14:paraId="5E1C1DF9" w14:textId="77777777" w:rsidR="008274FA" w:rsidRDefault="005E5CD3">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77B6C859" w14:textId="77777777" w:rsidR="008274FA" w:rsidRDefault="005E5CD3">
            <w:pPr>
              <w:spacing w:after="0" w:line="240" w:lineRule="auto"/>
              <w:jc w:val="right"/>
              <w:rPr>
                <w:sz w:val="24"/>
                <w:szCs w:val="24"/>
                <w:lang w:val="en-US" w:bidi="ar-KW"/>
              </w:rPr>
            </w:pPr>
            <w:r>
              <w:rPr>
                <w:rFonts w:hint="cs"/>
                <w:sz w:val="24"/>
                <w:szCs w:val="24"/>
                <w:rtl/>
                <w:lang w:val="en-US" w:bidi="ar-KW"/>
              </w:rPr>
              <w:t>.‌‌</w:t>
            </w:r>
          </w:p>
          <w:p w14:paraId="3A30F7F1" w14:textId="77777777" w:rsidR="008274FA" w:rsidRDefault="008274FA">
            <w:pPr>
              <w:spacing w:after="0" w:line="240" w:lineRule="auto"/>
              <w:jc w:val="right"/>
              <w:rPr>
                <w:sz w:val="24"/>
                <w:szCs w:val="24"/>
                <w:lang w:val="en-US" w:bidi="ar-KW"/>
              </w:rPr>
            </w:pPr>
          </w:p>
          <w:p w14:paraId="03A4AAE7" w14:textId="77777777" w:rsidR="008274FA" w:rsidRDefault="008274FA">
            <w:pPr>
              <w:spacing w:after="0" w:line="240" w:lineRule="auto"/>
              <w:jc w:val="right"/>
              <w:rPr>
                <w:sz w:val="24"/>
                <w:szCs w:val="24"/>
                <w:lang w:val="en-US" w:bidi="ar-KW"/>
              </w:rPr>
            </w:pPr>
          </w:p>
          <w:p w14:paraId="5F3D04EE" w14:textId="77777777" w:rsidR="008274FA" w:rsidRDefault="008274FA">
            <w:pPr>
              <w:spacing w:after="0" w:line="240" w:lineRule="auto"/>
              <w:jc w:val="right"/>
              <w:rPr>
                <w:sz w:val="24"/>
                <w:szCs w:val="24"/>
                <w:lang w:val="en-US" w:bidi="ar-KW"/>
              </w:rPr>
            </w:pPr>
          </w:p>
          <w:p w14:paraId="42F31453" w14:textId="77777777" w:rsidR="008274FA" w:rsidRDefault="008274FA">
            <w:pPr>
              <w:spacing w:after="0" w:line="240" w:lineRule="auto"/>
              <w:jc w:val="right"/>
              <w:rPr>
                <w:sz w:val="24"/>
                <w:szCs w:val="24"/>
                <w:lang w:val="en-US" w:bidi="ar-KW"/>
              </w:rPr>
            </w:pPr>
          </w:p>
          <w:p w14:paraId="025F8348" w14:textId="77777777" w:rsidR="008274FA" w:rsidRDefault="008274FA">
            <w:pPr>
              <w:spacing w:after="0" w:line="240" w:lineRule="auto"/>
              <w:jc w:val="right"/>
              <w:rPr>
                <w:sz w:val="24"/>
                <w:szCs w:val="24"/>
                <w:lang w:val="en-US" w:bidi="ar-KW"/>
              </w:rPr>
            </w:pPr>
          </w:p>
          <w:p w14:paraId="253C0D71" w14:textId="77777777" w:rsidR="008274FA" w:rsidRDefault="005E5CD3">
            <w:pPr>
              <w:spacing w:after="0" w:line="240" w:lineRule="auto"/>
              <w:jc w:val="right"/>
              <w:rPr>
                <w:sz w:val="24"/>
                <w:szCs w:val="24"/>
                <w:rtl/>
                <w:lang w:val="en-US" w:bidi="ar-KW"/>
              </w:rPr>
            </w:pPr>
            <w:r>
              <w:rPr>
                <w:rFonts w:hint="cs"/>
                <w:sz w:val="24"/>
                <w:szCs w:val="24"/>
                <w:rtl/>
                <w:lang w:val="en-US" w:bidi="ar-KW"/>
              </w:rPr>
              <w:t xml:space="preserve"> </w:t>
            </w:r>
          </w:p>
        </w:tc>
      </w:tr>
    </w:tbl>
    <w:p w14:paraId="21B2BB92" w14:textId="77777777" w:rsidR="008274FA" w:rsidRDefault="005E5CD3">
      <w:pPr>
        <w:rPr>
          <w:sz w:val="18"/>
          <w:szCs w:val="18"/>
        </w:rPr>
      </w:pPr>
      <w:r>
        <w:rPr>
          <w:sz w:val="28"/>
          <w:szCs w:val="28"/>
        </w:rPr>
        <w:br/>
      </w:r>
    </w:p>
    <w:p w14:paraId="60D29798" w14:textId="77777777" w:rsidR="008274FA" w:rsidRDefault="005E5CD3">
      <w:pPr>
        <w:rPr>
          <w:lang w:val="en-US" w:bidi="ar-KW"/>
        </w:rPr>
      </w:pPr>
      <w:r>
        <w:rPr>
          <w:rFonts w:hint="cs"/>
          <w:rtl/>
          <w:lang w:val="en-US" w:bidi="ar-KW"/>
        </w:rPr>
        <w:t xml:space="preserve"> </w:t>
      </w:r>
    </w:p>
    <w:sectPr w:rsidR="008274F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DF47" w14:textId="77777777" w:rsidR="00760404" w:rsidRDefault="00760404">
      <w:pPr>
        <w:spacing w:after="0" w:line="240" w:lineRule="auto"/>
      </w:pPr>
      <w:r>
        <w:separator/>
      </w:r>
    </w:p>
  </w:endnote>
  <w:endnote w:type="continuationSeparator" w:id="0">
    <w:p w14:paraId="7CF087F7" w14:textId="77777777" w:rsidR="00760404" w:rsidRDefault="0076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8135" w14:textId="77777777" w:rsidR="008274FA" w:rsidRDefault="00827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DE37" w14:textId="77777777" w:rsidR="008274FA" w:rsidRDefault="005E5CD3">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F1AC6A9" w14:textId="77777777" w:rsidR="008274FA" w:rsidRDefault="00827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0AAF" w14:textId="77777777" w:rsidR="008274FA" w:rsidRDefault="00827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0777" w14:textId="77777777" w:rsidR="00760404" w:rsidRDefault="00760404">
      <w:pPr>
        <w:spacing w:after="0" w:line="240" w:lineRule="auto"/>
      </w:pPr>
      <w:r>
        <w:separator/>
      </w:r>
    </w:p>
  </w:footnote>
  <w:footnote w:type="continuationSeparator" w:id="0">
    <w:p w14:paraId="36F04864" w14:textId="77777777" w:rsidR="00760404" w:rsidRDefault="00760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8275" w14:textId="77777777" w:rsidR="008274FA" w:rsidRDefault="00827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B2D1" w14:textId="77777777" w:rsidR="008274FA" w:rsidRDefault="005E5CD3">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6FDB" w14:textId="77777777" w:rsidR="008274FA" w:rsidRDefault="0082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25A"/>
    <w:multiLevelType w:val="multilevel"/>
    <w:tmpl w:val="05BB0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A36D15"/>
    <w:multiLevelType w:val="hybridMultilevel"/>
    <w:tmpl w:val="5F76908A"/>
    <w:lvl w:ilvl="0" w:tplc="DBD4DB66">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F5B04"/>
    <w:multiLevelType w:val="hybridMultilevel"/>
    <w:tmpl w:val="ABE4EB3E"/>
    <w:lvl w:ilvl="0" w:tplc="EB6C46C0">
      <w:start w:val="1"/>
      <w:numFmt w:val="decimal"/>
      <w:lvlText w:val="%1."/>
      <w:lvlJc w:val="right"/>
      <w:pPr>
        <w:tabs>
          <w:tab w:val="num" w:pos="454"/>
        </w:tabs>
        <w:ind w:left="454" w:right="454" w:hanging="114"/>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56210862"/>
    <w:multiLevelType w:val="multilevel"/>
    <w:tmpl w:val="562108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156E10"/>
    <w:multiLevelType w:val="hybridMultilevel"/>
    <w:tmpl w:val="B7025058"/>
    <w:lvl w:ilvl="0" w:tplc="14A6A2F2">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46229"/>
    <w:multiLevelType w:val="multilevel"/>
    <w:tmpl w:val="63E46229"/>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BC2B61"/>
    <w:multiLevelType w:val="hybridMultilevel"/>
    <w:tmpl w:val="08D07C3C"/>
    <w:lvl w:ilvl="0" w:tplc="ACF0094C">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90236"/>
    <w:multiLevelType w:val="multilevel"/>
    <w:tmpl w:val="71C90236"/>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0066330">
    <w:abstractNumId w:val="3"/>
  </w:num>
  <w:num w:numId="2" w16cid:durableId="2139029911">
    <w:abstractNumId w:val="7"/>
  </w:num>
  <w:num w:numId="3" w16cid:durableId="1332099168">
    <w:abstractNumId w:val="5"/>
  </w:num>
  <w:num w:numId="4" w16cid:durableId="1973510713">
    <w:abstractNumId w:val="0"/>
  </w:num>
  <w:num w:numId="5" w16cid:durableId="879853215">
    <w:abstractNumId w:val="1"/>
  </w:num>
  <w:num w:numId="6" w16cid:durableId="640811094">
    <w:abstractNumId w:val="4"/>
  </w:num>
  <w:num w:numId="7" w16cid:durableId="460878620">
    <w:abstractNumId w:val="6"/>
  </w:num>
  <w:num w:numId="8" w16cid:durableId="99834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F37F6E66"/>
    <w:rsid w:val="00001B33"/>
    <w:rsid w:val="00010DF7"/>
    <w:rsid w:val="000229A1"/>
    <w:rsid w:val="00023B13"/>
    <w:rsid w:val="00071620"/>
    <w:rsid w:val="000A1400"/>
    <w:rsid w:val="000A60FE"/>
    <w:rsid w:val="000C3A97"/>
    <w:rsid w:val="000F0683"/>
    <w:rsid w:val="000F2337"/>
    <w:rsid w:val="00102F68"/>
    <w:rsid w:val="00132E28"/>
    <w:rsid w:val="001647A7"/>
    <w:rsid w:val="00164CE1"/>
    <w:rsid w:val="00184988"/>
    <w:rsid w:val="001B23A9"/>
    <w:rsid w:val="00202ED9"/>
    <w:rsid w:val="00215259"/>
    <w:rsid w:val="00216B65"/>
    <w:rsid w:val="00247F95"/>
    <w:rsid w:val="0025284B"/>
    <w:rsid w:val="00266546"/>
    <w:rsid w:val="00266DD8"/>
    <w:rsid w:val="00294AA6"/>
    <w:rsid w:val="002B7CC7"/>
    <w:rsid w:val="002D742C"/>
    <w:rsid w:val="002E3BAC"/>
    <w:rsid w:val="002F44B8"/>
    <w:rsid w:val="0030192A"/>
    <w:rsid w:val="00315F5A"/>
    <w:rsid w:val="003431B5"/>
    <w:rsid w:val="00347DD8"/>
    <w:rsid w:val="003803F9"/>
    <w:rsid w:val="003814CB"/>
    <w:rsid w:val="00395414"/>
    <w:rsid w:val="003979D5"/>
    <w:rsid w:val="003B670A"/>
    <w:rsid w:val="003C07A9"/>
    <w:rsid w:val="003C63EF"/>
    <w:rsid w:val="003F3A37"/>
    <w:rsid w:val="003F6150"/>
    <w:rsid w:val="00431443"/>
    <w:rsid w:val="004333C3"/>
    <w:rsid w:val="00433C6E"/>
    <w:rsid w:val="00441BF4"/>
    <w:rsid w:val="00450550"/>
    <w:rsid w:val="00483DD0"/>
    <w:rsid w:val="0049357F"/>
    <w:rsid w:val="00496737"/>
    <w:rsid w:val="004B11E2"/>
    <w:rsid w:val="004B213D"/>
    <w:rsid w:val="004F15B2"/>
    <w:rsid w:val="0052424A"/>
    <w:rsid w:val="00550B0B"/>
    <w:rsid w:val="005B6545"/>
    <w:rsid w:val="005E5CD3"/>
    <w:rsid w:val="00610784"/>
    <w:rsid w:val="00634F2B"/>
    <w:rsid w:val="00647D80"/>
    <w:rsid w:val="00670DD2"/>
    <w:rsid w:val="0067240A"/>
    <w:rsid w:val="0067439D"/>
    <w:rsid w:val="006766CD"/>
    <w:rsid w:val="00692D4F"/>
    <w:rsid w:val="00695467"/>
    <w:rsid w:val="006A4655"/>
    <w:rsid w:val="006A57BA"/>
    <w:rsid w:val="006B5FB2"/>
    <w:rsid w:val="006C0119"/>
    <w:rsid w:val="006C3B09"/>
    <w:rsid w:val="006D3CC0"/>
    <w:rsid w:val="006F5726"/>
    <w:rsid w:val="006F73B6"/>
    <w:rsid w:val="00705250"/>
    <w:rsid w:val="00747E55"/>
    <w:rsid w:val="0075566D"/>
    <w:rsid w:val="00760404"/>
    <w:rsid w:val="00764301"/>
    <w:rsid w:val="00781747"/>
    <w:rsid w:val="007A575E"/>
    <w:rsid w:val="007A680E"/>
    <w:rsid w:val="007B6262"/>
    <w:rsid w:val="007C3CF3"/>
    <w:rsid w:val="007D11C4"/>
    <w:rsid w:val="007F0899"/>
    <w:rsid w:val="007F0F0A"/>
    <w:rsid w:val="0080086A"/>
    <w:rsid w:val="00803666"/>
    <w:rsid w:val="008038E1"/>
    <w:rsid w:val="00806ACC"/>
    <w:rsid w:val="008274FA"/>
    <w:rsid w:val="00830EE6"/>
    <w:rsid w:val="0084293B"/>
    <w:rsid w:val="008551D3"/>
    <w:rsid w:val="00855E71"/>
    <w:rsid w:val="008609CD"/>
    <w:rsid w:val="008720F6"/>
    <w:rsid w:val="00873D3D"/>
    <w:rsid w:val="00881962"/>
    <w:rsid w:val="0089696E"/>
    <w:rsid w:val="008A480A"/>
    <w:rsid w:val="008B4275"/>
    <w:rsid w:val="008D46A4"/>
    <w:rsid w:val="008F21A6"/>
    <w:rsid w:val="00911BF6"/>
    <w:rsid w:val="00917AE8"/>
    <w:rsid w:val="00942BDF"/>
    <w:rsid w:val="00961D90"/>
    <w:rsid w:val="00975042"/>
    <w:rsid w:val="00976ECB"/>
    <w:rsid w:val="009A604B"/>
    <w:rsid w:val="009B4C03"/>
    <w:rsid w:val="009F5210"/>
    <w:rsid w:val="009F7BEC"/>
    <w:rsid w:val="00A10598"/>
    <w:rsid w:val="00A138C1"/>
    <w:rsid w:val="00A14FDB"/>
    <w:rsid w:val="00AC3C73"/>
    <w:rsid w:val="00AD5F48"/>
    <w:rsid w:val="00AD68F9"/>
    <w:rsid w:val="00AF5C04"/>
    <w:rsid w:val="00B004C2"/>
    <w:rsid w:val="00B30045"/>
    <w:rsid w:val="00B30CD6"/>
    <w:rsid w:val="00B341B9"/>
    <w:rsid w:val="00B916A8"/>
    <w:rsid w:val="00B91BE0"/>
    <w:rsid w:val="00BA4854"/>
    <w:rsid w:val="00BB47B2"/>
    <w:rsid w:val="00BB5FCE"/>
    <w:rsid w:val="00BE1B24"/>
    <w:rsid w:val="00BE2A07"/>
    <w:rsid w:val="00C04328"/>
    <w:rsid w:val="00C26D96"/>
    <w:rsid w:val="00C3431C"/>
    <w:rsid w:val="00C35E21"/>
    <w:rsid w:val="00C46D58"/>
    <w:rsid w:val="00C476D2"/>
    <w:rsid w:val="00C5013B"/>
    <w:rsid w:val="00C525DA"/>
    <w:rsid w:val="00C679EE"/>
    <w:rsid w:val="00C833D7"/>
    <w:rsid w:val="00C857AF"/>
    <w:rsid w:val="00C957E8"/>
    <w:rsid w:val="00CA348D"/>
    <w:rsid w:val="00CA37DA"/>
    <w:rsid w:val="00CC5CD1"/>
    <w:rsid w:val="00CF5475"/>
    <w:rsid w:val="00D04819"/>
    <w:rsid w:val="00D17B7F"/>
    <w:rsid w:val="00D2185A"/>
    <w:rsid w:val="00D22AE5"/>
    <w:rsid w:val="00D64F70"/>
    <w:rsid w:val="00D862B0"/>
    <w:rsid w:val="00DA0C40"/>
    <w:rsid w:val="00E05EE4"/>
    <w:rsid w:val="00E159B0"/>
    <w:rsid w:val="00E61AD2"/>
    <w:rsid w:val="00E61B85"/>
    <w:rsid w:val="00E75BE8"/>
    <w:rsid w:val="00E77DE2"/>
    <w:rsid w:val="00E873BC"/>
    <w:rsid w:val="00E95307"/>
    <w:rsid w:val="00ED3387"/>
    <w:rsid w:val="00EE24F9"/>
    <w:rsid w:val="00EE60FC"/>
    <w:rsid w:val="00EF6E96"/>
    <w:rsid w:val="00F003E9"/>
    <w:rsid w:val="00F106E9"/>
    <w:rsid w:val="00F3036C"/>
    <w:rsid w:val="00F64108"/>
    <w:rsid w:val="00F824BA"/>
    <w:rsid w:val="00F83181"/>
    <w:rsid w:val="00F97B3A"/>
    <w:rsid w:val="00FB19AE"/>
    <w:rsid w:val="00FB7AFF"/>
    <w:rsid w:val="00FB7C7A"/>
    <w:rsid w:val="00FD2812"/>
    <w:rsid w:val="00FD437F"/>
    <w:rsid w:val="00FE1252"/>
    <w:rsid w:val="00FE44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4D941A3"/>
  <w15:docId w15:val="{9E1687B9-9578-B144-8A4B-C620CAF9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lang w:val="en-IQ"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paragraph" w:styleId="Header">
    <w:name w:val="header"/>
    <w:basedOn w:val="Normal"/>
    <w:link w:val="HeaderChar"/>
    <w:uiPriority w:val="99"/>
    <w:unhideWhenUsed/>
    <w:qFormat/>
    <w:pPr>
      <w:tabs>
        <w:tab w:val="center" w:pos="4153"/>
        <w:tab w:val="right" w:pos="8306"/>
      </w:tabs>
      <w:spacing w:after="0" w:line="240" w:lineRule="auto"/>
    </w:pPr>
  </w:style>
  <w:style w:type="character" w:styleId="Hyperlink">
    <w:name w:val="Hyperlink"/>
    <w:qFormat/>
    <w:rPr>
      <w:color w:val="0000FF"/>
      <w:u w:val="single"/>
    </w:rPr>
  </w:style>
  <w:style w:type="paragraph" w:customStyle="1" w:styleId="ListParagraph1">
    <w:name w:val="List Paragraph1"/>
    <w:basedOn w:val="Normal"/>
    <w:uiPriority w:val="34"/>
    <w:qFormat/>
    <w:pPr>
      <w:ind w:left="720"/>
      <w:contextualSpacing/>
    </w:pPr>
  </w:style>
  <w:style w:type="character" w:customStyle="1" w:styleId="data1">
    <w:name w:val="data1"/>
    <w:qFormat/>
    <w:rPr>
      <w:rFonts w:ascii="Arial" w:hAnsi="Arial" w:cs="Arial" w:hint="default"/>
      <w:sz w:val="18"/>
      <w:szCs w:val="18"/>
      <w:shd w:val="clear" w:color="auto" w:fill="FFFFFF"/>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HeaderChar">
    <w:name w:val="Header Char"/>
    <w:basedOn w:val="DefaultParagraphFont"/>
    <w:link w:val="Header"/>
    <w:uiPriority w:val="99"/>
    <w:qFormat/>
    <w:rPr>
      <w:rFonts w:ascii="Calibri" w:hAnsi="Calibri" w:cs="Arial"/>
      <w:lang w:val="en-GB"/>
    </w:rPr>
  </w:style>
  <w:style w:type="character" w:customStyle="1" w:styleId="FooterChar">
    <w:name w:val="Footer Char"/>
    <w:basedOn w:val="DefaultParagraphFont"/>
    <w:link w:val="Footer"/>
    <w:uiPriority w:val="99"/>
    <w:qFormat/>
    <w:rPr>
      <w:rFonts w:ascii="Calibri" w:hAnsi="Calibri" w:cs="Arial"/>
      <w:lang w:val="en-GB"/>
    </w:rPr>
  </w:style>
  <w:style w:type="paragraph" w:styleId="ListParagraph">
    <w:name w:val="List Paragraph"/>
    <w:basedOn w:val="Normal"/>
    <w:uiPriority w:val="99"/>
    <w:rsid w:val="00FD2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1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dulkareemalqazi@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abdulkareem mahmood</cp:lastModifiedBy>
  <cp:revision>37</cp:revision>
  <dcterms:created xsi:type="dcterms:W3CDTF">2021-09-09T23:32:00Z</dcterms:created>
  <dcterms:modified xsi:type="dcterms:W3CDTF">2023-05-26T20:37:00Z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