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674C" w14:textId="77777777" w:rsidR="008628A9" w:rsidRPr="008628A9" w:rsidRDefault="008628A9" w:rsidP="008628A9">
      <w:pPr>
        <w:spacing w:after="200" w:line="360" w:lineRule="auto"/>
        <w:rPr>
          <w:rFonts w:ascii="Times New Roman" w:eastAsia="Calibri" w:hAnsi="Times New Roman" w:cs="Times New Roman"/>
          <w:b/>
          <w:bCs/>
          <w:sz w:val="28"/>
          <w:szCs w:val="28"/>
        </w:rPr>
      </w:pPr>
      <w:r w:rsidRPr="008628A9">
        <w:rPr>
          <w:rFonts w:ascii="Times New Roman" w:eastAsia="Calibri" w:hAnsi="Times New Roman" w:cs="Times New Roman"/>
          <w:b/>
          <w:bCs/>
          <w:sz w:val="28"/>
          <w:szCs w:val="28"/>
        </w:rPr>
        <w:t>Scientists of Plant Taxonomy</w:t>
      </w:r>
    </w:p>
    <w:p w14:paraId="1A5E2313" w14:textId="156B5478"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8- </w:t>
      </w:r>
      <w:r w:rsidRPr="008628A9">
        <w:rPr>
          <w:rFonts w:ascii="Times New Roman" w:eastAsia="Calibri" w:hAnsi="Times New Roman" w:cs="Times New Roman"/>
          <w:b/>
          <w:bCs/>
          <w:sz w:val="28"/>
          <w:szCs w:val="28"/>
        </w:rPr>
        <w:t>Carolus Linnaeus</w:t>
      </w:r>
      <w:r w:rsidRPr="008628A9">
        <w:rPr>
          <w:rFonts w:ascii="Times New Roman" w:eastAsia="Calibri" w:hAnsi="Times New Roman" w:cs="Times New Roman"/>
          <w:sz w:val="28"/>
          <w:szCs w:val="28"/>
        </w:rPr>
        <w:t xml:space="preserve"> (1707-1778 A.D.) </w:t>
      </w:r>
    </w:p>
    <w:p w14:paraId="2874628D" w14:textId="77777777" w:rsidR="008628A9" w:rsidRPr="008628A9" w:rsidRDefault="008628A9" w:rsidP="008628A9">
      <w:pPr>
        <w:spacing w:after="200" w:line="360" w:lineRule="auto"/>
        <w:ind w:firstLine="72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A Sweden scientist, considered by the others as the father of plant taxonomy, he is the famous researcher in this field till now. He published about 180 books; two of them have been regarded from the very important books in this field, the first one called Genera Plantarum (in 1737), involved an accurate description for 1105 genera, the second book called Species Plantarum (in 1753), which consider from the rare books nowadays, involved the complete description and the binomial names of all the plant species which were famous in that time which reached about 7300 species. This book involved the sexual system which used by Linnaeus that based on the reproductive organs of the flowers.</w:t>
      </w:r>
    </w:p>
    <w:p w14:paraId="21CCA906" w14:textId="77777777" w:rsidR="00C123DF" w:rsidRDefault="00C123DF" w:rsidP="008628A9">
      <w:pPr>
        <w:spacing w:after="200" w:line="360" w:lineRule="auto"/>
        <w:contextualSpacing/>
        <w:rPr>
          <w:rFonts w:ascii="Times New Roman" w:eastAsia="Calibri" w:hAnsi="Times New Roman" w:cs="Times New Roman"/>
          <w:sz w:val="28"/>
          <w:szCs w:val="28"/>
        </w:rPr>
      </w:pPr>
    </w:p>
    <w:p w14:paraId="3F3DA360" w14:textId="3D91EA0C"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 Monandria. Stamens one. </w:t>
      </w:r>
      <w:r w:rsidRPr="008628A9">
        <w:rPr>
          <w:rFonts w:ascii="Times New Roman" w:eastAsia="Calibri" w:hAnsi="Times New Roman" w:cs="Times New Roman"/>
          <w:i/>
          <w:iCs/>
          <w:sz w:val="28"/>
          <w:szCs w:val="28"/>
        </w:rPr>
        <w:t>Lemna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Scirpus</w:t>
      </w:r>
    </w:p>
    <w:p w14:paraId="3AB16853"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 Diandria. Stamens two. </w:t>
      </w:r>
      <w:r w:rsidRPr="008628A9">
        <w:rPr>
          <w:rFonts w:ascii="Times New Roman" w:eastAsia="Calibri" w:hAnsi="Times New Roman" w:cs="Times New Roman"/>
          <w:i/>
          <w:iCs/>
          <w:sz w:val="28"/>
          <w:szCs w:val="28"/>
        </w:rPr>
        <w:t>Veronica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Salvia</w:t>
      </w:r>
    </w:p>
    <w:p w14:paraId="42FC18CF"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3. Triandria. Stamens three. </w:t>
      </w:r>
      <w:r w:rsidRPr="008628A9">
        <w:rPr>
          <w:rFonts w:ascii="Times New Roman" w:eastAsia="Calibri" w:hAnsi="Times New Roman" w:cs="Times New Roman"/>
          <w:i/>
          <w:iCs/>
          <w:sz w:val="28"/>
          <w:szCs w:val="28"/>
        </w:rPr>
        <w:t>Iris</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Sisyrinchium</w:t>
      </w:r>
    </w:p>
    <w:p w14:paraId="5C50A32D"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4. Tetrandria. Stamens four. </w:t>
      </w:r>
      <w:r w:rsidRPr="008628A9">
        <w:rPr>
          <w:rFonts w:ascii="Times New Roman" w:eastAsia="Calibri" w:hAnsi="Times New Roman" w:cs="Times New Roman"/>
          <w:i/>
          <w:iCs/>
          <w:sz w:val="28"/>
          <w:szCs w:val="28"/>
        </w:rPr>
        <w:t>Mentha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Ulmus</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Cornus</w:t>
      </w:r>
    </w:p>
    <w:p w14:paraId="1C90D75B"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5. Pentandria. Stamens five. </w:t>
      </w:r>
      <w:r w:rsidRPr="008628A9">
        <w:rPr>
          <w:rFonts w:ascii="Times New Roman" w:eastAsia="Calibri" w:hAnsi="Times New Roman" w:cs="Times New Roman"/>
          <w:i/>
          <w:iCs/>
          <w:sz w:val="28"/>
          <w:szCs w:val="28"/>
        </w:rPr>
        <w:t>Primula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Myosotis</w:t>
      </w:r>
    </w:p>
    <w:p w14:paraId="7BA28802"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6. Hexandria. Stamens six. </w:t>
      </w:r>
      <w:r w:rsidRPr="008628A9">
        <w:rPr>
          <w:rFonts w:ascii="Times New Roman" w:eastAsia="Calibri" w:hAnsi="Times New Roman" w:cs="Times New Roman"/>
          <w:i/>
          <w:iCs/>
          <w:sz w:val="28"/>
          <w:szCs w:val="28"/>
        </w:rPr>
        <w:t>Rumex</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Alisma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Berberis</w:t>
      </w:r>
    </w:p>
    <w:p w14:paraId="2548BFA5"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7. Heptandria. Stamens seven. </w:t>
      </w:r>
      <w:r w:rsidRPr="008628A9">
        <w:rPr>
          <w:rFonts w:ascii="Times New Roman" w:eastAsia="Calibri" w:hAnsi="Times New Roman" w:cs="Times New Roman"/>
          <w:i/>
          <w:iCs/>
          <w:sz w:val="28"/>
          <w:szCs w:val="28"/>
        </w:rPr>
        <w:t>Aesculus</w:t>
      </w:r>
    </w:p>
    <w:p w14:paraId="72ECEDC9"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8. Octandria. Stamens eight. </w:t>
      </w:r>
      <w:r w:rsidRPr="008628A9">
        <w:rPr>
          <w:rFonts w:ascii="Times New Roman" w:eastAsia="Calibri" w:hAnsi="Times New Roman" w:cs="Times New Roman"/>
          <w:i/>
          <w:iCs/>
          <w:sz w:val="28"/>
          <w:szCs w:val="28"/>
        </w:rPr>
        <w:t>Fagopyrum</w:t>
      </w:r>
    </w:p>
    <w:p w14:paraId="066B37DA"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9. Enneandria. Stamens nine. </w:t>
      </w:r>
      <w:r w:rsidRPr="008628A9">
        <w:rPr>
          <w:rFonts w:ascii="Times New Roman" w:eastAsia="Calibri" w:hAnsi="Times New Roman" w:cs="Times New Roman"/>
          <w:i/>
          <w:iCs/>
          <w:sz w:val="28"/>
          <w:szCs w:val="28"/>
        </w:rPr>
        <w:t>Rheum</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Ranunculus</w:t>
      </w:r>
    </w:p>
    <w:p w14:paraId="5A4A552D"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10. Decandria. Stamens ten. </w:t>
      </w:r>
      <w:r w:rsidRPr="008628A9">
        <w:rPr>
          <w:rFonts w:ascii="Times New Roman" w:eastAsia="Calibri" w:hAnsi="Times New Roman" w:cs="Times New Roman"/>
          <w:i/>
          <w:iCs/>
          <w:sz w:val="28"/>
          <w:szCs w:val="28"/>
        </w:rPr>
        <w:t>Acer</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Kalmia</w:t>
      </w:r>
    </w:p>
    <w:p w14:paraId="70B274EA"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11. Dodecandria. Stamens 11-19. </w:t>
      </w:r>
      <w:r w:rsidRPr="008628A9">
        <w:rPr>
          <w:rFonts w:ascii="Times New Roman" w:eastAsia="Calibri" w:hAnsi="Times New Roman" w:cs="Times New Roman"/>
          <w:i/>
          <w:iCs/>
          <w:sz w:val="28"/>
          <w:szCs w:val="28"/>
        </w:rPr>
        <w:t>Euphorbia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Calla</w:t>
      </w:r>
      <w:r w:rsidRPr="008628A9">
        <w:rPr>
          <w:rFonts w:ascii="Times New Roman" w:eastAsia="Calibri" w:hAnsi="Times New Roman" w:cs="Times New Roman"/>
          <w:sz w:val="28"/>
          <w:szCs w:val="28"/>
        </w:rPr>
        <w:t xml:space="preserve"> </w:t>
      </w:r>
    </w:p>
    <w:p w14:paraId="093C1F7C"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12. Icosandria. Stamens twenty or more, episepalous. </w:t>
      </w:r>
      <w:r w:rsidRPr="008628A9">
        <w:rPr>
          <w:rFonts w:ascii="Times New Roman" w:eastAsia="Calibri" w:hAnsi="Times New Roman" w:cs="Times New Roman"/>
          <w:i/>
          <w:iCs/>
          <w:sz w:val="28"/>
          <w:szCs w:val="28"/>
        </w:rPr>
        <w:t>Rosa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Rubus</w:t>
      </w:r>
      <w:r w:rsidRPr="008628A9">
        <w:rPr>
          <w:rFonts w:ascii="Times New Roman" w:eastAsia="Calibri" w:hAnsi="Times New Roman" w:cs="Times New Roman"/>
          <w:sz w:val="28"/>
          <w:szCs w:val="28"/>
        </w:rPr>
        <w:t xml:space="preserve">,         Klass 13. Polyandria. Stamens twenty or more, attached to axis. </w:t>
      </w:r>
      <w:r w:rsidRPr="008628A9">
        <w:rPr>
          <w:rFonts w:ascii="Times New Roman" w:eastAsia="Calibri" w:hAnsi="Times New Roman" w:cs="Times New Roman"/>
          <w:i/>
          <w:iCs/>
          <w:sz w:val="28"/>
          <w:szCs w:val="28"/>
        </w:rPr>
        <w:t>Tilia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Papaver</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Nymphaea</w:t>
      </w:r>
    </w:p>
    <w:p w14:paraId="62908FDE"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14. Didynamia. Stamens didynamous. </w:t>
      </w:r>
      <w:r w:rsidRPr="008628A9">
        <w:rPr>
          <w:rFonts w:ascii="Times New Roman" w:eastAsia="Calibri" w:hAnsi="Times New Roman" w:cs="Times New Roman"/>
          <w:i/>
          <w:iCs/>
          <w:sz w:val="28"/>
          <w:szCs w:val="28"/>
        </w:rPr>
        <w:t>Linaria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Monarda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Linnaea</w:t>
      </w:r>
    </w:p>
    <w:p w14:paraId="5EEC1DD9"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Klass 15. Tetradynamia. Members of the Cruciferae</w:t>
      </w:r>
    </w:p>
    <w:p w14:paraId="234204BF"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lastRenderedPageBreak/>
        <w:t>Klass 16. Monadelphia. Malvaceae, Geraniaceae</w:t>
      </w:r>
    </w:p>
    <w:p w14:paraId="36BCD0FB"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17. Diadelphia. </w:t>
      </w:r>
      <w:r w:rsidRPr="008628A9">
        <w:rPr>
          <w:rFonts w:ascii="Times New Roman" w:eastAsia="Calibri" w:hAnsi="Times New Roman" w:cs="Times New Roman"/>
          <w:i/>
          <w:iCs/>
          <w:sz w:val="28"/>
          <w:szCs w:val="28"/>
        </w:rPr>
        <w:t>Lathyrus</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Trifolium</w:t>
      </w:r>
    </w:p>
    <w:p w14:paraId="04A9EC80"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18. Polyadelphia. </w:t>
      </w:r>
      <w:r w:rsidRPr="008628A9">
        <w:rPr>
          <w:rFonts w:ascii="Times New Roman" w:eastAsia="Calibri" w:hAnsi="Times New Roman" w:cs="Times New Roman"/>
          <w:i/>
          <w:iCs/>
          <w:sz w:val="28"/>
          <w:szCs w:val="28"/>
        </w:rPr>
        <w:t>Hypericum</w:t>
      </w:r>
    </w:p>
    <w:p w14:paraId="05E2B0A3"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19. Syngenesia. Compositae, </w:t>
      </w:r>
      <w:r w:rsidRPr="008628A9">
        <w:rPr>
          <w:rFonts w:ascii="Times New Roman" w:eastAsia="Calibri" w:hAnsi="Times New Roman" w:cs="Times New Roman"/>
          <w:i/>
          <w:iCs/>
          <w:sz w:val="28"/>
          <w:szCs w:val="28"/>
        </w:rPr>
        <w:t>Viola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Lobelia</w:t>
      </w:r>
    </w:p>
    <w:p w14:paraId="649F114A"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20. Gynandria. Orchidaceae, </w:t>
      </w:r>
      <w:r w:rsidRPr="008628A9">
        <w:rPr>
          <w:rFonts w:ascii="Times New Roman" w:eastAsia="Calibri" w:hAnsi="Times New Roman" w:cs="Times New Roman"/>
          <w:i/>
          <w:iCs/>
          <w:sz w:val="28"/>
          <w:szCs w:val="28"/>
        </w:rPr>
        <w:t>Aristolochia</w:t>
      </w:r>
    </w:p>
    <w:p w14:paraId="456726F0"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21. Monoecia. </w:t>
      </w:r>
      <w:r w:rsidRPr="008628A9">
        <w:rPr>
          <w:rFonts w:ascii="Times New Roman" w:eastAsia="Calibri" w:hAnsi="Times New Roman" w:cs="Times New Roman"/>
          <w:i/>
          <w:iCs/>
          <w:sz w:val="28"/>
          <w:szCs w:val="28"/>
        </w:rPr>
        <w:t>Typha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Quercus</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Thuja</w:t>
      </w:r>
    </w:p>
    <w:p w14:paraId="214DA3F9"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22. Dioecia. </w:t>
      </w:r>
      <w:r w:rsidRPr="008628A9">
        <w:rPr>
          <w:rFonts w:ascii="Times New Roman" w:eastAsia="Calibri" w:hAnsi="Times New Roman" w:cs="Times New Roman"/>
          <w:i/>
          <w:iCs/>
          <w:sz w:val="28"/>
          <w:szCs w:val="28"/>
        </w:rPr>
        <w:t>Salix</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Urtica</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Juniperus</w:t>
      </w:r>
    </w:p>
    <w:p w14:paraId="3A9858AE"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23.Polygamia. </w:t>
      </w:r>
      <w:r w:rsidRPr="008628A9">
        <w:rPr>
          <w:rFonts w:ascii="Times New Roman" w:eastAsia="Calibri" w:hAnsi="Times New Roman" w:cs="Times New Roman"/>
          <w:i/>
          <w:iCs/>
          <w:sz w:val="28"/>
          <w:szCs w:val="28"/>
        </w:rPr>
        <w:t>Empetrum</w:t>
      </w:r>
      <w:r w:rsidRPr="008628A9">
        <w:rPr>
          <w:rFonts w:ascii="Times New Roman" w:eastAsia="Calibri" w:hAnsi="Times New Roman" w:cs="Times New Roman"/>
          <w:sz w:val="28"/>
          <w:szCs w:val="28"/>
        </w:rPr>
        <w:t xml:space="preserve">, many Compositae </w:t>
      </w:r>
    </w:p>
    <w:p w14:paraId="018EE128"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Klass 24. Cryptogamia. Algae, fungi, mosses, ferns </w:t>
      </w:r>
    </w:p>
    <w:p w14:paraId="61607C1E" w14:textId="77777777" w:rsidR="008628A9" w:rsidRPr="008628A9" w:rsidRDefault="008628A9" w:rsidP="008628A9">
      <w:pPr>
        <w:spacing w:after="200" w:line="360" w:lineRule="auto"/>
        <w:contextualSpacing/>
        <w:jc w:val="both"/>
        <w:rPr>
          <w:rFonts w:ascii="Times New Roman" w:eastAsia="Calibri" w:hAnsi="Times New Roman" w:cs="Times New Roman"/>
          <w:b/>
          <w:bCs/>
          <w:sz w:val="28"/>
          <w:szCs w:val="28"/>
        </w:rPr>
      </w:pPr>
    </w:p>
    <w:p w14:paraId="7203E245" w14:textId="36FEB07A" w:rsidR="000C6922" w:rsidRPr="00C123DF" w:rsidRDefault="008628A9" w:rsidP="00C123DF">
      <w:pPr>
        <w:spacing w:after="200" w:line="360" w:lineRule="auto"/>
        <w:contextualSpacing/>
        <w:jc w:val="both"/>
        <w:rPr>
          <w:rFonts w:ascii="Times New Roman" w:eastAsia="Calibri" w:hAnsi="Times New Roman" w:cs="Times New Roman"/>
          <w:b/>
          <w:bCs/>
          <w:sz w:val="28"/>
          <w:szCs w:val="28"/>
        </w:rPr>
      </w:pPr>
      <w:r w:rsidRPr="008628A9">
        <w:rPr>
          <w:rFonts w:ascii="Times New Roman" w:eastAsia="Calibri" w:hAnsi="Times New Roman" w:cs="Times New Roman"/>
          <w:b/>
          <w:bCs/>
          <w:sz w:val="28"/>
          <w:szCs w:val="28"/>
        </w:rPr>
        <w:t xml:space="preserve">An outline of the classes of the Linnaean system of classification is given as an illustration of the mechanics by which it operated, together with a few examples showing the disposition of some typical American plants. </w:t>
      </w:r>
    </w:p>
    <w:sectPr w:rsidR="000C6922" w:rsidRPr="00C123DF"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145D5B"/>
    <w:rsid w:val="002C3AB1"/>
    <w:rsid w:val="00520D88"/>
    <w:rsid w:val="00523D5F"/>
    <w:rsid w:val="008628A9"/>
    <w:rsid w:val="00C12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8</cp:revision>
  <dcterms:created xsi:type="dcterms:W3CDTF">2020-01-22T20:28:00Z</dcterms:created>
  <dcterms:modified xsi:type="dcterms:W3CDTF">2020-11-22T14:36:00Z</dcterms:modified>
</cp:coreProperties>
</file>