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54C9" w14:textId="77777777" w:rsidR="00F46D5F" w:rsidRPr="00F46D5F" w:rsidRDefault="00F46D5F" w:rsidP="00F46D5F">
      <w:pPr>
        <w:spacing w:after="200" w:line="360" w:lineRule="auto"/>
        <w:rPr>
          <w:rFonts w:ascii="Times New Roman" w:eastAsia="Times-Roman" w:hAnsi="Times New Roman" w:cs="Times New Roman"/>
          <w:b/>
          <w:bCs/>
          <w:color w:val="1F1410"/>
          <w:sz w:val="28"/>
          <w:szCs w:val="28"/>
        </w:rPr>
      </w:pPr>
      <w:r w:rsidRPr="00F46D5F">
        <w:rPr>
          <w:rFonts w:ascii="Times New Roman" w:eastAsia="Times-Roman" w:hAnsi="Times New Roman" w:cs="Times New Roman"/>
          <w:b/>
          <w:bCs/>
          <w:color w:val="1F1410"/>
          <w:sz w:val="28"/>
          <w:szCs w:val="28"/>
        </w:rPr>
        <w:t>PLANT STRUCTURE</w:t>
      </w:r>
    </w:p>
    <w:p w14:paraId="35D61B35" w14:textId="03317C0C" w:rsidR="00F46D5F" w:rsidRPr="00DD0D04" w:rsidRDefault="00F46D5F" w:rsidP="00DD0D04">
      <w:pPr>
        <w:spacing w:after="200" w:line="360" w:lineRule="auto"/>
        <w:rPr>
          <w:rFonts w:ascii="Times New Roman" w:eastAsia="Times-Roman" w:hAnsi="Times New Roman" w:cs="Times New Roman"/>
          <w:b/>
          <w:bCs/>
          <w:color w:val="1F1410"/>
          <w:sz w:val="28"/>
          <w:szCs w:val="28"/>
        </w:rPr>
      </w:pPr>
      <w:r w:rsidRPr="00F46D5F">
        <w:rPr>
          <w:rFonts w:ascii="Times New Roman" w:eastAsia="Calibri" w:hAnsi="Times New Roman" w:cs="Times New Roman"/>
          <w:b/>
          <w:bCs/>
          <w:color w:val="1F1410"/>
          <w:sz w:val="28"/>
          <w:szCs w:val="28"/>
        </w:rPr>
        <w:t>PLANT ORGANS</w:t>
      </w:r>
    </w:p>
    <w:p w14:paraId="71DEA34E" w14:textId="77777777" w:rsidR="00F46D5F" w:rsidRPr="00F46D5F" w:rsidRDefault="00F46D5F"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F46D5F">
        <w:rPr>
          <w:rFonts w:ascii="Times New Roman" w:eastAsia="Times-Roman" w:hAnsi="Times New Roman" w:cs="Times New Roman"/>
          <w:color w:val="1F1410"/>
          <w:sz w:val="28"/>
          <w:szCs w:val="28"/>
        </w:rPr>
        <w:t xml:space="preserve">The sporophytic </w:t>
      </w:r>
      <w:r w:rsidRPr="00F46D5F">
        <w:rPr>
          <w:rFonts w:ascii="Times New Roman" w:eastAsia="Times-Roman" w:hAnsi="Times New Roman" w:cs="Times New Roman"/>
          <w:b/>
          <w:bCs/>
          <w:color w:val="1F1410"/>
          <w:sz w:val="28"/>
          <w:szCs w:val="28"/>
        </w:rPr>
        <w:t xml:space="preserve">shoots </w:t>
      </w:r>
      <w:r w:rsidRPr="00F46D5F">
        <w:rPr>
          <w:rFonts w:ascii="Times New Roman" w:eastAsia="Times-Roman" w:hAnsi="Times New Roman" w:cs="Times New Roman"/>
          <w:color w:val="1F1410"/>
          <w:sz w:val="28"/>
          <w:szCs w:val="28"/>
        </w:rPr>
        <w:t xml:space="preserve">of vascular plants consist of stem plus leaves. Shoots contain an apical meristem of actively dividing cells that, through continued differentiation, result in the elongation of the stem and formation of leaves and buds. The </w:t>
      </w:r>
      <w:r w:rsidRPr="00F46D5F">
        <w:rPr>
          <w:rFonts w:ascii="Times New Roman" w:eastAsia="Times-Roman" w:hAnsi="Times New Roman" w:cs="Times New Roman"/>
          <w:b/>
          <w:bCs/>
          <w:color w:val="1F1410"/>
          <w:sz w:val="28"/>
          <w:szCs w:val="28"/>
        </w:rPr>
        <w:t xml:space="preserve">stem </w:t>
      </w:r>
      <w:r w:rsidRPr="00F46D5F">
        <w:rPr>
          <w:rFonts w:ascii="Times New Roman" w:eastAsia="Times-Roman" w:hAnsi="Times New Roman" w:cs="Times New Roman"/>
          <w:color w:val="1F1410"/>
          <w:sz w:val="28"/>
          <w:szCs w:val="28"/>
        </w:rPr>
        <w:t xml:space="preserve">is a generally cylindrical organ that bears the photosynthetic leaves. Stems typically function in conduction of water and minerals from the roots and in support and elevation of both leaves and reproductive structures, although some stems are highly modified for other functions. </w:t>
      </w:r>
    </w:p>
    <w:p w14:paraId="052BEC7D" w14:textId="77777777" w:rsidR="00F46D5F" w:rsidRPr="00F46D5F" w:rsidRDefault="00F46D5F"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F46D5F">
        <w:rPr>
          <w:rFonts w:ascii="Times New Roman" w:eastAsia="Times-Roman" w:hAnsi="Times New Roman" w:cs="Times New Roman"/>
          <w:color w:val="1F1410"/>
          <w:sz w:val="28"/>
          <w:szCs w:val="28"/>
        </w:rPr>
        <w:t xml:space="preserve">The </w:t>
      </w:r>
      <w:r w:rsidRPr="00F46D5F">
        <w:rPr>
          <w:rFonts w:ascii="Times New Roman" w:eastAsia="Times-Roman" w:hAnsi="Times New Roman" w:cs="Times New Roman"/>
          <w:b/>
          <w:bCs/>
          <w:color w:val="1F1410"/>
          <w:sz w:val="28"/>
          <w:szCs w:val="28"/>
        </w:rPr>
        <w:t xml:space="preserve">leaf </w:t>
      </w:r>
      <w:r w:rsidRPr="00F46D5F">
        <w:rPr>
          <w:rFonts w:ascii="Times New Roman" w:eastAsia="Times-Roman" w:hAnsi="Times New Roman" w:cs="Times New Roman"/>
          <w:color w:val="1F1410"/>
          <w:sz w:val="28"/>
          <w:szCs w:val="28"/>
        </w:rPr>
        <w:t xml:space="preserve">is that organ of the shoot that is generally dorsiventrally flattened and that usually functions in photosynthesis and transpiration. Leaves are derived from </w:t>
      </w:r>
      <w:r w:rsidRPr="00F46D5F">
        <w:rPr>
          <w:rFonts w:ascii="Times New Roman" w:eastAsia="Times-Roman" w:hAnsi="Times New Roman" w:cs="Times New Roman"/>
          <w:b/>
          <w:bCs/>
          <w:color w:val="1F1410"/>
          <w:sz w:val="28"/>
          <w:szCs w:val="28"/>
        </w:rPr>
        <w:t xml:space="preserve">leaf primordia </w:t>
      </w:r>
      <w:r w:rsidRPr="00F46D5F">
        <w:rPr>
          <w:rFonts w:ascii="Times New Roman" w:eastAsia="Times-Roman" w:hAnsi="Times New Roman" w:cs="Times New Roman"/>
          <w:color w:val="1F1410"/>
          <w:sz w:val="28"/>
          <w:szCs w:val="28"/>
        </w:rPr>
        <w:t>within the shoot apex and are often variously modified. In vascular plants, leaves contain one to many vascular bundles, the</w:t>
      </w:r>
      <w:r w:rsidRPr="00F46D5F">
        <w:rPr>
          <w:rFonts w:ascii="Times New Roman" w:eastAsia="Times-Roman" w:hAnsi="Times New Roman" w:cs="Times New Roman" w:hint="cs"/>
          <w:color w:val="1F1410"/>
          <w:sz w:val="28"/>
          <w:szCs w:val="28"/>
          <w:rtl/>
        </w:rPr>
        <w:t xml:space="preserve"> </w:t>
      </w:r>
      <w:r w:rsidRPr="00F46D5F">
        <w:rPr>
          <w:rFonts w:ascii="Times New Roman" w:eastAsia="Times-Roman" w:hAnsi="Times New Roman" w:cs="Times New Roman"/>
          <w:b/>
          <w:bCs/>
          <w:color w:val="1F1410"/>
          <w:sz w:val="28"/>
          <w:szCs w:val="28"/>
        </w:rPr>
        <w:t>veins</w:t>
      </w:r>
      <w:r w:rsidRPr="00F46D5F">
        <w:rPr>
          <w:rFonts w:ascii="Times New Roman" w:eastAsia="Times-Roman" w:hAnsi="Times New Roman" w:cs="Times New Roman"/>
          <w:color w:val="1F1410"/>
          <w:sz w:val="28"/>
          <w:szCs w:val="28"/>
        </w:rPr>
        <w:t xml:space="preserve">; in some mosses, the gametophytic leaves may contain a veinlike </w:t>
      </w:r>
      <w:r w:rsidRPr="00F46D5F">
        <w:rPr>
          <w:rFonts w:ascii="Times New Roman" w:eastAsia="Times-Roman" w:hAnsi="Times New Roman" w:cs="Times New Roman"/>
          <w:b/>
          <w:bCs/>
          <w:color w:val="1F1410"/>
          <w:sz w:val="28"/>
          <w:szCs w:val="28"/>
        </w:rPr>
        <w:t>costa</w:t>
      </w:r>
      <w:r w:rsidRPr="00F46D5F">
        <w:rPr>
          <w:rFonts w:ascii="Times New Roman" w:eastAsia="Times-Roman" w:hAnsi="Times New Roman" w:cs="Times New Roman"/>
          <w:color w:val="1F1410"/>
          <w:sz w:val="28"/>
          <w:szCs w:val="28"/>
        </w:rPr>
        <w:t xml:space="preserve">, consisting of specialized (although not truly vascular) conductive tissue. </w:t>
      </w:r>
      <w:r w:rsidRPr="00F46D5F">
        <w:rPr>
          <w:rFonts w:ascii="Times New Roman" w:eastAsia="Times-Roman" w:hAnsi="Times New Roman" w:cs="Times New Roman"/>
          <w:b/>
          <w:bCs/>
          <w:color w:val="1F1410"/>
          <w:sz w:val="28"/>
          <w:szCs w:val="28"/>
        </w:rPr>
        <w:t xml:space="preserve">Buds </w:t>
      </w:r>
      <w:r w:rsidRPr="00F46D5F">
        <w:rPr>
          <w:rFonts w:ascii="Times New Roman" w:eastAsia="Times-Roman" w:hAnsi="Times New Roman" w:cs="Times New Roman"/>
          <w:color w:val="1F1410"/>
          <w:sz w:val="28"/>
          <w:szCs w:val="28"/>
        </w:rPr>
        <w:t>are immature shoot systems, typically located in the axils of leaves. Buds may grow to form lateral vegetative branches or reproductive structures.</w:t>
      </w:r>
    </w:p>
    <w:p w14:paraId="011C2259" w14:textId="77777777" w:rsidR="00F46D5F" w:rsidRPr="00F46D5F" w:rsidRDefault="00F46D5F"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F46D5F">
        <w:rPr>
          <w:rFonts w:ascii="Times New Roman" w:eastAsia="Times-Roman" w:hAnsi="Times New Roman" w:cs="Times New Roman"/>
          <w:color w:val="1F1410"/>
          <w:sz w:val="28"/>
          <w:szCs w:val="28"/>
        </w:rPr>
        <w:t xml:space="preserve">Among reproductive plant organs, the </w:t>
      </w:r>
      <w:r w:rsidRPr="00F46D5F">
        <w:rPr>
          <w:rFonts w:ascii="Times New Roman" w:eastAsia="Times-Roman" w:hAnsi="Times New Roman" w:cs="Times New Roman"/>
          <w:b/>
          <w:bCs/>
          <w:color w:val="1F1410"/>
          <w:sz w:val="28"/>
          <w:szCs w:val="28"/>
        </w:rPr>
        <w:t xml:space="preserve">sporangium </w:t>
      </w:r>
      <w:r w:rsidRPr="00F46D5F">
        <w:rPr>
          <w:rFonts w:ascii="Times New Roman" w:eastAsia="Times-Roman" w:hAnsi="Times New Roman" w:cs="Times New Roman"/>
          <w:color w:val="1F1410"/>
          <w:sz w:val="28"/>
          <w:szCs w:val="28"/>
        </w:rPr>
        <w:t xml:space="preserve">is the basic spore-producing part of all land plants. In heterosporous plants (including all of the seed plants) sporangia are of two types: male (microsporangium) or female (megasporangium). </w:t>
      </w:r>
    </w:p>
    <w:p w14:paraId="2F5E66E2" w14:textId="77777777" w:rsidR="00F46D5F" w:rsidRPr="00F46D5F" w:rsidRDefault="00F46D5F"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F46D5F">
        <w:rPr>
          <w:rFonts w:ascii="Times New Roman" w:eastAsia="Times-Roman" w:hAnsi="Times New Roman" w:cs="Times New Roman"/>
          <w:color w:val="1F1410"/>
          <w:sz w:val="28"/>
          <w:szCs w:val="28"/>
        </w:rPr>
        <w:t xml:space="preserve">The sporangium of liverworts, hornworts, and mosses is known as a </w:t>
      </w:r>
      <w:r w:rsidRPr="00F46D5F">
        <w:rPr>
          <w:rFonts w:ascii="Times New Roman" w:eastAsia="Times-Roman" w:hAnsi="Times New Roman" w:cs="Times New Roman"/>
          <w:b/>
          <w:bCs/>
          <w:color w:val="1F1410"/>
          <w:sz w:val="28"/>
          <w:szCs w:val="28"/>
        </w:rPr>
        <w:t xml:space="preserve">capsule </w:t>
      </w:r>
      <w:r w:rsidRPr="00F46D5F">
        <w:rPr>
          <w:rFonts w:ascii="Times New Roman" w:eastAsia="Times-Roman" w:hAnsi="Times New Roman" w:cs="Times New Roman"/>
          <w:color w:val="1F1410"/>
          <w:sz w:val="28"/>
          <w:szCs w:val="28"/>
        </w:rPr>
        <w:t xml:space="preserve">and typically makes up most of the sporophyte. A </w:t>
      </w:r>
      <w:r w:rsidRPr="00F46D5F">
        <w:rPr>
          <w:rFonts w:ascii="Times New Roman" w:eastAsia="Times-Roman" w:hAnsi="Times New Roman" w:cs="Times New Roman"/>
          <w:b/>
          <w:bCs/>
          <w:color w:val="1F1410"/>
          <w:sz w:val="28"/>
          <w:szCs w:val="28"/>
        </w:rPr>
        <w:t>cone</w:t>
      </w:r>
      <w:r w:rsidRPr="00F46D5F">
        <w:rPr>
          <w:rFonts w:ascii="Times New Roman" w:eastAsia="Times-Roman" w:hAnsi="Times New Roman" w:cs="Times New Roman"/>
          <w:color w:val="1F1410"/>
          <w:sz w:val="28"/>
          <w:szCs w:val="28"/>
        </w:rPr>
        <w:t xml:space="preserve">, also called a </w:t>
      </w:r>
      <w:r w:rsidRPr="00F46D5F">
        <w:rPr>
          <w:rFonts w:ascii="Times New Roman" w:eastAsia="Times-Roman" w:hAnsi="Times New Roman" w:cs="Times New Roman"/>
          <w:b/>
          <w:bCs/>
          <w:color w:val="1F1410"/>
          <w:sz w:val="28"/>
          <w:szCs w:val="28"/>
        </w:rPr>
        <w:t>strobilus</w:t>
      </w:r>
      <w:r w:rsidRPr="00F46D5F">
        <w:rPr>
          <w:rFonts w:ascii="Times New Roman" w:eastAsia="Times-Roman" w:hAnsi="Times New Roman" w:cs="Times New Roman"/>
          <w:color w:val="1F1410"/>
          <w:sz w:val="28"/>
          <w:szCs w:val="28"/>
        </w:rPr>
        <w:t xml:space="preserve">, is a modified, determinate, reproductive shoot system of many nonflowering vascular plants, consisting of a stem axis bearing sporophylls. An </w:t>
      </w:r>
      <w:r w:rsidRPr="00F46D5F">
        <w:rPr>
          <w:rFonts w:ascii="Times New Roman" w:eastAsia="Times-Roman" w:hAnsi="Times New Roman" w:cs="Times New Roman"/>
          <w:b/>
          <w:bCs/>
          <w:color w:val="1F1410"/>
          <w:sz w:val="28"/>
          <w:szCs w:val="28"/>
        </w:rPr>
        <w:t xml:space="preserve">ovule </w:t>
      </w:r>
      <w:r w:rsidRPr="00F46D5F">
        <w:rPr>
          <w:rFonts w:ascii="Times New Roman" w:eastAsia="Times-Roman" w:hAnsi="Times New Roman" w:cs="Times New Roman"/>
          <w:color w:val="1F1410"/>
          <w:sz w:val="28"/>
          <w:szCs w:val="28"/>
        </w:rPr>
        <w:t xml:space="preserve">is a megasporangium enveloped by one or more protective integuments. A </w:t>
      </w:r>
      <w:r w:rsidRPr="00F46D5F">
        <w:rPr>
          <w:rFonts w:ascii="Times New Roman" w:eastAsia="Times-Roman" w:hAnsi="Times New Roman" w:cs="Times New Roman"/>
          <w:b/>
          <w:bCs/>
          <w:color w:val="1F1410"/>
          <w:sz w:val="28"/>
          <w:szCs w:val="28"/>
        </w:rPr>
        <w:t xml:space="preserve">seed </w:t>
      </w:r>
      <w:r w:rsidRPr="00F46D5F">
        <w:rPr>
          <w:rFonts w:ascii="Times New Roman" w:eastAsia="Times-Roman" w:hAnsi="Times New Roman" w:cs="Times New Roman"/>
          <w:color w:val="1F1410"/>
          <w:sz w:val="28"/>
          <w:szCs w:val="28"/>
        </w:rPr>
        <w:t xml:space="preserve">is the mature ovule of the seed plants, consisting of an internal embryo </w:t>
      </w:r>
      <w:r w:rsidRPr="00F46D5F">
        <w:rPr>
          <w:rFonts w:ascii="Times New Roman" w:eastAsia="Times-Roman" w:hAnsi="Times New Roman" w:cs="Times New Roman"/>
          <w:color w:val="1F1410"/>
          <w:sz w:val="28"/>
          <w:szCs w:val="28"/>
        </w:rPr>
        <w:lastRenderedPageBreak/>
        <w:t xml:space="preserve">surrounded by nutritive tissue (endosperm) and enveloped by a protective seed coat. The reproductive organ of angiosperms is the </w:t>
      </w:r>
      <w:r w:rsidRPr="00F46D5F">
        <w:rPr>
          <w:rFonts w:ascii="Times New Roman" w:eastAsia="Times-Roman" w:hAnsi="Times New Roman" w:cs="Times New Roman"/>
          <w:b/>
          <w:bCs/>
          <w:color w:val="1F1410"/>
          <w:sz w:val="28"/>
          <w:szCs w:val="28"/>
        </w:rPr>
        <w:t>flower</w:t>
      </w:r>
      <w:r w:rsidRPr="00F46D5F">
        <w:rPr>
          <w:rFonts w:ascii="Times New Roman" w:eastAsia="Times-Roman" w:hAnsi="Times New Roman" w:cs="Times New Roman"/>
          <w:color w:val="1F1410"/>
          <w:sz w:val="28"/>
          <w:szCs w:val="28"/>
        </w:rPr>
        <w:t xml:space="preserve">, a modified, determinate shoot bearing sporophylls called stamens and carpels, with or without outer modified leaves (the perianth). An </w:t>
      </w:r>
      <w:r w:rsidRPr="00F46D5F">
        <w:rPr>
          <w:rFonts w:ascii="Times New Roman" w:eastAsia="Times-Roman" w:hAnsi="Times New Roman" w:cs="Times New Roman"/>
          <w:b/>
          <w:bCs/>
          <w:color w:val="1F1410"/>
          <w:sz w:val="28"/>
          <w:szCs w:val="28"/>
        </w:rPr>
        <w:t xml:space="preserve">inflorescence </w:t>
      </w:r>
      <w:r w:rsidRPr="00F46D5F">
        <w:rPr>
          <w:rFonts w:ascii="Times New Roman" w:eastAsia="Times-Roman" w:hAnsi="Times New Roman" w:cs="Times New Roman"/>
          <w:color w:val="1F1410"/>
          <w:sz w:val="28"/>
          <w:szCs w:val="28"/>
        </w:rPr>
        <w:t xml:space="preserve">is an aggregate of one or more flowers, the boundaries of which generally occur with the presence of vegetative leaves. A </w:t>
      </w:r>
      <w:r w:rsidRPr="00F46D5F">
        <w:rPr>
          <w:rFonts w:ascii="Times New Roman" w:eastAsia="Times-Roman" w:hAnsi="Times New Roman" w:cs="Times New Roman"/>
          <w:b/>
          <w:bCs/>
          <w:color w:val="1F1410"/>
          <w:sz w:val="28"/>
          <w:szCs w:val="28"/>
        </w:rPr>
        <w:t xml:space="preserve">fruit </w:t>
      </w:r>
      <w:r w:rsidRPr="00F46D5F">
        <w:rPr>
          <w:rFonts w:ascii="Times New Roman" w:eastAsia="Times-Roman" w:hAnsi="Times New Roman" w:cs="Times New Roman"/>
          <w:color w:val="1F1410"/>
          <w:sz w:val="28"/>
          <w:szCs w:val="28"/>
        </w:rPr>
        <w:t>is the mature ovary of flowering plants, consisting of the pericarp (mature ovary wall), seeds, and (if present) accessory parts.</w:t>
      </w:r>
    </w:p>
    <w:p w14:paraId="7203E245" w14:textId="77777777" w:rsidR="000C6922" w:rsidRDefault="000C6922" w:rsidP="002C3AB1">
      <w:pPr>
        <w:spacing w:after="0" w:line="360" w:lineRule="auto"/>
      </w:pPr>
    </w:p>
    <w:sectPr w:rsidR="000C6922"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2C3AB1"/>
    <w:rsid w:val="00520D88"/>
    <w:rsid w:val="006959EC"/>
    <w:rsid w:val="00DD0D04"/>
    <w:rsid w:val="00F46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7</cp:revision>
  <dcterms:created xsi:type="dcterms:W3CDTF">2020-01-22T20:28:00Z</dcterms:created>
  <dcterms:modified xsi:type="dcterms:W3CDTF">2020-11-23T17:55:00Z</dcterms:modified>
</cp:coreProperties>
</file>