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54A8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21C0C63B" wp14:editId="7B819CA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B57FC53" w14:textId="77777777" w:rsidR="008D46A4" w:rsidRDefault="008D46A4" w:rsidP="008D46A4">
      <w:pPr>
        <w:tabs>
          <w:tab w:val="left" w:pos="1200"/>
        </w:tabs>
        <w:jc w:val="center"/>
        <w:rPr>
          <w:b/>
          <w:bCs/>
          <w:sz w:val="44"/>
          <w:szCs w:val="44"/>
          <w:lang w:bidi="ar-KW"/>
        </w:rPr>
      </w:pPr>
    </w:p>
    <w:p w14:paraId="4977BE3D" w14:textId="77777777" w:rsidR="008D46A4" w:rsidRDefault="006B5084" w:rsidP="00DC6D03">
      <w:pPr>
        <w:tabs>
          <w:tab w:val="left" w:pos="1200"/>
        </w:tabs>
        <w:bidi/>
        <w:rPr>
          <w:b/>
          <w:bCs/>
          <w:sz w:val="44"/>
          <w:szCs w:val="44"/>
          <w:rtl/>
          <w:lang w:bidi="ar-IQ"/>
        </w:rPr>
      </w:pPr>
      <w:r>
        <w:rPr>
          <w:rFonts w:cs="Times New Roman" w:hint="cs"/>
          <w:b/>
          <w:bCs/>
          <w:sz w:val="44"/>
          <w:szCs w:val="44"/>
          <w:rtl/>
          <w:lang w:bidi="ar-IQ"/>
        </w:rPr>
        <w:t xml:space="preserve">القسم </w:t>
      </w:r>
      <w:r w:rsidR="00DC6D03">
        <w:rPr>
          <w:rFonts w:hint="cs"/>
          <w:b/>
          <w:bCs/>
          <w:sz w:val="44"/>
          <w:szCs w:val="44"/>
          <w:rtl/>
          <w:lang w:bidi="ar-IQ"/>
        </w:rPr>
        <w:t>إدارة الاعمال</w:t>
      </w:r>
    </w:p>
    <w:p w14:paraId="11CA0BF2" w14:textId="77777777" w:rsidR="006B5084" w:rsidRDefault="006B5084" w:rsidP="00DC6D03">
      <w:pPr>
        <w:tabs>
          <w:tab w:val="left" w:pos="1200"/>
        </w:tabs>
        <w:bidi/>
        <w:rPr>
          <w:b/>
          <w:bCs/>
          <w:sz w:val="44"/>
          <w:szCs w:val="44"/>
          <w:rtl/>
          <w:lang w:bidi="ar-IQ"/>
        </w:rPr>
      </w:pPr>
      <w:r>
        <w:rPr>
          <w:rFonts w:cs="Times New Roman" w:hint="cs"/>
          <w:b/>
          <w:bCs/>
          <w:sz w:val="44"/>
          <w:szCs w:val="44"/>
          <w:rtl/>
          <w:lang w:bidi="ar-IQ"/>
        </w:rPr>
        <w:t xml:space="preserve">الكلية </w:t>
      </w:r>
      <w:r w:rsidR="00DC6D03">
        <w:rPr>
          <w:rFonts w:hint="cs"/>
          <w:b/>
          <w:bCs/>
          <w:sz w:val="44"/>
          <w:szCs w:val="44"/>
          <w:rtl/>
          <w:lang w:bidi="ar-IQ"/>
        </w:rPr>
        <w:t>الادارة والاقتصاد</w:t>
      </w:r>
    </w:p>
    <w:p w14:paraId="0F38F7F7" w14:textId="77777777" w:rsidR="006B5084" w:rsidRDefault="006B5084" w:rsidP="001A5725">
      <w:pPr>
        <w:tabs>
          <w:tab w:val="left" w:pos="1200"/>
        </w:tabs>
        <w:bidi/>
        <w:rPr>
          <w:b/>
          <w:bCs/>
          <w:sz w:val="44"/>
          <w:szCs w:val="44"/>
          <w:rtl/>
          <w:lang w:bidi="ar-IQ"/>
        </w:rPr>
      </w:pPr>
      <w:r>
        <w:rPr>
          <w:rFonts w:cs="Times New Roman" w:hint="cs"/>
          <w:b/>
          <w:bCs/>
          <w:sz w:val="44"/>
          <w:szCs w:val="44"/>
          <w:rtl/>
          <w:lang w:bidi="ar-IQ"/>
        </w:rPr>
        <w:t xml:space="preserve">الجامعة </w:t>
      </w:r>
      <w:r w:rsidR="001A5725">
        <w:rPr>
          <w:rFonts w:hint="cs"/>
          <w:b/>
          <w:bCs/>
          <w:sz w:val="44"/>
          <w:szCs w:val="44"/>
          <w:rtl/>
          <w:lang w:bidi="ar-IQ"/>
        </w:rPr>
        <w:t>صلاح الدين /اربيل</w:t>
      </w:r>
    </w:p>
    <w:p w14:paraId="178D8949" w14:textId="201099D8" w:rsidR="006B5084" w:rsidRDefault="006B5084" w:rsidP="00B62D22">
      <w:pPr>
        <w:tabs>
          <w:tab w:val="left" w:pos="1200"/>
        </w:tabs>
        <w:bidi/>
        <w:rPr>
          <w:b/>
          <w:bCs/>
          <w:sz w:val="44"/>
          <w:szCs w:val="44"/>
          <w:rtl/>
        </w:rPr>
      </w:pPr>
      <w:r>
        <w:rPr>
          <w:rFonts w:cs="Times New Roman" w:hint="cs"/>
          <w:b/>
          <w:bCs/>
          <w:sz w:val="44"/>
          <w:szCs w:val="44"/>
          <w:rtl/>
          <w:lang w:bidi="ar-IQ"/>
        </w:rPr>
        <w:t xml:space="preserve">المادة </w:t>
      </w:r>
      <w:r w:rsidR="00244F45" w:rsidRPr="00244F45">
        <w:rPr>
          <w:rFonts w:cs="Times New Roman" w:hint="cs"/>
          <w:b/>
          <w:bCs/>
          <w:sz w:val="44"/>
          <w:szCs w:val="44"/>
          <w:rtl/>
          <w:lang w:bidi="ar-IQ"/>
        </w:rPr>
        <w:t>نظرية المنظمة والسلوك التنظيمي</w:t>
      </w:r>
    </w:p>
    <w:p w14:paraId="2BD88518" w14:textId="3AA1F8A7" w:rsidR="006B5084" w:rsidRDefault="006B5084" w:rsidP="00B62D2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532AFE">
        <w:rPr>
          <w:rFonts w:cs="Times New Roman" w:hint="cs"/>
          <w:b/>
          <w:bCs/>
          <w:sz w:val="44"/>
          <w:szCs w:val="44"/>
          <w:rtl/>
          <w:lang w:bidi="ar-IQ"/>
        </w:rPr>
        <w:t>دبلوم عالي</w:t>
      </w:r>
      <w:r w:rsidR="00B62D22">
        <w:rPr>
          <w:rFonts w:cs="Times New Roman" w:hint="cs"/>
          <w:b/>
          <w:bCs/>
          <w:sz w:val="44"/>
          <w:szCs w:val="44"/>
          <w:rtl/>
          <w:lang w:bidi="ar-IQ"/>
        </w:rPr>
        <w:t xml:space="preserve"> / الكورس </w:t>
      </w:r>
      <w:r w:rsidR="00532AFE">
        <w:rPr>
          <w:rFonts w:cs="Times New Roman" w:hint="cs"/>
          <w:b/>
          <w:bCs/>
          <w:sz w:val="44"/>
          <w:szCs w:val="44"/>
          <w:rtl/>
          <w:lang w:bidi="ar-IQ"/>
        </w:rPr>
        <w:t>الثاني</w:t>
      </w:r>
    </w:p>
    <w:p w14:paraId="2C76BFD0" w14:textId="37D80A43" w:rsidR="006B5084" w:rsidRDefault="006B5084" w:rsidP="00B62D22">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proofErr w:type="gramStart"/>
      <w:r w:rsidR="00B62D22">
        <w:rPr>
          <w:rFonts w:hint="cs"/>
          <w:b/>
          <w:bCs/>
          <w:sz w:val="44"/>
          <w:szCs w:val="44"/>
          <w:rtl/>
          <w:lang w:bidi="ar-IQ"/>
        </w:rPr>
        <w:t>عبدالرحمن</w:t>
      </w:r>
      <w:proofErr w:type="gramEnd"/>
      <w:r w:rsidR="00B62D22">
        <w:rPr>
          <w:rFonts w:hint="cs"/>
          <w:b/>
          <w:bCs/>
          <w:sz w:val="44"/>
          <w:szCs w:val="44"/>
          <w:rtl/>
          <w:lang w:bidi="ar-IQ"/>
        </w:rPr>
        <w:t xml:space="preserve"> زرار </w:t>
      </w:r>
      <w:r w:rsidR="00DB0907">
        <w:rPr>
          <w:rFonts w:hint="cs"/>
          <w:b/>
          <w:bCs/>
          <w:sz w:val="44"/>
          <w:szCs w:val="44"/>
          <w:rtl/>
          <w:lang w:bidi="ar-IQ"/>
        </w:rPr>
        <w:t>شيرواني</w:t>
      </w:r>
      <w:r w:rsidR="00B62D22">
        <w:rPr>
          <w:rFonts w:hint="cs"/>
          <w:b/>
          <w:bCs/>
          <w:sz w:val="44"/>
          <w:szCs w:val="44"/>
          <w:rtl/>
          <w:lang w:bidi="ar-IQ"/>
        </w:rPr>
        <w:t xml:space="preserve"> - دكتور</w:t>
      </w:r>
      <w:r w:rsidR="00335C58">
        <w:rPr>
          <w:rFonts w:hint="cs"/>
          <w:b/>
          <w:bCs/>
          <w:sz w:val="44"/>
          <w:szCs w:val="44"/>
          <w:rtl/>
          <w:lang w:bidi="ar-IQ"/>
        </w:rPr>
        <w:t>اه</w:t>
      </w:r>
    </w:p>
    <w:p w14:paraId="62A95D16" w14:textId="3585F2F1" w:rsidR="006B5084" w:rsidRPr="006B5084" w:rsidRDefault="006B5084" w:rsidP="00B62D2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B62D22">
        <w:rPr>
          <w:rFonts w:hint="cs"/>
          <w:b/>
          <w:bCs/>
          <w:sz w:val="44"/>
          <w:szCs w:val="44"/>
          <w:rtl/>
          <w:lang w:bidi="ar-IQ"/>
        </w:rPr>
        <w:t>2</w:t>
      </w:r>
      <w:r w:rsidR="00DB0907">
        <w:rPr>
          <w:rFonts w:hint="cs"/>
          <w:b/>
          <w:bCs/>
          <w:sz w:val="44"/>
          <w:szCs w:val="44"/>
          <w:rtl/>
          <w:lang w:bidi="ar-IQ"/>
        </w:rPr>
        <w:t>3</w:t>
      </w:r>
      <w:r>
        <w:rPr>
          <w:rFonts w:hint="cs"/>
          <w:b/>
          <w:bCs/>
          <w:sz w:val="44"/>
          <w:szCs w:val="44"/>
          <w:rtl/>
          <w:lang w:bidi="ar-IQ"/>
        </w:rPr>
        <w:t>/ 20</w:t>
      </w:r>
      <w:r w:rsidR="00B62D22">
        <w:rPr>
          <w:rFonts w:hint="cs"/>
          <w:b/>
          <w:bCs/>
          <w:sz w:val="44"/>
          <w:szCs w:val="44"/>
          <w:rtl/>
          <w:lang w:bidi="ar-IQ"/>
        </w:rPr>
        <w:t>2</w:t>
      </w:r>
      <w:r w:rsidR="00DB0907">
        <w:rPr>
          <w:rFonts w:hint="cs"/>
          <w:b/>
          <w:bCs/>
          <w:sz w:val="44"/>
          <w:szCs w:val="44"/>
          <w:rtl/>
          <w:lang w:bidi="ar-IQ"/>
        </w:rPr>
        <w:t>4</w:t>
      </w:r>
    </w:p>
    <w:p w14:paraId="1664FC9F" w14:textId="77777777" w:rsidR="006B5084" w:rsidRDefault="006B5084" w:rsidP="0080086A">
      <w:pPr>
        <w:tabs>
          <w:tab w:val="left" w:pos="1200"/>
        </w:tabs>
        <w:rPr>
          <w:b/>
          <w:bCs/>
          <w:sz w:val="44"/>
          <w:szCs w:val="44"/>
          <w:lang w:bidi="ar-KW"/>
        </w:rPr>
      </w:pPr>
    </w:p>
    <w:p w14:paraId="3B3C1B41" w14:textId="77777777" w:rsidR="00C46D58" w:rsidRDefault="00C46D58" w:rsidP="008D46A4">
      <w:pPr>
        <w:tabs>
          <w:tab w:val="left" w:pos="1200"/>
        </w:tabs>
        <w:jc w:val="center"/>
        <w:rPr>
          <w:b/>
          <w:bCs/>
          <w:sz w:val="44"/>
          <w:szCs w:val="44"/>
          <w:lang w:bidi="ar-KW"/>
        </w:rPr>
      </w:pPr>
    </w:p>
    <w:p w14:paraId="0BEE6EFF" w14:textId="77777777" w:rsidR="006B5084" w:rsidRPr="006B5084" w:rsidRDefault="006B5084" w:rsidP="008D46A4">
      <w:pPr>
        <w:tabs>
          <w:tab w:val="left" w:pos="1200"/>
        </w:tabs>
        <w:jc w:val="center"/>
        <w:rPr>
          <w:b/>
          <w:bCs/>
          <w:sz w:val="44"/>
          <w:szCs w:val="44"/>
          <w:lang w:val="en-US" w:bidi="ar-KW"/>
        </w:rPr>
      </w:pPr>
    </w:p>
    <w:p w14:paraId="5524F311" w14:textId="77777777" w:rsidR="00C857AF" w:rsidRDefault="00C857AF" w:rsidP="008D46A4">
      <w:pPr>
        <w:tabs>
          <w:tab w:val="left" w:pos="1200"/>
        </w:tabs>
        <w:jc w:val="center"/>
        <w:rPr>
          <w:b/>
          <w:bCs/>
          <w:sz w:val="44"/>
          <w:szCs w:val="44"/>
          <w:lang w:bidi="ar-KW"/>
        </w:rPr>
      </w:pPr>
    </w:p>
    <w:p w14:paraId="058DC97E"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2B7792F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25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3710"/>
        <w:gridCol w:w="2865"/>
      </w:tblGrid>
      <w:tr w:rsidR="008D46A4" w:rsidRPr="00236016" w14:paraId="02DADB30" w14:textId="77777777" w:rsidTr="00194B60">
        <w:trPr>
          <w:trHeight w:val="325"/>
        </w:trPr>
        <w:tc>
          <w:tcPr>
            <w:tcW w:w="6390" w:type="dxa"/>
            <w:gridSpan w:val="2"/>
          </w:tcPr>
          <w:p w14:paraId="254E8778" w14:textId="7C6450D7" w:rsidR="008D46A4" w:rsidRPr="00B6542D" w:rsidRDefault="00244F45"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نظرية المنظمة والسلوك التنظيمي</w:t>
            </w:r>
          </w:p>
        </w:tc>
        <w:tc>
          <w:tcPr>
            <w:tcW w:w="2865" w:type="dxa"/>
          </w:tcPr>
          <w:p w14:paraId="50AFC9BB"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18386085" w14:textId="77777777" w:rsidTr="00194B60">
        <w:trPr>
          <w:trHeight w:val="352"/>
        </w:trPr>
        <w:tc>
          <w:tcPr>
            <w:tcW w:w="6390" w:type="dxa"/>
            <w:gridSpan w:val="2"/>
          </w:tcPr>
          <w:p w14:paraId="21176228" w14:textId="349C577E" w:rsidR="008D46A4" w:rsidRPr="00B6542D" w:rsidRDefault="00C341A6"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أ.م. </w:t>
            </w:r>
            <w:r w:rsidR="00335C58">
              <w:rPr>
                <w:rFonts w:asciiTheme="majorBidi" w:hAnsiTheme="majorBidi" w:cstheme="majorBidi" w:hint="cs"/>
                <w:b/>
                <w:bCs/>
                <w:sz w:val="24"/>
                <w:szCs w:val="24"/>
                <w:rtl/>
                <w:lang w:val="en-US" w:bidi="ar-KW"/>
              </w:rPr>
              <w:t xml:space="preserve">د. </w:t>
            </w:r>
            <w:proofErr w:type="gramStart"/>
            <w:r w:rsidR="00335C58">
              <w:rPr>
                <w:rFonts w:asciiTheme="majorBidi" w:hAnsiTheme="majorBidi" w:cstheme="majorBidi" w:hint="cs"/>
                <w:b/>
                <w:bCs/>
                <w:sz w:val="24"/>
                <w:szCs w:val="24"/>
                <w:rtl/>
                <w:lang w:val="en-US" w:bidi="ar-KW"/>
              </w:rPr>
              <w:t>عبدالرحمن</w:t>
            </w:r>
            <w:proofErr w:type="gramEnd"/>
            <w:r w:rsidR="00335C58">
              <w:rPr>
                <w:rFonts w:asciiTheme="majorBidi" w:hAnsiTheme="majorBidi" w:cstheme="majorBidi" w:hint="cs"/>
                <w:b/>
                <w:bCs/>
                <w:sz w:val="24"/>
                <w:szCs w:val="24"/>
                <w:rtl/>
                <w:lang w:val="en-US" w:bidi="ar-KW"/>
              </w:rPr>
              <w:t xml:space="preserve"> زرار </w:t>
            </w:r>
            <w:r w:rsidR="00DB0907">
              <w:rPr>
                <w:rFonts w:asciiTheme="majorBidi" w:hAnsiTheme="majorBidi" w:cstheme="majorBidi" w:hint="cs"/>
                <w:b/>
                <w:bCs/>
                <w:sz w:val="24"/>
                <w:szCs w:val="24"/>
                <w:rtl/>
                <w:lang w:val="en-US" w:bidi="ar-KW"/>
              </w:rPr>
              <w:t>شيرواني</w:t>
            </w:r>
          </w:p>
        </w:tc>
        <w:tc>
          <w:tcPr>
            <w:tcW w:w="2865" w:type="dxa"/>
          </w:tcPr>
          <w:p w14:paraId="191D6856"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5A165A0F" w14:textId="77777777" w:rsidTr="00194B60">
        <w:trPr>
          <w:trHeight w:val="352"/>
        </w:trPr>
        <w:tc>
          <w:tcPr>
            <w:tcW w:w="6390" w:type="dxa"/>
            <w:gridSpan w:val="2"/>
          </w:tcPr>
          <w:p w14:paraId="45DB8769" w14:textId="77777777" w:rsidR="008D46A4" w:rsidRPr="00B6542D" w:rsidRDefault="001A5725"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إدارة الاعمال /كلية الادارة والاقتصاد</w:t>
            </w:r>
          </w:p>
        </w:tc>
        <w:tc>
          <w:tcPr>
            <w:tcW w:w="2865" w:type="dxa"/>
          </w:tcPr>
          <w:p w14:paraId="11E6B0B9"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5D3CBEC" w14:textId="77777777" w:rsidTr="00D4481E">
        <w:trPr>
          <w:trHeight w:val="397"/>
        </w:trPr>
        <w:tc>
          <w:tcPr>
            <w:tcW w:w="6390" w:type="dxa"/>
            <w:gridSpan w:val="2"/>
          </w:tcPr>
          <w:p w14:paraId="2689DBC6" w14:textId="5951D2F9" w:rsidR="00B6542D" w:rsidRPr="007D7326" w:rsidRDefault="00000000" w:rsidP="007D7326">
            <w:pPr>
              <w:shd w:val="clear" w:color="auto" w:fill="FFFFFF"/>
              <w:spacing w:after="0" w:line="285" w:lineRule="atLeast"/>
              <w:jc w:val="right"/>
              <w:rPr>
                <w:rFonts w:ascii="Helvetica" w:eastAsia="Times New Roman" w:hAnsi="Helvetica" w:cs="Helvetica"/>
                <w:color w:val="5F6368"/>
                <w:sz w:val="21"/>
                <w:szCs w:val="21"/>
                <w:rtl/>
                <w:lang w:val="en-US"/>
              </w:rPr>
            </w:pPr>
            <w:hyperlink r:id="rId8" w:history="1">
              <w:r w:rsidR="007D7326" w:rsidRPr="007D7326">
                <w:rPr>
                  <w:rStyle w:val="Hyperlink"/>
                  <w:rFonts w:ascii="Helvetica" w:eastAsia="Times New Roman" w:hAnsi="Helvetica" w:cs="Helvetica"/>
                  <w:sz w:val="21"/>
                  <w:szCs w:val="21"/>
                  <w:u w:val="none"/>
                  <w:lang w:val="en-US"/>
                </w:rPr>
                <w:t>abdulrahman.abdulrahman@su.edu.krd</w:t>
              </w:r>
              <w:r w:rsidR="007D7326" w:rsidRPr="007D7326">
                <w:rPr>
                  <w:rStyle w:val="Hyperlink"/>
                  <w:rFonts w:asciiTheme="majorBidi" w:hAnsiTheme="majorBidi" w:cstheme="majorBidi"/>
                  <w:b/>
                  <w:bCs/>
                  <w:sz w:val="24"/>
                  <w:szCs w:val="24"/>
                  <w:u w:val="none"/>
                  <w:rtl/>
                  <w:lang w:bidi="ar-KW"/>
                </w:rPr>
                <w:t xml:space="preserve"> ا</w:t>
              </w:r>
              <w:r w:rsidR="007D7326" w:rsidRPr="007D7326">
                <w:rPr>
                  <w:rStyle w:val="Hyperlink"/>
                  <w:rFonts w:asciiTheme="majorBidi" w:hAnsiTheme="majorBidi" w:cstheme="majorBidi" w:hint="cs"/>
                  <w:b/>
                  <w:bCs/>
                  <w:sz w:val="24"/>
                  <w:szCs w:val="24"/>
                  <w:u w:val="none"/>
                  <w:rtl/>
                  <w:lang w:bidi="ar-KW"/>
                </w:rPr>
                <w:t>لا</w:t>
              </w:r>
              <w:r w:rsidR="007D7326" w:rsidRPr="007D7326">
                <w:rPr>
                  <w:rStyle w:val="Hyperlink"/>
                  <w:rFonts w:asciiTheme="majorBidi" w:hAnsiTheme="majorBidi" w:cstheme="majorBidi"/>
                  <w:b/>
                  <w:bCs/>
                  <w:sz w:val="24"/>
                  <w:szCs w:val="24"/>
                  <w:u w:val="none"/>
                  <w:rtl/>
                  <w:lang w:bidi="ar-KW"/>
                </w:rPr>
                <w:t>يميل</w:t>
              </w:r>
              <w:r w:rsidR="007D7326" w:rsidRPr="007D7326">
                <w:rPr>
                  <w:rStyle w:val="Hyperlink"/>
                  <w:rFonts w:asciiTheme="majorBidi" w:hAnsiTheme="majorBidi" w:cstheme="majorBidi" w:hint="cs"/>
                  <w:b/>
                  <w:bCs/>
                  <w:sz w:val="24"/>
                  <w:szCs w:val="24"/>
                  <w:u w:val="none"/>
                  <w:rtl/>
                  <w:lang w:bidi="ar-KW"/>
                </w:rPr>
                <w:t xml:space="preserve">:  </w:t>
              </w:r>
            </w:hyperlink>
            <w:r w:rsidR="00BC7824" w:rsidRPr="007D7326">
              <w:rPr>
                <w:rFonts w:ascii="Helvetica" w:eastAsia="Times New Roman" w:hAnsi="Helvetica" w:cs="Helvetica" w:hint="cs"/>
                <w:color w:val="5F6368"/>
                <w:sz w:val="21"/>
                <w:szCs w:val="21"/>
                <w:rtl/>
                <w:lang w:val="en-US"/>
              </w:rPr>
              <w:t xml:space="preserve"> </w:t>
            </w:r>
          </w:p>
        </w:tc>
        <w:tc>
          <w:tcPr>
            <w:tcW w:w="2865" w:type="dxa"/>
          </w:tcPr>
          <w:p w14:paraId="11C10B1B" w14:textId="77777777" w:rsidR="008D46A4" w:rsidRPr="00236016" w:rsidRDefault="00EC286D" w:rsidP="001A5725">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tc>
      </w:tr>
      <w:tr w:rsidR="008D46A4" w:rsidRPr="00236016" w14:paraId="6A64FFED" w14:textId="77777777" w:rsidTr="00D4481E">
        <w:trPr>
          <w:trHeight w:val="703"/>
        </w:trPr>
        <w:tc>
          <w:tcPr>
            <w:tcW w:w="6390" w:type="dxa"/>
            <w:gridSpan w:val="2"/>
          </w:tcPr>
          <w:p w14:paraId="1942F0A8" w14:textId="3D635985" w:rsidR="008D46A4" w:rsidRPr="001A5725" w:rsidRDefault="0059508C" w:rsidP="00335C58">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نظري </w:t>
            </w:r>
            <w:r w:rsidR="00335C58">
              <w:rPr>
                <w:rFonts w:asciiTheme="majorBidi" w:hAnsiTheme="majorBidi" w:cstheme="majorBidi" w:hint="cs"/>
                <w:b/>
                <w:bCs/>
                <w:sz w:val="24"/>
                <w:szCs w:val="24"/>
                <w:rtl/>
                <w:lang w:bidi="ar-KW"/>
              </w:rPr>
              <w:t>3</w:t>
            </w:r>
            <w:r w:rsidR="000D03E0">
              <w:rPr>
                <w:rFonts w:asciiTheme="majorBidi" w:hAnsiTheme="majorBidi" w:cstheme="majorBidi"/>
                <w:sz w:val="24"/>
                <w:szCs w:val="24"/>
                <w:rtl/>
                <w:lang w:bidi="ar-KW"/>
              </w:rPr>
              <w:tab/>
            </w:r>
          </w:p>
        </w:tc>
        <w:tc>
          <w:tcPr>
            <w:tcW w:w="2865" w:type="dxa"/>
          </w:tcPr>
          <w:p w14:paraId="3817214B" w14:textId="409D3AED" w:rsidR="008D46A4" w:rsidRPr="00236016" w:rsidRDefault="00B6542D" w:rsidP="001A5725">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DB0907">
              <w:rPr>
                <w:rFonts w:asciiTheme="majorBidi" w:hAnsiTheme="majorBidi" w:cstheme="majorBidi" w:hint="cs"/>
                <w:b/>
                <w:bCs/>
                <w:sz w:val="24"/>
                <w:szCs w:val="24"/>
                <w:rtl/>
                <w:lang w:bidi="ar-KW"/>
              </w:rPr>
              <w:t>الدراسية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tc>
      </w:tr>
      <w:tr w:rsidR="008D46A4" w:rsidRPr="00236016" w14:paraId="4EAC4066" w14:textId="77777777" w:rsidTr="00D4481E">
        <w:tc>
          <w:tcPr>
            <w:tcW w:w="6390" w:type="dxa"/>
            <w:gridSpan w:val="2"/>
          </w:tcPr>
          <w:p w14:paraId="3FBB2474" w14:textId="77EFEA2F" w:rsidR="008D46A4" w:rsidRPr="00053C1C" w:rsidRDefault="00DB090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6</w:t>
            </w:r>
            <w:r w:rsidR="00335C58">
              <w:rPr>
                <w:rFonts w:asciiTheme="majorBidi" w:hAnsiTheme="majorBidi" w:cstheme="majorBidi" w:hint="cs"/>
                <w:b/>
                <w:bCs/>
                <w:sz w:val="24"/>
                <w:szCs w:val="24"/>
                <w:rtl/>
                <w:lang w:val="en-US" w:bidi="ar-KW"/>
              </w:rPr>
              <w:t xml:space="preserve"> ساعة</w:t>
            </w:r>
          </w:p>
        </w:tc>
        <w:tc>
          <w:tcPr>
            <w:tcW w:w="2865" w:type="dxa"/>
          </w:tcPr>
          <w:p w14:paraId="09724B90"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00C9897D"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BC7824" w:rsidRPr="00236016" w14:paraId="78ACB51B" w14:textId="77777777" w:rsidTr="00D4481E">
        <w:trPr>
          <w:trHeight w:val="568"/>
        </w:trPr>
        <w:tc>
          <w:tcPr>
            <w:tcW w:w="6390" w:type="dxa"/>
            <w:gridSpan w:val="2"/>
          </w:tcPr>
          <w:p w14:paraId="412F678A" w14:textId="77777777" w:rsidR="00BC7824" w:rsidRPr="001A5725" w:rsidRDefault="00BC7824" w:rsidP="00BC7824">
            <w:pPr>
              <w:bidi/>
              <w:spacing w:after="0" w:line="240" w:lineRule="auto"/>
              <w:rPr>
                <w:rFonts w:asciiTheme="majorBidi" w:hAnsiTheme="majorBidi" w:cstheme="majorBidi"/>
                <w:b/>
                <w:bCs/>
                <w:sz w:val="24"/>
                <w:szCs w:val="24"/>
                <w:rtl/>
                <w:lang w:val="en-US" w:bidi="ar-JO"/>
              </w:rPr>
            </w:pPr>
          </w:p>
        </w:tc>
        <w:tc>
          <w:tcPr>
            <w:tcW w:w="2865" w:type="dxa"/>
          </w:tcPr>
          <w:p w14:paraId="52A4004F" w14:textId="77777777" w:rsidR="00BC7824" w:rsidRPr="00236016" w:rsidRDefault="00BC7824"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BC7824" w:rsidRPr="00747A9A" w14:paraId="2E93CC9D" w14:textId="77777777" w:rsidTr="00D4481E">
        <w:trPr>
          <w:trHeight w:val="1072"/>
        </w:trPr>
        <w:tc>
          <w:tcPr>
            <w:tcW w:w="6390" w:type="dxa"/>
            <w:gridSpan w:val="2"/>
          </w:tcPr>
          <w:p w14:paraId="14ACC7EB" w14:textId="40DDF51A" w:rsidR="00BC7824" w:rsidRDefault="00BC7824" w:rsidP="00335C58">
            <w:pPr>
              <w:bidi/>
              <w:spacing w:after="0" w:line="240" w:lineRule="auto"/>
              <w:rPr>
                <w:b/>
                <w:bCs/>
                <w:sz w:val="24"/>
                <w:szCs w:val="24"/>
                <w:lang w:val="en-US" w:bidi="ar-IQ"/>
              </w:rPr>
            </w:pPr>
            <w:r>
              <w:rPr>
                <w:rFonts w:hint="cs"/>
                <w:b/>
                <w:bCs/>
                <w:sz w:val="24"/>
                <w:szCs w:val="24"/>
                <w:rtl/>
                <w:lang w:val="en-US" w:bidi="ar-IQ"/>
              </w:rPr>
              <w:t xml:space="preserve">شهادة بكالوريوس في قسم إدارة الاعمال /جامعة صلاح الدين اربيل </w:t>
            </w:r>
            <w:r w:rsidR="00D4481E">
              <w:rPr>
                <w:rFonts w:hint="cs"/>
                <w:b/>
                <w:bCs/>
                <w:sz w:val="24"/>
                <w:szCs w:val="24"/>
                <w:rtl/>
                <w:lang w:val="en-US" w:bidi="ar-IQ"/>
              </w:rPr>
              <w:t>(</w:t>
            </w:r>
            <w:r>
              <w:rPr>
                <w:rFonts w:hint="cs"/>
                <w:b/>
                <w:bCs/>
                <w:sz w:val="24"/>
                <w:szCs w:val="24"/>
                <w:rtl/>
                <w:lang w:val="en-US" w:bidi="ar-IQ"/>
              </w:rPr>
              <w:t>1987</w:t>
            </w:r>
            <w:r w:rsidR="00D4481E">
              <w:rPr>
                <w:rFonts w:hint="cs"/>
                <w:b/>
                <w:bCs/>
                <w:sz w:val="24"/>
                <w:szCs w:val="24"/>
                <w:rtl/>
                <w:lang w:val="en-US" w:bidi="ar-IQ"/>
              </w:rPr>
              <w:t>)</w:t>
            </w:r>
            <w:r>
              <w:rPr>
                <w:b/>
                <w:bCs/>
                <w:sz w:val="24"/>
                <w:szCs w:val="24"/>
                <w:lang w:val="en-US" w:bidi="ar-IQ"/>
              </w:rPr>
              <w:t>.</w:t>
            </w:r>
          </w:p>
          <w:p w14:paraId="437E46A2" w14:textId="1E10BC17" w:rsidR="00BC7824" w:rsidRDefault="00BC7824" w:rsidP="00335C58">
            <w:pPr>
              <w:bidi/>
              <w:spacing w:after="0" w:line="240" w:lineRule="auto"/>
              <w:rPr>
                <w:b/>
                <w:bCs/>
                <w:sz w:val="24"/>
                <w:szCs w:val="24"/>
                <w:rtl/>
                <w:lang w:val="en-US" w:bidi="ar-IQ"/>
              </w:rPr>
            </w:pPr>
            <w:r>
              <w:rPr>
                <w:rFonts w:hint="cs"/>
                <w:b/>
                <w:bCs/>
                <w:sz w:val="24"/>
                <w:szCs w:val="24"/>
                <w:rtl/>
                <w:lang w:val="en-US" w:bidi="ar-IQ"/>
              </w:rPr>
              <w:t xml:space="preserve">شهادة ماجستير في قسم إدارة الاعمال /جامعة صلاح الدين اربيل </w:t>
            </w:r>
            <w:r w:rsidR="00D4481E">
              <w:rPr>
                <w:rFonts w:hint="cs"/>
                <w:b/>
                <w:bCs/>
                <w:sz w:val="24"/>
                <w:szCs w:val="24"/>
                <w:rtl/>
                <w:lang w:val="en-US" w:bidi="ar-IQ"/>
              </w:rPr>
              <w:t>(</w:t>
            </w:r>
            <w:r>
              <w:rPr>
                <w:rFonts w:hint="cs"/>
                <w:b/>
                <w:bCs/>
                <w:sz w:val="24"/>
                <w:szCs w:val="24"/>
                <w:rtl/>
                <w:lang w:val="en-US" w:bidi="ar-IQ"/>
              </w:rPr>
              <w:t>2002</w:t>
            </w:r>
            <w:r w:rsidR="00D4481E">
              <w:rPr>
                <w:rFonts w:hint="cs"/>
                <w:b/>
                <w:bCs/>
                <w:sz w:val="24"/>
                <w:szCs w:val="24"/>
                <w:rtl/>
                <w:lang w:val="en-US" w:bidi="ar-IQ"/>
              </w:rPr>
              <w:t>)</w:t>
            </w:r>
            <w:r>
              <w:rPr>
                <w:b/>
                <w:bCs/>
                <w:sz w:val="24"/>
                <w:szCs w:val="24"/>
                <w:lang w:val="en-US" w:bidi="ar-IQ"/>
              </w:rPr>
              <w:t>.</w:t>
            </w:r>
          </w:p>
          <w:p w14:paraId="5E687A89" w14:textId="030C8970" w:rsidR="00BC7824" w:rsidRPr="00335C58" w:rsidRDefault="00BC7824" w:rsidP="00754A03">
            <w:pPr>
              <w:bidi/>
              <w:spacing w:after="0" w:line="240" w:lineRule="auto"/>
              <w:rPr>
                <w:b/>
                <w:bCs/>
                <w:sz w:val="24"/>
                <w:szCs w:val="24"/>
                <w:rtl/>
                <w:lang w:val="en-US" w:bidi="ar-IQ"/>
              </w:rPr>
            </w:pPr>
            <w:r>
              <w:rPr>
                <w:rFonts w:hint="cs"/>
                <w:b/>
                <w:bCs/>
                <w:sz w:val="24"/>
                <w:szCs w:val="24"/>
                <w:rtl/>
                <w:lang w:val="en-US" w:bidi="ar-IQ"/>
              </w:rPr>
              <w:t xml:space="preserve">شهادة </w:t>
            </w:r>
            <w:r w:rsidR="007D7326">
              <w:rPr>
                <w:rFonts w:hint="cs"/>
                <w:b/>
                <w:bCs/>
                <w:sz w:val="24"/>
                <w:szCs w:val="24"/>
                <w:rtl/>
                <w:lang w:val="en-US" w:bidi="ar-IQ"/>
              </w:rPr>
              <w:t>دكتوراه في</w:t>
            </w:r>
            <w:r>
              <w:rPr>
                <w:rFonts w:hint="cs"/>
                <w:b/>
                <w:bCs/>
                <w:sz w:val="24"/>
                <w:szCs w:val="24"/>
                <w:rtl/>
                <w:lang w:val="en-US" w:bidi="ar-IQ"/>
              </w:rPr>
              <w:t xml:space="preserve"> قسم إدارة الاعمال /جامعة صلاح الدين اربيل </w:t>
            </w:r>
            <w:r w:rsidR="00D4481E">
              <w:rPr>
                <w:rFonts w:hint="cs"/>
                <w:b/>
                <w:bCs/>
                <w:sz w:val="24"/>
                <w:szCs w:val="24"/>
                <w:rtl/>
                <w:lang w:val="en-US" w:bidi="ar-IQ"/>
              </w:rPr>
              <w:t>(</w:t>
            </w:r>
            <w:r>
              <w:rPr>
                <w:rFonts w:hint="cs"/>
                <w:b/>
                <w:bCs/>
                <w:sz w:val="24"/>
                <w:szCs w:val="24"/>
                <w:rtl/>
                <w:lang w:val="en-US" w:bidi="ar-IQ"/>
              </w:rPr>
              <w:t>2020</w:t>
            </w:r>
            <w:r w:rsidR="00D4481E">
              <w:rPr>
                <w:rFonts w:hint="cs"/>
                <w:b/>
                <w:bCs/>
                <w:sz w:val="24"/>
                <w:szCs w:val="24"/>
                <w:rtl/>
                <w:lang w:val="en-US" w:bidi="ar-IQ"/>
              </w:rPr>
              <w:t>)</w:t>
            </w:r>
            <w:r>
              <w:rPr>
                <w:b/>
                <w:bCs/>
                <w:sz w:val="24"/>
                <w:szCs w:val="24"/>
                <w:lang w:val="en-US" w:bidi="ar-IQ"/>
              </w:rPr>
              <w:t>.</w:t>
            </w:r>
          </w:p>
        </w:tc>
        <w:tc>
          <w:tcPr>
            <w:tcW w:w="2865" w:type="dxa"/>
          </w:tcPr>
          <w:p w14:paraId="6931B0C2" w14:textId="057D9065" w:rsidR="00BC7824" w:rsidRDefault="00BC7824"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w:t>
            </w:r>
            <w:r w:rsidR="007D7326">
              <w:rPr>
                <w:rFonts w:cs="Times New Roman" w:hint="cs"/>
                <w:b/>
                <w:bCs/>
                <w:sz w:val="24"/>
                <w:szCs w:val="24"/>
                <w:rtl/>
                <w:lang w:val="en-US" w:bidi="ar-IQ"/>
              </w:rPr>
              <w:t>الأكاديمي</w:t>
            </w:r>
            <w:r>
              <w:rPr>
                <w:rFonts w:cs="Times New Roman" w:hint="cs"/>
                <w:b/>
                <w:bCs/>
                <w:sz w:val="24"/>
                <w:szCs w:val="24"/>
                <w:rtl/>
                <w:lang w:val="en-US" w:bidi="ar-IQ"/>
              </w:rPr>
              <w:t xml:space="preserve"> للتدريسي</w:t>
            </w:r>
          </w:p>
          <w:p w14:paraId="3256FE42" w14:textId="77777777" w:rsidR="00BC7824" w:rsidRDefault="00BC7824" w:rsidP="00CF5475">
            <w:pPr>
              <w:spacing w:after="0" w:line="240" w:lineRule="auto"/>
              <w:rPr>
                <w:b/>
                <w:bCs/>
                <w:sz w:val="24"/>
                <w:szCs w:val="24"/>
                <w:lang w:val="en-US" w:bidi="ar-KW"/>
              </w:rPr>
            </w:pPr>
          </w:p>
          <w:p w14:paraId="4E650683" w14:textId="77777777" w:rsidR="00BC7824" w:rsidRDefault="00BC7824" w:rsidP="000A293F">
            <w:pPr>
              <w:spacing w:after="0" w:line="240" w:lineRule="auto"/>
              <w:jc w:val="center"/>
              <w:rPr>
                <w:b/>
                <w:bCs/>
                <w:sz w:val="24"/>
                <w:szCs w:val="24"/>
                <w:rtl/>
                <w:lang w:val="en-US" w:bidi="ar-KW"/>
              </w:rPr>
            </w:pPr>
          </w:p>
          <w:p w14:paraId="311FDDFC" w14:textId="77777777" w:rsidR="00BC7824" w:rsidRPr="006766CD" w:rsidRDefault="00BC7824" w:rsidP="00754A03">
            <w:pPr>
              <w:spacing w:after="0" w:line="240" w:lineRule="auto"/>
              <w:rPr>
                <w:b/>
                <w:bCs/>
                <w:sz w:val="24"/>
                <w:szCs w:val="24"/>
                <w:rtl/>
                <w:lang w:val="en-US" w:bidi="ar-KW"/>
              </w:rPr>
            </w:pPr>
          </w:p>
        </w:tc>
      </w:tr>
      <w:tr w:rsidR="00BC7824" w:rsidRPr="00747A9A" w14:paraId="641B4DDB" w14:textId="77777777" w:rsidTr="00D4481E">
        <w:tc>
          <w:tcPr>
            <w:tcW w:w="6390" w:type="dxa"/>
            <w:gridSpan w:val="2"/>
          </w:tcPr>
          <w:p w14:paraId="771D621F" w14:textId="109F7355" w:rsidR="00BC7824" w:rsidRPr="006766CD" w:rsidRDefault="00B2379E" w:rsidP="00754A03">
            <w:pPr>
              <w:spacing w:after="0" w:line="240" w:lineRule="auto"/>
              <w:jc w:val="right"/>
              <w:rPr>
                <w:b/>
                <w:bCs/>
                <w:sz w:val="24"/>
                <w:szCs w:val="24"/>
                <w:rtl/>
                <w:lang w:val="en-US"/>
              </w:rPr>
            </w:pPr>
            <w:r>
              <w:rPr>
                <w:rFonts w:hint="cs"/>
                <w:b/>
                <w:bCs/>
                <w:sz w:val="24"/>
                <w:szCs w:val="24"/>
                <w:rtl/>
                <w:lang w:val="en-US"/>
              </w:rPr>
              <w:t>نظرية المنظمة</w:t>
            </w:r>
            <w:r w:rsidR="00FA323B">
              <w:rPr>
                <w:b/>
                <w:bCs/>
                <w:sz w:val="24"/>
                <w:szCs w:val="24"/>
                <w:rtl/>
                <w:lang w:val="en-US"/>
              </w:rPr>
              <w:t>–</w:t>
            </w:r>
            <w:r w:rsidR="00FA323B">
              <w:rPr>
                <w:rFonts w:hint="cs"/>
                <w:b/>
                <w:bCs/>
                <w:sz w:val="24"/>
                <w:szCs w:val="24"/>
                <w:rtl/>
                <w:lang w:val="en-US"/>
              </w:rPr>
              <w:t xml:space="preserve"> </w:t>
            </w:r>
            <w:r>
              <w:rPr>
                <w:rFonts w:hint="cs"/>
                <w:b/>
                <w:bCs/>
                <w:sz w:val="24"/>
                <w:szCs w:val="24"/>
                <w:rtl/>
                <w:lang w:val="en-US"/>
              </w:rPr>
              <w:t>السلوك التنظيمي</w:t>
            </w:r>
            <w:r w:rsidR="00FA323B">
              <w:rPr>
                <w:rFonts w:hint="cs"/>
                <w:b/>
                <w:bCs/>
                <w:sz w:val="24"/>
                <w:szCs w:val="24"/>
                <w:rtl/>
                <w:lang w:val="en-US"/>
              </w:rPr>
              <w:t xml:space="preserve"> </w:t>
            </w:r>
            <w:r w:rsidR="00FA323B">
              <w:rPr>
                <w:b/>
                <w:bCs/>
                <w:sz w:val="24"/>
                <w:szCs w:val="24"/>
                <w:rtl/>
                <w:lang w:val="en-US"/>
              </w:rPr>
              <w:t>–</w:t>
            </w:r>
            <w:r w:rsidR="00FA323B">
              <w:rPr>
                <w:rFonts w:hint="cs"/>
                <w:b/>
                <w:bCs/>
                <w:sz w:val="24"/>
                <w:szCs w:val="24"/>
                <w:rtl/>
                <w:lang w:val="en-US"/>
              </w:rPr>
              <w:t xml:space="preserve"> </w:t>
            </w:r>
            <w:r>
              <w:rPr>
                <w:rFonts w:hint="cs"/>
                <w:b/>
                <w:bCs/>
                <w:sz w:val="24"/>
                <w:szCs w:val="24"/>
                <w:rtl/>
                <w:lang w:val="en-US"/>
              </w:rPr>
              <w:t>القيادة</w:t>
            </w:r>
            <w:r w:rsidR="00FA323B">
              <w:rPr>
                <w:rFonts w:hint="cs"/>
                <w:b/>
                <w:bCs/>
                <w:sz w:val="24"/>
                <w:szCs w:val="24"/>
                <w:rtl/>
                <w:lang w:val="en-US"/>
              </w:rPr>
              <w:t>.</w:t>
            </w:r>
          </w:p>
        </w:tc>
        <w:tc>
          <w:tcPr>
            <w:tcW w:w="2865" w:type="dxa"/>
          </w:tcPr>
          <w:p w14:paraId="3D4A3D37" w14:textId="77777777" w:rsidR="00BC7824" w:rsidRPr="00EC388C" w:rsidRDefault="00BC7824"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BC7824" w:rsidRPr="00747A9A" w14:paraId="063B1A81" w14:textId="77777777" w:rsidTr="00194B60">
        <w:trPr>
          <w:trHeight w:val="1450"/>
        </w:trPr>
        <w:tc>
          <w:tcPr>
            <w:tcW w:w="9255" w:type="dxa"/>
            <w:gridSpan w:val="3"/>
          </w:tcPr>
          <w:p w14:paraId="0686B376" w14:textId="77777777" w:rsidR="00BC7824" w:rsidRPr="00EC388C" w:rsidRDefault="00BC7824"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14:paraId="184E12FC" w14:textId="49FBE2F5" w:rsidR="00BC7824" w:rsidRPr="000D6F1A" w:rsidRDefault="00B2379E" w:rsidP="00194B60">
            <w:pPr>
              <w:bidi/>
              <w:spacing w:after="0" w:line="240" w:lineRule="auto"/>
              <w:jc w:val="both"/>
              <w:rPr>
                <w:rFonts w:cs="Ali-A-Alwand"/>
                <w:b/>
                <w:bCs/>
                <w:sz w:val="28"/>
                <w:szCs w:val="28"/>
                <w:rtl/>
              </w:rPr>
            </w:pPr>
            <w:r w:rsidRPr="00B2379E">
              <w:rPr>
                <w:rFonts w:asciiTheme="majorBidi" w:hAnsiTheme="majorBidi" w:cs="Ali-A-Alwand" w:hint="cs"/>
                <w:b/>
                <w:bCs/>
                <w:sz w:val="24"/>
                <w:szCs w:val="24"/>
                <w:rtl/>
                <w:lang w:bidi="ar-KW"/>
              </w:rPr>
              <w:t>ي</w:t>
            </w:r>
            <w:r w:rsidRPr="00B2379E">
              <w:rPr>
                <w:rFonts w:asciiTheme="majorBidi" w:hAnsiTheme="majorBidi" w:cs="Ali-A-Alwand"/>
                <w:b/>
                <w:bCs/>
                <w:sz w:val="24"/>
                <w:szCs w:val="24"/>
                <w:rtl/>
                <w:lang w:bidi="ar-KW"/>
              </w:rPr>
              <w:t>قصد ب</w:t>
            </w:r>
            <w:r w:rsidRPr="00B2379E">
              <w:rPr>
                <w:rFonts w:asciiTheme="majorBidi" w:hAnsiTheme="majorBidi" w:cs="Ali-A-Alwand" w:hint="cs"/>
                <w:b/>
                <w:bCs/>
                <w:sz w:val="24"/>
                <w:szCs w:val="24"/>
                <w:rtl/>
                <w:lang w:bidi="ar-KW"/>
              </w:rPr>
              <w:t>ا</w:t>
            </w:r>
            <w:r w:rsidRPr="00B2379E">
              <w:rPr>
                <w:rFonts w:asciiTheme="majorBidi" w:hAnsiTheme="majorBidi" w:cs="Ali-A-Alwand"/>
                <w:b/>
                <w:bCs/>
                <w:sz w:val="24"/>
                <w:szCs w:val="24"/>
                <w:rtl/>
                <w:lang w:bidi="ar-KW"/>
              </w:rPr>
              <w:t>لمنظمة المؤسسات التي يعمل بها الأفراد والعاملة بالمُجتمع</w:t>
            </w:r>
            <w:r w:rsidRPr="00B2379E">
              <w:rPr>
                <w:rFonts w:asciiTheme="majorBidi" w:hAnsiTheme="majorBidi" w:cs="Ali-A-Alwand" w:hint="cs"/>
                <w:b/>
                <w:bCs/>
                <w:sz w:val="24"/>
                <w:szCs w:val="24"/>
                <w:rtl/>
                <w:lang w:bidi="ar-KW"/>
              </w:rPr>
              <w:t xml:space="preserve"> والتي تقوم بإشباع جميع حاجاتها</w:t>
            </w:r>
            <w:r w:rsidRPr="00B2379E">
              <w:rPr>
                <w:rFonts w:asciiTheme="majorBidi" w:hAnsiTheme="majorBidi" w:cs="Ali-A-Alwand"/>
                <w:b/>
                <w:bCs/>
                <w:sz w:val="24"/>
                <w:szCs w:val="24"/>
                <w:rtl/>
                <w:lang w:bidi="ar-KW"/>
              </w:rPr>
              <w:t xml:space="preserve"> </w:t>
            </w:r>
            <w:r w:rsidRPr="00B2379E">
              <w:rPr>
                <w:rFonts w:asciiTheme="majorBidi" w:hAnsiTheme="majorBidi" w:cs="Ali-A-Alwand" w:hint="cs"/>
                <w:b/>
                <w:bCs/>
                <w:sz w:val="24"/>
                <w:szCs w:val="24"/>
                <w:rtl/>
                <w:lang w:bidi="ar-KW"/>
              </w:rPr>
              <w:t xml:space="preserve">أما </w:t>
            </w:r>
            <w:r w:rsidRPr="00B2379E">
              <w:rPr>
                <w:rFonts w:asciiTheme="majorBidi" w:hAnsiTheme="majorBidi" w:cs="Ali-A-Alwand"/>
                <w:b/>
                <w:bCs/>
                <w:sz w:val="24"/>
                <w:szCs w:val="24"/>
                <w:rtl/>
                <w:lang w:bidi="ar-KW"/>
              </w:rPr>
              <w:t>السلوك التنظيمي </w:t>
            </w:r>
            <w:r w:rsidRPr="00B2379E">
              <w:rPr>
                <w:rFonts w:asciiTheme="majorBidi" w:hAnsiTheme="majorBidi" w:cs="Ali-A-Alwand" w:hint="cs"/>
                <w:b/>
                <w:bCs/>
                <w:sz w:val="24"/>
                <w:szCs w:val="24"/>
                <w:rtl/>
                <w:lang w:bidi="ar-KW"/>
              </w:rPr>
              <w:t xml:space="preserve">فهو </w:t>
            </w:r>
            <w:r w:rsidRPr="00B2379E">
              <w:rPr>
                <w:rFonts w:asciiTheme="majorBidi" w:hAnsiTheme="majorBidi" w:cs="Ali-A-Alwand"/>
                <w:b/>
                <w:bCs/>
                <w:sz w:val="24"/>
                <w:szCs w:val="24"/>
                <w:rtl/>
                <w:lang w:bidi="ar-KW"/>
              </w:rPr>
              <w:t>دراسة وتحليل السلوك البشري للعاملين في المنظمة بما في ذلك أسلوب تفكيرهم وإدراكهم ودوافعهم وتوجهاتهم وشخصياتهم، والسلوك البشري هو النشاط الصادر عن الشخص سواءً كان هذا النشاط شعوريًا أو لا شعوريًا وسواءً كان ماديًا أم ذهنيًا</w:t>
            </w:r>
            <w:r>
              <w:rPr>
                <w:rFonts w:asciiTheme="majorBidi" w:hAnsiTheme="majorBidi" w:cs="Ali-A-Alwand" w:hint="cs"/>
                <w:b/>
                <w:bCs/>
                <w:sz w:val="24"/>
                <w:szCs w:val="24"/>
                <w:rtl/>
                <w:lang w:bidi="ar-KW"/>
              </w:rPr>
              <w:t>.</w:t>
            </w:r>
          </w:p>
        </w:tc>
      </w:tr>
      <w:tr w:rsidR="00BC7824" w:rsidRPr="00747A9A" w14:paraId="7547980D" w14:textId="77777777" w:rsidTr="00D4481E">
        <w:trPr>
          <w:trHeight w:val="1110"/>
        </w:trPr>
        <w:tc>
          <w:tcPr>
            <w:tcW w:w="9255" w:type="dxa"/>
            <w:gridSpan w:val="3"/>
          </w:tcPr>
          <w:p w14:paraId="247468E2" w14:textId="77777777" w:rsidR="00BC7824" w:rsidRPr="00FA323B" w:rsidRDefault="00BC7824" w:rsidP="00754A03">
            <w:pPr>
              <w:bidi/>
              <w:spacing w:after="0" w:line="240" w:lineRule="auto"/>
              <w:rPr>
                <w:rFonts w:asciiTheme="majorBidi" w:hAnsiTheme="majorBidi" w:cstheme="majorBidi"/>
                <w:b/>
                <w:bCs/>
                <w:sz w:val="24"/>
                <w:szCs w:val="24"/>
                <w:rtl/>
                <w:lang w:bidi="ar-KW"/>
              </w:rPr>
            </w:pPr>
            <w:r w:rsidRPr="00FA323B">
              <w:rPr>
                <w:rFonts w:asciiTheme="majorBidi" w:hAnsiTheme="majorBidi" w:cstheme="majorBidi"/>
                <w:b/>
                <w:bCs/>
                <w:sz w:val="24"/>
                <w:szCs w:val="24"/>
                <w:rtl/>
                <w:lang w:bidi="ar-KW"/>
              </w:rPr>
              <w:t>١١.</w:t>
            </w:r>
            <w:r w:rsidRPr="00FA323B">
              <w:rPr>
                <w:rFonts w:asciiTheme="majorBidi" w:hAnsiTheme="majorBidi" w:cstheme="majorBidi" w:hint="cs"/>
                <w:b/>
                <w:bCs/>
                <w:sz w:val="24"/>
                <w:szCs w:val="24"/>
                <w:rtl/>
                <w:lang w:bidi="ar-KW"/>
              </w:rPr>
              <w:t xml:space="preserve"> أهداف المادة: </w:t>
            </w:r>
          </w:p>
          <w:p w14:paraId="0F6D75A9" w14:textId="581D02B1" w:rsidR="00BC7824" w:rsidRPr="00FA323B" w:rsidRDefault="00B2379E" w:rsidP="00DB0907">
            <w:pPr>
              <w:bidi/>
              <w:spacing w:after="0" w:line="240" w:lineRule="auto"/>
              <w:rPr>
                <w:rFonts w:asciiTheme="majorBidi" w:hAnsiTheme="majorBidi" w:cs="Ali-A-Alwand"/>
                <w:b/>
                <w:bCs/>
                <w:sz w:val="24"/>
                <w:szCs w:val="24"/>
                <w:lang w:bidi="ar-KW"/>
              </w:rPr>
            </w:pPr>
            <w:r w:rsidRPr="00B2379E">
              <w:rPr>
                <w:rFonts w:asciiTheme="majorBidi" w:hAnsiTheme="majorBidi" w:cs="Ali-A-Alwand"/>
                <w:b/>
                <w:bCs/>
                <w:sz w:val="24"/>
                <w:szCs w:val="24"/>
                <w:rtl/>
                <w:lang w:bidi="ar-KW"/>
              </w:rPr>
              <w:t xml:space="preserve">تعد دراسة </w:t>
            </w:r>
            <w:r w:rsidRPr="00B2379E">
              <w:rPr>
                <w:rFonts w:asciiTheme="majorBidi" w:hAnsiTheme="majorBidi" w:cs="Ali-A-Alwand" w:hint="cs"/>
                <w:b/>
                <w:bCs/>
                <w:sz w:val="24"/>
                <w:szCs w:val="24"/>
                <w:rtl/>
                <w:lang w:bidi="ar-KW"/>
              </w:rPr>
              <w:t>نظرية المنظمة و</w:t>
            </w:r>
            <w:r w:rsidRPr="00B2379E">
              <w:rPr>
                <w:rFonts w:asciiTheme="majorBidi" w:hAnsiTheme="majorBidi" w:cs="Ali-A-Alwand"/>
                <w:b/>
                <w:bCs/>
                <w:sz w:val="24"/>
                <w:szCs w:val="24"/>
                <w:rtl/>
                <w:lang w:bidi="ar-KW"/>
              </w:rPr>
              <w:t xml:space="preserve">الجوانب النظرية للسلوك التنظيمي أمر بالغ الأهمية لفهم </w:t>
            </w:r>
            <w:r w:rsidRPr="00B2379E">
              <w:rPr>
                <w:rFonts w:asciiTheme="majorBidi" w:hAnsiTheme="majorBidi" w:cs="Ali-A-Alwand" w:hint="cs"/>
                <w:b/>
                <w:bCs/>
                <w:sz w:val="24"/>
                <w:szCs w:val="24"/>
                <w:rtl/>
                <w:lang w:bidi="ar-KW"/>
              </w:rPr>
              <w:t xml:space="preserve">آليات عمل المنظمات ضمن إطار البيئة المحيطة بها وكذلك </w:t>
            </w:r>
            <w:r w:rsidRPr="00B2379E">
              <w:rPr>
                <w:rFonts w:asciiTheme="majorBidi" w:hAnsiTheme="majorBidi" w:cs="Ali-A-Alwand"/>
                <w:b/>
                <w:bCs/>
                <w:sz w:val="24"/>
                <w:szCs w:val="24"/>
                <w:rtl/>
                <w:lang w:bidi="ar-KW"/>
              </w:rPr>
              <w:t>كيفية تأثير البيئة التنظيمية على سلوك الأفراد داخل المنظمة. تسعى النظريات إلى توضيح وتحليل العوامل والمتغيرات التي تتداخل لتكوِّن السلوك التنظيمي، مما يسهم في تطوير استراتيجيات تحفيزية وإدارية تؤثر بشكل فعال على الفريق العامل وأدائه</w:t>
            </w:r>
            <w:r>
              <w:rPr>
                <w:rFonts w:asciiTheme="majorBidi" w:hAnsiTheme="majorBidi" w:cs="Ali-A-Alwand" w:hint="cs"/>
                <w:b/>
                <w:bCs/>
                <w:sz w:val="24"/>
                <w:szCs w:val="24"/>
                <w:rtl/>
                <w:lang w:bidi="ar-KW"/>
              </w:rPr>
              <w:t>.</w:t>
            </w:r>
          </w:p>
        </w:tc>
      </w:tr>
      <w:tr w:rsidR="00BC7824" w:rsidRPr="00747A9A" w14:paraId="0DCFA44A" w14:textId="77777777" w:rsidTr="00D4481E">
        <w:trPr>
          <w:trHeight w:val="704"/>
        </w:trPr>
        <w:tc>
          <w:tcPr>
            <w:tcW w:w="9255" w:type="dxa"/>
            <w:gridSpan w:val="3"/>
          </w:tcPr>
          <w:p w14:paraId="56A12BC0" w14:textId="77777777" w:rsidR="00BC7824" w:rsidRDefault="00BC7824"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00183680" w14:textId="77777777" w:rsidR="00BC7824" w:rsidRPr="00FA323B" w:rsidRDefault="00BC7824" w:rsidP="00AF0C28">
            <w:pPr>
              <w:bidi/>
              <w:spacing w:after="0" w:line="240" w:lineRule="auto"/>
              <w:rPr>
                <w:rFonts w:asciiTheme="majorBidi" w:hAnsiTheme="majorBidi" w:cs="Ali-A-Alwand"/>
                <w:b/>
                <w:bCs/>
                <w:sz w:val="24"/>
                <w:szCs w:val="24"/>
                <w:rtl/>
                <w:lang w:bidi="ar-KW"/>
              </w:rPr>
            </w:pPr>
            <w:r>
              <w:rPr>
                <w:rFonts w:hint="cs"/>
                <w:b/>
                <w:bCs/>
                <w:sz w:val="24"/>
                <w:szCs w:val="24"/>
                <w:rtl/>
                <w:lang w:bidi="ar-KW"/>
              </w:rPr>
              <w:t xml:space="preserve">- </w:t>
            </w:r>
            <w:r w:rsidRPr="00FA323B">
              <w:rPr>
                <w:rFonts w:asciiTheme="majorBidi" w:hAnsiTheme="majorBidi" w:cs="Ali-A-Alwand" w:hint="cs"/>
                <w:b/>
                <w:bCs/>
                <w:sz w:val="24"/>
                <w:szCs w:val="24"/>
                <w:rtl/>
                <w:lang w:bidi="ar-KW"/>
              </w:rPr>
              <w:t>مناقشات عامة ومشاركة داخل الفصل.</w:t>
            </w:r>
          </w:p>
          <w:p w14:paraId="3BEF867F" w14:textId="2CCFC594" w:rsidR="00BC7824" w:rsidRPr="00FA323B" w:rsidRDefault="00BC7824" w:rsidP="00754A03">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 xml:space="preserve">- </w:t>
            </w:r>
            <w:r w:rsidR="00DB0907" w:rsidRPr="00FA323B">
              <w:rPr>
                <w:rFonts w:asciiTheme="majorBidi" w:hAnsiTheme="majorBidi" w:cs="Ali-A-Alwand" w:hint="cs"/>
                <w:b/>
                <w:bCs/>
                <w:sz w:val="24"/>
                <w:szCs w:val="24"/>
                <w:rtl/>
                <w:lang w:bidi="ar-KW"/>
              </w:rPr>
              <w:t>تحضير</w:t>
            </w:r>
            <w:r w:rsidRPr="00FA323B">
              <w:rPr>
                <w:rFonts w:asciiTheme="majorBidi" w:hAnsiTheme="majorBidi" w:cs="Ali-A-Alwand" w:hint="cs"/>
                <w:b/>
                <w:bCs/>
                <w:sz w:val="24"/>
                <w:szCs w:val="24"/>
                <w:rtl/>
                <w:lang w:bidi="ar-KW"/>
              </w:rPr>
              <w:t xml:space="preserve"> حالات </w:t>
            </w:r>
            <w:r w:rsidR="00DB0907" w:rsidRPr="00FA323B">
              <w:rPr>
                <w:rFonts w:asciiTheme="majorBidi" w:hAnsiTheme="majorBidi" w:cs="Ali-A-Alwand" w:hint="cs"/>
                <w:b/>
                <w:bCs/>
                <w:sz w:val="24"/>
                <w:szCs w:val="24"/>
                <w:rtl/>
                <w:lang w:bidi="ar-KW"/>
              </w:rPr>
              <w:t>دراسية</w:t>
            </w:r>
            <w:r w:rsidRPr="00FA323B">
              <w:rPr>
                <w:rFonts w:asciiTheme="majorBidi" w:hAnsiTheme="majorBidi" w:cs="Ali-A-Alwand" w:hint="cs"/>
                <w:b/>
                <w:bCs/>
                <w:sz w:val="24"/>
                <w:szCs w:val="24"/>
                <w:rtl/>
                <w:lang w:bidi="ar-KW"/>
              </w:rPr>
              <w:t xml:space="preserve"> </w:t>
            </w:r>
            <w:r w:rsidR="00DB0907" w:rsidRPr="00FA323B">
              <w:rPr>
                <w:rFonts w:asciiTheme="majorBidi" w:hAnsiTheme="majorBidi" w:cs="Ali-A-Alwand" w:hint="cs"/>
                <w:b/>
                <w:bCs/>
                <w:sz w:val="24"/>
                <w:szCs w:val="24"/>
                <w:rtl/>
                <w:lang w:bidi="ar-KW"/>
              </w:rPr>
              <w:t>وأمثلة.</w:t>
            </w:r>
          </w:p>
          <w:p w14:paraId="78C268F8" w14:textId="77777777" w:rsidR="00BC7824" w:rsidRDefault="00BC7824" w:rsidP="00754A03">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 إعداد تقارير علمية حول مفردات المادة.</w:t>
            </w:r>
          </w:p>
          <w:p w14:paraId="6F07803D" w14:textId="009A6081" w:rsidR="00C341A6" w:rsidRPr="00AF0C28" w:rsidRDefault="00C341A6" w:rsidP="00C341A6">
            <w:pPr>
              <w:bidi/>
              <w:spacing w:after="0" w:line="240" w:lineRule="auto"/>
              <w:rPr>
                <w:b/>
                <w:bCs/>
                <w:sz w:val="24"/>
                <w:szCs w:val="24"/>
                <w:rtl/>
                <w:lang w:bidi="ar-KW"/>
              </w:rPr>
            </w:pPr>
            <w:r>
              <w:rPr>
                <w:rFonts w:hint="cs"/>
                <w:b/>
                <w:bCs/>
                <w:sz w:val="24"/>
                <w:szCs w:val="24"/>
                <w:rtl/>
                <w:lang w:bidi="ar-KW"/>
              </w:rPr>
              <w:t xml:space="preserve">- </w:t>
            </w:r>
            <w:r w:rsidRPr="00C341A6">
              <w:rPr>
                <w:rFonts w:asciiTheme="majorBidi" w:hAnsiTheme="majorBidi" w:cs="Ali-A-Alwand" w:hint="cs"/>
                <w:b/>
                <w:bCs/>
                <w:sz w:val="24"/>
                <w:szCs w:val="24"/>
                <w:rtl/>
                <w:lang w:bidi="ar-KW"/>
              </w:rPr>
              <w:t>تقديم سمينار</w:t>
            </w:r>
          </w:p>
        </w:tc>
      </w:tr>
      <w:tr w:rsidR="00BC7824" w:rsidRPr="00747A9A" w14:paraId="18EC8A97" w14:textId="77777777" w:rsidTr="00D4481E">
        <w:trPr>
          <w:trHeight w:val="704"/>
        </w:trPr>
        <w:tc>
          <w:tcPr>
            <w:tcW w:w="9255" w:type="dxa"/>
            <w:gridSpan w:val="3"/>
          </w:tcPr>
          <w:p w14:paraId="71DE75BC" w14:textId="77777777" w:rsidR="00BC7824" w:rsidRPr="00EC388C" w:rsidRDefault="00BC7824"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7E5798BE" w14:textId="77777777" w:rsidR="00BC7824" w:rsidRPr="00754A03" w:rsidRDefault="00BC7824" w:rsidP="00582D81">
            <w:pPr>
              <w:bidi/>
              <w:spacing w:after="0" w:line="240" w:lineRule="auto"/>
              <w:rPr>
                <w:rFonts w:asciiTheme="majorBidi" w:hAnsiTheme="majorBidi" w:cstheme="majorBidi"/>
                <w:sz w:val="14"/>
                <w:szCs w:val="14"/>
                <w:rtl/>
              </w:rPr>
            </w:pPr>
          </w:p>
          <w:p w14:paraId="579BC15F" w14:textId="77777777" w:rsidR="00D4481E" w:rsidRPr="00D4481E" w:rsidRDefault="00D4481E" w:rsidP="00D4481E">
            <w:pPr>
              <w:pStyle w:val="trt0xe"/>
              <w:numPr>
                <w:ilvl w:val="0"/>
                <w:numId w:val="23"/>
              </w:numPr>
              <w:shd w:val="clear" w:color="auto" w:fill="FFFFFF"/>
              <w:bidi/>
              <w:spacing w:before="0" w:beforeAutospacing="0" w:after="0" w:afterAutospacing="0"/>
              <w:rPr>
                <w:rFonts w:asciiTheme="majorBidi" w:eastAsia="Calibri" w:hAnsiTheme="majorBidi" w:cs="Ali-A-Alwand"/>
                <w:b/>
                <w:bCs/>
                <w:lang w:val="en-GB" w:bidi="ar-KW"/>
              </w:rPr>
            </w:pPr>
            <w:r w:rsidRPr="00D4481E">
              <w:rPr>
                <w:rFonts w:asciiTheme="majorBidi" w:eastAsia="Calibri" w:hAnsiTheme="majorBidi" w:cs="Ali-A-Alwand"/>
                <w:b/>
                <w:bCs/>
                <w:rtl/>
                <w:lang w:val="en-GB" w:bidi="ar-KW"/>
              </w:rPr>
              <w:t>استخدام المحاضرات النظرية وفيها سوف يتم تقديم المبادئ والمفاهيم الأساسية لكل موضوع</w:t>
            </w:r>
            <w:r w:rsidRPr="00D4481E">
              <w:rPr>
                <w:rFonts w:asciiTheme="majorBidi" w:eastAsia="Calibri" w:hAnsiTheme="majorBidi" w:cs="Ali-A-Alwand"/>
                <w:b/>
                <w:bCs/>
                <w:lang w:val="en-GB" w:bidi="ar-KW"/>
              </w:rPr>
              <w:t>.</w:t>
            </w:r>
          </w:p>
          <w:p w14:paraId="0D563215" w14:textId="29F290A2" w:rsidR="00D4481E" w:rsidRPr="00D4481E" w:rsidRDefault="00D4481E" w:rsidP="00D4481E">
            <w:pPr>
              <w:pStyle w:val="trt0xe"/>
              <w:numPr>
                <w:ilvl w:val="0"/>
                <w:numId w:val="23"/>
              </w:numPr>
              <w:shd w:val="clear" w:color="auto" w:fill="FFFFFF"/>
              <w:bidi/>
              <w:spacing w:before="0" w:beforeAutospacing="0" w:after="0" w:afterAutospacing="0"/>
              <w:rPr>
                <w:rFonts w:asciiTheme="majorBidi" w:eastAsia="Calibri" w:hAnsiTheme="majorBidi" w:cs="Ali-A-Alwand"/>
                <w:b/>
                <w:bCs/>
                <w:lang w:val="en-GB" w:bidi="ar-KW"/>
              </w:rPr>
            </w:pPr>
            <w:r w:rsidRPr="00D4481E">
              <w:rPr>
                <w:rFonts w:asciiTheme="majorBidi" w:eastAsia="Calibri" w:hAnsiTheme="majorBidi" w:cs="Ali-A-Alwand"/>
                <w:b/>
                <w:bCs/>
                <w:rtl/>
                <w:lang w:val="en-GB" w:bidi="ar-KW"/>
              </w:rPr>
              <w:t>طريقة العرض</w:t>
            </w:r>
            <w:r w:rsidRPr="00D4481E">
              <w:rPr>
                <w:rFonts w:asciiTheme="majorBidi" w:eastAsia="Calibri" w:hAnsiTheme="majorBidi" w:cs="Ali-A-Alwand"/>
                <w:b/>
                <w:bCs/>
                <w:lang w:val="en-GB" w:bidi="ar-KW"/>
              </w:rPr>
              <w:t xml:space="preserve"> </w:t>
            </w:r>
            <w:r w:rsidR="00B1225A" w:rsidRPr="00D4481E">
              <w:rPr>
                <w:rFonts w:asciiTheme="majorBidi" w:eastAsia="Calibri" w:hAnsiTheme="majorBidi" w:cs="Ali-A-Alwand"/>
                <w:b/>
                <w:bCs/>
                <w:lang w:val="en-GB" w:bidi="ar-KW"/>
              </w:rPr>
              <w:t>(POWER</w:t>
            </w:r>
            <w:r w:rsidRPr="00D4481E">
              <w:rPr>
                <w:rFonts w:asciiTheme="majorBidi" w:eastAsia="Calibri" w:hAnsiTheme="majorBidi" w:cs="Ali-A-Alwand"/>
                <w:b/>
                <w:bCs/>
                <w:lang w:val="en-GB" w:bidi="ar-KW"/>
              </w:rPr>
              <w:t xml:space="preserve"> </w:t>
            </w:r>
            <w:proofErr w:type="gramStart"/>
            <w:r w:rsidRPr="00D4481E">
              <w:rPr>
                <w:rFonts w:asciiTheme="majorBidi" w:eastAsia="Calibri" w:hAnsiTheme="majorBidi" w:cs="Ali-A-Alwand"/>
                <w:b/>
                <w:bCs/>
                <w:lang w:val="en-GB" w:bidi="ar-KW"/>
              </w:rPr>
              <w:t>POINT )</w:t>
            </w:r>
            <w:proofErr w:type="gramEnd"/>
            <w:r w:rsidRPr="00D4481E">
              <w:rPr>
                <w:rFonts w:asciiTheme="majorBidi" w:eastAsia="Calibri" w:hAnsiTheme="majorBidi" w:cs="Ali-A-Alwand"/>
                <w:b/>
                <w:bCs/>
                <w:lang w:val="en-GB" w:bidi="ar-KW"/>
              </w:rPr>
              <w:t xml:space="preserve"> </w:t>
            </w:r>
            <w:r w:rsidRPr="00D4481E">
              <w:rPr>
                <w:rFonts w:asciiTheme="majorBidi" w:eastAsia="Calibri" w:hAnsiTheme="majorBidi" w:cs="Ali-A-Alwand"/>
                <w:b/>
                <w:bCs/>
                <w:rtl/>
                <w:lang w:val="en-GB" w:bidi="ar-KW"/>
              </w:rPr>
              <w:t>والتي سيتم استخدامها في عرض العناوين الرئيسية للمادة</w:t>
            </w:r>
            <w:r w:rsidRPr="00D4481E">
              <w:rPr>
                <w:rFonts w:asciiTheme="majorBidi" w:eastAsia="Calibri" w:hAnsiTheme="majorBidi" w:cs="Ali-A-Alwand"/>
                <w:b/>
                <w:bCs/>
                <w:lang w:val="en-GB" w:bidi="ar-KW"/>
              </w:rPr>
              <w:t xml:space="preserve"> .</w:t>
            </w:r>
          </w:p>
          <w:p w14:paraId="3ECBF791" w14:textId="77777777" w:rsidR="00D4481E" w:rsidRPr="00D4481E" w:rsidRDefault="00D4481E" w:rsidP="00D4481E">
            <w:pPr>
              <w:pStyle w:val="trt0xe"/>
              <w:numPr>
                <w:ilvl w:val="0"/>
                <w:numId w:val="23"/>
              </w:numPr>
              <w:shd w:val="clear" w:color="auto" w:fill="FFFFFF"/>
              <w:bidi/>
              <w:spacing w:before="0" w:beforeAutospacing="0" w:after="0" w:afterAutospacing="0"/>
              <w:rPr>
                <w:rFonts w:asciiTheme="majorBidi" w:eastAsia="Calibri" w:hAnsiTheme="majorBidi" w:cs="Ali-A-Alwand"/>
                <w:b/>
                <w:bCs/>
                <w:lang w:val="en-GB" w:bidi="ar-KW"/>
              </w:rPr>
            </w:pPr>
            <w:r w:rsidRPr="00D4481E">
              <w:rPr>
                <w:rFonts w:asciiTheme="majorBidi" w:eastAsia="Calibri" w:hAnsiTheme="majorBidi" w:cs="Ali-A-Alwand"/>
                <w:b/>
                <w:bCs/>
                <w:rtl/>
                <w:lang w:val="en-GB" w:bidi="ar-KW"/>
              </w:rPr>
              <w:t>الطريقة التقليدية وهي استخدام وايت بورد وأقلام الكتابة</w:t>
            </w:r>
            <w:r w:rsidRPr="00D4481E">
              <w:rPr>
                <w:rFonts w:asciiTheme="majorBidi" w:eastAsia="Calibri" w:hAnsiTheme="majorBidi" w:cs="Ali-A-Alwand"/>
                <w:b/>
                <w:bCs/>
                <w:lang w:val="en-GB" w:bidi="ar-KW"/>
              </w:rPr>
              <w:t>.</w:t>
            </w:r>
          </w:p>
          <w:p w14:paraId="64187279" w14:textId="77777777" w:rsidR="00BC7824" w:rsidRPr="00AF0C28" w:rsidRDefault="00BC7824" w:rsidP="00AF0C28">
            <w:pPr>
              <w:bidi/>
              <w:spacing w:after="0" w:line="240" w:lineRule="auto"/>
              <w:jc w:val="lowKashida"/>
              <w:rPr>
                <w:sz w:val="32"/>
                <w:szCs w:val="32"/>
                <w:rtl/>
                <w:lang w:bidi="ar-AE"/>
              </w:rPr>
            </w:pPr>
            <w:r w:rsidRPr="00FA323B">
              <w:rPr>
                <w:rFonts w:asciiTheme="majorBidi" w:hAnsiTheme="majorBidi" w:cs="Ali-A-Alwand" w:hint="cs"/>
                <w:b/>
                <w:bCs/>
                <w:sz w:val="24"/>
                <w:szCs w:val="24"/>
                <w:rtl/>
                <w:lang w:bidi="ar-KW"/>
              </w:rPr>
              <w:t>ثم فتح باب الاسئلة والنقاش مع الطلبة ومطالبتهم بتسجيل الملاحظات.</w:t>
            </w:r>
          </w:p>
        </w:tc>
      </w:tr>
      <w:tr w:rsidR="00BC7824" w:rsidRPr="00747A9A" w14:paraId="59E30D62" w14:textId="77777777" w:rsidTr="00D4481E">
        <w:trPr>
          <w:trHeight w:val="704"/>
        </w:trPr>
        <w:tc>
          <w:tcPr>
            <w:tcW w:w="9255" w:type="dxa"/>
            <w:gridSpan w:val="3"/>
          </w:tcPr>
          <w:p w14:paraId="458D80BF" w14:textId="77777777" w:rsidR="00BC7824" w:rsidRPr="00F72A38" w:rsidRDefault="00BC7824" w:rsidP="00F72A38">
            <w:pPr>
              <w:pStyle w:val="ListParagraph"/>
              <w:numPr>
                <w:ilvl w:val="0"/>
                <w:numId w:val="22"/>
              </w:numPr>
              <w:bidi/>
              <w:spacing w:after="0" w:line="240" w:lineRule="auto"/>
              <w:rPr>
                <w:rFonts w:asciiTheme="majorBidi" w:hAnsiTheme="majorBidi" w:cstheme="majorBidi"/>
                <w:b/>
                <w:bCs/>
                <w:sz w:val="24"/>
                <w:szCs w:val="24"/>
                <w:rtl/>
                <w:lang w:bidi="ar-IQ"/>
              </w:rPr>
            </w:pPr>
            <w:r w:rsidRPr="00F72A38">
              <w:rPr>
                <w:rFonts w:asciiTheme="majorBidi" w:hAnsiTheme="majorBidi" w:cstheme="majorBidi"/>
                <w:b/>
                <w:bCs/>
                <w:sz w:val="24"/>
                <w:szCs w:val="24"/>
                <w:rtl/>
                <w:lang w:bidi="ar-IQ"/>
              </w:rPr>
              <w:lastRenderedPageBreak/>
              <w:t>نظام التقييم</w:t>
            </w:r>
          </w:p>
          <w:p w14:paraId="46A782C4" w14:textId="77777777" w:rsidR="00DB0907" w:rsidRPr="00FA323B" w:rsidRDefault="00DB0907" w:rsidP="00F72A38">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الامتحان الفصلي 20 درجة.</w:t>
            </w:r>
          </w:p>
          <w:p w14:paraId="093A97A8" w14:textId="77777777" w:rsidR="00532AFE" w:rsidRDefault="00DB0907" w:rsidP="00DB0907">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 xml:space="preserve">تقديم السمينار </w:t>
            </w:r>
            <w:r w:rsidR="00D4481E">
              <w:rPr>
                <w:rFonts w:asciiTheme="majorBidi" w:hAnsiTheme="majorBidi" w:cs="Ali-A-Alwand" w:hint="cs"/>
                <w:b/>
                <w:bCs/>
                <w:sz w:val="24"/>
                <w:szCs w:val="24"/>
                <w:rtl/>
                <w:lang w:bidi="ar-KW"/>
              </w:rPr>
              <w:t>1</w:t>
            </w:r>
            <w:r w:rsidR="00532AFE">
              <w:rPr>
                <w:rFonts w:asciiTheme="majorBidi" w:hAnsiTheme="majorBidi" w:cs="Ali-A-Alwand" w:hint="cs"/>
                <w:b/>
                <w:bCs/>
                <w:sz w:val="24"/>
                <w:szCs w:val="24"/>
                <w:rtl/>
                <w:lang w:bidi="ar-KW"/>
              </w:rPr>
              <w:t>0</w:t>
            </w:r>
            <w:r w:rsidRPr="00FA323B">
              <w:rPr>
                <w:rFonts w:asciiTheme="majorBidi" w:hAnsiTheme="majorBidi" w:cs="Ali-A-Alwand" w:hint="cs"/>
                <w:b/>
                <w:bCs/>
                <w:sz w:val="24"/>
                <w:szCs w:val="24"/>
                <w:rtl/>
                <w:lang w:bidi="ar-KW"/>
              </w:rPr>
              <w:t xml:space="preserve"> درجة</w:t>
            </w:r>
            <w:r w:rsidR="00532AFE">
              <w:rPr>
                <w:rFonts w:asciiTheme="majorBidi" w:hAnsiTheme="majorBidi" w:cs="Ali-A-Alwand" w:hint="cs"/>
                <w:b/>
                <w:bCs/>
                <w:sz w:val="24"/>
                <w:szCs w:val="24"/>
                <w:rtl/>
                <w:lang w:bidi="ar-KW"/>
              </w:rPr>
              <w:t>.</w:t>
            </w:r>
          </w:p>
          <w:p w14:paraId="0B04F079" w14:textId="79EE81C7" w:rsidR="00DB0907" w:rsidRPr="00FA323B" w:rsidRDefault="00532AFE" w:rsidP="00532AFE">
            <w:pPr>
              <w:pStyle w:val="ListParagraph"/>
              <w:numPr>
                <w:ilvl w:val="0"/>
                <w:numId w:val="21"/>
              </w:numPr>
              <w:bidi/>
              <w:spacing w:after="0" w:line="240" w:lineRule="auto"/>
              <w:rPr>
                <w:rFonts w:asciiTheme="majorBidi" w:hAnsiTheme="majorBidi" w:cs="Ali-A-Alwand"/>
                <w:b/>
                <w:bCs/>
                <w:sz w:val="24"/>
                <w:szCs w:val="24"/>
                <w:lang w:bidi="ar-KW"/>
              </w:rPr>
            </w:pPr>
            <w:r>
              <w:rPr>
                <w:rFonts w:asciiTheme="majorBidi" w:hAnsiTheme="majorBidi" w:cs="Ali-A-Alwand" w:hint="cs"/>
                <w:b/>
                <w:bCs/>
                <w:sz w:val="24"/>
                <w:szCs w:val="24"/>
                <w:rtl/>
                <w:lang w:bidi="ar-KW"/>
              </w:rPr>
              <w:t>كتابة التقرير العلمي 10 درجة</w:t>
            </w:r>
            <w:r w:rsidR="00DB0907" w:rsidRPr="00FA323B">
              <w:rPr>
                <w:rFonts w:asciiTheme="majorBidi" w:hAnsiTheme="majorBidi" w:cs="Ali-A-Alwand" w:hint="cs"/>
                <w:b/>
                <w:bCs/>
                <w:sz w:val="24"/>
                <w:szCs w:val="24"/>
                <w:rtl/>
                <w:lang w:bidi="ar-KW"/>
              </w:rPr>
              <w:t>.</w:t>
            </w:r>
          </w:p>
          <w:p w14:paraId="6B530BD1" w14:textId="77777777" w:rsidR="00532AFE" w:rsidRDefault="00DB0907" w:rsidP="00D4481E">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 xml:space="preserve">الامتحانات اليومية </w:t>
            </w:r>
            <w:r w:rsidR="00770F29">
              <w:rPr>
                <w:rFonts w:asciiTheme="majorBidi" w:hAnsiTheme="majorBidi" w:cs="Ali-A-Alwand" w:hint="cs"/>
                <w:b/>
                <w:bCs/>
                <w:sz w:val="24"/>
                <w:szCs w:val="24"/>
                <w:rtl/>
                <w:lang w:bidi="ar-KW"/>
              </w:rPr>
              <w:t>5</w:t>
            </w:r>
            <w:r w:rsidR="00D4481E">
              <w:rPr>
                <w:rFonts w:asciiTheme="majorBidi" w:hAnsiTheme="majorBidi" w:cs="Ali-A-Alwand" w:hint="cs"/>
                <w:b/>
                <w:bCs/>
                <w:sz w:val="24"/>
                <w:szCs w:val="24"/>
                <w:rtl/>
                <w:lang w:bidi="ar-KW"/>
              </w:rPr>
              <w:t xml:space="preserve"> درجة</w:t>
            </w:r>
          </w:p>
          <w:p w14:paraId="34E9B56A" w14:textId="3A077921" w:rsidR="00BC7824" w:rsidRPr="00D4481E" w:rsidRDefault="00532AFE" w:rsidP="00532AFE">
            <w:pPr>
              <w:pStyle w:val="ListParagraph"/>
              <w:numPr>
                <w:ilvl w:val="0"/>
                <w:numId w:val="21"/>
              </w:numPr>
              <w:bidi/>
              <w:spacing w:after="0" w:line="240" w:lineRule="auto"/>
              <w:rPr>
                <w:rFonts w:asciiTheme="majorBidi" w:hAnsiTheme="majorBidi" w:cs="Ali-A-Alwand"/>
                <w:b/>
                <w:bCs/>
                <w:sz w:val="24"/>
                <w:szCs w:val="24"/>
                <w:lang w:bidi="ar-KW"/>
              </w:rPr>
            </w:pPr>
            <w:r>
              <w:rPr>
                <w:rFonts w:asciiTheme="majorBidi" w:hAnsiTheme="majorBidi" w:cs="Ali-A-Alwand" w:hint="cs"/>
                <w:b/>
                <w:bCs/>
                <w:sz w:val="24"/>
                <w:szCs w:val="24"/>
                <w:rtl/>
                <w:lang w:bidi="ar-KW"/>
              </w:rPr>
              <w:t>النشاط اليومي 5 درجة</w:t>
            </w:r>
            <w:r w:rsidR="00D4481E">
              <w:rPr>
                <w:rFonts w:asciiTheme="majorBidi" w:hAnsiTheme="majorBidi" w:cs="Ali-A-Alwand" w:hint="cs"/>
                <w:b/>
                <w:bCs/>
                <w:sz w:val="24"/>
                <w:szCs w:val="24"/>
                <w:rtl/>
                <w:lang w:bidi="ar-KW"/>
              </w:rPr>
              <w:t>.</w:t>
            </w:r>
          </w:p>
          <w:p w14:paraId="311BD77D" w14:textId="05B5187E" w:rsidR="00DB0907" w:rsidRPr="00FA323B" w:rsidRDefault="00DB0907" w:rsidP="00DB0907">
            <w:pPr>
              <w:pStyle w:val="ListParagraph"/>
              <w:numPr>
                <w:ilvl w:val="0"/>
                <w:numId w:val="21"/>
              </w:num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الامتحان النهائي 50 درجة.</w:t>
            </w:r>
          </w:p>
          <w:p w14:paraId="04E17F73" w14:textId="77777777" w:rsidR="00BC7824" w:rsidRPr="00F013DB" w:rsidRDefault="00BC7824" w:rsidP="00754A03">
            <w:pPr>
              <w:bidi/>
              <w:spacing w:after="0" w:line="240" w:lineRule="auto"/>
              <w:rPr>
                <w:rFonts w:asciiTheme="majorBidi" w:hAnsiTheme="majorBidi" w:cstheme="majorBidi"/>
                <w:sz w:val="24"/>
                <w:szCs w:val="24"/>
                <w:rtl/>
                <w:lang w:bidi="ar-IQ"/>
              </w:rPr>
            </w:pPr>
          </w:p>
        </w:tc>
      </w:tr>
      <w:tr w:rsidR="00BC7824" w:rsidRPr="00747A9A" w14:paraId="5D357A22" w14:textId="77777777" w:rsidTr="00D4481E">
        <w:trPr>
          <w:trHeight w:val="1819"/>
        </w:trPr>
        <w:tc>
          <w:tcPr>
            <w:tcW w:w="9255" w:type="dxa"/>
            <w:gridSpan w:val="3"/>
          </w:tcPr>
          <w:p w14:paraId="768541B0" w14:textId="77777777" w:rsidR="00BC7824" w:rsidRPr="00EC388C" w:rsidRDefault="00BC7824" w:rsidP="00F72A38">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p>
          <w:p w14:paraId="7135FC03" w14:textId="77777777" w:rsidR="00BC7824" w:rsidRDefault="00BC7824" w:rsidP="00A66254">
            <w:pPr>
              <w:bidi/>
              <w:spacing w:after="0" w:line="240" w:lineRule="auto"/>
              <w:rPr>
                <w:rFonts w:asciiTheme="majorBidi" w:hAnsiTheme="majorBidi" w:cstheme="majorBidi"/>
                <w:sz w:val="24"/>
                <w:szCs w:val="24"/>
                <w:rtl/>
                <w:lang w:val="en-US" w:bidi="ar-IQ"/>
              </w:rPr>
            </w:pPr>
          </w:p>
          <w:p w14:paraId="30D7ADDB" w14:textId="2B881E51" w:rsidR="00345A46" w:rsidRPr="00345A46" w:rsidRDefault="00BC7824" w:rsidP="00345A46">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مع نهاية اكورس يكون الطالب مدركاً لمفهو</w:t>
            </w:r>
            <w:r w:rsidR="00FA323B">
              <w:rPr>
                <w:rFonts w:asciiTheme="majorBidi" w:hAnsiTheme="majorBidi" w:cs="Ali-A-Alwand" w:hint="cs"/>
                <w:b/>
                <w:bCs/>
                <w:sz w:val="24"/>
                <w:szCs w:val="24"/>
                <w:rtl/>
                <w:lang w:bidi="ar-KW"/>
              </w:rPr>
              <w:t xml:space="preserve">م </w:t>
            </w:r>
            <w:r w:rsidR="00D4481E">
              <w:rPr>
                <w:rFonts w:asciiTheme="majorBidi" w:hAnsiTheme="majorBidi" w:cs="Ali-A-Alwand" w:hint="cs"/>
                <w:b/>
                <w:bCs/>
                <w:sz w:val="24"/>
                <w:szCs w:val="24"/>
                <w:rtl/>
                <w:lang w:bidi="ar-KW"/>
              </w:rPr>
              <w:t xml:space="preserve">المنظمة وآليات عملها </w:t>
            </w:r>
            <w:r w:rsidR="00C13B69" w:rsidRPr="00C13B69">
              <w:rPr>
                <w:rFonts w:asciiTheme="majorBidi" w:hAnsiTheme="majorBidi" w:cs="Ali-A-Alwand" w:hint="cs"/>
                <w:b/>
                <w:bCs/>
                <w:sz w:val="24"/>
                <w:szCs w:val="24"/>
                <w:rtl/>
                <w:lang w:bidi="ar-KW"/>
              </w:rPr>
              <w:t>مع فهم</w:t>
            </w:r>
            <w:r w:rsidR="00C13B69" w:rsidRPr="00C13B69">
              <w:rPr>
                <w:rFonts w:asciiTheme="majorBidi" w:hAnsiTheme="majorBidi" w:cs="Ali-A-Alwand"/>
                <w:b/>
                <w:bCs/>
                <w:sz w:val="24"/>
                <w:szCs w:val="24"/>
                <w:rtl/>
                <w:lang w:bidi="ar-KW"/>
              </w:rPr>
              <w:t xml:space="preserve"> السلوك التنظيمي </w:t>
            </w:r>
            <w:r w:rsidR="00C13B69" w:rsidRPr="00C13B69">
              <w:rPr>
                <w:rFonts w:asciiTheme="majorBidi" w:hAnsiTheme="majorBidi" w:cs="Ali-A-Alwand" w:hint="cs"/>
                <w:b/>
                <w:bCs/>
                <w:sz w:val="24"/>
                <w:szCs w:val="24"/>
                <w:rtl/>
                <w:lang w:bidi="ar-KW"/>
              </w:rPr>
              <w:t>للأفراد</w:t>
            </w:r>
            <w:r w:rsidR="00C13B69" w:rsidRPr="00C13B69">
              <w:rPr>
                <w:rFonts w:asciiTheme="majorBidi" w:hAnsiTheme="majorBidi" w:cs="Ali-A-Alwand"/>
                <w:b/>
                <w:bCs/>
                <w:sz w:val="24"/>
                <w:szCs w:val="24"/>
                <w:rtl/>
                <w:lang w:bidi="ar-KW"/>
              </w:rPr>
              <w:t xml:space="preserve"> داخل المنظمة، </w:t>
            </w:r>
            <w:r w:rsidR="00C13B69" w:rsidRPr="00C13B69">
              <w:rPr>
                <w:rFonts w:asciiTheme="majorBidi" w:hAnsiTheme="majorBidi" w:cs="Ali-A-Alwand" w:hint="cs"/>
                <w:b/>
                <w:bCs/>
                <w:sz w:val="24"/>
                <w:szCs w:val="24"/>
                <w:rtl/>
                <w:lang w:bidi="ar-KW"/>
              </w:rPr>
              <w:t>وكيفية</w:t>
            </w:r>
            <w:r w:rsidR="00C13B69" w:rsidRPr="00C13B69">
              <w:rPr>
                <w:rFonts w:asciiTheme="majorBidi" w:hAnsiTheme="majorBidi" w:cs="Ali-A-Alwand"/>
                <w:b/>
                <w:bCs/>
                <w:sz w:val="24"/>
                <w:szCs w:val="24"/>
                <w:rtl/>
                <w:lang w:bidi="ar-KW"/>
              </w:rPr>
              <w:t xml:space="preserve"> تحفيز</w:t>
            </w:r>
            <w:r w:rsidR="00C13B69" w:rsidRPr="00C13B69">
              <w:rPr>
                <w:rFonts w:asciiTheme="majorBidi" w:hAnsiTheme="majorBidi" w:cs="Ali-A-Alwand" w:hint="cs"/>
                <w:b/>
                <w:bCs/>
                <w:sz w:val="24"/>
                <w:szCs w:val="24"/>
                <w:rtl/>
                <w:lang w:bidi="ar-KW"/>
              </w:rPr>
              <w:t xml:space="preserve">هم </w:t>
            </w:r>
            <w:r w:rsidR="00C13B69" w:rsidRPr="00C13B69">
              <w:rPr>
                <w:rFonts w:asciiTheme="majorBidi" w:hAnsiTheme="majorBidi" w:cs="Ali-A-Alwand"/>
                <w:b/>
                <w:bCs/>
                <w:sz w:val="24"/>
                <w:szCs w:val="24"/>
                <w:rtl/>
                <w:lang w:bidi="ar-KW"/>
              </w:rPr>
              <w:t>نحو إنتاجية أفضل</w:t>
            </w:r>
            <w:r w:rsidR="00C13B69" w:rsidRPr="00C13B69">
              <w:rPr>
                <w:rFonts w:asciiTheme="majorBidi" w:hAnsiTheme="majorBidi" w:cs="Ali-A-Alwand"/>
                <w:b/>
                <w:bCs/>
                <w:sz w:val="24"/>
                <w:szCs w:val="24"/>
                <w:lang w:bidi="ar-KW"/>
              </w:rPr>
              <w:t>.</w:t>
            </w:r>
          </w:p>
        </w:tc>
      </w:tr>
      <w:tr w:rsidR="00BC7824" w:rsidRPr="00747A9A" w14:paraId="0C281E59" w14:textId="77777777" w:rsidTr="00D4481E">
        <w:tc>
          <w:tcPr>
            <w:tcW w:w="9255" w:type="dxa"/>
            <w:gridSpan w:val="3"/>
          </w:tcPr>
          <w:p w14:paraId="679B4071" w14:textId="77777777" w:rsidR="00BC7824" w:rsidRPr="00345A46" w:rsidRDefault="00BC7824" w:rsidP="00D100D6">
            <w:pPr>
              <w:bidi/>
              <w:spacing w:after="0" w:line="240" w:lineRule="auto"/>
              <w:rPr>
                <w:rFonts w:asciiTheme="majorBidi" w:hAnsiTheme="majorBidi" w:cs="Ali-A-Alwand"/>
                <w:b/>
                <w:bCs/>
                <w:sz w:val="24"/>
                <w:szCs w:val="24"/>
                <w:rtl/>
                <w:lang w:bidi="ar-KW"/>
              </w:rPr>
            </w:pPr>
            <w:r w:rsidRPr="00345A46">
              <w:rPr>
                <w:rFonts w:ascii="Arial" w:hAnsi="Arial" w:hint="cs"/>
                <w:b/>
                <w:bCs/>
                <w:sz w:val="24"/>
                <w:szCs w:val="24"/>
                <w:rtl/>
                <w:lang w:bidi="ar-KW"/>
              </w:rPr>
              <w:t>١٦</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قائمة</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المراجع</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والكتب</w:t>
            </w:r>
          </w:p>
          <w:p w14:paraId="334103D9" w14:textId="77777777" w:rsidR="00C13B69" w:rsidRDefault="00C13B69" w:rsidP="00C13B69">
            <w:pPr>
              <w:bidi/>
              <w:rPr>
                <w:rFonts w:asciiTheme="majorBidi" w:hAnsiTheme="majorBidi" w:cs="Ali-A-Alwand"/>
                <w:b/>
                <w:bCs/>
                <w:sz w:val="24"/>
                <w:szCs w:val="24"/>
                <w:rtl/>
                <w:lang w:bidi="ar-KW"/>
              </w:rPr>
            </w:pPr>
            <w:r>
              <w:rPr>
                <w:rFonts w:asciiTheme="majorBidi" w:hAnsiTheme="majorBidi" w:cs="Ali-A-Alwand" w:hint="cs"/>
                <w:b/>
                <w:bCs/>
                <w:sz w:val="24"/>
                <w:szCs w:val="24"/>
                <w:rtl/>
                <w:lang w:bidi="ar-KW"/>
              </w:rPr>
              <w:t>- جميع الكتب والدراسات المتوفرة في مكتبة الكلية.</w:t>
            </w:r>
          </w:p>
          <w:p w14:paraId="60CBF94E" w14:textId="3EF592A5" w:rsidR="00BC7824" w:rsidRPr="00345A46" w:rsidRDefault="00C13B69" w:rsidP="00C13B69">
            <w:pPr>
              <w:bidi/>
              <w:rPr>
                <w:rFonts w:asciiTheme="majorBidi" w:hAnsiTheme="majorBidi" w:cs="Ali-A-Alwand"/>
                <w:b/>
                <w:bCs/>
                <w:sz w:val="24"/>
                <w:szCs w:val="24"/>
                <w:lang w:bidi="ar-KW"/>
              </w:rPr>
            </w:pPr>
            <w:r>
              <w:rPr>
                <w:rFonts w:asciiTheme="majorBidi" w:hAnsiTheme="majorBidi" w:cs="Ali-A-Alwand" w:hint="cs"/>
                <w:b/>
                <w:bCs/>
                <w:sz w:val="24"/>
                <w:szCs w:val="24"/>
                <w:rtl/>
                <w:lang w:bidi="ar-KW"/>
              </w:rPr>
              <w:t>- ما توفر من البحوث العلمية ورسائل الماجستير واطاريح الدكتوراه حول مفردات المادة في شبكة الانترنيت.</w:t>
            </w:r>
            <w:r w:rsidR="00FA323B" w:rsidRPr="00345A46">
              <w:rPr>
                <w:rFonts w:asciiTheme="majorBidi" w:hAnsiTheme="majorBidi" w:cs="Ali-A-Alwand" w:hint="cs"/>
                <w:b/>
                <w:bCs/>
                <w:sz w:val="24"/>
                <w:szCs w:val="24"/>
                <w:rtl/>
                <w:lang w:bidi="ar-KW"/>
              </w:rPr>
              <w:t xml:space="preserve">         </w:t>
            </w:r>
            <w:r w:rsidR="00FA323B" w:rsidRPr="00345A46">
              <w:rPr>
                <w:rFonts w:asciiTheme="majorBidi" w:hAnsiTheme="majorBidi" w:cs="Ali-A-Alwand"/>
                <w:b/>
                <w:bCs/>
                <w:sz w:val="24"/>
                <w:szCs w:val="24"/>
                <w:lang w:bidi="ar-KW"/>
              </w:rPr>
              <w:t xml:space="preserve"> </w:t>
            </w:r>
          </w:p>
        </w:tc>
      </w:tr>
      <w:tr w:rsidR="00BC7824" w:rsidRPr="00747A9A" w14:paraId="1E2796D0" w14:textId="77777777" w:rsidTr="00D4481E">
        <w:tc>
          <w:tcPr>
            <w:tcW w:w="2680" w:type="dxa"/>
            <w:tcBorders>
              <w:bottom w:val="single" w:sz="8" w:space="0" w:color="auto"/>
            </w:tcBorders>
          </w:tcPr>
          <w:p w14:paraId="7A20FD37" w14:textId="77777777" w:rsidR="00BC7824" w:rsidRPr="00D30596" w:rsidRDefault="00BC7824"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5E9F32B8" w14:textId="77777777" w:rsidR="00BC7824" w:rsidRPr="00EC388C" w:rsidRDefault="00BC7824"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1C69B3E8" w14:textId="77777777" w:rsidR="00BC7824" w:rsidRPr="00EC388C" w:rsidRDefault="00BC7824" w:rsidP="00D30596">
            <w:pPr>
              <w:spacing w:after="0" w:line="240" w:lineRule="auto"/>
              <w:rPr>
                <w:rFonts w:asciiTheme="majorBidi" w:hAnsiTheme="majorBidi" w:cstheme="majorBidi"/>
                <w:b/>
                <w:bCs/>
                <w:sz w:val="24"/>
                <w:szCs w:val="24"/>
                <w:rtl/>
                <w:lang w:bidi="ar-KW"/>
              </w:rPr>
            </w:pPr>
          </w:p>
        </w:tc>
      </w:tr>
      <w:tr w:rsidR="00BC7824" w:rsidRPr="00747A9A" w14:paraId="7C90D6A0" w14:textId="77777777" w:rsidTr="00D4481E">
        <w:trPr>
          <w:trHeight w:val="20"/>
        </w:trPr>
        <w:tc>
          <w:tcPr>
            <w:tcW w:w="2680" w:type="dxa"/>
            <w:tcBorders>
              <w:top w:val="single" w:sz="8" w:space="0" w:color="auto"/>
              <w:bottom w:val="single" w:sz="8" w:space="0" w:color="auto"/>
            </w:tcBorders>
          </w:tcPr>
          <w:p w14:paraId="6FD160A2" w14:textId="77777777" w:rsidR="00BC7824" w:rsidRPr="00F72A38" w:rsidRDefault="00BC7824" w:rsidP="00F72A38">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الاسبوع الاول</w:t>
            </w:r>
          </w:p>
        </w:tc>
        <w:tc>
          <w:tcPr>
            <w:tcW w:w="6575" w:type="dxa"/>
            <w:gridSpan w:val="2"/>
            <w:tcBorders>
              <w:top w:val="single" w:sz="8" w:space="0" w:color="auto"/>
              <w:bottom w:val="single" w:sz="8" w:space="0" w:color="auto"/>
            </w:tcBorders>
          </w:tcPr>
          <w:p w14:paraId="4E751419" w14:textId="372FE4E6" w:rsidR="00BC7824" w:rsidRPr="001F51FB" w:rsidRDefault="00BC7824" w:rsidP="00F72A38">
            <w:pPr>
              <w:bidi/>
              <w:jc w:val="both"/>
              <w:rPr>
                <w:b/>
                <w:bCs/>
                <w:sz w:val="36"/>
                <w:szCs w:val="36"/>
                <w:rtl/>
              </w:rPr>
            </w:pPr>
            <w:r w:rsidRPr="00345A46">
              <w:rPr>
                <w:rFonts w:cs="Ali-A-Alwand" w:hint="cs"/>
                <w:b/>
                <w:bCs/>
                <w:sz w:val="28"/>
                <w:szCs w:val="28"/>
                <w:rtl/>
              </w:rPr>
              <w:t xml:space="preserve">  </w:t>
            </w:r>
            <w:r w:rsidRPr="00345A46">
              <w:rPr>
                <w:rFonts w:cs="Ali-A-Alwand"/>
                <w:b/>
                <w:bCs/>
                <w:sz w:val="28"/>
                <w:szCs w:val="28"/>
                <w:rtl/>
              </w:rPr>
              <w:t xml:space="preserve">مدخل </w:t>
            </w:r>
            <w:r w:rsidR="00C13B69">
              <w:rPr>
                <w:rFonts w:cs="Ali-A-Alwand" w:hint="cs"/>
                <w:b/>
                <w:bCs/>
                <w:sz w:val="28"/>
                <w:szCs w:val="28"/>
                <w:rtl/>
              </w:rPr>
              <w:t>الى نظرية المنظمة والسلوك التنظيمي</w:t>
            </w:r>
          </w:p>
        </w:tc>
      </w:tr>
      <w:tr w:rsidR="00BC7824" w:rsidRPr="00747A9A" w14:paraId="03195AEC" w14:textId="77777777" w:rsidTr="00D4481E">
        <w:trPr>
          <w:trHeight w:val="20"/>
        </w:trPr>
        <w:tc>
          <w:tcPr>
            <w:tcW w:w="2680" w:type="dxa"/>
            <w:tcBorders>
              <w:top w:val="single" w:sz="8" w:space="0" w:color="auto"/>
              <w:bottom w:val="single" w:sz="8" w:space="0" w:color="auto"/>
            </w:tcBorders>
          </w:tcPr>
          <w:p w14:paraId="5B86A645"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الثاني</w:t>
            </w:r>
          </w:p>
        </w:tc>
        <w:tc>
          <w:tcPr>
            <w:tcW w:w="6575" w:type="dxa"/>
            <w:gridSpan w:val="2"/>
            <w:tcBorders>
              <w:top w:val="single" w:sz="8" w:space="0" w:color="auto"/>
              <w:bottom w:val="single" w:sz="8" w:space="0" w:color="auto"/>
            </w:tcBorders>
          </w:tcPr>
          <w:p w14:paraId="57A57F81" w14:textId="644460AE" w:rsidR="00BC7824" w:rsidRPr="0080019E" w:rsidRDefault="00532AFE" w:rsidP="00532AFE">
            <w:pPr>
              <w:bidi/>
              <w:rPr>
                <w:rFonts w:cs="Ali-A-Alwand"/>
                <w:b/>
                <w:bCs/>
                <w:sz w:val="28"/>
                <w:szCs w:val="28"/>
                <w:rtl/>
              </w:rPr>
            </w:pPr>
            <w:r w:rsidRPr="0080019E">
              <w:rPr>
                <w:rFonts w:cs="Ali-A-Alwand" w:hint="cs"/>
                <w:b/>
                <w:bCs/>
                <w:sz w:val="28"/>
                <w:szCs w:val="28"/>
                <w:rtl/>
              </w:rPr>
              <w:t>التطور التاريخي لنظرية المنظمة.</w:t>
            </w:r>
          </w:p>
        </w:tc>
      </w:tr>
      <w:tr w:rsidR="00BC7824" w:rsidRPr="00747A9A" w14:paraId="0A871423" w14:textId="77777777" w:rsidTr="00D4481E">
        <w:trPr>
          <w:trHeight w:val="20"/>
        </w:trPr>
        <w:tc>
          <w:tcPr>
            <w:tcW w:w="2680" w:type="dxa"/>
            <w:tcBorders>
              <w:top w:val="single" w:sz="8" w:space="0" w:color="auto"/>
              <w:bottom w:val="single" w:sz="8" w:space="0" w:color="auto"/>
            </w:tcBorders>
          </w:tcPr>
          <w:p w14:paraId="7EC1C827"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الثالث</w:t>
            </w:r>
          </w:p>
        </w:tc>
        <w:tc>
          <w:tcPr>
            <w:tcW w:w="6575" w:type="dxa"/>
            <w:gridSpan w:val="2"/>
            <w:tcBorders>
              <w:top w:val="single" w:sz="8" w:space="0" w:color="auto"/>
              <w:bottom w:val="single" w:sz="8" w:space="0" w:color="auto"/>
            </w:tcBorders>
          </w:tcPr>
          <w:p w14:paraId="6B2877C1" w14:textId="575D7F8C" w:rsidR="00BC7824" w:rsidRPr="0080019E" w:rsidRDefault="00532AFE" w:rsidP="00EE5D21">
            <w:pPr>
              <w:bidi/>
              <w:jc w:val="both"/>
              <w:rPr>
                <w:rFonts w:cs="Ali-A-Alwand"/>
                <w:b/>
                <w:bCs/>
                <w:sz w:val="28"/>
                <w:szCs w:val="28"/>
                <w:rtl/>
              </w:rPr>
            </w:pPr>
            <w:r w:rsidRPr="0080019E">
              <w:rPr>
                <w:rFonts w:cs="Ali-A-Alwand"/>
                <w:b/>
                <w:bCs/>
                <w:sz w:val="28"/>
                <w:szCs w:val="28"/>
                <w:rtl/>
              </w:rPr>
              <w:t>بيئة المنظمة</w:t>
            </w:r>
          </w:p>
        </w:tc>
      </w:tr>
      <w:tr w:rsidR="00BC7824" w:rsidRPr="00747A9A" w14:paraId="77417E50" w14:textId="77777777" w:rsidTr="00D4481E">
        <w:trPr>
          <w:trHeight w:val="20"/>
        </w:trPr>
        <w:tc>
          <w:tcPr>
            <w:tcW w:w="2680" w:type="dxa"/>
            <w:tcBorders>
              <w:top w:val="single" w:sz="8" w:space="0" w:color="auto"/>
              <w:bottom w:val="single" w:sz="8" w:space="0" w:color="auto"/>
            </w:tcBorders>
          </w:tcPr>
          <w:p w14:paraId="7B1C4147"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الرابع</w:t>
            </w:r>
          </w:p>
        </w:tc>
        <w:tc>
          <w:tcPr>
            <w:tcW w:w="6575" w:type="dxa"/>
            <w:gridSpan w:val="2"/>
            <w:tcBorders>
              <w:top w:val="single" w:sz="8" w:space="0" w:color="auto"/>
              <w:bottom w:val="single" w:sz="8" w:space="0" w:color="auto"/>
            </w:tcBorders>
          </w:tcPr>
          <w:p w14:paraId="06013456" w14:textId="730D63C7" w:rsidR="00BC7824" w:rsidRPr="0080019E" w:rsidRDefault="00532AFE" w:rsidP="00AD114F">
            <w:pPr>
              <w:bidi/>
              <w:jc w:val="both"/>
              <w:rPr>
                <w:rFonts w:cs="Ali-A-Alwand"/>
                <w:b/>
                <w:bCs/>
                <w:sz w:val="28"/>
                <w:szCs w:val="28"/>
                <w:rtl/>
              </w:rPr>
            </w:pPr>
            <w:r w:rsidRPr="0080019E">
              <w:rPr>
                <w:rFonts w:cs="Ali-A-Alwand"/>
                <w:b/>
                <w:bCs/>
                <w:sz w:val="28"/>
                <w:szCs w:val="28"/>
                <w:rtl/>
              </w:rPr>
              <w:t>دورة حياة المنظمة والهيكل التنظيمي</w:t>
            </w:r>
          </w:p>
        </w:tc>
      </w:tr>
      <w:tr w:rsidR="00BC7824" w:rsidRPr="00747A9A" w14:paraId="36512AAB" w14:textId="77777777" w:rsidTr="00D4481E">
        <w:trPr>
          <w:trHeight w:val="20"/>
        </w:trPr>
        <w:tc>
          <w:tcPr>
            <w:tcW w:w="2680" w:type="dxa"/>
            <w:tcBorders>
              <w:top w:val="single" w:sz="8" w:space="0" w:color="auto"/>
              <w:bottom w:val="single" w:sz="8" w:space="0" w:color="auto"/>
            </w:tcBorders>
          </w:tcPr>
          <w:p w14:paraId="2697B04F"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الخامس</w:t>
            </w:r>
          </w:p>
        </w:tc>
        <w:tc>
          <w:tcPr>
            <w:tcW w:w="6575" w:type="dxa"/>
            <w:gridSpan w:val="2"/>
            <w:tcBorders>
              <w:top w:val="single" w:sz="8" w:space="0" w:color="auto"/>
              <w:bottom w:val="single" w:sz="8" w:space="0" w:color="auto"/>
            </w:tcBorders>
          </w:tcPr>
          <w:p w14:paraId="24539A3F" w14:textId="4E1AAB6F" w:rsidR="00BC7824" w:rsidRPr="001E6E26" w:rsidRDefault="0080019E" w:rsidP="001E6E26">
            <w:pPr>
              <w:bidi/>
              <w:rPr>
                <w:rFonts w:cs="Ali-A-Alwand"/>
                <w:b/>
                <w:bCs/>
                <w:sz w:val="28"/>
                <w:szCs w:val="28"/>
                <w:rtl/>
              </w:rPr>
            </w:pPr>
            <w:r w:rsidRPr="001E6E26">
              <w:rPr>
                <w:rFonts w:cs="Ali-A-Alwand" w:hint="cs"/>
                <w:b/>
                <w:bCs/>
                <w:sz w:val="28"/>
                <w:szCs w:val="28"/>
                <w:rtl/>
              </w:rPr>
              <w:t>الهيكل التنظيمي للمنظمة.</w:t>
            </w:r>
          </w:p>
        </w:tc>
      </w:tr>
      <w:tr w:rsidR="0080019E" w:rsidRPr="00747A9A" w14:paraId="07AB3A5F" w14:textId="77777777" w:rsidTr="00D4481E">
        <w:trPr>
          <w:trHeight w:val="20"/>
        </w:trPr>
        <w:tc>
          <w:tcPr>
            <w:tcW w:w="2680" w:type="dxa"/>
            <w:tcBorders>
              <w:top w:val="single" w:sz="8" w:space="0" w:color="auto"/>
              <w:bottom w:val="single" w:sz="8" w:space="0" w:color="auto"/>
            </w:tcBorders>
          </w:tcPr>
          <w:p w14:paraId="62DEBC68"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السادس</w:t>
            </w:r>
          </w:p>
        </w:tc>
        <w:tc>
          <w:tcPr>
            <w:tcW w:w="6575" w:type="dxa"/>
            <w:gridSpan w:val="2"/>
            <w:tcBorders>
              <w:top w:val="single" w:sz="8" w:space="0" w:color="auto"/>
              <w:bottom w:val="single" w:sz="8" w:space="0" w:color="auto"/>
            </w:tcBorders>
          </w:tcPr>
          <w:p w14:paraId="15EEDD44" w14:textId="02C7D3B1" w:rsidR="0080019E" w:rsidRPr="00345A46" w:rsidRDefault="0080019E" w:rsidP="0080019E">
            <w:pPr>
              <w:bidi/>
              <w:jc w:val="both"/>
              <w:rPr>
                <w:rFonts w:cs="Ali-A-Alwand"/>
                <w:b/>
                <w:bCs/>
                <w:sz w:val="28"/>
                <w:szCs w:val="28"/>
                <w:rtl/>
              </w:rPr>
            </w:pPr>
            <w:r w:rsidRPr="0080019E">
              <w:rPr>
                <w:rFonts w:cs="Ali-A-Alwand" w:hint="cs"/>
                <w:b/>
                <w:bCs/>
                <w:sz w:val="28"/>
                <w:szCs w:val="28"/>
                <w:rtl/>
              </w:rPr>
              <w:t>الأهداف وقياس أداء المنظمة.</w:t>
            </w:r>
          </w:p>
        </w:tc>
      </w:tr>
      <w:tr w:rsidR="0080019E" w:rsidRPr="00747A9A" w14:paraId="6132312F" w14:textId="77777777" w:rsidTr="00D4481E">
        <w:trPr>
          <w:trHeight w:val="20"/>
        </w:trPr>
        <w:tc>
          <w:tcPr>
            <w:tcW w:w="2680" w:type="dxa"/>
            <w:tcBorders>
              <w:top w:val="single" w:sz="8" w:space="0" w:color="auto"/>
              <w:bottom w:val="single" w:sz="8" w:space="0" w:color="auto"/>
            </w:tcBorders>
          </w:tcPr>
          <w:p w14:paraId="4EEAF89F"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السابع</w:t>
            </w:r>
          </w:p>
        </w:tc>
        <w:tc>
          <w:tcPr>
            <w:tcW w:w="6575" w:type="dxa"/>
            <w:gridSpan w:val="2"/>
            <w:tcBorders>
              <w:top w:val="single" w:sz="8" w:space="0" w:color="auto"/>
              <w:bottom w:val="single" w:sz="8" w:space="0" w:color="auto"/>
            </w:tcBorders>
          </w:tcPr>
          <w:p w14:paraId="2750C8C0" w14:textId="5925E130" w:rsidR="0080019E" w:rsidRPr="0080019E" w:rsidRDefault="0080019E" w:rsidP="0080019E">
            <w:pPr>
              <w:bidi/>
              <w:jc w:val="both"/>
              <w:rPr>
                <w:rFonts w:cs="Ali-A-Alwand"/>
                <w:b/>
                <w:bCs/>
                <w:sz w:val="28"/>
                <w:szCs w:val="28"/>
                <w:rtl/>
              </w:rPr>
            </w:pPr>
            <w:r w:rsidRPr="00532AFE">
              <w:rPr>
                <w:rFonts w:cs="Ali-A-Alwand"/>
                <w:b/>
                <w:bCs/>
                <w:sz w:val="28"/>
                <w:szCs w:val="28"/>
                <w:rtl/>
              </w:rPr>
              <w:t>التغيير ومقاومة التغير</w:t>
            </w:r>
          </w:p>
        </w:tc>
      </w:tr>
      <w:tr w:rsidR="0080019E" w:rsidRPr="00747A9A" w14:paraId="3F69ECEC" w14:textId="77777777" w:rsidTr="00D4481E">
        <w:trPr>
          <w:trHeight w:val="20"/>
        </w:trPr>
        <w:tc>
          <w:tcPr>
            <w:tcW w:w="2680" w:type="dxa"/>
            <w:tcBorders>
              <w:top w:val="single" w:sz="8" w:space="0" w:color="auto"/>
              <w:bottom w:val="single" w:sz="8" w:space="0" w:color="auto"/>
            </w:tcBorders>
          </w:tcPr>
          <w:p w14:paraId="5D95C432" w14:textId="77777777" w:rsidR="0080019E" w:rsidRPr="001A1FEE" w:rsidRDefault="0080019E" w:rsidP="0080019E">
            <w:pPr>
              <w:spacing w:after="0" w:line="240" w:lineRule="auto"/>
              <w:jc w:val="right"/>
              <w:rPr>
                <w:rFonts w:cs="Ali-A-Alwand"/>
                <w:b/>
                <w:bCs/>
                <w:sz w:val="28"/>
                <w:szCs w:val="28"/>
                <w:lang w:val="en-US"/>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الثامن</w:t>
            </w:r>
          </w:p>
        </w:tc>
        <w:tc>
          <w:tcPr>
            <w:tcW w:w="6575" w:type="dxa"/>
            <w:gridSpan w:val="2"/>
            <w:tcBorders>
              <w:top w:val="single" w:sz="8" w:space="0" w:color="auto"/>
              <w:bottom w:val="single" w:sz="8" w:space="0" w:color="auto"/>
            </w:tcBorders>
          </w:tcPr>
          <w:p w14:paraId="55949020" w14:textId="4EFECBBC" w:rsidR="0080019E" w:rsidRPr="001F51FB" w:rsidRDefault="0080019E" w:rsidP="0080019E">
            <w:pPr>
              <w:bidi/>
              <w:jc w:val="both"/>
              <w:rPr>
                <w:rFonts w:cs="Ali-A-Alwand"/>
                <w:b/>
                <w:bCs/>
                <w:sz w:val="28"/>
                <w:szCs w:val="28"/>
                <w:rtl/>
              </w:rPr>
            </w:pPr>
            <w:r>
              <w:rPr>
                <w:rFonts w:cs="Ali-A-Alwand" w:hint="cs"/>
                <w:b/>
                <w:bCs/>
                <w:sz w:val="28"/>
                <w:szCs w:val="28"/>
                <w:rtl/>
              </w:rPr>
              <w:t>السلوك التنظيمي</w:t>
            </w:r>
          </w:p>
        </w:tc>
      </w:tr>
      <w:tr w:rsidR="0080019E" w:rsidRPr="00747A9A" w14:paraId="481D47CF" w14:textId="77777777" w:rsidTr="00D4481E">
        <w:trPr>
          <w:trHeight w:val="20"/>
        </w:trPr>
        <w:tc>
          <w:tcPr>
            <w:tcW w:w="2680" w:type="dxa"/>
            <w:tcBorders>
              <w:top w:val="single" w:sz="8" w:space="0" w:color="auto"/>
              <w:bottom w:val="single" w:sz="8" w:space="0" w:color="auto"/>
            </w:tcBorders>
          </w:tcPr>
          <w:p w14:paraId="5DB2F6A5"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التاسع</w:t>
            </w:r>
          </w:p>
        </w:tc>
        <w:tc>
          <w:tcPr>
            <w:tcW w:w="6575" w:type="dxa"/>
            <w:gridSpan w:val="2"/>
            <w:tcBorders>
              <w:top w:val="single" w:sz="8" w:space="0" w:color="auto"/>
              <w:bottom w:val="single" w:sz="8" w:space="0" w:color="auto"/>
            </w:tcBorders>
          </w:tcPr>
          <w:p w14:paraId="35ACFAC6" w14:textId="09C0588E" w:rsidR="0080019E" w:rsidRPr="001E6E26" w:rsidRDefault="0080019E" w:rsidP="0080019E">
            <w:pPr>
              <w:bidi/>
              <w:rPr>
                <w:rFonts w:cs="Ali-A-Alwand"/>
                <w:b/>
                <w:bCs/>
                <w:sz w:val="28"/>
                <w:szCs w:val="28"/>
                <w:rtl/>
              </w:rPr>
            </w:pPr>
            <w:r w:rsidRPr="001E6E26">
              <w:rPr>
                <w:rFonts w:cs="Ali-A-Alwand" w:hint="cs"/>
                <w:b/>
                <w:bCs/>
                <w:sz w:val="28"/>
                <w:szCs w:val="28"/>
                <w:rtl/>
              </w:rPr>
              <w:t>القيادة</w:t>
            </w:r>
          </w:p>
        </w:tc>
      </w:tr>
      <w:tr w:rsidR="0080019E" w:rsidRPr="00747A9A" w14:paraId="00321F43" w14:textId="77777777" w:rsidTr="00D4481E">
        <w:trPr>
          <w:trHeight w:val="20"/>
        </w:trPr>
        <w:tc>
          <w:tcPr>
            <w:tcW w:w="2680" w:type="dxa"/>
            <w:tcBorders>
              <w:top w:val="single" w:sz="8" w:space="0" w:color="auto"/>
              <w:bottom w:val="single" w:sz="8" w:space="0" w:color="auto"/>
            </w:tcBorders>
          </w:tcPr>
          <w:p w14:paraId="2658ADC9"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lastRenderedPageBreak/>
              <w:t xml:space="preserve"> </w:t>
            </w:r>
            <w:r w:rsidRPr="00F72A38">
              <w:rPr>
                <w:rFonts w:cs="Ali-A-Alwand" w:hint="cs"/>
                <w:b/>
                <w:bCs/>
                <w:sz w:val="28"/>
                <w:szCs w:val="28"/>
                <w:rtl/>
              </w:rPr>
              <w:t xml:space="preserve">الاسبوع </w:t>
            </w:r>
            <w:r>
              <w:rPr>
                <w:rFonts w:cs="Ali-A-Alwand" w:hint="cs"/>
                <w:b/>
                <w:bCs/>
                <w:sz w:val="28"/>
                <w:szCs w:val="28"/>
                <w:rtl/>
              </w:rPr>
              <w:t>العاشر</w:t>
            </w:r>
          </w:p>
        </w:tc>
        <w:tc>
          <w:tcPr>
            <w:tcW w:w="6575" w:type="dxa"/>
            <w:gridSpan w:val="2"/>
            <w:tcBorders>
              <w:top w:val="single" w:sz="8" w:space="0" w:color="auto"/>
              <w:bottom w:val="single" w:sz="8" w:space="0" w:color="auto"/>
            </w:tcBorders>
          </w:tcPr>
          <w:p w14:paraId="330FCCD7" w14:textId="4DC2A30A" w:rsidR="0080019E" w:rsidRPr="001F51FB" w:rsidRDefault="0080019E" w:rsidP="0080019E">
            <w:pPr>
              <w:bidi/>
              <w:jc w:val="both"/>
              <w:rPr>
                <w:rFonts w:cs="Ali-A-Alwand"/>
                <w:b/>
                <w:bCs/>
                <w:sz w:val="28"/>
                <w:szCs w:val="28"/>
                <w:rtl/>
              </w:rPr>
            </w:pPr>
            <w:r>
              <w:rPr>
                <w:rFonts w:cs="Ali-A-Alwand" w:hint="cs"/>
                <w:b/>
                <w:bCs/>
                <w:sz w:val="28"/>
                <w:szCs w:val="28"/>
                <w:rtl/>
              </w:rPr>
              <w:t>الامتحان الفصلي</w:t>
            </w:r>
          </w:p>
        </w:tc>
      </w:tr>
      <w:tr w:rsidR="0080019E" w:rsidRPr="00747A9A" w14:paraId="3B15D7F9" w14:textId="77777777" w:rsidTr="00D4481E">
        <w:trPr>
          <w:trHeight w:val="20"/>
        </w:trPr>
        <w:tc>
          <w:tcPr>
            <w:tcW w:w="2680" w:type="dxa"/>
            <w:tcBorders>
              <w:top w:val="single" w:sz="8" w:space="0" w:color="auto"/>
              <w:bottom w:val="single" w:sz="8" w:space="0" w:color="auto"/>
            </w:tcBorders>
          </w:tcPr>
          <w:p w14:paraId="1DE607F0"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الحادي عشر</w:t>
            </w:r>
          </w:p>
        </w:tc>
        <w:tc>
          <w:tcPr>
            <w:tcW w:w="6575" w:type="dxa"/>
            <w:gridSpan w:val="2"/>
            <w:tcBorders>
              <w:top w:val="single" w:sz="8" w:space="0" w:color="auto"/>
              <w:bottom w:val="single" w:sz="8" w:space="0" w:color="auto"/>
            </w:tcBorders>
          </w:tcPr>
          <w:p w14:paraId="1CCB3751" w14:textId="66208CA4" w:rsidR="0080019E" w:rsidRPr="001F51FB" w:rsidRDefault="0080019E" w:rsidP="0080019E">
            <w:pPr>
              <w:bidi/>
              <w:jc w:val="both"/>
              <w:rPr>
                <w:rFonts w:cs="Ali-A-Alwand"/>
                <w:b/>
                <w:bCs/>
                <w:sz w:val="28"/>
                <w:szCs w:val="28"/>
                <w:rtl/>
              </w:rPr>
            </w:pPr>
            <w:r>
              <w:rPr>
                <w:rFonts w:cs="Ali-A-Alwand" w:hint="cs"/>
                <w:b/>
                <w:bCs/>
                <w:sz w:val="28"/>
                <w:szCs w:val="28"/>
                <w:rtl/>
              </w:rPr>
              <w:t>الصراع التنظيمي</w:t>
            </w:r>
          </w:p>
        </w:tc>
      </w:tr>
      <w:tr w:rsidR="0080019E" w:rsidRPr="00747A9A" w14:paraId="6A212D89" w14:textId="77777777" w:rsidTr="00D4481E">
        <w:trPr>
          <w:trHeight w:val="20"/>
        </w:trPr>
        <w:tc>
          <w:tcPr>
            <w:tcW w:w="2680" w:type="dxa"/>
            <w:tcBorders>
              <w:top w:val="single" w:sz="8" w:space="0" w:color="auto"/>
              <w:bottom w:val="single" w:sz="8" w:space="0" w:color="auto"/>
            </w:tcBorders>
          </w:tcPr>
          <w:p w14:paraId="500B321D"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الثاني عشر</w:t>
            </w:r>
          </w:p>
        </w:tc>
        <w:tc>
          <w:tcPr>
            <w:tcW w:w="6575" w:type="dxa"/>
            <w:gridSpan w:val="2"/>
            <w:tcBorders>
              <w:top w:val="single" w:sz="8" w:space="0" w:color="auto"/>
              <w:bottom w:val="single" w:sz="8" w:space="0" w:color="auto"/>
            </w:tcBorders>
          </w:tcPr>
          <w:p w14:paraId="588E6763" w14:textId="7163855B" w:rsidR="0080019E" w:rsidRPr="001F51FB" w:rsidRDefault="0080019E" w:rsidP="0080019E">
            <w:pPr>
              <w:bidi/>
              <w:jc w:val="both"/>
              <w:rPr>
                <w:rFonts w:cs="Ali-A-Alwand"/>
                <w:b/>
                <w:bCs/>
                <w:sz w:val="28"/>
                <w:szCs w:val="28"/>
                <w:rtl/>
              </w:rPr>
            </w:pPr>
            <w:r w:rsidRPr="0080019E">
              <w:rPr>
                <w:rFonts w:cs="Ali-A-Alwand"/>
                <w:b/>
                <w:bCs/>
                <w:sz w:val="28"/>
                <w:szCs w:val="28"/>
                <w:rtl/>
              </w:rPr>
              <w:t>الدوافع والحوافز</w:t>
            </w:r>
          </w:p>
        </w:tc>
      </w:tr>
      <w:tr w:rsidR="0080019E" w:rsidRPr="00747A9A" w14:paraId="3E140451" w14:textId="77777777" w:rsidTr="00D4481E">
        <w:trPr>
          <w:trHeight w:val="20"/>
        </w:trPr>
        <w:tc>
          <w:tcPr>
            <w:tcW w:w="2680" w:type="dxa"/>
            <w:tcBorders>
              <w:top w:val="single" w:sz="8" w:space="0" w:color="auto"/>
              <w:bottom w:val="single" w:sz="8" w:space="0" w:color="auto"/>
            </w:tcBorders>
          </w:tcPr>
          <w:p w14:paraId="15DCC22E" w14:textId="77777777" w:rsidR="0080019E" w:rsidRPr="00F72A38" w:rsidRDefault="0080019E" w:rsidP="0080019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الثالث عشر</w:t>
            </w:r>
          </w:p>
        </w:tc>
        <w:tc>
          <w:tcPr>
            <w:tcW w:w="6575" w:type="dxa"/>
            <w:gridSpan w:val="2"/>
            <w:tcBorders>
              <w:top w:val="single" w:sz="8" w:space="0" w:color="auto"/>
              <w:bottom w:val="single" w:sz="8" w:space="0" w:color="auto"/>
            </w:tcBorders>
          </w:tcPr>
          <w:p w14:paraId="51121748" w14:textId="518971BE" w:rsidR="0080019E" w:rsidRPr="001F51FB" w:rsidRDefault="0080019E" w:rsidP="0080019E">
            <w:pPr>
              <w:bidi/>
              <w:jc w:val="both"/>
              <w:rPr>
                <w:rFonts w:cs="Ali-A-Alwand"/>
                <w:b/>
                <w:bCs/>
                <w:sz w:val="28"/>
                <w:szCs w:val="28"/>
                <w:rtl/>
              </w:rPr>
            </w:pPr>
            <w:r>
              <w:rPr>
                <w:rFonts w:cs="Ali-A-Alwand" w:hint="cs"/>
                <w:b/>
                <w:bCs/>
                <w:sz w:val="28"/>
                <w:szCs w:val="28"/>
                <w:rtl/>
              </w:rPr>
              <w:t>الثقافة التنظيمية</w:t>
            </w:r>
          </w:p>
        </w:tc>
      </w:tr>
      <w:tr w:rsidR="0080019E" w:rsidRPr="00747A9A" w14:paraId="361FACFA" w14:textId="77777777" w:rsidTr="00D4481E">
        <w:trPr>
          <w:trHeight w:val="20"/>
        </w:trPr>
        <w:tc>
          <w:tcPr>
            <w:tcW w:w="2680" w:type="dxa"/>
            <w:tcBorders>
              <w:top w:val="single" w:sz="8" w:space="0" w:color="auto"/>
              <w:bottom w:val="single" w:sz="8" w:space="0" w:color="auto"/>
            </w:tcBorders>
          </w:tcPr>
          <w:p w14:paraId="20F66521" w14:textId="77777777" w:rsidR="0080019E" w:rsidRDefault="0080019E" w:rsidP="0080019E">
            <w:pPr>
              <w:jc w:val="right"/>
            </w:pPr>
            <w:r w:rsidRPr="006F4006">
              <w:rPr>
                <w:rFonts w:cs="Ali-A-Alwand" w:hint="cs"/>
                <w:b/>
                <w:bCs/>
                <w:sz w:val="28"/>
                <w:szCs w:val="28"/>
                <w:rtl/>
              </w:rPr>
              <w:t xml:space="preserve">الاسبوع </w:t>
            </w:r>
            <w:r>
              <w:rPr>
                <w:rFonts w:cs="Ali-A-Alwand" w:hint="cs"/>
                <w:b/>
                <w:bCs/>
                <w:sz w:val="28"/>
                <w:szCs w:val="28"/>
                <w:rtl/>
              </w:rPr>
              <w:t>الرابع</w:t>
            </w:r>
            <w:r w:rsidRPr="006F4006">
              <w:rPr>
                <w:rFonts w:cs="Ali-A-Alwand" w:hint="cs"/>
                <w:b/>
                <w:bCs/>
                <w:sz w:val="28"/>
                <w:szCs w:val="28"/>
                <w:rtl/>
              </w:rPr>
              <w:t xml:space="preserve"> عشر</w:t>
            </w:r>
          </w:p>
        </w:tc>
        <w:tc>
          <w:tcPr>
            <w:tcW w:w="6575" w:type="dxa"/>
            <w:gridSpan w:val="2"/>
            <w:tcBorders>
              <w:top w:val="single" w:sz="8" w:space="0" w:color="auto"/>
              <w:bottom w:val="single" w:sz="8" w:space="0" w:color="auto"/>
            </w:tcBorders>
          </w:tcPr>
          <w:p w14:paraId="27926454" w14:textId="5430FAFF" w:rsidR="0080019E" w:rsidRPr="001F51FB" w:rsidRDefault="001E6E26" w:rsidP="0080019E">
            <w:pPr>
              <w:bidi/>
              <w:jc w:val="both"/>
              <w:rPr>
                <w:rFonts w:cs="Ali-A-Alwand"/>
                <w:b/>
                <w:bCs/>
                <w:sz w:val="28"/>
                <w:szCs w:val="28"/>
                <w:rtl/>
              </w:rPr>
            </w:pPr>
            <w:r>
              <w:rPr>
                <w:rFonts w:cs="Ali-A-Alwand" w:hint="cs"/>
                <w:b/>
                <w:bCs/>
                <w:sz w:val="28"/>
                <w:szCs w:val="28"/>
                <w:rtl/>
              </w:rPr>
              <w:t>السلوكيات الايجابية</w:t>
            </w:r>
          </w:p>
        </w:tc>
      </w:tr>
      <w:tr w:rsidR="0080019E" w:rsidRPr="00747A9A" w14:paraId="4C326A30" w14:textId="77777777" w:rsidTr="00D4481E">
        <w:trPr>
          <w:trHeight w:val="20"/>
        </w:trPr>
        <w:tc>
          <w:tcPr>
            <w:tcW w:w="2680" w:type="dxa"/>
            <w:tcBorders>
              <w:top w:val="single" w:sz="8" w:space="0" w:color="auto"/>
              <w:bottom w:val="single" w:sz="8" w:space="0" w:color="auto"/>
            </w:tcBorders>
          </w:tcPr>
          <w:p w14:paraId="783BD114" w14:textId="77777777" w:rsidR="0080019E" w:rsidRDefault="0080019E" w:rsidP="0080019E">
            <w:pPr>
              <w:jc w:val="right"/>
            </w:pPr>
            <w:r w:rsidRPr="006F4006">
              <w:rPr>
                <w:rFonts w:cs="Ali-A-Alwand" w:hint="cs"/>
                <w:b/>
                <w:bCs/>
                <w:sz w:val="28"/>
                <w:szCs w:val="28"/>
                <w:rtl/>
              </w:rPr>
              <w:t xml:space="preserve">الاسبوع </w:t>
            </w:r>
            <w:r>
              <w:rPr>
                <w:rFonts w:cs="Ali-A-Alwand" w:hint="cs"/>
                <w:b/>
                <w:bCs/>
                <w:sz w:val="28"/>
                <w:szCs w:val="28"/>
                <w:rtl/>
              </w:rPr>
              <w:t>الخامس</w:t>
            </w:r>
            <w:r w:rsidRPr="006F4006">
              <w:rPr>
                <w:rFonts w:cs="Ali-A-Alwand" w:hint="cs"/>
                <w:b/>
                <w:bCs/>
                <w:sz w:val="28"/>
                <w:szCs w:val="28"/>
                <w:rtl/>
              </w:rPr>
              <w:t xml:space="preserve"> عشر</w:t>
            </w:r>
          </w:p>
        </w:tc>
        <w:tc>
          <w:tcPr>
            <w:tcW w:w="6575" w:type="dxa"/>
            <w:gridSpan w:val="2"/>
            <w:tcBorders>
              <w:top w:val="single" w:sz="8" w:space="0" w:color="auto"/>
              <w:bottom w:val="single" w:sz="8" w:space="0" w:color="auto"/>
            </w:tcBorders>
          </w:tcPr>
          <w:p w14:paraId="29D0D970" w14:textId="394CB078" w:rsidR="0080019E" w:rsidRPr="001F51FB" w:rsidRDefault="001E6E26" w:rsidP="0080019E">
            <w:pPr>
              <w:bidi/>
              <w:jc w:val="both"/>
              <w:rPr>
                <w:rFonts w:cs="Ali-A-Alwand"/>
                <w:b/>
                <w:bCs/>
                <w:sz w:val="28"/>
                <w:szCs w:val="28"/>
                <w:rtl/>
              </w:rPr>
            </w:pPr>
            <w:r>
              <w:rPr>
                <w:rFonts w:cs="Ali-A-Alwand" w:hint="cs"/>
                <w:b/>
                <w:bCs/>
                <w:sz w:val="28"/>
                <w:szCs w:val="28"/>
                <w:rtl/>
              </w:rPr>
              <w:t>السلوكيات السلبية</w:t>
            </w:r>
          </w:p>
        </w:tc>
      </w:tr>
      <w:tr w:rsidR="0080019E" w:rsidRPr="00747A9A" w14:paraId="64F91050" w14:textId="77777777" w:rsidTr="00D4481E">
        <w:trPr>
          <w:trHeight w:val="732"/>
        </w:trPr>
        <w:tc>
          <w:tcPr>
            <w:tcW w:w="9255" w:type="dxa"/>
            <w:gridSpan w:val="3"/>
          </w:tcPr>
          <w:p w14:paraId="6429753B" w14:textId="767B5DA3" w:rsidR="0080019E" w:rsidRPr="00C74F45" w:rsidRDefault="0080019E" w:rsidP="0080019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3F3E149C" w14:textId="09D45363" w:rsidR="0080019E" w:rsidRDefault="0080019E" w:rsidP="0080019E">
            <w:pPr>
              <w:tabs>
                <w:tab w:val="left" w:pos="7860"/>
              </w:tabs>
              <w:bidi/>
              <w:spacing w:after="0" w:line="240" w:lineRule="auto"/>
              <w:rPr>
                <w:rFonts w:cs="Ali-A-Alwand"/>
                <w:b/>
                <w:bCs/>
                <w:sz w:val="28"/>
                <w:szCs w:val="28"/>
                <w:rtl/>
              </w:rPr>
            </w:pPr>
            <w:r w:rsidRPr="00C74F45">
              <w:rPr>
                <w:rFonts w:cs="Ali-A-Alwand" w:hint="cs"/>
                <w:b/>
                <w:bCs/>
                <w:sz w:val="28"/>
                <w:szCs w:val="28"/>
                <w:rtl/>
              </w:rPr>
              <w:t>-</w:t>
            </w:r>
            <w:r>
              <w:rPr>
                <w:rFonts w:cs="Ali-A-Alwand" w:hint="cs"/>
                <w:b/>
                <w:bCs/>
                <w:sz w:val="28"/>
                <w:szCs w:val="28"/>
                <w:rtl/>
              </w:rPr>
              <w:t>- عرض حالات دراسية مطلوب تفسيرها وحلها.</w:t>
            </w:r>
          </w:p>
          <w:p w14:paraId="25833BA4" w14:textId="796EF7F4" w:rsidR="0080019E" w:rsidRDefault="0080019E" w:rsidP="0080019E">
            <w:pPr>
              <w:tabs>
                <w:tab w:val="left" w:pos="7860"/>
              </w:tabs>
              <w:bidi/>
              <w:spacing w:after="0" w:line="240" w:lineRule="auto"/>
              <w:rPr>
                <w:rFonts w:cs="Ali-A-Alwand"/>
                <w:b/>
                <w:bCs/>
                <w:sz w:val="28"/>
                <w:szCs w:val="28"/>
                <w:rtl/>
              </w:rPr>
            </w:pPr>
            <w:r>
              <w:rPr>
                <w:rFonts w:cs="Ali-A-Alwand" w:hint="cs"/>
                <w:b/>
                <w:bCs/>
                <w:sz w:val="28"/>
                <w:szCs w:val="28"/>
                <w:rtl/>
              </w:rPr>
              <w:t>- أسئلة فكرية تربط بين أكثر من موضوع من المواضيع التي تم دراستها.</w:t>
            </w:r>
            <w:r w:rsidRPr="00C74F45">
              <w:rPr>
                <w:rFonts w:cs="Ali-A-Alwand" w:hint="cs"/>
                <w:b/>
                <w:bCs/>
                <w:sz w:val="28"/>
                <w:szCs w:val="28"/>
                <w:rtl/>
              </w:rPr>
              <w:t xml:space="preserve"> </w:t>
            </w:r>
          </w:p>
          <w:p w14:paraId="64ECB082" w14:textId="2D869AE0" w:rsidR="0080019E" w:rsidRPr="00EC388C" w:rsidRDefault="0080019E" w:rsidP="0080019E">
            <w:pPr>
              <w:tabs>
                <w:tab w:val="left" w:pos="7860"/>
              </w:tabs>
              <w:bidi/>
              <w:spacing w:after="0" w:line="240" w:lineRule="auto"/>
              <w:rPr>
                <w:rFonts w:asciiTheme="majorBidi" w:hAnsiTheme="majorBidi" w:cstheme="majorBidi"/>
                <w:b/>
                <w:bCs/>
                <w:sz w:val="28"/>
                <w:szCs w:val="28"/>
                <w:lang w:val="en-US"/>
              </w:rPr>
            </w:pPr>
            <w:r>
              <w:rPr>
                <w:rFonts w:cstheme="majorBidi" w:hint="cs"/>
                <w:b/>
                <w:bCs/>
                <w:sz w:val="28"/>
                <w:szCs w:val="28"/>
                <w:rtl/>
              </w:rPr>
              <w:t xml:space="preserve">- </w:t>
            </w:r>
            <w:r w:rsidRPr="00770F29">
              <w:rPr>
                <w:rFonts w:cs="Ali-A-Alwand" w:hint="cs"/>
                <w:b/>
                <w:bCs/>
                <w:sz w:val="28"/>
                <w:szCs w:val="28"/>
                <w:rtl/>
              </w:rPr>
              <w:t>أسئلة مباشرة</w:t>
            </w:r>
            <w:r>
              <w:rPr>
                <w:rFonts w:cs="Ali-A-Alwand" w:hint="cs"/>
                <w:b/>
                <w:bCs/>
                <w:sz w:val="28"/>
                <w:szCs w:val="28"/>
                <w:rtl/>
              </w:rPr>
              <w:t xml:space="preserve"> في المواضيع المدروسة.</w:t>
            </w:r>
          </w:p>
          <w:p w14:paraId="5E90682B" w14:textId="77777777" w:rsidR="0080019E" w:rsidRPr="00EC388C" w:rsidRDefault="0080019E" w:rsidP="0080019E">
            <w:pPr>
              <w:spacing w:after="0" w:line="240" w:lineRule="auto"/>
              <w:rPr>
                <w:rFonts w:asciiTheme="majorBidi" w:hAnsiTheme="majorBidi" w:cstheme="majorBidi"/>
                <w:sz w:val="24"/>
                <w:szCs w:val="24"/>
                <w:lang w:val="en-US" w:bidi="ar-KW"/>
              </w:rPr>
            </w:pPr>
          </w:p>
        </w:tc>
      </w:tr>
      <w:tr w:rsidR="0080019E" w:rsidRPr="00747A9A" w14:paraId="11AAA741" w14:textId="77777777" w:rsidTr="00D4481E">
        <w:trPr>
          <w:trHeight w:val="732"/>
        </w:trPr>
        <w:tc>
          <w:tcPr>
            <w:tcW w:w="9255" w:type="dxa"/>
            <w:gridSpan w:val="3"/>
          </w:tcPr>
          <w:p w14:paraId="41F3ACF9" w14:textId="77777777" w:rsidR="0080019E" w:rsidRPr="00EC388C" w:rsidRDefault="0080019E" w:rsidP="0080019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14:paraId="3C3F931D" w14:textId="77777777" w:rsidR="0080019E" w:rsidRPr="00EC388C" w:rsidRDefault="0080019E" w:rsidP="0080019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w:t>
            </w:r>
            <w:proofErr w:type="gramStart"/>
            <w:r w:rsidRPr="00EC388C">
              <w:rPr>
                <w:rFonts w:asciiTheme="majorBidi" w:hAnsiTheme="majorBidi" w:cstheme="majorBidi"/>
                <w:sz w:val="24"/>
                <w:szCs w:val="24"/>
                <w:rtl/>
                <w:lang w:bidi="ar-IQ"/>
              </w:rPr>
              <w:t>اذا</w:t>
            </w:r>
            <w:proofErr w:type="gramEnd"/>
            <w:r w:rsidRPr="00EC388C">
              <w:rPr>
                <w:rFonts w:asciiTheme="majorBidi" w:hAnsiTheme="majorBidi" w:cstheme="majorBidi"/>
                <w:sz w:val="24"/>
                <w:szCs w:val="24"/>
                <w:rtl/>
                <w:lang w:bidi="ar-IQ"/>
              </w:rPr>
              <w:t xml:space="preserve"> كان يود اغناء الكراسة بملاحظات قيمة تفيد في المستقبل.</w:t>
            </w:r>
          </w:p>
          <w:p w14:paraId="6DFBA463" w14:textId="77777777" w:rsidR="0080019E" w:rsidRPr="00EC388C" w:rsidRDefault="0080019E" w:rsidP="0080019E">
            <w:pPr>
              <w:spacing w:after="0" w:line="240" w:lineRule="auto"/>
              <w:rPr>
                <w:rFonts w:asciiTheme="majorBidi" w:hAnsiTheme="majorBidi" w:cstheme="majorBidi"/>
                <w:b/>
                <w:bCs/>
                <w:sz w:val="28"/>
                <w:szCs w:val="28"/>
                <w:lang w:bidi="ar-KW"/>
              </w:rPr>
            </w:pPr>
          </w:p>
          <w:p w14:paraId="69DE5689" w14:textId="77777777" w:rsidR="0080019E" w:rsidRPr="00EC388C" w:rsidRDefault="0080019E" w:rsidP="0080019E">
            <w:pPr>
              <w:spacing w:after="0" w:line="240" w:lineRule="auto"/>
              <w:rPr>
                <w:rFonts w:asciiTheme="majorBidi" w:hAnsiTheme="majorBidi" w:cstheme="majorBidi"/>
                <w:sz w:val="24"/>
                <w:szCs w:val="24"/>
                <w:lang w:val="en-US" w:bidi="ar-KW"/>
              </w:rPr>
            </w:pPr>
          </w:p>
        </w:tc>
      </w:tr>
      <w:tr w:rsidR="0080019E" w:rsidRPr="00747A9A" w14:paraId="4D7BEE3C" w14:textId="77777777" w:rsidTr="00D4481E">
        <w:trPr>
          <w:trHeight w:val="732"/>
        </w:trPr>
        <w:tc>
          <w:tcPr>
            <w:tcW w:w="9255" w:type="dxa"/>
            <w:gridSpan w:val="3"/>
          </w:tcPr>
          <w:p w14:paraId="5ADF2827" w14:textId="77777777" w:rsidR="0080019E" w:rsidRPr="00EC388C" w:rsidRDefault="0080019E" w:rsidP="0080019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3E143B35" w14:textId="77777777" w:rsidR="0080019E" w:rsidRPr="00EC388C" w:rsidRDefault="0080019E" w:rsidP="0080019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29302E55" w14:textId="77777777" w:rsidR="0080019E" w:rsidRPr="00EC388C" w:rsidRDefault="0080019E" w:rsidP="0080019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386E30B2" w14:textId="77777777" w:rsidR="0080019E" w:rsidRPr="00EC388C" w:rsidRDefault="0080019E" w:rsidP="0080019E">
            <w:pPr>
              <w:spacing w:after="0" w:line="240" w:lineRule="auto"/>
              <w:rPr>
                <w:rFonts w:asciiTheme="majorBidi" w:hAnsiTheme="majorBidi" w:cstheme="majorBidi"/>
                <w:b/>
                <w:bCs/>
                <w:sz w:val="28"/>
                <w:szCs w:val="28"/>
                <w:lang w:bidi="ar-KW"/>
              </w:rPr>
            </w:pPr>
          </w:p>
          <w:p w14:paraId="764EF0E1" w14:textId="77777777" w:rsidR="0080019E" w:rsidRPr="00EC388C" w:rsidRDefault="0080019E" w:rsidP="0080019E">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266F4F70" w14:textId="77777777" w:rsidR="008D46A4" w:rsidRPr="007C6767" w:rsidRDefault="008D46A4" w:rsidP="008D46A4">
      <w:pPr>
        <w:rPr>
          <w:sz w:val="18"/>
          <w:szCs w:val="18"/>
        </w:rPr>
      </w:pPr>
      <w:r>
        <w:rPr>
          <w:sz w:val="28"/>
          <w:szCs w:val="28"/>
        </w:rPr>
        <w:br/>
      </w:r>
    </w:p>
    <w:p w14:paraId="174734C9" w14:textId="77777777" w:rsidR="00E95307" w:rsidRPr="008D46A4" w:rsidRDefault="00961D90" w:rsidP="008D46A4">
      <w:pPr>
        <w:rPr>
          <w:lang w:val="en-US" w:bidi="ar-KW"/>
        </w:rPr>
      </w:pPr>
      <w:r>
        <w:rPr>
          <w:rFonts w:hint="cs"/>
          <w:rtl/>
          <w:lang w:val="en-US" w:bidi="ar-KW"/>
        </w:rPr>
        <w:t xml:space="preserve"> </w:t>
      </w:r>
    </w:p>
    <w:sectPr w:rsidR="00E95307" w:rsidRPr="008D46A4" w:rsidSect="00F27D13">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C8326" w14:textId="77777777" w:rsidR="00F27D13" w:rsidRDefault="00F27D13" w:rsidP="00483DD0">
      <w:pPr>
        <w:spacing w:after="0" w:line="240" w:lineRule="auto"/>
      </w:pPr>
      <w:r>
        <w:separator/>
      </w:r>
    </w:p>
  </w:endnote>
  <w:endnote w:type="continuationSeparator" w:id="0">
    <w:p w14:paraId="5B4909D3" w14:textId="77777777" w:rsidR="00F27D13" w:rsidRDefault="00F27D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14081"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0F46AF6"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34F73" w14:textId="77777777" w:rsidR="00F27D13" w:rsidRDefault="00F27D13" w:rsidP="00483DD0">
      <w:pPr>
        <w:spacing w:after="0" w:line="240" w:lineRule="auto"/>
      </w:pPr>
      <w:r>
        <w:separator/>
      </w:r>
    </w:p>
  </w:footnote>
  <w:footnote w:type="continuationSeparator" w:id="0">
    <w:p w14:paraId="5B5BDC5A" w14:textId="77777777" w:rsidR="00F27D13" w:rsidRDefault="00F27D1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4CB2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6B0CDD8"/>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AEF"/>
    <w:multiLevelType w:val="multilevel"/>
    <w:tmpl w:val="405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317A2"/>
    <w:multiLevelType w:val="hybridMultilevel"/>
    <w:tmpl w:val="73389056"/>
    <w:lvl w:ilvl="0" w:tplc="5D063EB0">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915FF"/>
    <w:multiLevelType w:val="hybridMultilevel"/>
    <w:tmpl w:val="93CEC3EE"/>
    <w:lvl w:ilvl="0" w:tplc="FC285266">
      <w:numFmt w:val="bullet"/>
      <w:lvlText w:val="-"/>
      <w:lvlJc w:val="left"/>
      <w:pPr>
        <w:ind w:left="720" w:hanging="360"/>
      </w:pPr>
      <w:rPr>
        <w:rFonts w:ascii="Calibri" w:eastAsia="Calibri" w:hAnsi="Calibri" w:cs="Ali-A-Alwand"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E878F2"/>
    <w:multiLevelType w:val="hybridMultilevel"/>
    <w:tmpl w:val="C50E325E"/>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5037528">
    <w:abstractNumId w:val="1"/>
  </w:num>
  <w:num w:numId="2" w16cid:durableId="938491691">
    <w:abstractNumId w:val="16"/>
  </w:num>
  <w:num w:numId="3" w16cid:durableId="2138912580">
    <w:abstractNumId w:val="2"/>
  </w:num>
  <w:num w:numId="4" w16cid:durableId="1778981752">
    <w:abstractNumId w:val="11"/>
  </w:num>
  <w:num w:numId="5" w16cid:durableId="1032611813">
    <w:abstractNumId w:val="13"/>
  </w:num>
  <w:num w:numId="6" w16cid:durableId="163517975">
    <w:abstractNumId w:val="7"/>
  </w:num>
  <w:num w:numId="7" w16cid:durableId="575943001">
    <w:abstractNumId w:val="5"/>
  </w:num>
  <w:num w:numId="8" w16cid:durableId="242296261">
    <w:abstractNumId w:val="9"/>
  </w:num>
  <w:num w:numId="9" w16cid:durableId="1710179356">
    <w:abstractNumId w:val="3"/>
  </w:num>
  <w:num w:numId="10" w16cid:durableId="186410187">
    <w:abstractNumId w:val="10"/>
  </w:num>
  <w:num w:numId="11" w16cid:durableId="54201484">
    <w:abstractNumId w:val="6"/>
  </w:num>
  <w:num w:numId="12" w16cid:durableId="1999846523">
    <w:abstractNumId w:val="12"/>
  </w:num>
  <w:num w:numId="13" w16cid:durableId="1025015270">
    <w:abstractNumId w:val="4"/>
  </w:num>
  <w:num w:numId="14" w16cid:durableId="1181121076">
    <w:abstractNumId w:val="17"/>
  </w:num>
  <w:num w:numId="15" w16cid:durableId="1616985696">
    <w:abstractNumId w:val="0"/>
    <w:lvlOverride w:ilvl="0">
      <w:lvl w:ilvl="0">
        <w:numFmt w:val="irohaFullWidth"/>
        <w:lvlText w:val="•"/>
        <w:legacy w:legacy="1" w:legacySpace="0" w:legacyIndent="0"/>
        <w:lvlJc w:val="right"/>
        <w:rPr>
          <w:rFonts w:ascii="Arial" w:hAnsi="Arial" w:cs="Arial" w:hint="default"/>
          <w:sz w:val="38"/>
        </w:rPr>
      </w:lvl>
    </w:lvlOverride>
  </w:num>
  <w:num w:numId="16" w16cid:durableId="458037656">
    <w:abstractNumId w:val="0"/>
    <w:lvlOverride w:ilvl="0">
      <w:lvl w:ilvl="0">
        <w:numFmt w:val="irohaFullWidth"/>
        <w:lvlText w:val="•"/>
        <w:legacy w:legacy="1" w:legacySpace="0" w:legacyIndent="0"/>
        <w:lvlJc w:val="right"/>
        <w:rPr>
          <w:rFonts w:ascii="Arial" w:hAnsi="Arial" w:cs="Arial" w:hint="default"/>
          <w:sz w:val="38"/>
        </w:rPr>
      </w:lvl>
    </w:lvlOverride>
  </w:num>
  <w:num w:numId="17" w16cid:durableId="196937250">
    <w:abstractNumId w:val="0"/>
    <w:lvlOverride w:ilvl="0">
      <w:lvl w:ilvl="0">
        <w:numFmt w:val="irohaFullWidth"/>
        <w:lvlText w:val="•"/>
        <w:legacy w:legacy="1" w:legacySpace="0" w:legacyIndent="0"/>
        <w:lvlJc w:val="right"/>
        <w:rPr>
          <w:rFonts w:ascii="Arial" w:hAnsi="Arial" w:cs="Arial" w:hint="default"/>
          <w:sz w:val="38"/>
        </w:rPr>
      </w:lvl>
    </w:lvlOverride>
  </w:num>
  <w:num w:numId="18" w16cid:durableId="2080783606">
    <w:abstractNumId w:val="0"/>
    <w:lvlOverride w:ilvl="0">
      <w:lvl w:ilvl="0">
        <w:numFmt w:val="irohaFullWidth"/>
        <w:lvlText w:val="•"/>
        <w:legacy w:legacy="1" w:legacySpace="0" w:legacyIndent="0"/>
        <w:lvlJc w:val="right"/>
        <w:rPr>
          <w:rFonts w:ascii="Arial" w:hAnsi="Arial" w:cs="Arial" w:hint="default"/>
          <w:sz w:val="29"/>
        </w:rPr>
      </w:lvl>
    </w:lvlOverride>
  </w:num>
  <w:num w:numId="19" w16cid:durableId="1006439540">
    <w:abstractNumId w:val="0"/>
    <w:lvlOverride w:ilvl="0">
      <w:lvl w:ilvl="0">
        <w:numFmt w:val="irohaFullWidth"/>
        <w:lvlText w:val="•"/>
        <w:legacy w:legacy="1" w:legacySpace="0" w:legacyIndent="0"/>
        <w:lvlJc w:val="right"/>
        <w:rPr>
          <w:rFonts w:ascii="Arial" w:hAnsi="Arial" w:cs="Arial" w:hint="default"/>
          <w:sz w:val="29"/>
        </w:rPr>
      </w:lvl>
    </w:lvlOverride>
  </w:num>
  <w:num w:numId="20" w16cid:durableId="1502812035">
    <w:abstractNumId w:val="0"/>
    <w:lvlOverride w:ilvl="0">
      <w:lvl w:ilvl="0">
        <w:numFmt w:val="bullet"/>
        <w:lvlText w:val="•"/>
        <w:legacy w:legacy="1" w:legacySpace="0" w:legacyIndent="0"/>
        <w:lvlJc w:val="right"/>
        <w:rPr>
          <w:rFonts w:ascii="Arial" w:hAnsi="Arial" w:cs="Arial" w:hint="default"/>
          <w:sz w:val="29"/>
          <w:lang w:bidi="ar-SA"/>
        </w:rPr>
      </w:lvl>
    </w:lvlOverride>
  </w:num>
  <w:num w:numId="21" w16cid:durableId="993527593">
    <w:abstractNumId w:val="15"/>
  </w:num>
  <w:num w:numId="22" w16cid:durableId="422343307">
    <w:abstractNumId w:val="14"/>
  </w:num>
  <w:num w:numId="23" w16cid:durableId="1174875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4558"/>
    <w:rsid w:val="00053C1C"/>
    <w:rsid w:val="00054FC2"/>
    <w:rsid w:val="000A293F"/>
    <w:rsid w:val="000D03E0"/>
    <w:rsid w:val="000D6F1A"/>
    <w:rsid w:val="000F2337"/>
    <w:rsid w:val="001178F4"/>
    <w:rsid w:val="001215D2"/>
    <w:rsid w:val="001527D7"/>
    <w:rsid w:val="001647A7"/>
    <w:rsid w:val="00175CC3"/>
    <w:rsid w:val="00191612"/>
    <w:rsid w:val="00194B60"/>
    <w:rsid w:val="001A037D"/>
    <w:rsid w:val="001A1FEE"/>
    <w:rsid w:val="001A5725"/>
    <w:rsid w:val="001B5EBC"/>
    <w:rsid w:val="001C4191"/>
    <w:rsid w:val="001D73AC"/>
    <w:rsid w:val="001E6E26"/>
    <w:rsid w:val="001F7289"/>
    <w:rsid w:val="00211F17"/>
    <w:rsid w:val="00226CB3"/>
    <w:rsid w:val="00236016"/>
    <w:rsid w:val="00244F45"/>
    <w:rsid w:val="0025284B"/>
    <w:rsid w:val="00276390"/>
    <w:rsid w:val="002F44B8"/>
    <w:rsid w:val="00305BAF"/>
    <w:rsid w:val="00321019"/>
    <w:rsid w:val="00332151"/>
    <w:rsid w:val="00335C58"/>
    <w:rsid w:val="00345A46"/>
    <w:rsid w:val="00361AD6"/>
    <w:rsid w:val="003F6A58"/>
    <w:rsid w:val="0040102E"/>
    <w:rsid w:val="00441BF4"/>
    <w:rsid w:val="0048079F"/>
    <w:rsid w:val="00483DD0"/>
    <w:rsid w:val="00496757"/>
    <w:rsid w:val="004B0808"/>
    <w:rsid w:val="004C5B56"/>
    <w:rsid w:val="004D421F"/>
    <w:rsid w:val="004E79D9"/>
    <w:rsid w:val="004F6A6F"/>
    <w:rsid w:val="00517B2D"/>
    <w:rsid w:val="00532AFE"/>
    <w:rsid w:val="00533ACD"/>
    <w:rsid w:val="00542B94"/>
    <w:rsid w:val="00573B69"/>
    <w:rsid w:val="00582D81"/>
    <w:rsid w:val="0059508C"/>
    <w:rsid w:val="005E25AC"/>
    <w:rsid w:val="00634F2B"/>
    <w:rsid w:val="00635D4F"/>
    <w:rsid w:val="00644F7E"/>
    <w:rsid w:val="006529E9"/>
    <w:rsid w:val="006766CD"/>
    <w:rsid w:val="00695467"/>
    <w:rsid w:val="006A57BA"/>
    <w:rsid w:val="006A583C"/>
    <w:rsid w:val="006B5084"/>
    <w:rsid w:val="006C0EF5"/>
    <w:rsid w:val="006C3B09"/>
    <w:rsid w:val="00700C17"/>
    <w:rsid w:val="00703EFD"/>
    <w:rsid w:val="00754A03"/>
    <w:rsid w:val="00756916"/>
    <w:rsid w:val="00770F29"/>
    <w:rsid w:val="007721B6"/>
    <w:rsid w:val="007C34B8"/>
    <w:rsid w:val="007D7326"/>
    <w:rsid w:val="007F0899"/>
    <w:rsid w:val="0080019E"/>
    <w:rsid w:val="0080086A"/>
    <w:rsid w:val="008022DB"/>
    <w:rsid w:val="00807092"/>
    <w:rsid w:val="00830EE6"/>
    <w:rsid w:val="008519A8"/>
    <w:rsid w:val="0086310E"/>
    <w:rsid w:val="008772A6"/>
    <w:rsid w:val="00893303"/>
    <w:rsid w:val="008C630A"/>
    <w:rsid w:val="008D46A4"/>
    <w:rsid w:val="008D537E"/>
    <w:rsid w:val="00914980"/>
    <w:rsid w:val="0091603F"/>
    <w:rsid w:val="00953B35"/>
    <w:rsid w:val="00961D90"/>
    <w:rsid w:val="009B05D4"/>
    <w:rsid w:val="009B5828"/>
    <w:rsid w:val="009C7CEB"/>
    <w:rsid w:val="009E1617"/>
    <w:rsid w:val="009E3A65"/>
    <w:rsid w:val="009F3F36"/>
    <w:rsid w:val="009F7BEC"/>
    <w:rsid w:val="00A24A8D"/>
    <w:rsid w:val="00A56BFC"/>
    <w:rsid w:val="00A66254"/>
    <w:rsid w:val="00AA611E"/>
    <w:rsid w:val="00AA6785"/>
    <w:rsid w:val="00AB753E"/>
    <w:rsid w:val="00AD114F"/>
    <w:rsid w:val="00AD68F9"/>
    <w:rsid w:val="00AF0C28"/>
    <w:rsid w:val="00B07BAD"/>
    <w:rsid w:val="00B1225A"/>
    <w:rsid w:val="00B2379E"/>
    <w:rsid w:val="00B341B9"/>
    <w:rsid w:val="00B62D22"/>
    <w:rsid w:val="00B6542D"/>
    <w:rsid w:val="00B716D3"/>
    <w:rsid w:val="00B916A8"/>
    <w:rsid w:val="00BC7824"/>
    <w:rsid w:val="00BD4A13"/>
    <w:rsid w:val="00BD6567"/>
    <w:rsid w:val="00C05607"/>
    <w:rsid w:val="00C13B69"/>
    <w:rsid w:val="00C3353F"/>
    <w:rsid w:val="00C341A6"/>
    <w:rsid w:val="00C45D83"/>
    <w:rsid w:val="00C46D58"/>
    <w:rsid w:val="00C525DA"/>
    <w:rsid w:val="00C74F45"/>
    <w:rsid w:val="00C857AF"/>
    <w:rsid w:val="00CA0D4D"/>
    <w:rsid w:val="00CC5CD1"/>
    <w:rsid w:val="00CF5475"/>
    <w:rsid w:val="00D100D6"/>
    <w:rsid w:val="00D2169A"/>
    <w:rsid w:val="00D24A7D"/>
    <w:rsid w:val="00D30596"/>
    <w:rsid w:val="00D4481E"/>
    <w:rsid w:val="00D57311"/>
    <w:rsid w:val="00D753A4"/>
    <w:rsid w:val="00D921E4"/>
    <w:rsid w:val="00DB0907"/>
    <w:rsid w:val="00DB4214"/>
    <w:rsid w:val="00DC6D03"/>
    <w:rsid w:val="00DC7E6B"/>
    <w:rsid w:val="00DD7054"/>
    <w:rsid w:val="00E07FDD"/>
    <w:rsid w:val="00E32266"/>
    <w:rsid w:val="00E61AD2"/>
    <w:rsid w:val="00E70DBB"/>
    <w:rsid w:val="00E777CE"/>
    <w:rsid w:val="00E8166B"/>
    <w:rsid w:val="00E873BC"/>
    <w:rsid w:val="00E95307"/>
    <w:rsid w:val="00EA12B0"/>
    <w:rsid w:val="00EB1AE0"/>
    <w:rsid w:val="00EC286D"/>
    <w:rsid w:val="00EC388C"/>
    <w:rsid w:val="00ED3387"/>
    <w:rsid w:val="00EE5D21"/>
    <w:rsid w:val="00EE60FC"/>
    <w:rsid w:val="00EE7060"/>
    <w:rsid w:val="00F013DB"/>
    <w:rsid w:val="00F27D13"/>
    <w:rsid w:val="00F72A38"/>
    <w:rsid w:val="00FA323B"/>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30B34"/>
  <w15:docId w15:val="{7A4BFA8D-C18E-48BA-AFC8-C6AA8DA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7D7326"/>
    <w:rPr>
      <w:color w:val="605E5C"/>
      <w:shd w:val="clear" w:color="auto" w:fill="E1DFDD"/>
    </w:rPr>
  </w:style>
  <w:style w:type="paragraph" w:customStyle="1" w:styleId="trt0xe">
    <w:name w:val="trt0xe"/>
    <w:basedOn w:val="Normal"/>
    <w:rsid w:val="00D448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9300">
      <w:bodyDiv w:val="1"/>
      <w:marLeft w:val="0"/>
      <w:marRight w:val="0"/>
      <w:marTop w:val="0"/>
      <w:marBottom w:val="0"/>
      <w:divBdr>
        <w:top w:val="none" w:sz="0" w:space="0" w:color="auto"/>
        <w:left w:val="none" w:sz="0" w:space="0" w:color="auto"/>
        <w:bottom w:val="none" w:sz="0" w:space="0" w:color="auto"/>
        <w:right w:val="none" w:sz="0" w:space="0" w:color="auto"/>
      </w:divBdr>
    </w:div>
    <w:div w:id="129447826">
      <w:bodyDiv w:val="1"/>
      <w:marLeft w:val="0"/>
      <w:marRight w:val="0"/>
      <w:marTop w:val="0"/>
      <w:marBottom w:val="0"/>
      <w:divBdr>
        <w:top w:val="none" w:sz="0" w:space="0" w:color="auto"/>
        <w:left w:val="none" w:sz="0" w:space="0" w:color="auto"/>
        <w:bottom w:val="none" w:sz="0" w:space="0" w:color="auto"/>
        <w:right w:val="none" w:sz="0" w:space="0" w:color="auto"/>
      </w:divBdr>
    </w:div>
    <w:div w:id="200947147">
      <w:bodyDiv w:val="1"/>
      <w:marLeft w:val="0"/>
      <w:marRight w:val="0"/>
      <w:marTop w:val="0"/>
      <w:marBottom w:val="0"/>
      <w:divBdr>
        <w:top w:val="none" w:sz="0" w:space="0" w:color="auto"/>
        <w:left w:val="none" w:sz="0" w:space="0" w:color="auto"/>
        <w:bottom w:val="none" w:sz="0" w:space="0" w:color="auto"/>
        <w:right w:val="none" w:sz="0" w:space="0" w:color="auto"/>
      </w:divBdr>
    </w:div>
    <w:div w:id="205409876">
      <w:bodyDiv w:val="1"/>
      <w:marLeft w:val="0"/>
      <w:marRight w:val="0"/>
      <w:marTop w:val="0"/>
      <w:marBottom w:val="0"/>
      <w:divBdr>
        <w:top w:val="none" w:sz="0" w:space="0" w:color="auto"/>
        <w:left w:val="none" w:sz="0" w:space="0" w:color="auto"/>
        <w:bottom w:val="none" w:sz="0" w:space="0" w:color="auto"/>
        <w:right w:val="none" w:sz="0" w:space="0" w:color="auto"/>
      </w:divBdr>
    </w:div>
    <w:div w:id="608633179">
      <w:bodyDiv w:val="1"/>
      <w:marLeft w:val="0"/>
      <w:marRight w:val="0"/>
      <w:marTop w:val="0"/>
      <w:marBottom w:val="0"/>
      <w:divBdr>
        <w:top w:val="none" w:sz="0" w:space="0" w:color="auto"/>
        <w:left w:val="none" w:sz="0" w:space="0" w:color="auto"/>
        <w:bottom w:val="none" w:sz="0" w:space="0" w:color="auto"/>
        <w:right w:val="none" w:sz="0" w:space="0" w:color="auto"/>
      </w:divBdr>
    </w:div>
    <w:div w:id="621107562">
      <w:bodyDiv w:val="1"/>
      <w:marLeft w:val="0"/>
      <w:marRight w:val="0"/>
      <w:marTop w:val="0"/>
      <w:marBottom w:val="0"/>
      <w:divBdr>
        <w:top w:val="none" w:sz="0" w:space="0" w:color="auto"/>
        <w:left w:val="none" w:sz="0" w:space="0" w:color="auto"/>
        <w:bottom w:val="none" w:sz="0" w:space="0" w:color="auto"/>
        <w:right w:val="none" w:sz="0" w:space="0" w:color="auto"/>
      </w:divBdr>
    </w:div>
    <w:div w:id="1476071570">
      <w:bodyDiv w:val="1"/>
      <w:marLeft w:val="0"/>
      <w:marRight w:val="0"/>
      <w:marTop w:val="0"/>
      <w:marBottom w:val="0"/>
      <w:divBdr>
        <w:top w:val="none" w:sz="0" w:space="0" w:color="auto"/>
        <w:left w:val="none" w:sz="0" w:space="0" w:color="auto"/>
        <w:bottom w:val="none" w:sz="0" w:space="0" w:color="auto"/>
        <w:right w:val="none" w:sz="0" w:space="0" w:color="auto"/>
      </w:divBdr>
    </w:div>
    <w:div w:id="1651474029">
      <w:bodyDiv w:val="1"/>
      <w:marLeft w:val="0"/>
      <w:marRight w:val="0"/>
      <w:marTop w:val="0"/>
      <w:marBottom w:val="0"/>
      <w:divBdr>
        <w:top w:val="none" w:sz="0" w:space="0" w:color="auto"/>
        <w:left w:val="none" w:sz="0" w:space="0" w:color="auto"/>
        <w:bottom w:val="none" w:sz="0" w:space="0" w:color="auto"/>
        <w:right w:val="none" w:sz="0" w:space="0" w:color="auto"/>
      </w:divBdr>
    </w:div>
    <w:div w:id="1738046059">
      <w:bodyDiv w:val="1"/>
      <w:marLeft w:val="0"/>
      <w:marRight w:val="0"/>
      <w:marTop w:val="0"/>
      <w:marBottom w:val="0"/>
      <w:divBdr>
        <w:top w:val="none" w:sz="0" w:space="0" w:color="auto"/>
        <w:left w:val="none" w:sz="0" w:space="0" w:color="auto"/>
        <w:bottom w:val="none" w:sz="0" w:space="0" w:color="auto"/>
        <w:right w:val="none" w:sz="0" w:space="0" w:color="auto"/>
      </w:divBdr>
    </w:div>
    <w:div w:id="20625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rahman.abdulrahman@su.edu.krd%20&#1575;&#1604;&#1575;&#1610;&#1605;&#1610;&#1604;:%20%20%20%2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629</Words>
  <Characters>3371</Characters>
  <Application>Microsoft Office Word</Application>
  <DocSecurity>0</DocSecurity>
  <Lines>134</Lines>
  <Paragraphs>114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16</cp:revision>
  <cp:lastPrinted>2015-10-11T06:39:00Z</cp:lastPrinted>
  <dcterms:created xsi:type="dcterms:W3CDTF">2016-04-30T06:23:00Z</dcterms:created>
  <dcterms:modified xsi:type="dcterms:W3CDTF">2024-04-06T20:31:00Z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1556636647354e5fbf1a2a9c08e1cc03c43925a893f1b1cf5232bfa8337936ff</vt:lpwstr>
  </property>
</Properties>
</file>