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ABA1" w14:textId="77777777" w:rsidR="00871534" w:rsidRPr="00871534" w:rsidRDefault="00871534" w:rsidP="00871534">
      <w:pPr>
        <w:tabs>
          <w:tab w:val="left" w:pos="4274"/>
          <w:tab w:val="center" w:pos="4393"/>
        </w:tabs>
        <w:spacing w:after="0" w:line="240" w:lineRule="auto"/>
        <w:jc w:val="center"/>
        <w:rPr>
          <w:rFonts w:asciiTheme="majorBidi" w:hAnsiTheme="majorBidi" w:cstheme="majorBidi"/>
          <w:b/>
          <w:bCs/>
          <w:sz w:val="28"/>
          <w:szCs w:val="28"/>
          <w:lang w:bidi="ar-IQ"/>
        </w:rPr>
      </w:pPr>
      <w:r w:rsidRPr="00871534">
        <w:rPr>
          <w:rFonts w:asciiTheme="majorBidi" w:hAnsiTheme="majorBidi" w:cstheme="majorBidi"/>
          <w:b/>
          <w:bCs/>
          <w:sz w:val="28"/>
          <w:szCs w:val="28"/>
          <w:lang w:bidi="ar-IQ"/>
        </w:rPr>
        <w:t>The position of control and its relationship to causation among the players of the top-class football clubs in Erbil governorate.</w:t>
      </w:r>
    </w:p>
    <w:p w14:paraId="3DE2138F" w14:textId="77777777" w:rsidR="00871534" w:rsidRPr="00871534" w:rsidRDefault="00871534" w:rsidP="00871534">
      <w:pPr>
        <w:tabs>
          <w:tab w:val="left" w:pos="4274"/>
          <w:tab w:val="center" w:pos="4393"/>
        </w:tabs>
        <w:spacing w:after="0" w:line="240" w:lineRule="auto"/>
        <w:jc w:val="center"/>
        <w:rPr>
          <w:rFonts w:asciiTheme="majorBidi" w:hAnsiTheme="majorBidi" w:cstheme="majorBidi"/>
          <w:b/>
          <w:bCs/>
          <w:sz w:val="28"/>
          <w:szCs w:val="28"/>
          <w:lang w:bidi="ar-IQ"/>
        </w:rPr>
      </w:pPr>
      <w:r w:rsidRPr="00871534">
        <w:rPr>
          <w:rFonts w:asciiTheme="majorBidi" w:hAnsiTheme="majorBidi" w:cstheme="majorBidi"/>
          <w:b/>
          <w:bCs/>
          <w:sz w:val="28"/>
          <w:szCs w:val="28"/>
          <w:lang w:bidi="ar-IQ"/>
        </w:rPr>
        <w:t xml:space="preserve">Dina </w:t>
      </w:r>
      <w:proofErr w:type="spellStart"/>
      <w:r w:rsidRPr="00871534">
        <w:rPr>
          <w:rFonts w:asciiTheme="majorBidi" w:hAnsiTheme="majorBidi" w:cstheme="majorBidi"/>
          <w:b/>
          <w:bCs/>
          <w:sz w:val="28"/>
          <w:szCs w:val="28"/>
          <w:lang w:bidi="ar-IQ"/>
        </w:rPr>
        <w:t>Odish</w:t>
      </w:r>
      <w:proofErr w:type="spellEnd"/>
      <w:r w:rsidRPr="00871534">
        <w:rPr>
          <w:rFonts w:asciiTheme="majorBidi" w:hAnsiTheme="majorBidi" w:cstheme="majorBidi"/>
          <w:b/>
          <w:bCs/>
          <w:sz w:val="28"/>
          <w:szCs w:val="28"/>
          <w:lang w:bidi="ar-IQ"/>
        </w:rPr>
        <w:t xml:space="preserve"> </w:t>
      </w:r>
      <w:proofErr w:type="spellStart"/>
      <w:r w:rsidRPr="00871534">
        <w:rPr>
          <w:rFonts w:asciiTheme="majorBidi" w:hAnsiTheme="majorBidi" w:cstheme="majorBidi"/>
          <w:b/>
          <w:bCs/>
          <w:sz w:val="28"/>
          <w:szCs w:val="28"/>
          <w:lang w:bidi="ar-IQ"/>
        </w:rPr>
        <w:t>Yalda</w:t>
      </w:r>
      <w:proofErr w:type="spellEnd"/>
      <w:r w:rsidRPr="00871534">
        <w:rPr>
          <w:rFonts w:asciiTheme="majorBidi" w:hAnsiTheme="majorBidi" w:cstheme="majorBidi"/>
          <w:b/>
          <w:bCs/>
          <w:sz w:val="28"/>
          <w:szCs w:val="28"/>
          <w:lang w:bidi="ar-IQ"/>
        </w:rPr>
        <w:t>, PhD, is now able to be a messenger</w:t>
      </w:r>
    </w:p>
    <w:p w14:paraId="0DD1F954" w14:textId="543B00DD" w:rsidR="00871534" w:rsidRPr="00871534" w:rsidRDefault="00871534" w:rsidP="00871534">
      <w:pPr>
        <w:tabs>
          <w:tab w:val="left" w:pos="4274"/>
          <w:tab w:val="center" w:pos="4393"/>
        </w:tabs>
        <w:spacing w:after="0" w:line="240" w:lineRule="auto"/>
        <w:jc w:val="center"/>
        <w:rPr>
          <w:rFonts w:asciiTheme="majorBidi" w:hAnsiTheme="majorBidi" w:cstheme="majorBidi"/>
          <w:b/>
          <w:bCs/>
          <w:sz w:val="28"/>
          <w:szCs w:val="28"/>
          <w:lang w:bidi="ar-IQ"/>
        </w:rPr>
      </w:pPr>
      <w:proofErr w:type="spellStart"/>
      <w:r w:rsidRPr="00871534">
        <w:rPr>
          <w:rFonts w:asciiTheme="majorBidi" w:hAnsiTheme="majorBidi" w:cstheme="majorBidi"/>
          <w:b/>
          <w:bCs/>
          <w:sz w:val="28"/>
          <w:szCs w:val="28"/>
          <w:lang w:bidi="ar-IQ"/>
        </w:rPr>
        <w:t>Salahaddin</w:t>
      </w:r>
      <w:proofErr w:type="spellEnd"/>
      <w:r w:rsidRPr="00871534">
        <w:rPr>
          <w:rFonts w:asciiTheme="majorBidi" w:hAnsiTheme="majorBidi" w:cstheme="majorBidi"/>
          <w:b/>
          <w:bCs/>
          <w:sz w:val="28"/>
          <w:szCs w:val="28"/>
          <w:lang w:bidi="ar-IQ"/>
        </w:rPr>
        <w:t xml:space="preserve"> University - College of Physical Education and Sports Sciences alanyaba1971@yahoo.com</w:t>
      </w:r>
    </w:p>
    <w:p w14:paraId="2D0759FB" w14:textId="4B56CAAE" w:rsidR="00871534" w:rsidRPr="00871534" w:rsidRDefault="00871534" w:rsidP="00871534">
      <w:pPr>
        <w:tabs>
          <w:tab w:val="left" w:pos="4274"/>
          <w:tab w:val="center" w:pos="4393"/>
        </w:tabs>
        <w:spacing w:after="0" w:line="240" w:lineRule="auto"/>
        <w:jc w:val="center"/>
        <w:rPr>
          <w:rFonts w:asciiTheme="majorBidi" w:eastAsia="Times New Roman" w:hAnsiTheme="majorBidi" w:cstheme="majorBidi"/>
          <w:b/>
          <w:bCs/>
          <w:sz w:val="24"/>
          <w:szCs w:val="24"/>
          <w:lang w:bidi="ar-IQ"/>
        </w:rPr>
      </w:pPr>
      <w:r w:rsidRPr="00871534">
        <w:rPr>
          <w:rFonts w:asciiTheme="majorBidi" w:eastAsia="Times New Roman" w:hAnsiTheme="majorBidi" w:cstheme="majorBidi"/>
          <w:b/>
          <w:bCs/>
          <w:sz w:val="24"/>
          <w:szCs w:val="24"/>
          <w:lang w:bidi="ar-IQ"/>
        </w:rPr>
        <w:t>Abstract</w:t>
      </w:r>
    </w:p>
    <w:p w14:paraId="0E13CA01"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 xml:space="preserve">         The control center and its relationship to causal attribution and some basic skills of the players of the first-class football clubs in Erbil governorate</w:t>
      </w:r>
    </w:p>
    <w:p w14:paraId="28393758"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The research aims to:</w:t>
      </w:r>
    </w:p>
    <w:p w14:paraId="360D008A"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1- Building a scale to measure the control center of the research sample</w:t>
      </w:r>
    </w:p>
    <w:p w14:paraId="2BDA723F"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2- Identifying the relationship between the control center and the causal attribution of the research sample</w:t>
      </w:r>
    </w:p>
    <w:p w14:paraId="765D92A1"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3- Identifying the relationship between the control center and some basic skills of the research sample</w:t>
      </w:r>
    </w:p>
    <w:p w14:paraId="7ECF3015"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The researcher assumed the following:</w:t>
      </w:r>
    </w:p>
    <w:p w14:paraId="6D7490BC"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1- There are differences in the control center of the research sample</w:t>
      </w:r>
    </w:p>
    <w:p w14:paraId="2BE166EC"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2- There are differences in the control center and causal attribution among the research sample</w:t>
      </w:r>
    </w:p>
    <w:p w14:paraId="0136317F" w14:textId="77777777"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3- There are differences in the control center and some basic skills in the research sample</w:t>
      </w:r>
    </w:p>
    <w:p w14:paraId="35F40835" w14:textId="77777777" w:rsid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sidRPr="00871534">
        <w:rPr>
          <w:rFonts w:asciiTheme="majorBidi" w:hAnsiTheme="majorBidi" w:cstheme="majorBidi"/>
          <w:b/>
          <w:bCs/>
          <w:sz w:val="24"/>
          <w:szCs w:val="24"/>
          <w:lang w:bidi="ar-IQ"/>
        </w:rPr>
        <w:t xml:space="preserve">         The researcher used the descriptive approach in its survey and correlative style, for its suitability and the nature of the problem. The research sample was chosen by the researcher in a deliberate way and represented the players of the Premier League clubs participating in the Kurdistan Region League - Iraq, who numbered (320) players, so that the researcher chose (188) players as a construction sample And (100) players as an applied sample and after taking many scientific steps in the process of building standards in terms of formulating paragraphs and conducting scientific transactions such as extracting the discriminatory power of paragraphs and the internal consistency coefficient, honesty, stability and objectivity of the research variables. The application of the steps took about six months, starting from 25-1-2021 until 25-7-2021, during this period, the scale was built and applied, and skill tests were conducted for the research sample using appropriate statistical methods in analyzing the results using the (SPSS) system. Sorting the results and conducting statistical transactions, the researcher concluded a set of conclusions, including that most of the players are distinguished by the external control center, and there is a correlation between the control center and causal attribution and some basic skills, including (handling - rolling - scoring). In conclusion, the researcher recommended the need for trainers to use a center scale Control and knowledge of the players’ trends and what is the prevailing pattern for them in order to take into consideration how to give directions and instructions to the players in accordance with their prevailing pattern, as well as conducting similar studies on other categories of the control center and some other psychological and social variables.</w:t>
      </w:r>
    </w:p>
    <w:p w14:paraId="74248845" w14:textId="70D8E6FC" w:rsidR="00871534" w:rsidRPr="00871534" w:rsidRDefault="00871534" w:rsidP="00871534">
      <w:pPr>
        <w:tabs>
          <w:tab w:val="left" w:pos="4274"/>
          <w:tab w:val="center" w:pos="4393"/>
        </w:tabs>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KEY WORDS </w:t>
      </w:r>
      <w:proofErr w:type="gramStart"/>
      <w:r>
        <w:rPr>
          <w:rFonts w:asciiTheme="majorBidi" w:hAnsiTheme="majorBidi" w:cstheme="majorBidi"/>
          <w:b/>
          <w:bCs/>
          <w:sz w:val="24"/>
          <w:szCs w:val="24"/>
          <w:lang w:bidi="ar-IQ"/>
        </w:rPr>
        <w:t>(</w:t>
      </w:r>
      <w:r w:rsidRPr="00871534">
        <w:rPr>
          <w:rFonts w:asciiTheme="majorBidi" w:hAnsiTheme="majorBidi" w:cstheme="majorBidi"/>
          <w:b/>
          <w:bCs/>
          <w:sz w:val="24"/>
          <w:szCs w:val="24"/>
          <w:lang w:bidi="ar-IQ"/>
        </w:rPr>
        <w:t xml:space="preserve"> position</w:t>
      </w:r>
      <w:proofErr w:type="gramEnd"/>
      <w:r w:rsidRPr="00871534">
        <w:rPr>
          <w:rFonts w:asciiTheme="majorBidi" w:hAnsiTheme="majorBidi" w:cstheme="majorBidi"/>
          <w:b/>
          <w:bCs/>
          <w:sz w:val="24"/>
          <w:szCs w:val="24"/>
          <w:lang w:bidi="ar-IQ"/>
        </w:rPr>
        <w:t xml:space="preserve"> of control </w:t>
      </w:r>
      <w:r>
        <w:rPr>
          <w:rFonts w:asciiTheme="majorBidi" w:hAnsiTheme="majorBidi" w:cstheme="majorBidi"/>
          <w:b/>
          <w:bCs/>
          <w:sz w:val="24"/>
          <w:szCs w:val="24"/>
          <w:lang w:bidi="ar-IQ"/>
        </w:rPr>
        <w:t>,</w:t>
      </w:r>
      <w:r w:rsidRPr="00871534">
        <w:rPr>
          <w:rFonts w:asciiTheme="majorBidi" w:hAnsiTheme="majorBidi" w:cstheme="majorBidi"/>
          <w:b/>
          <w:bCs/>
          <w:sz w:val="24"/>
          <w:szCs w:val="24"/>
          <w:lang w:bidi="ar-IQ"/>
        </w:rPr>
        <w:t xml:space="preserve"> relationship </w:t>
      </w:r>
      <w:r>
        <w:rPr>
          <w:rFonts w:asciiTheme="majorBidi" w:hAnsiTheme="majorBidi" w:cstheme="majorBidi"/>
          <w:b/>
          <w:bCs/>
          <w:sz w:val="24"/>
          <w:szCs w:val="24"/>
          <w:lang w:bidi="ar-IQ"/>
        </w:rPr>
        <w:t>,</w:t>
      </w:r>
      <w:r w:rsidRPr="00871534">
        <w:rPr>
          <w:rFonts w:asciiTheme="majorBidi" w:hAnsiTheme="majorBidi" w:cstheme="majorBidi"/>
          <w:b/>
          <w:bCs/>
          <w:sz w:val="24"/>
          <w:szCs w:val="24"/>
          <w:lang w:bidi="ar-IQ"/>
        </w:rPr>
        <w:t xml:space="preserve"> causation among </w:t>
      </w:r>
      <w:r>
        <w:rPr>
          <w:rFonts w:asciiTheme="majorBidi" w:hAnsiTheme="majorBidi" w:cstheme="majorBidi"/>
          <w:b/>
          <w:bCs/>
          <w:sz w:val="24"/>
          <w:szCs w:val="24"/>
          <w:lang w:bidi="ar-IQ"/>
        </w:rPr>
        <w:t>,</w:t>
      </w:r>
      <w:r w:rsidRPr="00871534">
        <w:rPr>
          <w:rFonts w:asciiTheme="majorBidi" w:hAnsiTheme="majorBidi" w:cstheme="majorBidi"/>
          <w:b/>
          <w:bCs/>
          <w:sz w:val="24"/>
          <w:szCs w:val="24"/>
          <w:lang w:bidi="ar-IQ"/>
        </w:rPr>
        <w:t xml:space="preserve"> players </w:t>
      </w:r>
      <w:r>
        <w:rPr>
          <w:rFonts w:asciiTheme="majorBidi" w:hAnsiTheme="majorBidi" w:cstheme="majorBidi"/>
          <w:b/>
          <w:bCs/>
          <w:sz w:val="24"/>
          <w:szCs w:val="24"/>
          <w:lang w:bidi="ar-IQ"/>
        </w:rPr>
        <w:t>)</w:t>
      </w:r>
    </w:p>
    <w:p w14:paraId="17158CBD" w14:textId="4C223640" w:rsidR="00871534" w:rsidRPr="00F925A2" w:rsidRDefault="00871534" w:rsidP="00871534">
      <w:pPr>
        <w:tabs>
          <w:tab w:val="left" w:pos="4274"/>
          <w:tab w:val="center" w:pos="4393"/>
        </w:tabs>
        <w:spacing w:after="0" w:line="240" w:lineRule="auto"/>
        <w:jc w:val="both"/>
        <w:rPr>
          <w:sz w:val="28"/>
          <w:szCs w:val="28"/>
          <w:rtl/>
          <w:lang w:bidi="ar-IQ"/>
        </w:rPr>
        <w:sectPr w:rsidR="00871534" w:rsidRPr="00F925A2" w:rsidSect="00555346">
          <w:headerReference w:type="default" r:id="rId9"/>
          <w:footerReference w:type="default" r:id="rId10"/>
          <w:pgSz w:w="11906" w:h="16838" w:code="9"/>
          <w:pgMar w:top="1418" w:right="1418" w:bottom="1418" w:left="1701" w:header="709" w:footer="709" w:gutter="0"/>
          <w:cols w:space="708"/>
          <w:bidi/>
          <w:rtlGutter/>
          <w:docGrid w:linePitch="360"/>
        </w:sectPr>
      </w:pPr>
    </w:p>
    <w:p w14:paraId="65B76A99" w14:textId="77777777" w:rsidR="00324092" w:rsidRPr="00760393" w:rsidRDefault="00324092" w:rsidP="00324092">
      <w:pPr>
        <w:tabs>
          <w:tab w:val="right" w:pos="8426"/>
        </w:tabs>
        <w:bidi/>
        <w:spacing w:line="240" w:lineRule="auto"/>
        <w:jc w:val="center"/>
        <w:rPr>
          <w:rFonts w:ascii="Simplified Arabic" w:hAnsi="Simplified Arabic" w:cs="Ali-A-Samik"/>
          <w:b/>
          <w:bCs/>
          <w:sz w:val="28"/>
          <w:szCs w:val="28"/>
          <w:rtl/>
        </w:rPr>
      </w:pPr>
      <w:r w:rsidRPr="00760393">
        <w:rPr>
          <w:rFonts w:ascii="Times New Roman" w:hAnsi="Times New Roman" w:cs="Times New Roman" w:hint="cs"/>
          <w:b/>
          <w:bCs/>
          <w:sz w:val="28"/>
          <w:szCs w:val="28"/>
          <w:rtl/>
        </w:rPr>
        <w:lastRenderedPageBreak/>
        <w:t>ﻣ</w:t>
      </w:r>
      <w:r w:rsidRPr="00760393">
        <w:rPr>
          <w:rFonts w:ascii="Simplified Arabic" w:hAnsi="Simplified Arabic" w:cs="Ali-A-Samik" w:hint="cs"/>
          <w:b/>
          <w:bCs/>
          <w:sz w:val="28"/>
          <w:szCs w:val="28"/>
          <w:rtl/>
        </w:rPr>
        <w:t>ر</w:t>
      </w:r>
      <w:r w:rsidRPr="00760393">
        <w:rPr>
          <w:rFonts w:ascii="Times New Roman" w:hAnsi="Times New Roman" w:cs="Times New Roman" w:hint="cs"/>
          <w:b/>
          <w:bCs/>
          <w:sz w:val="28"/>
          <w:szCs w:val="28"/>
          <w:rtl/>
        </w:rPr>
        <w:t>ﻛ</w:t>
      </w:r>
      <w:r w:rsidRPr="00760393">
        <w:rPr>
          <w:rFonts w:ascii="Simplified Arabic" w:hAnsi="Simplified Arabic" w:cs="Ali-A-Samik" w:hint="cs"/>
          <w:b/>
          <w:bCs/>
          <w:sz w:val="28"/>
          <w:szCs w:val="28"/>
          <w:rtl/>
        </w:rPr>
        <w:t>ز</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ا</w:t>
      </w:r>
      <w:r w:rsidRPr="00760393">
        <w:rPr>
          <w:rFonts w:ascii="Times New Roman" w:hAnsi="Times New Roman" w:cs="Times New Roman" w:hint="cs"/>
          <w:b/>
          <w:bCs/>
          <w:sz w:val="28"/>
          <w:szCs w:val="28"/>
          <w:rtl/>
        </w:rPr>
        <w:t>ﻟﺗﺣﻛ</w:t>
      </w:r>
      <w:r w:rsidRPr="00760393">
        <w:rPr>
          <w:rFonts w:ascii="Simplified Arabic" w:hAnsi="Simplified Arabic" w:cs="Ali-A-Samik" w:hint="cs"/>
          <w:b/>
          <w:bCs/>
          <w:sz w:val="28"/>
          <w:szCs w:val="28"/>
          <w:rtl/>
        </w:rPr>
        <w:t>م</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و</w:t>
      </w:r>
      <w:r w:rsidRPr="00760393">
        <w:rPr>
          <w:rFonts w:ascii="Times New Roman" w:hAnsi="Times New Roman" w:cs="Times New Roman" w:hint="cs"/>
          <w:b/>
          <w:bCs/>
          <w:sz w:val="28"/>
          <w:szCs w:val="28"/>
          <w:rtl/>
        </w:rPr>
        <w:t>ﻋﻼﻗﺗﮫ</w:t>
      </w:r>
      <w:r w:rsidRPr="00760393">
        <w:rPr>
          <w:rFonts w:ascii="Simplified Arabic" w:hAnsi="Simplified Arabic" w:cs="Ali-A-Samik"/>
          <w:b/>
          <w:bCs/>
          <w:sz w:val="28"/>
          <w:szCs w:val="28"/>
          <w:rtl/>
        </w:rPr>
        <w:t xml:space="preserve"> </w:t>
      </w:r>
      <w:r w:rsidRPr="00760393">
        <w:rPr>
          <w:rFonts w:ascii="Times New Roman" w:hAnsi="Times New Roman" w:cs="Times New Roman" w:hint="cs"/>
          <w:b/>
          <w:bCs/>
          <w:sz w:val="28"/>
          <w:szCs w:val="28"/>
          <w:rtl/>
        </w:rPr>
        <w:t>ﺑﺎﻟﻌ</w:t>
      </w:r>
      <w:r w:rsidRPr="00760393">
        <w:rPr>
          <w:rFonts w:ascii="Simplified Arabic" w:hAnsi="Simplified Arabic" w:cs="Ali-A-Samik" w:hint="cs"/>
          <w:b/>
          <w:bCs/>
          <w:sz w:val="28"/>
          <w:szCs w:val="28"/>
          <w:rtl/>
        </w:rPr>
        <w:t>زو</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ا</w:t>
      </w:r>
      <w:r w:rsidRPr="00760393">
        <w:rPr>
          <w:rFonts w:ascii="Times New Roman" w:hAnsi="Times New Roman" w:cs="Times New Roman" w:hint="cs"/>
          <w:b/>
          <w:bCs/>
          <w:sz w:val="28"/>
          <w:szCs w:val="28"/>
          <w:rtl/>
        </w:rPr>
        <w:t>ﻟﺳﺑﺑﻲ</w:t>
      </w:r>
      <w:r w:rsidRPr="00760393">
        <w:rPr>
          <w:rFonts w:ascii="Simplified Arabic" w:hAnsi="Simplified Arabic" w:cs="Ali-A-Samik"/>
          <w:b/>
          <w:bCs/>
          <w:sz w:val="28"/>
          <w:szCs w:val="28"/>
          <w:rtl/>
        </w:rPr>
        <w:t xml:space="preserve"> </w:t>
      </w:r>
      <w:r w:rsidRPr="00760393">
        <w:rPr>
          <w:rFonts w:ascii="Times New Roman" w:hAnsi="Times New Roman" w:cs="Times New Roman" w:hint="cs"/>
          <w:b/>
          <w:bCs/>
          <w:sz w:val="28"/>
          <w:szCs w:val="28"/>
          <w:rtl/>
        </w:rPr>
        <w:t>ﻟ</w:t>
      </w:r>
      <w:r w:rsidRPr="00760393">
        <w:rPr>
          <w:rFonts w:ascii="Simplified Arabic" w:hAnsi="Simplified Arabic" w:cs="Ali-A-Samik" w:hint="cs"/>
          <w:b/>
          <w:bCs/>
          <w:sz w:val="28"/>
          <w:szCs w:val="28"/>
          <w:rtl/>
        </w:rPr>
        <w:t>دى</w:t>
      </w:r>
      <w:r w:rsidRPr="00760393">
        <w:rPr>
          <w:rFonts w:ascii="Simplified Arabic" w:hAnsi="Simplified Arabic" w:cs="Ali-A-Samik"/>
          <w:b/>
          <w:bCs/>
          <w:sz w:val="28"/>
          <w:szCs w:val="28"/>
          <w:rtl/>
        </w:rPr>
        <w:t xml:space="preserve"> </w:t>
      </w:r>
      <w:r w:rsidRPr="00760393">
        <w:rPr>
          <w:rFonts w:ascii="Times New Roman" w:hAnsi="Times New Roman" w:cs="Times New Roman" w:hint="cs"/>
          <w:b/>
          <w:bCs/>
          <w:sz w:val="28"/>
          <w:szCs w:val="28"/>
          <w:rtl/>
        </w:rPr>
        <w:t>ﻻﻋﺑﻲ</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أ</w:t>
      </w:r>
      <w:r w:rsidRPr="00760393">
        <w:rPr>
          <w:rFonts w:ascii="Times New Roman" w:hAnsi="Times New Roman" w:cs="Times New Roman" w:hint="cs"/>
          <w:b/>
          <w:bCs/>
          <w:sz w:val="28"/>
          <w:szCs w:val="28"/>
          <w:rtl/>
        </w:rPr>
        <w:t>ﻧ</w:t>
      </w:r>
      <w:r w:rsidRPr="00760393">
        <w:rPr>
          <w:rFonts w:ascii="Simplified Arabic" w:hAnsi="Simplified Arabic" w:cs="Ali-A-Samik" w:hint="cs"/>
          <w:b/>
          <w:bCs/>
          <w:sz w:val="28"/>
          <w:szCs w:val="28"/>
          <w:rtl/>
        </w:rPr>
        <w:t>د</w:t>
      </w:r>
      <w:r w:rsidRPr="00760393">
        <w:rPr>
          <w:rFonts w:ascii="Times New Roman" w:hAnsi="Times New Roman" w:cs="Times New Roman" w:hint="cs"/>
          <w:b/>
          <w:bCs/>
          <w:sz w:val="28"/>
          <w:szCs w:val="28"/>
          <w:rtl/>
        </w:rPr>
        <w:t>ﯾﺔ</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الدرجة</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الممتازة</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 xml:space="preserve">بكرة </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 xml:space="preserve">القدم في محافظة اربيل </w:t>
      </w:r>
    </w:p>
    <w:p w14:paraId="3231A590" w14:textId="05C9BB90" w:rsidR="00BE53B9" w:rsidRPr="00760393" w:rsidRDefault="00324092" w:rsidP="00324092">
      <w:pPr>
        <w:bidi/>
        <w:spacing w:after="0" w:line="240" w:lineRule="auto"/>
        <w:jc w:val="center"/>
        <w:rPr>
          <w:rFonts w:ascii="Simplified Arabic" w:hAnsi="Simplified Arabic" w:cs="Ali-A-Samik"/>
          <w:b/>
          <w:bCs/>
          <w:sz w:val="28"/>
          <w:szCs w:val="28"/>
          <w:rtl/>
        </w:rPr>
      </w:pPr>
      <w:r w:rsidRPr="00760393">
        <w:rPr>
          <w:rFonts w:ascii="Simplified Arabic" w:hAnsi="Simplified Arabic" w:cs="Ali-A-Samik" w:hint="cs"/>
          <w:b/>
          <w:bCs/>
          <w:sz w:val="28"/>
          <w:szCs w:val="28"/>
          <w:rtl/>
        </w:rPr>
        <w:t xml:space="preserve">دينا عوديش يلّدا </w:t>
      </w:r>
      <w:r w:rsidR="00027EB8" w:rsidRPr="00760393">
        <w:rPr>
          <w:rFonts w:ascii="Simplified Arabic" w:hAnsi="Simplified Arabic" w:cs="Ali-A-Samik" w:hint="cs"/>
          <w:b/>
          <w:bCs/>
          <w:sz w:val="28"/>
          <w:szCs w:val="28"/>
          <w:rtl/>
        </w:rPr>
        <w:t xml:space="preserve">        </w:t>
      </w:r>
      <w:r w:rsidR="00871534" w:rsidRPr="00760393">
        <w:rPr>
          <w:rFonts w:ascii="Simplified Arabic" w:hAnsi="Simplified Arabic" w:cs="Ali-A-Samik" w:hint="cs"/>
          <w:b/>
          <w:bCs/>
          <w:sz w:val="28"/>
          <w:szCs w:val="28"/>
          <w:rtl/>
        </w:rPr>
        <w:t xml:space="preserve">       </w:t>
      </w:r>
      <w:r w:rsidR="00027EB8" w:rsidRPr="00760393">
        <w:rPr>
          <w:rFonts w:ascii="Simplified Arabic" w:hAnsi="Simplified Arabic" w:cs="Ali-A-Samik" w:hint="cs"/>
          <w:b/>
          <w:bCs/>
          <w:sz w:val="28"/>
          <w:szCs w:val="28"/>
          <w:rtl/>
        </w:rPr>
        <w:t xml:space="preserve">       </w:t>
      </w:r>
      <w:r w:rsidR="00BE53B9" w:rsidRPr="00760393">
        <w:rPr>
          <w:rFonts w:ascii="Simplified Arabic" w:hAnsi="Simplified Arabic" w:cs="Ali-A-Samik"/>
          <w:b/>
          <w:bCs/>
          <w:sz w:val="28"/>
          <w:szCs w:val="28"/>
          <w:rtl/>
        </w:rPr>
        <w:t>أ.م.د ا</w:t>
      </w:r>
      <w:r w:rsidR="00BE53B9" w:rsidRPr="00760393">
        <w:rPr>
          <w:rFonts w:ascii="Times New Roman" w:hAnsi="Times New Roman" w:cs="Times New Roman" w:hint="cs"/>
          <w:b/>
          <w:bCs/>
          <w:sz w:val="28"/>
          <w:szCs w:val="28"/>
          <w:rtl/>
        </w:rPr>
        <w:t>ﻻ</w:t>
      </w:r>
      <w:r w:rsidR="00BE53B9" w:rsidRPr="00760393">
        <w:rPr>
          <w:rFonts w:ascii="Simplified Arabic" w:hAnsi="Simplified Arabic" w:cs="Ali-A-Samik" w:hint="cs"/>
          <w:b/>
          <w:bCs/>
          <w:sz w:val="28"/>
          <w:szCs w:val="28"/>
          <w:rtl/>
        </w:rPr>
        <w:t>ن</w:t>
      </w:r>
      <w:r w:rsidR="00BE53B9" w:rsidRPr="00760393">
        <w:rPr>
          <w:rFonts w:ascii="Simplified Arabic" w:hAnsi="Simplified Arabic" w:cs="Ali-A-Samik"/>
          <w:b/>
          <w:bCs/>
          <w:sz w:val="28"/>
          <w:szCs w:val="28"/>
          <w:rtl/>
        </w:rPr>
        <w:t xml:space="preserve"> </w:t>
      </w:r>
      <w:r w:rsidR="00BE53B9" w:rsidRPr="00760393">
        <w:rPr>
          <w:rFonts w:ascii="Times New Roman" w:hAnsi="Times New Roman" w:cs="Times New Roman" w:hint="cs"/>
          <w:b/>
          <w:bCs/>
          <w:sz w:val="28"/>
          <w:szCs w:val="28"/>
          <w:rtl/>
        </w:rPr>
        <w:t>ﻗﺎ</w:t>
      </w:r>
      <w:r w:rsidR="00BE53B9" w:rsidRPr="00760393">
        <w:rPr>
          <w:rFonts w:ascii="Simplified Arabic" w:hAnsi="Simplified Arabic" w:cs="Ali-A-Samik" w:hint="cs"/>
          <w:b/>
          <w:bCs/>
          <w:sz w:val="28"/>
          <w:szCs w:val="28"/>
          <w:rtl/>
        </w:rPr>
        <w:t>در</w:t>
      </w:r>
      <w:r w:rsidR="00BE53B9" w:rsidRPr="00760393">
        <w:rPr>
          <w:rFonts w:ascii="Simplified Arabic" w:hAnsi="Simplified Arabic" w:cs="Ali-A-Samik"/>
          <w:b/>
          <w:bCs/>
          <w:sz w:val="28"/>
          <w:szCs w:val="28"/>
          <w:rtl/>
        </w:rPr>
        <w:t xml:space="preserve"> </w:t>
      </w:r>
      <w:r w:rsidR="00BE53B9" w:rsidRPr="00760393">
        <w:rPr>
          <w:rFonts w:ascii="Simplified Arabic" w:hAnsi="Simplified Arabic" w:cs="Ali-A-Samik" w:hint="cs"/>
          <w:b/>
          <w:bCs/>
          <w:sz w:val="28"/>
          <w:szCs w:val="28"/>
          <w:rtl/>
        </w:rPr>
        <w:t>ر</w:t>
      </w:r>
      <w:r w:rsidR="00BE53B9" w:rsidRPr="00760393">
        <w:rPr>
          <w:rFonts w:ascii="Times New Roman" w:hAnsi="Times New Roman" w:cs="Times New Roman" w:hint="cs"/>
          <w:b/>
          <w:bCs/>
          <w:sz w:val="28"/>
          <w:szCs w:val="28"/>
          <w:rtl/>
        </w:rPr>
        <w:t>ﺳ</w:t>
      </w:r>
      <w:r w:rsidR="00BE53B9" w:rsidRPr="00760393">
        <w:rPr>
          <w:rFonts w:ascii="Simplified Arabic" w:hAnsi="Simplified Arabic" w:cs="Ali-A-Samik" w:hint="cs"/>
          <w:b/>
          <w:bCs/>
          <w:sz w:val="28"/>
          <w:szCs w:val="28"/>
          <w:rtl/>
        </w:rPr>
        <w:t>و</w:t>
      </w:r>
      <w:r w:rsidRPr="00760393">
        <w:rPr>
          <w:rFonts w:ascii="Simplified Arabic" w:hAnsi="Simplified Arabic" w:cs="Ali-A-Samik"/>
          <w:b/>
          <w:bCs/>
          <w:sz w:val="28"/>
          <w:szCs w:val="28"/>
          <w:rtl/>
        </w:rPr>
        <w:t>لّ</w:t>
      </w:r>
    </w:p>
    <w:p w14:paraId="1BB6A163" w14:textId="3D896631" w:rsidR="00871534" w:rsidRPr="00760393" w:rsidRDefault="00871534" w:rsidP="00871534">
      <w:pPr>
        <w:bidi/>
        <w:spacing w:after="0" w:line="240" w:lineRule="auto"/>
        <w:jc w:val="center"/>
        <w:rPr>
          <w:rFonts w:ascii="Simplified Arabic" w:hAnsi="Simplified Arabic" w:cs="Ali-A-Samik"/>
          <w:b/>
          <w:bCs/>
          <w:sz w:val="28"/>
          <w:szCs w:val="28"/>
          <w:rtl/>
        </w:rPr>
      </w:pPr>
      <w:r w:rsidRPr="00760393">
        <w:rPr>
          <w:rFonts w:ascii="Simplified Arabic" w:hAnsi="Simplified Arabic" w:cs="Ali-A-Samik" w:hint="cs"/>
          <w:b/>
          <w:bCs/>
          <w:sz w:val="28"/>
          <w:szCs w:val="28"/>
          <w:rtl/>
        </w:rPr>
        <w:t>جامعة ص</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اح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 xml:space="preserve">دين </w:t>
      </w:r>
      <w:r w:rsidRPr="00760393">
        <w:rPr>
          <w:rFonts w:ascii="Simplified Arabic" w:hAnsi="Simplified Arabic" w:cs="Ali-A-Samik"/>
          <w:b/>
          <w:bCs/>
          <w:sz w:val="28"/>
          <w:szCs w:val="28"/>
          <w:rtl/>
        </w:rPr>
        <w:t>–</w:t>
      </w:r>
      <w:r w:rsidRPr="00760393">
        <w:rPr>
          <w:rFonts w:ascii="Simplified Arabic" w:hAnsi="Simplified Arabic" w:cs="Ali-A-Samik" w:hint="cs"/>
          <w:b/>
          <w:bCs/>
          <w:sz w:val="28"/>
          <w:szCs w:val="28"/>
          <w:rtl/>
        </w:rPr>
        <w:t xml:space="preserve"> ك</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ية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تربية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بدنية وع</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وم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 xml:space="preserve">رياضة </w:t>
      </w:r>
      <w:r w:rsidRPr="00760393">
        <w:rPr>
          <w:rFonts w:ascii="Simplified Arabic" w:hAnsi="Simplified Arabic" w:cs="Ali-A-Samik"/>
          <w:b/>
          <w:bCs/>
          <w:sz w:val="28"/>
          <w:szCs w:val="28"/>
        </w:rPr>
        <w:t>alanyaba1971@yahoo.com</w:t>
      </w:r>
    </w:p>
    <w:p w14:paraId="35A947C6" w14:textId="77777777" w:rsidR="00BE53B9" w:rsidRPr="00760393" w:rsidRDefault="00BE53B9" w:rsidP="009D1007">
      <w:pPr>
        <w:bidi/>
        <w:spacing w:line="240" w:lineRule="auto"/>
        <w:jc w:val="center"/>
        <w:rPr>
          <w:rFonts w:ascii="Simplified Arabic" w:hAnsi="Simplified Arabic" w:cs="Ali-A-Samik"/>
          <w:b/>
          <w:bCs/>
          <w:sz w:val="2"/>
          <w:szCs w:val="2"/>
          <w:rtl/>
        </w:rPr>
      </w:pPr>
    </w:p>
    <w:p w14:paraId="52803928" w14:textId="39ED4587" w:rsidR="00C559D4" w:rsidRPr="00760393" w:rsidRDefault="00C559D4" w:rsidP="009D1007">
      <w:pPr>
        <w:pStyle w:val="Heading4"/>
        <w:jc w:val="center"/>
        <w:rPr>
          <w:rFonts w:cs="Ali-A-Samik"/>
          <w:sz w:val="32"/>
          <w:szCs w:val="32"/>
          <w:rtl/>
          <w:lang w:bidi="ar-IQ"/>
        </w:rPr>
      </w:pPr>
      <w:r w:rsidRPr="00760393">
        <w:rPr>
          <w:rFonts w:cs="Ali-A-Samik" w:hint="cs"/>
          <w:sz w:val="32"/>
          <w:szCs w:val="32"/>
          <w:rtl/>
          <w:lang w:bidi="ar-IQ"/>
        </w:rPr>
        <w:t>م</w:t>
      </w:r>
      <w:r w:rsidR="00324092" w:rsidRPr="00760393">
        <w:rPr>
          <w:rFonts w:cs="Ali-A-Samik" w:hint="cs"/>
          <w:sz w:val="32"/>
          <w:szCs w:val="32"/>
          <w:rtl/>
          <w:lang w:bidi="ar-IQ"/>
        </w:rPr>
        <w:t>لّ</w:t>
      </w:r>
      <w:r w:rsidRPr="00760393">
        <w:rPr>
          <w:rFonts w:cs="Ali-A-Samik" w:hint="cs"/>
          <w:sz w:val="32"/>
          <w:szCs w:val="32"/>
          <w:rtl/>
          <w:lang w:bidi="ar-IQ"/>
        </w:rPr>
        <w:t xml:space="preserve">خص </w:t>
      </w:r>
      <w:r w:rsidR="00027EB8" w:rsidRPr="00760393">
        <w:rPr>
          <w:rFonts w:cs="Ali-A-Samik" w:hint="cs"/>
          <w:sz w:val="32"/>
          <w:szCs w:val="32"/>
          <w:rtl/>
          <w:lang w:bidi="ar-IQ"/>
        </w:rPr>
        <w:t>ا</w:t>
      </w:r>
      <w:r w:rsidR="00324092" w:rsidRPr="00760393">
        <w:rPr>
          <w:rFonts w:cs="Ali-A-Samik" w:hint="cs"/>
          <w:sz w:val="32"/>
          <w:szCs w:val="32"/>
          <w:rtl/>
          <w:lang w:bidi="ar-IQ"/>
        </w:rPr>
        <w:t>لّ</w:t>
      </w:r>
      <w:r w:rsidR="00027EB8" w:rsidRPr="00760393">
        <w:rPr>
          <w:rFonts w:cs="Ali-A-Samik" w:hint="cs"/>
          <w:sz w:val="32"/>
          <w:szCs w:val="32"/>
          <w:rtl/>
          <w:lang w:bidi="ar-IQ"/>
        </w:rPr>
        <w:t>بحث</w:t>
      </w:r>
    </w:p>
    <w:p w14:paraId="175444BE" w14:textId="2943758D"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يهدف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ى :</w:t>
      </w:r>
    </w:p>
    <w:p w14:paraId="16DDF508" w14:textId="45F899B4"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 xml:space="preserve">1- بناء مقياس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قياس 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تحكم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دى 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w:t>
      </w:r>
    </w:p>
    <w:p w14:paraId="5C0DFCBC" w14:textId="4C68349D"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2-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تعرف 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ى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اقة بين 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عزو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سببي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دى 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w:t>
      </w:r>
    </w:p>
    <w:p w14:paraId="311475A9" w14:textId="7F553F01"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وافترضت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باحثة ما ياتي:</w:t>
      </w:r>
    </w:p>
    <w:p w14:paraId="78F29A4D" w14:textId="2CB98386"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1- هناك فروقات في 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تحكم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دى 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w:t>
      </w:r>
    </w:p>
    <w:p w14:paraId="0E1667DF" w14:textId="3FE48F21" w:rsidR="00A854EF" w:rsidRPr="00760393" w:rsidRDefault="00A854EF" w:rsidP="009D1007">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2-  هناك</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فروقات</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في</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مركز</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و</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عزو</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سببي</w:t>
      </w:r>
      <w:r w:rsidRPr="00760393">
        <w:rPr>
          <w:rFonts w:ascii="Simplified Arabic" w:hAnsi="Simplified Arabic" w:cs="Ali-A-Samik"/>
          <w:sz w:val="28"/>
          <w:szCs w:val="28"/>
          <w:rtl/>
          <w:lang w:bidi="ar-IQ"/>
        </w:rPr>
        <w:t xml:space="preserve">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دى</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عينة</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w:t>
      </w:r>
    </w:p>
    <w:p w14:paraId="49322CD6" w14:textId="53E05D87" w:rsidR="00A854EF" w:rsidRPr="00760393" w:rsidRDefault="00A854EF" w:rsidP="00760393">
      <w:pPr>
        <w:bidi/>
        <w:spacing w:line="240" w:lineRule="auto"/>
        <w:jc w:val="both"/>
        <w:rPr>
          <w:rFonts w:ascii="Simplified Arabic" w:hAnsi="Simplified Arabic" w:cs="Ali-A-Samik"/>
          <w:sz w:val="28"/>
          <w:szCs w:val="28"/>
          <w:rtl/>
          <w:lang w:bidi="ar-IQ"/>
        </w:rPr>
      </w:pPr>
      <w:r w:rsidRPr="00760393">
        <w:rPr>
          <w:rFonts w:ascii="Simplified Arabic" w:hAnsi="Simplified Arabic" w:cs="Ali-A-Samik" w:hint="cs"/>
          <w:sz w:val="28"/>
          <w:szCs w:val="28"/>
          <w:rtl/>
          <w:lang w:bidi="ar-IQ"/>
        </w:rPr>
        <w:t>استخدمت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باحثة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منهج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وصفي باس</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وبها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مسحي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ارتباطي و ذا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ك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ائمته و طبيعة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مشك</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ة اما 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 فاختارتها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باحثة با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طريقة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عمدية و تمث</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 ب</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اعبي اندية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درجة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ممتازة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مشاركة في دوري اق</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يم كردستان </w:t>
      </w:r>
      <w:r w:rsidRPr="00760393">
        <w:rPr>
          <w:rFonts w:ascii="Simplified Arabic" w:hAnsi="Simplified Arabic" w:cs="Ali-A-Samik"/>
          <w:sz w:val="28"/>
          <w:szCs w:val="28"/>
          <w:rtl/>
          <w:lang w:bidi="ar-IQ"/>
        </w:rPr>
        <w:t>–</w:t>
      </w:r>
      <w:r w:rsidRPr="00760393">
        <w:rPr>
          <w:rFonts w:ascii="Simplified Arabic" w:hAnsi="Simplified Arabic" w:cs="Ali-A-Samik" w:hint="cs"/>
          <w:sz w:val="28"/>
          <w:szCs w:val="28"/>
          <w:rtl/>
          <w:lang w:bidi="ar-IQ"/>
        </w:rPr>
        <w:t xml:space="preserve">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عراق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غ عددهم ( 320 )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اعبا بحيث اختارت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باحثة ( 188 )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اعبا كعينة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بناء و ( 100 )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اعبا كعينة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تطبيقية و بعد اجراء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عديد من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خطوات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مية في عم</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ية بناء مقاييس من جيث صياغة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فقرات و اجراء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معام</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مية كاستخراج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قوة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تمييزية </w:t>
      </w:r>
      <w:r w:rsidR="00324092" w:rsidRPr="00760393">
        <w:rPr>
          <w:rFonts w:ascii="Simplified Arabic" w:hAnsi="Simplified Arabic" w:cs="Ali-A-Samik" w:hint="cs"/>
          <w:sz w:val="28"/>
          <w:szCs w:val="28"/>
          <w:rtl/>
          <w:lang w:bidi="ar-IQ"/>
        </w:rPr>
        <w:t>لّلّ</w:t>
      </w:r>
      <w:r w:rsidRPr="00760393">
        <w:rPr>
          <w:rFonts w:ascii="Simplified Arabic" w:hAnsi="Simplified Arabic" w:cs="Ali-A-Samik" w:hint="cs"/>
          <w:sz w:val="28"/>
          <w:szCs w:val="28"/>
          <w:rtl/>
          <w:lang w:bidi="ar-IQ"/>
        </w:rPr>
        <w:t>فقرات و معام</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اتساق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داخ</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ي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صدق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ثبات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موضوعية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متغيرات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 . و قد استغرق تطبيق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خطوات حوا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ي ست اشهر بدا من 25 </w:t>
      </w:r>
      <w:r w:rsidRPr="00760393">
        <w:rPr>
          <w:rFonts w:ascii="Simplified Arabic" w:hAnsi="Simplified Arabic" w:cs="Ali-A-Samik"/>
          <w:sz w:val="28"/>
          <w:szCs w:val="28"/>
          <w:rtl/>
          <w:lang w:bidi="ar-IQ"/>
        </w:rPr>
        <w:t>–</w:t>
      </w:r>
      <w:r w:rsidRPr="00760393">
        <w:rPr>
          <w:rFonts w:ascii="Simplified Arabic" w:hAnsi="Simplified Arabic" w:cs="Ali-A-Samik" w:hint="cs"/>
          <w:sz w:val="28"/>
          <w:szCs w:val="28"/>
          <w:rtl/>
          <w:lang w:bidi="ar-IQ"/>
        </w:rPr>
        <w:t xml:space="preserve"> 1 -2021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غاية 25 </w:t>
      </w:r>
      <w:r w:rsidRPr="00760393">
        <w:rPr>
          <w:rFonts w:ascii="Simplified Arabic" w:hAnsi="Simplified Arabic" w:cs="Ali-A-Samik"/>
          <w:sz w:val="28"/>
          <w:szCs w:val="28"/>
          <w:rtl/>
          <w:lang w:bidi="ar-IQ"/>
        </w:rPr>
        <w:t>–</w:t>
      </w:r>
      <w:r w:rsidRPr="00760393">
        <w:rPr>
          <w:rFonts w:ascii="Simplified Arabic" w:hAnsi="Simplified Arabic" w:cs="Ali-A-Samik" w:hint="cs"/>
          <w:sz w:val="28"/>
          <w:szCs w:val="28"/>
          <w:rtl/>
          <w:lang w:bidi="ar-IQ"/>
        </w:rPr>
        <w:t xml:space="preserve"> 7 </w:t>
      </w:r>
      <w:r w:rsidRPr="00760393">
        <w:rPr>
          <w:rFonts w:ascii="Simplified Arabic" w:hAnsi="Simplified Arabic" w:cs="Ali-A-Samik"/>
          <w:sz w:val="28"/>
          <w:szCs w:val="28"/>
          <w:rtl/>
          <w:lang w:bidi="ar-IQ"/>
        </w:rPr>
        <w:t>–</w:t>
      </w:r>
      <w:r w:rsidRPr="00760393">
        <w:rPr>
          <w:rFonts w:ascii="Simplified Arabic" w:hAnsi="Simplified Arabic" w:cs="Ali-A-Samik" w:hint="cs"/>
          <w:sz w:val="28"/>
          <w:szCs w:val="28"/>
          <w:rtl/>
          <w:lang w:bidi="ar-IQ"/>
        </w:rPr>
        <w:t xml:space="preserve"> 2021 اذ تم خ</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 هذه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مدة بناء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مقياس و تطبيقها و اجراء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اختبارات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مهارية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دى عينة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بحث مستخدما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وسائ</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احصائية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مناسبة في تح</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ي</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نتائج باستخدام نظام (  </w:t>
      </w:r>
      <w:r w:rsidRPr="00760393">
        <w:rPr>
          <w:rFonts w:ascii="Simplified Arabic" w:hAnsi="Simplified Arabic" w:cs="Ali-A-Samik"/>
          <w:sz w:val="28"/>
          <w:szCs w:val="28"/>
          <w:lang w:bidi="ar-IQ"/>
        </w:rPr>
        <w:t>SPSS</w:t>
      </w:r>
      <w:r w:rsidRPr="00760393">
        <w:rPr>
          <w:rFonts w:ascii="Simplified Arabic" w:hAnsi="Simplified Arabic" w:cs="Ali-A-Samik" w:hint="cs"/>
          <w:sz w:val="28"/>
          <w:szCs w:val="28"/>
          <w:rtl/>
          <w:lang w:bidi="ar-IQ"/>
        </w:rPr>
        <w:t xml:space="preserve"> ) وبعد فرز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نتائج و اجراء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معام</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احصائية استنتجت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باحثة مجموعة من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استنتاجات منها ان اغ</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 ا</w:t>
      </w:r>
      <w:r w:rsidR="00324092" w:rsidRPr="00760393">
        <w:rPr>
          <w:rFonts w:ascii="Simplified Arabic" w:hAnsi="Simplified Arabic" w:cs="Ali-A-Samik" w:hint="cs"/>
          <w:sz w:val="28"/>
          <w:szCs w:val="28"/>
          <w:rtl/>
          <w:lang w:bidi="ar-IQ"/>
        </w:rPr>
        <w:t>لّلّ</w:t>
      </w:r>
      <w:r w:rsidRPr="00760393">
        <w:rPr>
          <w:rFonts w:ascii="Simplified Arabic" w:hAnsi="Simplified Arabic" w:cs="Ali-A-Samik" w:hint="cs"/>
          <w:sz w:val="28"/>
          <w:szCs w:val="28"/>
          <w:rtl/>
          <w:lang w:bidi="ar-IQ"/>
        </w:rPr>
        <w:t>اعبين يتميزون بمركز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خارجي و هناك 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اقة ارتباطية بين 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عزو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سببي</w:t>
      </w:r>
      <w:bookmarkStart w:id="0" w:name="_GoBack"/>
      <w:bookmarkEnd w:id="0"/>
      <w:r w:rsidRPr="00760393">
        <w:rPr>
          <w:rFonts w:ascii="Simplified Arabic" w:hAnsi="Simplified Arabic" w:cs="Ali-A-Samik" w:hint="cs"/>
          <w:sz w:val="28"/>
          <w:szCs w:val="28"/>
          <w:rtl/>
          <w:lang w:bidi="ar-IQ"/>
        </w:rPr>
        <w:t xml:space="preserve"> وفي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ختام اوصت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باحثة بضرورة استخدام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مدربين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مقياس 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 و معرفة توجهات ا</w:t>
      </w:r>
      <w:r w:rsidR="00324092" w:rsidRPr="00760393">
        <w:rPr>
          <w:rFonts w:ascii="Simplified Arabic" w:hAnsi="Simplified Arabic" w:cs="Ali-A-Samik" w:hint="cs"/>
          <w:sz w:val="28"/>
          <w:szCs w:val="28"/>
          <w:rtl/>
          <w:lang w:bidi="ar-IQ"/>
        </w:rPr>
        <w:t>لّلّ</w:t>
      </w:r>
      <w:r w:rsidRPr="00760393">
        <w:rPr>
          <w:rFonts w:ascii="Simplified Arabic" w:hAnsi="Simplified Arabic" w:cs="Ali-A-Samik" w:hint="cs"/>
          <w:sz w:val="28"/>
          <w:szCs w:val="28"/>
          <w:rtl/>
          <w:lang w:bidi="ar-IQ"/>
        </w:rPr>
        <w:t>اعبين و ما هو نمط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سائد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ديهم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كي يتم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اخذ بنظر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اعتبار كيفية اعطاء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توجيهات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ارشادات </w:t>
      </w:r>
      <w:r w:rsidR="00324092" w:rsidRPr="00760393">
        <w:rPr>
          <w:rFonts w:ascii="Simplified Arabic" w:hAnsi="Simplified Arabic" w:cs="Ali-A-Samik" w:hint="cs"/>
          <w:sz w:val="28"/>
          <w:szCs w:val="28"/>
          <w:rtl/>
          <w:lang w:bidi="ar-IQ"/>
        </w:rPr>
        <w:t>لّلّ</w:t>
      </w:r>
      <w:r w:rsidRPr="00760393">
        <w:rPr>
          <w:rFonts w:ascii="Simplified Arabic" w:hAnsi="Simplified Arabic" w:cs="Ali-A-Samik" w:hint="cs"/>
          <w:sz w:val="28"/>
          <w:szCs w:val="28"/>
          <w:rtl/>
          <w:lang w:bidi="ar-IQ"/>
        </w:rPr>
        <w:t>اعبين بما يت</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ائم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نمط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سائد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ديهم كذا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ك اجراء دراسات مماث</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ة ع</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 xml:space="preserve">ى فئات اخرى </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مركز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تحكم و بعض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متغييرات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نفسية و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اجتماعية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اخرى .</w:t>
      </w:r>
    </w:p>
    <w:p w14:paraId="4BC1D51F" w14:textId="08984B95" w:rsidR="00871534" w:rsidRPr="00760393" w:rsidRDefault="00871534" w:rsidP="00871534">
      <w:pPr>
        <w:tabs>
          <w:tab w:val="right" w:pos="8426"/>
        </w:tabs>
        <w:bidi/>
        <w:spacing w:line="240" w:lineRule="auto"/>
        <w:jc w:val="center"/>
        <w:rPr>
          <w:rFonts w:ascii="Simplified Arabic" w:hAnsi="Simplified Arabic" w:cs="Ali-A-Samik"/>
          <w:b/>
          <w:bCs/>
          <w:sz w:val="28"/>
          <w:szCs w:val="28"/>
          <w:rtl/>
        </w:rPr>
      </w:pPr>
      <w:r w:rsidRPr="00760393">
        <w:rPr>
          <w:rFonts w:ascii="Simplified Arabic" w:hAnsi="Simplified Arabic" w:cs="Ali-A-Samik" w:hint="cs"/>
          <w:sz w:val="28"/>
          <w:szCs w:val="28"/>
          <w:rtl/>
          <w:lang w:bidi="ar-IQ"/>
        </w:rPr>
        <w:t>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ك</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مات ا</w:t>
      </w:r>
      <w:r w:rsidR="00324092" w:rsidRPr="00760393">
        <w:rPr>
          <w:rFonts w:ascii="Simplified Arabic" w:hAnsi="Simplified Arabic" w:cs="Ali-A-Samik" w:hint="cs"/>
          <w:sz w:val="28"/>
          <w:szCs w:val="28"/>
          <w:rtl/>
          <w:lang w:bidi="ar-IQ"/>
        </w:rPr>
        <w:t>لّ</w:t>
      </w:r>
      <w:r w:rsidRPr="00760393">
        <w:rPr>
          <w:rFonts w:ascii="Simplified Arabic" w:hAnsi="Simplified Arabic" w:cs="Ali-A-Samik" w:hint="cs"/>
          <w:sz w:val="28"/>
          <w:szCs w:val="28"/>
          <w:rtl/>
          <w:lang w:bidi="ar-IQ"/>
        </w:rPr>
        <w:t>مفتاحية (</w:t>
      </w:r>
      <w:r w:rsidRPr="00760393">
        <w:rPr>
          <w:rFonts w:ascii="Times New Roman" w:hAnsi="Times New Roman" w:cs="Times New Roman" w:hint="cs"/>
          <w:b/>
          <w:bCs/>
          <w:sz w:val="28"/>
          <w:szCs w:val="28"/>
          <w:rtl/>
        </w:rPr>
        <w:t>ﻣ</w:t>
      </w:r>
      <w:r w:rsidRPr="00760393">
        <w:rPr>
          <w:rFonts w:ascii="Simplified Arabic" w:hAnsi="Simplified Arabic" w:cs="Ali-A-Samik" w:hint="cs"/>
          <w:b/>
          <w:bCs/>
          <w:sz w:val="28"/>
          <w:szCs w:val="28"/>
          <w:rtl/>
        </w:rPr>
        <w:t>ر</w:t>
      </w:r>
      <w:r w:rsidRPr="00760393">
        <w:rPr>
          <w:rFonts w:ascii="Times New Roman" w:hAnsi="Times New Roman" w:cs="Times New Roman" w:hint="cs"/>
          <w:b/>
          <w:bCs/>
          <w:sz w:val="28"/>
          <w:szCs w:val="28"/>
          <w:rtl/>
        </w:rPr>
        <w:t>ﻛ</w:t>
      </w:r>
      <w:r w:rsidRPr="00760393">
        <w:rPr>
          <w:rFonts w:ascii="Simplified Arabic" w:hAnsi="Simplified Arabic" w:cs="Ali-A-Samik" w:hint="cs"/>
          <w:b/>
          <w:bCs/>
          <w:sz w:val="28"/>
          <w:szCs w:val="28"/>
          <w:rtl/>
        </w:rPr>
        <w:t>ز</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ا</w:t>
      </w:r>
      <w:r w:rsidRPr="00760393">
        <w:rPr>
          <w:rFonts w:ascii="Times New Roman" w:hAnsi="Times New Roman" w:cs="Times New Roman" w:hint="cs"/>
          <w:b/>
          <w:bCs/>
          <w:sz w:val="28"/>
          <w:szCs w:val="28"/>
          <w:rtl/>
        </w:rPr>
        <w:t>ﻟﺗﺣﻛ</w:t>
      </w:r>
      <w:r w:rsidRPr="00760393">
        <w:rPr>
          <w:rFonts w:ascii="Simplified Arabic" w:hAnsi="Simplified Arabic" w:cs="Ali-A-Samik" w:hint="cs"/>
          <w:b/>
          <w:bCs/>
          <w:sz w:val="28"/>
          <w:szCs w:val="28"/>
          <w:rtl/>
        </w:rPr>
        <w:t>م</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 ع</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اقة</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 xml:space="preserve"> ،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 xml:space="preserve">عزو </w:t>
      </w:r>
      <w:r w:rsidRPr="00760393">
        <w:rPr>
          <w:rFonts w:ascii="Simplified Arabic" w:hAnsi="Simplified Arabic" w:cs="Ali-A-Samik"/>
          <w:b/>
          <w:bCs/>
          <w:sz w:val="28"/>
          <w:szCs w:val="28"/>
          <w:rtl/>
        </w:rPr>
        <w:t>ا</w:t>
      </w:r>
      <w:r w:rsidRPr="00760393">
        <w:rPr>
          <w:rFonts w:ascii="Times New Roman" w:hAnsi="Times New Roman" w:cs="Times New Roman" w:hint="cs"/>
          <w:b/>
          <w:bCs/>
          <w:sz w:val="28"/>
          <w:szCs w:val="28"/>
          <w:rtl/>
        </w:rPr>
        <w:t>ﻟﺳﺑﺑﻲ</w:t>
      </w:r>
      <w:r w:rsidRPr="00760393">
        <w:rPr>
          <w:rFonts w:ascii="Simplified Arabic" w:hAnsi="Simplified Arabic" w:cs="Ali-A-Samik"/>
          <w:b/>
          <w:bCs/>
          <w:sz w:val="28"/>
          <w:szCs w:val="28"/>
          <w:rtl/>
        </w:rPr>
        <w:t xml:space="preserve"> </w:t>
      </w:r>
      <w:r w:rsidRPr="00760393">
        <w:rPr>
          <w:rFonts w:ascii="Times New Roman" w:hAnsi="Times New Roman" w:cs="Times New Roman" w:hint="cs"/>
          <w:b/>
          <w:bCs/>
          <w:sz w:val="28"/>
          <w:szCs w:val="28"/>
          <w:rtl/>
        </w:rPr>
        <w:t>ﻻﻋﺑﻲ</w:t>
      </w:r>
      <w:r w:rsidRPr="00760393">
        <w:rPr>
          <w:rFonts w:ascii="Simplified Arabic" w:hAnsi="Simplified Arabic" w:cs="Ali-A-Samik"/>
          <w:b/>
          <w:bCs/>
          <w:sz w:val="28"/>
          <w:szCs w:val="28"/>
          <w:rtl/>
        </w:rPr>
        <w:t xml:space="preserve"> </w:t>
      </w:r>
      <w:r w:rsidRPr="00760393">
        <w:rPr>
          <w:rFonts w:ascii="Simplified Arabic" w:hAnsi="Simplified Arabic" w:cs="Ali-A-Samik" w:hint="cs"/>
          <w:b/>
          <w:bCs/>
          <w:sz w:val="28"/>
          <w:szCs w:val="28"/>
          <w:rtl/>
        </w:rPr>
        <w:t>، كرة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 xml:space="preserve">قدم  ) </w:t>
      </w:r>
    </w:p>
    <w:p w14:paraId="267D52F5" w14:textId="6640FB2B" w:rsidR="009F19C0" w:rsidRPr="00760393" w:rsidRDefault="00E75DFB" w:rsidP="009D1007">
      <w:pPr>
        <w:pStyle w:val="Heading4"/>
        <w:rPr>
          <w:rFonts w:cs="Ali-A-Samik"/>
          <w:rtl/>
          <w:lang w:bidi="ar-IQ"/>
        </w:rPr>
      </w:pPr>
      <w:r w:rsidRPr="00760393">
        <w:rPr>
          <w:rFonts w:cs="Ali-A-Samik"/>
          <w:rtl/>
          <w:lang w:bidi="ar-IQ"/>
        </w:rPr>
        <w:t xml:space="preserve">1-1 </w:t>
      </w:r>
      <w:r w:rsidR="00027EB8" w:rsidRPr="00760393">
        <w:rPr>
          <w:rFonts w:cs="Ali-A-Samik" w:hint="cs"/>
          <w:rtl/>
          <w:lang w:bidi="ar-IQ"/>
        </w:rPr>
        <w:t>ا</w:t>
      </w:r>
      <w:r w:rsidR="00324092" w:rsidRPr="00760393">
        <w:rPr>
          <w:rFonts w:cs="Ali-A-Samik" w:hint="cs"/>
          <w:rtl/>
          <w:lang w:bidi="ar-IQ"/>
        </w:rPr>
        <w:t>لّ</w:t>
      </w:r>
      <w:r w:rsidRPr="00760393">
        <w:rPr>
          <w:rFonts w:cs="Ali-A-Samik"/>
          <w:rtl/>
          <w:lang w:bidi="ar-IQ"/>
        </w:rPr>
        <w:t>مقدمة و أهمية ا</w:t>
      </w:r>
      <w:r w:rsidR="00324092" w:rsidRPr="00760393">
        <w:rPr>
          <w:rFonts w:cs="Ali-A-Samik"/>
          <w:rtl/>
          <w:lang w:bidi="ar-IQ"/>
        </w:rPr>
        <w:t>لّ</w:t>
      </w:r>
      <w:r w:rsidRPr="00760393">
        <w:rPr>
          <w:rFonts w:cs="Ali-A-Samik"/>
          <w:rtl/>
          <w:lang w:bidi="ar-IQ"/>
        </w:rPr>
        <w:t>ب</w:t>
      </w:r>
      <w:r w:rsidRPr="00760393">
        <w:rPr>
          <w:rFonts w:cs="Ali-A-Samik" w:hint="cs"/>
          <w:rtl/>
          <w:lang w:bidi="ar-IQ"/>
        </w:rPr>
        <w:t>ح</w:t>
      </w:r>
      <w:r w:rsidR="009F19C0" w:rsidRPr="00760393">
        <w:rPr>
          <w:rFonts w:cs="Ali-A-Samik"/>
          <w:rtl/>
          <w:lang w:bidi="ar-IQ"/>
        </w:rPr>
        <w:t>ث</w:t>
      </w:r>
      <w:r w:rsidR="00027EB8" w:rsidRPr="00760393">
        <w:rPr>
          <w:rFonts w:cs="Ali-A-Samik" w:hint="cs"/>
          <w:rtl/>
          <w:lang w:bidi="ar-IQ"/>
        </w:rPr>
        <w:t xml:space="preserve"> : </w:t>
      </w:r>
    </w:p>
    <w:p w14:paraId="30E43FCC" w14:textId="7D2D8E1A" w:rsidR="00FD371C" w:rsidRPr="00760393" w:rsidRDefault="00FD371C" w:rsidP="009D1007">
      <w:pPr>
        <w:bidi/>
        <w:spacing w:after="0" w:line="240" w:lineRule="auto"/>
        <w:jc w:val="mediumKashida"/>
        <w:rPr>
          <w:rFonts w:ascii="Simplified Arabic" w:eastAsia="Simplified Arabic" w:hAnsi="Simplified Arabic" w:cs="Ali-A-Samik"/>
          <w:sz w:val="28"/>
          <w:szCs w:val="28"/>
        </w:rPr>
      </w:pPr>
      <w:r w:rsidRPr="00760393">
        <w:rPr>
          <w:rFonts w:ascii="Simplified Arabic" w:eastAsia="Simplified Arabic" w:hAnsi="Simplified Arabic" w:cs="Ali-A-Samik"/>
          <w:sz w:val="28"/>
          <w:szCs w:val="28"/>
          <w:rtl/>
        </w:rPr>
        <w:t xml:space="preserve">        شهد 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نفس تطورات ك</w:t>
      </w:r>
      <w:r w:rsidRPr="00760393">
        <w:rPr>
          <w:rFonts w:ascii="Simplified Arabic" w:eastAsia="Simplified Arabic" w:hAnsi="Simplified Arabic" w:cs="Ali-A-Samik" w:hint="cs"/>
          <w:sz w:val="28"/>
          <w:szCs w:val="28"/>
          <w:rtl/>
        </w:rPr>
        <w:t>ـ</w:t>
      </w:r>
      <w:r w:rsidRPr="00760393">
        <w:rPr>
          <w:rFonts w:ascii="Simplified Arabic" w:eastAsia="Simplified Arabic" w:hAnsi="Simplified Arabic" w:cs="Ali-A-Samik"/>
          <w:sz w:val="28"/>
          <w:szCs w:val="28"/>
          <w:rtl/>
        </w:rPr>
        <w:t>بيرة حيث استحوذ 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ى </w:t>
      </w:r>
      <w:r w:rsidRPr="00760393">
        <w:rPr>
          <w:rFonts w:ascii="Simplified Arabic" w:eastAsia="Simplified Arabic" w:hAnsi="Simplified Arabic" w:cs="Ali-A-Samik" w:hint="cs"/>
          <w:sz w:val="28"/>
          <w:szCs w:val="28"/>
          <w:rtl/>
        </w:rPr>
        <w:t>إ</w:t>
      </w:r>
      <w:r w:rsidRPr="00760393">
        <w:rPr>
          <w:rFonts w:ascii="Simplified Arabic" w:eastAsia="Simplified Arabic" w:hAnsi="Simplified Arabic" w:cs="Ali-A-Samik"/>
          <w:sz w:val="28"/>
          <w:szCs w:val="28"/>
          <w:rtl/>
        </w:rPr>
        <w:t>هتمام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Pr="00760393">
        <w:rPr>
          <w:rFonts w:ascii="Simplified Arabic" w:eastAsia="Simplified Arabic" w:hAnsi="Simplified Arabic" w:cs="Ali-A-Samik" w:hint="cs"/>
          <w:sz w:val="28"/>
          <w:szCs w:val="28"/>
          <w:rtl/>
        </w:rPr>
        <w:t>ـ</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ماء وا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باحثين بصورة عامة وع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ماء 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نفس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رياضي بصورة خاصة </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ما يتميز به هذا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من تنوع معرفي واسع في مواقفه ودراساته مما حث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باحثين بدراسته وا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خوض في موضوعاته حيث ش</w:t>
      </w:r>
      <w:r w:rsidRPr="00760393">
        <w:rPr>
          <w:rFonts w:ascii="Simplified Arabic" w:eastAsia="Simplified Arabic" w:hAnsi="Simplified Arabic" w:cs="Ali-A-Samik" w:hint="cs"/>
          <w:sz w:val="28"/>
          <w:szCs w:val="28"/>
          <w:rtl/>
        </w:rPr>
        <w:t>ـ</w:t>
      </w:r>
      <w:r w:rsidRPr="00760393">
        <w:rPr>
          <w:rFonts w:ascii="Simplified Arabic" w:eastAsia="Simplified Arabic" w:hAnsi="Simplified Arabic" w:cs="Ali-A-Samik"/>
          <w:sz w:val="28"/>
          <w:szCs w:val="28"/>
          <w:rtl/>
        </w:rPr>
        <w:t>ك</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 هذا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عام</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ا </w:t>
      </w:r>
      <w:r w:rsidRPr="00760393">
        <w:rPr>
          <w:rFonts w:ascii="Simplified Arabic" w:eastAsia="Simplified Arabic" w:hAnsi="Simplified Arabic" w:cs="Ali-A-Samik" w:hint="cs"/>
          <w:sz w:val="28"/>
          <w:szCs w:val="28"/>
          <w:rtl/>
        </w:rPr>
        <w:t>ً</w:t>
      </w:r>
      <w:r w:rsidRPr="00760393">
        <w:rPr>
          <w:rFonts w:ascii="Simplified Arabic" w:eastAsia="Simplified Arabic" w:hAnsi="Simplified Arabic" w:cs="Ali-A-Samik"/>
          <w:sz w:val="28"/>
          <w:szCs w:val="28"/>
          <w:rtl/>
        </w:rPr>
        <w:t>مشتركا</w:t>
      </w:r>
      <w:r w:rsidRPr="00760393">
        <w:rPr>
          <w:rFonts w:ascii="Simplified Arabic" w:eastAsia="Simplified Arabic" w:hAnsi="Simplified Arabic" w:cs="Ali-A-Samik" w:hint="cs"/>
          <w:sz w:val="28"/>
          <w:szCs w:val="28"/>
          <w:rtl/>
        </w:rPr>
        <w:t>ً</w:t>
      </w:r>
      <w:r w:rsidRPr="00760393">
        <w:rPr>
          <w:rFonts w:ascii="Simplified Arabic" w:eastAsia="Simplified Arabic" w:hAnsi="Simplified Arabic" w:cs="Ali-A-Samik"/>
          <w:sz w:val="28"/>
          <w:szCs w:val="28"/>
          <w:rtl/>
        </w:rPr>
        <w:t xml:space="preserve"> مع بقية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وم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نفسية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اخرى في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بحث وا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تقصي عن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حقائق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س</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وكية </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دى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شخصية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رياضية من خ</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 </w:t>
      </w:r>
      <w:r w:rsidRPr="00760393">
        <w:rPr>
          <w:rFonts w:ascii="Simplified Arabic" w:eastAsia="Simplified Arabic" w:hAnsi="Simplified Arabic" w:cs="Ali-A-Samik"/>
          <w:sz w:val="28"/>
          <w:szCs w:val="28"/>
          <w:rtl/>
        </w:rPr>
        <w:lastRenderedPageBreak/>
        <w:t>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تداخ</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منطقي بينه وبين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وم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اخرى ومن بينها 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نفس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اجتماعي</w:t>
      </w:r>
      <w:r w:rsidR="00555346" w:rsidRPr="00760393">
        <w:rPr>
          <w:rFonts w:ascii="Simplified Arabic" w:eastAsia="Simplified Arabic" w:hAnsi="Simplified Arabic" w:cs="Ali-A-Samik" w:hint="cs"/>
          <w:sz w:val="28"/>
          <w:szCs w:val="28"/>
          <w:rtl/>
        </w:rPr>
        <w:t xml:space="preserve"> </w:t>
      </w:r>
      <w:r w:rsidRPr="00760393">
        <w:rPr>
          <w:rFonts w:ascii="Simplified Arabic" w:eastAsia="Simplified Arabic" w:hAnsi="Simplified Arabic" w:cs="Ali-A-Samik"/>
          <w:sz w:val="28"/>
          <w:szCs w:val="28"/>
          <w:rtl/>
        </w:rPr>
        <w:t>، وع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 نفس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نمو وهذه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وم في نهاية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مطاف تــصب في خدمة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رياضي وجع</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ه ذ</w:t>
      </w:r>
      <w:r w:rsidRPr="00760393">
        <w:rPr>
          <w:rFonts w:ascii="Simplified Arabic" w:eastAsia="Simplified Arabic" w:hAnsi="Simplified Arabic" w:cs="Ali-A-Samik" w:hint="cs"/>
          <w:sz w:val="28"/>
          <w:szCs w:val="28"/>
          <w:rtl/>
        </w:rPr>
        <w:t>ي</w:t>
      </w:r>
      <w:r w:rsidRPr="00760393">
        <w:rPr>
          <w:rFonts w:ascii="Simplified Arabic" w:eastAsia="Simplified Arabic" w:hAnsi="Simplified Arabic" w:cs="Ali-A-Samik"/>
          <w:sz w:val="28"/>
          <w:szCs w:val="28"/>
          <w:rtl/>
        </w:rPr>
        <w:t xml:space="preserve"> </w:t>
      </w:r>
      <w:r w:rsidRPr="00760393">
        <w:rPr>
          <w:rFonts w:ascii="Simplified Arabic" w:eastAsia="Simplified Arabic" w:hAnsi="Simplified Arabic" w:cs="Ali-A-Samik" w:hint="cs"/>
          <w:sz w:val="28"/>
          <w:szCs w:val="28"/>
          <w:rtl/>
        </w:rPr>
        <w:t>إ</w:t>
      </w:r>
      <w:r w:rsidRPr="00760393">
        <w:rPr>
          <w:rFonts w:ascii="Simplified Arabic" w:eastAsia="Simplified Arabic" w:hAnsi="Simplified Arabic" w:cs="Ali-A-Samik"/>
          <w:sz w:val="28"/>
          <w:szCs w:val="28"/>
          <w:rtl/>
        </w:rPr>
        <w:t>مكانيات وقدرات وقاب</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يات صحية وبدنية وعق</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ية ونفسية جيدة وبا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مستوى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مط</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وب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ذي يمكن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رياضي من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وصو</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 xml:space="preserve">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ى تحقيق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اه</w:t>
      </w:r>
      <w:r w:rsidRPr="00760393">
        <w:rPr>
          <w:rFonts w:ascii="Simplified Arabic" w:eastAsia="Simplified Arabic" w:hAnsi="Simplified Arabic" w:cs="Ali-A-Samik" w:hint="cs"/>
          <w:sz w:val="28"/>
          <w:szCs w:val="28"/>
          <w:rtl/>
        </w:rPr>
        <w:t>ـ</w:t>
      </w:r>
      <w:r w:rsidRPr="00760393">
        <w:rPr>
          <w:rFonts w:ascii="Simplified Arabic" w:eastAsia="Simplified Arabic" w:hAnsi="Simplified Arabic" w:cs="Ali-A-Samik"/>
          <w:sz w:val="28"/>
          <w:szCs w:val="28"/>
          <w:rtl/>
        </w:rPr>
        <w:t>داف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رياضية وا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انجازات 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عا</w:t>
      </w:r>
      <w:r w:rsidR="00324092" w:rsidRPr="00760393">
        <w:rPr>
          <w:rFonts w:ascii="Simplified Arabic" w:eastAsia="Simplified Arabic" w:hAnsi="Simplified Arabic" w:cs="Ali-A-Samik"/>
          <w:sz w:val="28"/>
          <w:szCs w:val="28"/>
          <w:rtl/>
        </w:rPr>
        <w:t>لّ</w:t>
      </w:r>
      <w:r w:rsidRPr="00760393">
        <w:rPr>
          <w:rFonts w:ascii="Simplified Arabic" w:eastAsia="Simplified Arabic" w:hAnsi="Simplified Arabic" w:cs="Ali-A-Samik"/>
          <w:sz w:val="28"/>
          <w:szCs w:val="28"/>
          <w:rtl/>
        </w:rPr>
        <w:t>مية</w:t>
      </w:r>
      <w:r w:rsidR="00555346" w:rsidRPr="00760393">
        <w:rPr>
          <w:rFonts w:ascii="Simplified Arabic" w:eastAsia="Simplified Arabic" w:hAnsi="Simplified Arabic" w:cs="Ali-A-Samik" w:hint="cs"/>
          <w:sz w:val="28"/>
          <w:szCs w:val="28"/>
          <w:rtl/>
        </w:rPr>
        <w:t xml:space="preserve"> </w:t>
      </w:r>
      <w:r w:rsidRPr="00760393">
        <w:rPr>
          <w:rFonts w:ascii="Simplified Arabic" w:eastAsia="Simplified Arabic" w:hAnsi="Simplified Arabic" w:cs="Ali-A-Samik"/>
          <w:sz w:val="28"/>
          <w:szCs w:val="28"/>
          <w:rtl/>
        </w:rPr>
        <w:t>.</w:t>
      </w:r>
    </w:p>
    <w:p w14:paraId="0B06A8A0" w14:textId="02088644" w:rsidR="002C62EC" w:rsidRPr="00760393" w:rsidRDefault="002C62EC" w:rsidP="009D1007">
      <w:pPr>
        <w:shd w:val="clear" w:color="auto" w:fill="FFFFFF" w:themeFill="background1"/>
        <w:bidi/>
        <w:spacing w:line="240" w:lineRule="auto"/>
        <w:ind w:firstLine="720"/>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ومركز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تحكم يعتبر أحد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عوام</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نفسية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تي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ها دور كبير و ارتباط حيويي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مستوى ا</w:t>
      </w:r>
      <w:r w:rsidR="00324092" w:rsidRPr="00760393">
        <w:rPr>
          <w:rFonts w:ascii="Simplified Arabic" w:hAnsi="Simplified Arabic" w:cs="Ali-A-Samik"/>
          <w:sz w:val="28"/>
          <w:szCs w:val="28"/>
          <w:rtl/>
          <w:lang w:bidi="ar-IQ"/>
        </w:rPr>
        <w:t>لّلّ</w:t>
      </w:r>
      <w:r w:rsidRPr="00760393">
        <w:rPr>
          <w:rFonts w:ascii="Simplified Arabic" w:hAnsi="Simplified Arabic" w:cs="Ali-A-Samik"/>
          <w:sz w:val="28"/>
          <w:szCs w:val="28"/>
          <w:rtl/>
          <w:lang w:bidi="ar-IQ"/>
        </w:rPr>
        <w:t>اعبين بديناً و ذهنياً حيث تشير دراسة ( مو</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ستاد عام 1981)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تي أظهرت أن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طا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بات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جاميعات من ذوات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تحكم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داخ</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ي يقنوقن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نظيرتهن من ذوات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تحكم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خارجي في متغيرات زمن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مثابرة)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استمرار مع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انسجام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احما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ي </w:t>
      </w:r>
      <w:r w:rsidR="00324092" w:rsidRPr="00760393">
        <w:rPr>
          <w:rFonts w:ascii="Simplified Arabic" w:hAnsi="Simplified Arabic" w:cs="Ali-A-Samik"/>
          <w:sz w:val="28"/>
          <w:szCs w:val="28"/>
          <w:rtl/>
          <w:lang w:bidi="ar-IQ"/>
        </w:rPr>
        <w:t>لّلّ</w:t>
      </w:r>
      <w:r w:rsidRPr="00760393">
        <w:rPr>
          <w:rFonts w:ascii="Simplified Arabic" w:hAnsi="Simplified Arabic" w:cs="Ali-A-Samik"/>
          <w:sz w:val="28"/>
          <w:szCs w:val="28"/>
          <w:rtl/>
          <w:lang w:bidi="ar-IQ"/>
        </w:rPr>
        <w:t>واجب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بدي .                                                                                                                      </w:t>
      </w:r>
    </w:p>
    <w:p w14:paraId="521655BF" w14:textId="7DF2DA0E" w:rsidR="00F04F36" w:rsidRPr="00760393" w:rsidRDefault="00C71966" w:rsidP="009D1007">
      <w:pPr>
        <w:shd w:val="clear" w:color="auto" w:fill="FFFFFF" w:themeFill="background1"/>
        <w:bidi/>
        <w:spacing w:line="240" w:lineRule="auto"/>
        <w:ind w:firstLine="720"/>
        <w:jc w:val="both"/>
        <w:rPr>
          <w:rFonts w:ascii="Simplified Arabic" w:hAnsi="Simplified Arabic" w:cs="Ali-A-Samik"/>
          <w:sz w:val="28"/>
          <w:szCs w:val="28"/>
          <w:lang w:bidi="ar-IQ"/>
        </w:rPr>
      </w:pPr>
      <w:r w:rsidRPr="00760393">
        <w:rPr>
          <w:rFonts w:ascii="Simplified Arabic" w:hAnsi="Simplified Arabic" w:cs="Ali-A-Samik"/>
          <w:sz w:val="28"/>
          <w:szCs w:val="28"/>
          <w:rtl/>
          <w:lang w:bidi="ar-IQ"/>
        </w:rPr>
        <w:t>اما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عز 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سببي فيقصر به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ي</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سببية سواء من ا</w:t>
      </w:r>
      <w:r w:rsidR="00324092" w:rsidRPr="00760393">
        <w:rPr>
          <w:rFonts w:ascii="Simplified Arabic" w:hAnsi="Simplified Arabic" w:cs="Ali-A-Samik"/>
          <w:sz w:val="28"/>
          <w:szCs w:val="28"/>
          <w:rtl/>
          <w:lang w:bidi="ar-IQ"/>
        </w:rPr>
        <w:t>لّلّ</w:t>
      </w:r>
      <w:r w:rsidRPr="00760393">
        <w:rPr>
          <w:rFonts w:ascii="Simplified Arabic" w:hAnsi="Simplified Arabic" w:cs="Ali-A-Samik"/>
          <w:sz w:val="28"/>
          <w:szCs w:val="28"/>
          <w:rtl/>
          <w:lang w:bidi="ar-IQ"/>
        </w:rPr>
        <w:t>اعب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رياضي أو من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اداري أو من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فريق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رياضي أو من غيرهم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نتأج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اداء في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منافسات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رياضية وبصفة خ9اصة في حا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فوز أو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هزيمة</w:t>
      </w:r>
      <w:r w:rsidR="00E75DFB" w:rsidRPr="00760393">
        <w:rPr>
          <w:rFonts w:ascii="Simplified Arabic" w:hAnsi="Simplified Arabic" w:cs="Ali-A-Samik"/>
          <w:sz w:val="28"/>
          <w:szCs w:val="28"/>
          <w:rtl/>
          <w:lang w:bidi="ar-IQ"/>
        </w:rPr>
        <w:t xml:space="preserve"> </w:t>
      </w:r>
      <w:r w:rsidRPr="00760393">
        <w:rPr>
          <w:rFonts w:ascii="Simplified Arabic" w:hAnsi="Simplified Arabic" w:cs="Ali-A-Samik"/>
          <w:sz w:val="28"/>
          <w:szCs w:val="28"/>
          <w:rtl/>
          <w:lang w:bidi="ar-IQ"/>
        </w:rPr>
        <w:t xml:space="preserve">.  </w:t>
      </w:r>
      <w:r w:rsidR="00C1217A" w:rsidRPr="00760393">
        <w:rPr>
          <w:rFonts w:ascii="Simplified Arabic" w:hAnsi="Simplified Arabic" w:cs="Ali-A-Samik"/>
          <w:sz w:val="28"/>
          <w:szCs w:val="28"/>
          <w:rtl/>
          <w:lang w:bidi="ar-IQ"/>
        </w:rPr>
        <w:t>وفي ا</w:t>
      </w:r>
      <w:r w:rsidR="00324092" w:rsidRPr="00760393">
        <w:rPr>
          <w:rFonts w:ascii="Simplified Arabic" w:hAnsi="Simplified Arabic" w:cs="Ali-A-Samik"/>
          <w:sz w:val="28"/>
          <w:szCs w:val="28"/>
          <w:rtl/>
          <w:lang w:bidi="ar-IQ"/>
        </w:rPr>
        <w:t>لّ</w:t>
      </w:r>
      <w:r w:rsidR="00C1217A" w:rsidRPr="00760393">
        <w:rPr>
          <w:rFonts w:ascii="Simplified Arabic" w:hAnsi="Simplified Arabic" w:cs="Ali-A-Samik"/>
          <w:sz w:val="28"/>
          <w:szCs w:val="28"/>
          <w:rtl/>
          <w:lang w:bidi="ar-IQ"/>
        </w:rPr>
        <w:t>مجا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رياضي ي</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احظ كثرة حدوث عم</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يات (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تع</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ي</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سببي ) أو محاو</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ة ارجاع ا</w:t>
      </w:r>
      <w:r w:rsidR="00324092" w:rsidRPr="00760393">
        <w:rPr>
          <w:rFonts w:ascii="Simplified Arabic" w:hAnsi="Simplified Arabic" w:cs="Ali-A-Samik"/>
          <w:sz w:val="28"/>
          <w:szCs w:val="28"/>
          <w:rtl/>
          <w:lang w:bidi="ar-IQ"/>
        </w:rPr>
        <w:t>لّ</w:t>
      </w:r>
      <w:r w:rsidR="00E75DFB" w:rsidRPr="00760393">
        <w:rPr>
          <w:rFonts w:ascii="Simplified Arabic" w:hAnsi="Simplified Arabic" w:cs="Ali-A-Samik"/>
          <w:sz w:val="28"/>
          <w:szCs w:val="28"/>
          <w:rtl/>
          <w:lang w:bidi="ar-IQ"/>
        </w:rPr>
        <w:t>اسباب أي كثرة حدوث عم</w:t>
      </w:r>
      <w:r w:rsidR="00324092" w:rsidRPr="00760393">
        <w:rPr>
          <w:rFonts w:ascii="Simplified Arabic" w:hAnsi="Simplified Arabic" w:cs="Ali-A-Samik"/>
          <w:sz w:val="28"/>
          <w:szCs w:val="28"/>
          <w:rtl/>
          <w:lang w:bidi="ar-IQ"/>
        </w:rPr>
        <w:t>لّ</w:t>
      </w:r>
      <w:r w:rsidR="00E75DFB" w:rsidRPr="00760393">
        <w:rPr>
          <w:rFonts w:ascii="Simplified Arabic" w:hAnsi="Simplified Arabic" w:cs="Ali-A-Samik"/>
          <w:sz w:val="28"/>
          <w:szCs w:val="28"/>
          <w:rtl/>
          <w:lang w:bidi="ar-IQ"/>
        </w:rPr>
        <w:t>يات ا</w:t>
      </w:r>
      <w:r w:rsidR="00324092" w:rsidRPr="00760393">
        <w:rPr>
          <w:rFonts w:ascii="Simplified Arabic" w:hAnsi="Simplified Arabic" w:cs="Ali-A-Samik"/>
          <w:sz w:val="28"/>
          <w:szCs w:val="28"/>
          <w:rtl/>
          <w:lang w:bidi="ar-IQ"/>
        </w:rPr>
        <w:t>لّ</w:t>
      </w:r>
      <w:r w:rsidR="00E75DFB" w:rsidRPr="00760393">
        <w:rPr>
          <w:rFonts w:ascii="Simplified Arabic" w:hAnsi="Simplified Arabic" w:cs="Ali-A-Samik"/>
          <w:sz w:val="28"/>
          <w:szCs w:val="28"/>
          <w:rtl/>
          <w:lang w:bidi="ar-IQ"/>
        </w:rPr>
        <w:t>عز</w:t>
      </w:r>
      <w:r w:rsidR="007F7E48" w:rsidRPr="00760393">
        <w:rPr>
          <w:rFonts w:ascii="Simplified Arabic" w:hAnsi="Simplified Arabic" w:cs="Ali-A-Samik"/>
          <w:sz w:val="28"/>
          <w:szCs w:val="28"/>
          <w:rtl/>
          <w:lang w:bidi="ar-IQ"/>
        </w:rPr>
        <w:t>و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تي يقوم بها ا</w:t>
      </w:r>
      <w:r w:rsidR="00324092" w:rsidRPr="00760393">
        <w:rPr>
          <w:rFonts w:ascii="Simplified Arabic" w:hAnsi="Simplified Arabic" w:cs="Ali-A-Samik"/>
          <w:sz w:val="28"/>
          <w:szCs w:val="28"/>
          <w:rtl/>
          <w:lang w:bidi="ar-IQ"/>
        </w:rPr>
        <w:t>لّلّ</w:t>
      </w:r>
      <w:r w:rsidR="007F7E48" w:rsidRPr="00760393">
        <w:rPr>
          <w:rFonts w:ascii="Simplified Arabic" w:hAnsi="Simplified Arabic" w:cs="Ali-A-Samik"/>
          <w:sz w:val="28"/>
          <w:szCs w:val="28"/>
          <w:rtl/>
          <w:lang w:bidi="ar-IQ"/>
        </w:rPr>
        <w:t>اعبون أو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 xml:space="preserve">مدربون أو </w:t>
      </w:r>
      <w:r w:rsidR="00E75DFB" w:rsidRPr="00760393">
        <w:rPr>
          <w:rFonts w:ascii="Simplified Arabic" w:hAnsi="Simplified Arabic" w:cs="Ali-A-Samik" w:hint="cs"/>
          <w:sz w:val="28"/>
          <w:szCs w:val="28"/>
          <w:rtl/>
          <w:lang w:bidi="ar-IQ"/>
        </w:rPr>
        <w:t>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اداريون وغيرهم عقب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منافسات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رياضية او</w:t>
      </w:r>
      <w:r w:rsidR="00E75DFB" w:rsidRPr="00760393">
        <w:rPr>
          <w:rFonts w:ascii="Simplified Arabic" w:hAnsi="Simplified Arabic" w:cs="Ali-A-Samik" w:hint="cs"/>
          <w:sz w:val="28"/>
          <w:szCs w:val="28"/>
          <w:rtl/>
          <w:lang w:bidi="ar-IQ"/>
        </w:rPr>
        <w:t xml:space="preserve"> </w:t>
      </w:r>
      <w:r w:rsidR="007F7E48" w:rsidRPr="00760393">
        <w:rPr>
          <w:rFonts w:ascii="Simplified Arabic" w:hAnsi="Simplified Arabic" w:cs="Ali-A-Samik"/>
          <w:sz w:val="28"/>
          <w:szCs w:val="28"/>
          <w:rtl/>
          <w:lang w:bidi="ar-IQ"/>
        </w:rPr>
        <w:t>عقب حدوث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انتصارات اوا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 xml:space="preserve">هزائم </w:t>
      </w:r>
      <w:r w:rsidR="00324092" w:rsidRPr="00760393">
        <w:rPr>
          <w:rFonts w:ascii="Simplified Arabic" w:hAnsi="Simplified Arabic" w:cs="Ali-A-Samik"/>
          <w:sz w:val="28"/>
          <w:szCs w:val="28"/>
          <w:rtl/>
          <w:lang w:bidi="ar-IQ"/>
        </w:rPr>
        <w:t>لّلّ</w:t>
      </w:r>
      <w:r w:rsidR="007F7E48" w:rsidRPr="00760393">
        <w:rPr>
          <w:rFonts w:ascii="Simplified Arabic" w:hAnsi="Simplified Arabic" w:cs="Ali-A-Samik"/>
          <w:sz w:val="28"/>
          <w:szCs w:val="28"/>
          <w:rtl/>
          <w:lang w:bidi="ar-IQ"/>
        </w:rPr>
        <w:t>فرق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رياضية أو ا</w:t>
      </w:r>
      <w:r w:rsidR="00324092" w:rsidRPr="00760393">
        <w:rPr>
          <w:rFonts w:ascii="Simplified Arabic" w:hAnsi="Simplified Arabic" w:cs="Ali-A-Samik"/>
          <w:sz w:val="28"/>
          <w:szCs w:val="28"/>
          <w:rtl/>
          <w:lang w:bidi="ar-IQ"/>
        </w:rPr>
        <w:t>لّلّ</w:t>
      </w:r>
      <w:r w:rsidR="007F7E48" w:rsidRPr="00760393">
        <w:rPr>
          <w:rFonts w:ascii="Simplified Arabic" w:hAnsi="Simplified Arabic" w:cs="Ali-A-Samik"/>
          <w:sz w:val="28"/>
          <w:szCs w:val="28"/>
          <w:rtl/>
          <w:lang w:bidi="ar-IQ"/>
        </w:rPr>
        <w:t>اعبين ا</w:t>
      </w:r>
      <w:r w:rsidR="00324092" w:rsidRPr="00760393">
        <w:rPr>
          <w:rFonts w:ascii="Simplified Arabic" w:hAnsi="Simplified Arabic" w:cs="Ali-A-Samik"/>
          <w:sz w:val="28"/>
          <w:szCs w:val="28"/>
          <w:rtl/>
          <w:lang w:bidi="ar-IQ"/>
        </w:rPr>
        <w:t>لّ</w:t>
      </w:r>
      <w:r w:rsidR="007F7E48" w:rsidRPr="00760393">
        <w:rPr>
          <w:rFonts w:ascii="Simplified Arabic" w:hAnsi="Simplified Arabic" w:cs="Ali-A-Samik"/>
          <w:sz w:val="28"/>
          <w:szCs w:val="28"/>
          <w:rtl/>
          <w:lang w:bidi="ar-IQ"/>
        </w:rPr>
        <w:t xml:space="preserve">رياضين. </w:t>
      </w:r>
      <w:r w:rsidR="00F04F36" w:rsidRPr="00760393">
        <w:rPr>
          <w:rFonts w:ascii="Simplified Arabic" w:hAnsi="Simplified Arabic" w:cs="Ali-A-Samik"/>
          <w:sz w:val="28"/>
          <w:szCs w:val="28"/>
          <w:rtl/>
          <w:lang w:bidi="ar-IQ"/>
        </w:rPr>
        <w:t xml:space="preserve">وينظر </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هذا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مصط</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ع ع</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ى انه تفسير ا</w:t>
      </w:r>
      <w:r w:rsidR="00324092" w:rsidRPr="00760393">
        <w:rPr>
          <w:rFonts w:ascii="Simplified Arabic" w:hAnsi="Simplified Arabic" w:cs="Ali-A-Samik"/>
          <w:sz w:val="28"/>
          <w:szCs w:val="28"/>
          <w:rtl/>
          <w:lang w:bidi="ar-IQ"/>
        </w:rPr>
        <w:t>لّلّ</w:t>
      </w:r>
      <w:r w:rsidR="00F04F36" w:rsidRPr="00760393">
        <w:rPr>
          <w:rFonts w:ascii="Simplified Arabic" w:hAnsi="Simplified Arabic" w:cs="Ali-A-Samik"/>
          <w:sz w:val="28"/>
          <w:szCs w:val="28"/>
          <w:rtl/>
          <w:lang w:bidi="ar-IQ"/>
        </w:rPr>
        <w:t xml:space="preserve">اعب </w:t>
      </w:r>
      <w:r w:rsidR="00324092" w:rsidRPr="00760393">
        <w:rPr>
          <w:rFonts w:ascii="Simplified Arabic" w:hAnsi="Simplified Arabic" w:cs="Ali-A-Samik"/>
          <w:sz w:val="28"/>
          <w:szCs w:val="28"/>
          <w:rtl/>
          <w:lang w:bidi="ar-IQ"/>
        </w:rPr>
        <w:t>لّلّ</w:t>
      </w:r>
      <w:r w:rsidR="00F04F36" w:rsidRPr="00760393">
        <w:rPr>
          <w:rFonts w:ascii="Simplified Arabic" w:hAnsi="Simplified Arabic" w:cs="Ali-A-Samik"/>
          <w:sz w:val="28"/>
          <w:szCs w:val="28"/>
          <w:rtl/>
          <w:lang w:bidi="ar-IQ"/>
        </w:rPr>
        <w:t>نجاح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ذي حققه في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منافسة أو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فش</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 xml:space="preserve">ذي تعرض </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ه فيها , وهي ع</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ى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عموم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اسباب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 xml:space="preserve">تي </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ا</w:t>
      </w:r>
      <w:r w:rsidR="00E75DFB" w:rsidRPr="00760393">
        <w:rPr>
          <w:rFonts w:ascii="Simplified Arabic" w:hAnsi="Simplified Arabic" w:cs="Ali-A-Samik" w:hint="cs"/>
          <w:sz w:val="28"/>
          <w:szCs w:val="28"/>
          <w:rtl/>
          <w:lang w:bidi="ar-IQ"/>
        </w:rPr>
        <w:t xml:space="preserve"> </w:t>
      </w:r>
      <w:r w:rsidR="00F04F36" w:rsidRPr="00760393">
        <w:rPr>
          <w:rFonts w:ascii="Simplified Arabic" w:hAnsi="Simplified Arabic" w:cs="Ali-A-Samik"/>
          <w:sz w:val="28"/>
          <w:szCs w:val="28"/>
          <w:rtl/>
          <w:lang w:bidi="ar-IQ"/>
        </w:rPr>
        <w:t>يدركها ا</w:t>
      </w:r>
      <w:r w:rsidR="00324092" w:rsidRPr="00760393">
        <w:rPr>
          <w:rFonts w:ascii="Simplified Arabic" w:hAnsi="Simplified Arabic" w:cs="Ali-A-Samik"/>
          <w:sz w:val="28"/>
          <w:szCs w:val="28"/>
          <w:rtl/>
          <w:lang w:bidi="ar-IQ"/>
        </w:rPr>
        <w:t>لّلّ</w:t>
      </w:r>
      <w:r w:rsidR="00F04F36" w:rsidRPr="00760393">
        <w:rPr>
          <w:rFonts w:ascii="Simplified Arabic" w:hAnsi="Simplified Arabic" w:cs="Ali-A-Samik"/>
          <w:sz w:val="28"/>
          <w:szCs w:val="28"/>
          <w:rtl/>
          <w:lang w:bidi="ar-IQ"/>
        </w:rPr>
        <w:t>اعب ينفسه من خ</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 xml:space="preserve"> س</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وكه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ذاتي وكذ</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ك س</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وك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اخرين , كما تؤكد ع</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ى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فروق في ادراكات ا</w:t>
      </w:r>
      <w:r w:rsidR="00324092" w:rsidRPr="00760393">
        <w:rPr>
          <w:rFonts w:ascii="Simplified Arabic" w:hAnsi="Simplified Arabic" w:cs="Ali-A-Samik"/>
          <w:sz w:val="28"/>
          <w:szCs w:val="28"/>
          <w:rtl/>
          <w:lang w:bidi="ar-IQ"/>
        </w:rPr>
        <w:t>لّلّ</w:t>
      </w:r>
      <w:r w:rsidR="00F04F36" w:rsidRPr="00760393">
        <w:rPr>
          <w:rFonts w:ascii="Simplified Arabic" w:hAnsi="Simplified Arabic" w:cs="Ali-A-Samik"/>
          <w:sz w:val="28"/>
          <w:szCs w:val="28"/>
          <w:rtl/>
          <w:lang w:bidi="ar-IQ"/>
        </w:rPr>
        <w:t>اعب ( ذاتياً ) و ادراكات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اخرين ( خارجياً ) وع</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ى 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عموم فا</w:t>
      </w:r>
      <w:r w:rsidR="00324092" w:rsidRPr="00760393">
        <w:rPr>
          <w:rFonts w:ascii="Simplified Arabic" w:hAnsi="Simplified Arabic" w:cs="Ali-A-Samik"/>
          <w:sz w:val="28"/>
          <w:szCs w:val="28"/>
          <w:rtl/>
          <w:lang w:bidi="ar-IQ"/>
        </w:rPr>
        <w:t>لّ</w:t>
      </w:r>
      <w:r w:rsidR="00F04F36" w:rsidRPr="00760393">
        <w:rPr>
          <w:rFonts w:ascii="Simplified Arabic" w:hAnsi="Simplified Arabic" w:cs="Ali-A-Samik"/>
          <w:sz w:val="28"/>
          <w:szCs w:val="28"/>
          <w:rtl/>
          <w:lang w:bidi="ar-IQ"/>
        </w:rPr>
        <w:t>عز و أو</w:t>
      </w:r>
      <w:r w:rsidR="004305CC"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4305CC" w:rsidRPr="00760393">
        <w:rPr>
          <w:rFonts w:ascii="Simplified Arabic" w:hAnsi="Simplified Arabic" w:cs="Ali-A-Samik"/>
          <w:sz w:val="28"/>
          <w:szCs w:val="28"/>
          <w:rtl/>
          <w:lang w:bidi="ar-IQ"/>
        </w:rPr>
        <w:t>تح</w:t>
      </w:r>
      <w:r w:rsidR="00324092" w:rsidRPr="00760393">
        <w:rPr>
          <w:rFonts w:ascii="Simplified Arabic" w:hAnsi="Simplified Arabic" w:cs="Ali-A-Samik"/>
          <w:sz w:val="28"/>
          <w:szCs w:val="28"/>
          <w:rtl/>
          <w:lang w:bidi="ar-IQ"/>
        </w:rPr>
        <w:t>لّ</w:t>
      </w:r>
      <w:r w:rsidR="004305CC" w:rsidRPr="00760393">
        <w:rPr>
          <w:rFonts w:ascii="Simplified Arabic" w:hAnsi="Simplified Arabic" w:cs="Ali-A-Samik"/>
          <w:sz w:val="28"/>
          <w:szCs w:val="28"/>
          <w:rtl/>
          <w:lang w:bidi="ar-IQ"/>
        </w:rPr>
        <w:t>ي</w:t>
      </w:r>
      <w:r w:rsidR="00324092" w:rsidRPr="00760393">
        <w:rPr>
          <w:rFonts w:ascii="Simplified Arabic" w:hAnsi="Simplified Arabic" w:cs="Ali-A-Samik"/>
          <w:sz w:val="28"/>
          <w:szCs w:val="28"/>
          <w:rtl/>
          <w:lang w:bidi="ar-IQ"/>
        </w:rPr>
        <w:t>لّ</w:t>
      </w:r>
      <w:r w:rsidR="004305CC"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4305CC" w:rsidRPr="00760393">
        <w:rPr>
          <w:rFonts w:ascii="Simplified Arabic" w:hAnsi="Simplified Arabic" w:cs="Ali-A-Samik"/>
          <w:sz w:val="28"/>
          <w:szCs w:val="28"/>
          <w:rtl/>
          <w:lang w:bidi="ar-IQ"/>
        </w:rPr>
        <w:t xml:space="preserve">سببي    </w:t>
      </w:r>
    </w:p>
    <w:p w14:paraId="65438455" w14:textId="64D08683" w:rsidR="004305CC" w:rsidRPr="00760393" w:rsidRDefault="0035711B" w:rsidP="009D1007">
      <w:pPr>
        <w:shd w:val="clear" w:color="auto" w:fill="FFFFFF" w:themeFill="background1"/>
        <w:bidi/>
        <w:spacing w:line="240" w:lineRule="auto"/>
        <w:ind w:firstLine="720"/>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ومن هنا ترى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باحثة </w:t>
      </w:r>
      <w:r w:rsidR="00F40E1D" w:rsidRPr="00760393">
        <w:rPr>
          <w:rFonts w:ascii="Simplified Arabic" w:hAnsi="Simplified Arabic" w:cs="Ali-A-Samik"/>
          <w:sz w:val="28"/>
          <w:szCs w:val="28"/>
          <w:rtl/>
          <w:lang w:bidi="ar-IQ"/>
        </w:rPr>
        <w:t>ان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اهتمام با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جانب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نفسي بدأ يزدار في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سنوات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اخيرة بعدما تبين أن هناك ع</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اقة وثيقة بين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عوام</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نفسية و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مستوى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رياضي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ذي يظهرة ا</w:t>
      </w:r>
      <w:r w:rsidR="00324092" w:rsidRPr="00760393">
        <w:rPr>
          <w:rFonts w:ascii="Simplified Arabic" w:hAnsi="Simplified Arabic" w:cs="Ali-A-Samik"/>
          <w:sz w:val="28"/>
          <w:szCs w:val="28"/>
          <w:rtl/>
          <w:lang w:bidi="ar-IQ"/>
        </w:rPr>
        <w:t>لّلّ</w:t>
      </w:r>
      <w:r w:rsidR="00F40E1D" w:rsidRPr="00760393">
        <w:rPr>
          <w:rFonts w:ascii="Simplified Arabic" w:hAnsi="Simplified Arabic" w:cs="Ali-A-Samik"/>
          <w:sz w:val="28"/>
          <w:szCs w:val="28"/>
          <w:rtl/>
          <w:lang w:bidi="ar-IQ"/>
        </w:rPr>
        <w:t>اعب , و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عكس بذ</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ك يؤدي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ى تذيذب أو هبوط في مستوى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اداء , وما يترتب ع</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يه من تعرض ا</w:t>
      </w:r>
      <w:r w:rsidR="00324092" w:rsidRPr="00760393">
        <w:rPr>
          <w:rFonts w:ascii="Simplified Arabic" w:hAnsi="Simplified Arabic" w:cs="Ali-A-Samik"/>
          <w:sz w:val="28"/>
          <w:szCs w:val="28"/>
          <w:rtl/>
          <w:lang w:bidi="ar-IQ"/>
        </w:rPr>
        <w:t>لّلّ</w:t>
      </w:r>
      <w:r w:rsidR="00F40E1D" w:rsidRPr="00760393">
        <w:rPr>
          <w:rFonts w:ascii="Simplified Arabic" w:hAnsi="Simplified Arabic" w:cs="Ali-A-Samik"/>
          <w:sz w:val="28"/>
          <w:szCs w:val="28"/>
          <w:rtl/>
          <w:lang w:bidi="ar-IQ"/>
        </w:rPr>
        <w:t>اعب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ى ارتباك , ومن هنا ظهرت أهمية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 xml:space="preserve">دراسة </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دى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باحثة عند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 xml:space="preserve">نظر </w:t>
      </w:r>
      <w:r w:rsidR="00324092" w:rsidRPr="00760393">
        <w:rPr>
          <w:rFonts w:ascii="Simplified Arabic" w:hAnsi="Simplified Arabic" w:cs="Ali-A-Samik"/>
          <w:sz w:val="28"/>
          <w:szCs w:val="28"/>
          <w:rtl/>
          <w:lang w:bidi="ar-IQ"/>
        </w:rPr>
        <w:t>لّلّ</w:t>
      </w:r>
      <w:r w:rsidR="00F40E1D" w:rsidRPr="00760393">
        <w:rPr>
          <w:rFonts w:ascii="Simplified Arabic" w:hAnsi="Simplified Arabic" w:cs="Ali-A-Samik"/>
          <w:sz w:val="28"/>
          <w:szCs w:val="28"/>
          <w:rtl/>
          <w:lang w:bidi="ar-IQ"/>
        </w:rPr>
        <w:t>عبة كرة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قدم و ع</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اقة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متغيرات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نفسية مركز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تحكم و ع</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اقته با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عزو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سببي و اداء بعض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مهارات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 xml:space="preserve">اساسية </w:t>
      </w:r>
      <w:r w:rsidR="00324092" w:rsidRPr="00760393">
        <w:rPr>
          <w:rFonts w:ascii="Simplified Arabic" w:hAnsi="Simplified Arabic" w:cs="Ali-A-Samik"/>
          <w:sz w:val="28"/>
          <w:szCs w:val="28"/>
          <w:rtl/>
          <w:lang w:bidi="ar-IQ"/>
        </w:rPr>
        <w:t>لّلّ</w:t>
      </w:r>
      <w:r w:rsidR="00F40E1D" w:rsidRPr="00760393">
        <w:rPr>
          <w:rFonts w:ascii="Simplified Arabic" w:hAnsi="Simplified Arabic" w:cs="Ali-A-Samik"/>
          <w:sz w:val="28"/>
          <w:szCs w:val="28"/>
          <w:rtl/>
          <w:lang w:bidi="ar-IQ"/>
        </w:rPr>
        <w:t>عبة كرة ا</w:t>
      </w:r>
      <w:r w:rsidR="00324092" w:rsidRPr="00760393">
        <w:rPr>
          <w:rFonts w:ascii="Simplified Arabic" w:hAnsi="Simplified Arabic" w:cs="Ali-A-Samik"/>
          <w:sz w:val="28"/>
          <w:szCs w:val="28"/>
          <w:rtl/>
          <w:lang w:bidi="ar-IQ"/>
        </w:rPr>
        <w:t>لّ</w:t>
      </w:r>
      <w:r w:rsidR="00F40E1D" w:rsidRPr="00760393">
        <w:rPr>
          <w:rFonts w:ascii="Simplified Arabic" w:hAnsi="Simplified Arabic" w:cs="Ali-A-Samik"/>
          <w:sz w:val="28"/>
          <w:szCs w:val="28"/>
          <w:rtl/>
          <w:lang w:bidi="ar-IQ"/>
        </w:rPr>
        <w:t xml:space="preserve">قدم . </w:t>
      </w:r>
      <w:r w:rsidR="009D1007" w:rsidRPr="00760393">
        <w:rPr>
          <w:rFonts w:ascii="Simplified Arabic" w:hAnsi="Simplified Arabic" w:cs="Ali-A-Samik" w:hint="cs"/>
          <w:sz w:val="28"/>
          <w:szCs w:val="28"/>
          <w:rtl/>
          <w:lang w:bidi="ar-IQ"/>
        </w:rPr>
        <w:t xml:space="preserve"> </w:t>
      </w:r>
    </w:p>
    <w:p w14:paraId="6A38ABFC" w14:textId="2661531A" w:rsidR="008C7FF7" w:rsidRPr="00760393" w:rsidRDefault="00E75DFB" w:rsidP="009D1007">
      <w:pPr>
        <w:pStyle w:val="Heading4"/>
        <w:rPr>
          <w:rFonts w:cs="Ali-A-Samik"/>
          <w:rtl/>
          <w:lang w:bidi="ar-IQ"/>
        </w:rPr>
      </w:pPr>
      <w:r w:rsidRPr="00760393">
        <w:rPr>
          <w:rFonts w:cs="Ali-A-Samik" w:hint="cs"/>
          <w:rtl/>
          <w:lang w:bidi="ar-IQ"/>
        </w:rPr>
        <w:t xml:space="preserve">2-1 </w:t>
      </w:r>
      <w:r w:rsidR="008C7FF7" w:rsidRPr="00760393">
        <w:rPr>
          <w:rFonts w:cs="Ali-A-Samik"/>
          <w:rtl/>
          <w:lang w:bidi="ar-IQ"/>
        </w:rPr>
        <w:t>مشك</w:t>
      </w:r>
      <w:r w:rsidR="00324092" w:rsidRPr="00760393">
        <w:rPr>
          <w:rFonts w:cs="Ali-A-Samik"/>
          <w:rtl/>
          <w:lang w:bidi="ar-IQ"/>
        </w:rPr>
        <w:t>لّ</w:t>
      </w:r>
      <w:r w:rsidR="008C7FF7" w:rsidRPr="00760393">
        <w:rPr>
          <w:rFonts w:cs="Ali-A-Samik"/>
          <w:rtl/>
          <w:lang w:bidi="ar-IQ"/>
        </w:rPr>
        <w:t>ة ا</w:t>
      </w:r>
      <w:r w:rsidR="00324092" w:rsidRPr="00760393">
        <w:rPr>
          <w:rFonts w:cs="Ali-A-Samik"/>
          <w:rtl/>
          <w:lang w:bidi="ar-IQ"/>
        </w:rPr>
        <w:t>لّ</w:t>
      </w:r>
      <w:r w:rsidR="008C7FF7" w:rsidRPr="00760393">
        <w:rPr>
          <w:rFonts w:cs="Ali-A-Samik"/>
          <w:rtl/>
          <w:lang w:bidi="ar-IQ"/>
        </w:rPr>
        <w:t>بحث :-</w:t>
      </w:r>
      <w:r w:rsidRPr="00760393">
        <w:rPr>
          <w:rFonts w:cs="Ali-A-Samik" w:hint="cs"/>
          <w:rtl/>
          <w:lang w:bidi="ar-IQ"/>
        </w:rPr>
        <w:t xml:space="preserve"> </w:t>
      </w:r>
    </w:p>
    <w:p w14:paraId="1B2ACD19" w14:textId="7275D4FA" w:rsidR="00C25037" w:rsidRPr="00760393" w:rsidRDefault="00C25037" w:rsidP="009D1007">
      <w:pPr>
        <w:pStyle w:val="BodyTextIndent"/>
        <w:spacing w:line="240" w:lineRule="auto"/>
        <w:rPr>
          <w:rFonts w:ascii="Simplified Arabic" w:hAnsi="Simplified Arabic" w:cs="Ali-A-Samik"/>
          <w:rtl/>
          <w:lang w:bidi="ar-IQ"/>
        </w:rPr>
      </w:pPr>
      <w:r w:rsidRPr="00760393">
        <w:rPr>
          <w:rFonts w:cs="Ali-A-Samik" w:hint="cs"/>
          <w:rtl/>
        </w:rPr>
        <w:t xml:space="preserve"> </w:t>
      </w:r>
      <w:r w:rsidR="00367298" w:rsidRPr="00760393">
        <w:rPr>
          <w:rFonts w:ascii="Simplified Arabic" w:hAnsi="Simplified Arabic" w:cs="Ali-A-Samik"/>
          <w:rtl/>
          <w:lang w:bidi="ar-IQ"/>
        </w:rPr>
        <w:t>تبدو مشك</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ة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بحث في كثير من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تساؤ</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ات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تي قد يبديها ا</w:t>
      </w:r>
      <w:r w:rsidR="00324092" w:rsidRPr="00760393">
        <w:rPr>
          <w:rFonts w:ascii="Simplified Arabic" w:hAnsi="Simplified Arabic" w:cs="Ali-A-Samik"/>
          <w:rtl/>
          <w:lang w:bidi="ar-IQ"/>
        </w:rPr>
        <w:t>لّلّ</w:t>
      </w:r>
      <w:r w:rsidR="00367298" w:rsidRPr="00760393">
        <w:rPr>
          <w:rFonts w:ascii="Simplified Arabic" w:hAnsi="Simplified Arabic" w:cs="Ali-A-Samik"/>
          <w:rtl/>
          <w:lang w:bidi="ar-IQ"/>
        </w:rPr>
        <w:t>اعبون في أسباب فش</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هم أو نجاحهم في مباراة</w:t>
      </w:r>
      <w:r w:rsidRPr="00760393">
        <w:rPr>
          <w:rFonts w:ascii="Simplified Arabic" w:hAnsi="Simplified Arabic" w:cs="Ali-A-Samik" w:hint="cs"/>
          <w:rtl/>
          <w:lang w:bidi="ar-IQ"/>
        </w:rPr>
        <w:t xml:space="preserve"> </w:t>
      </w:r>
      <w:r w:rsidR="00367298" w:rsidRPr="00760393">
        <w:rPr>
          <w:rFonts w:ascii="Simplified Arabic" w:hAnsi="Simplified Arabic" w:cs="Ali-A-Samik"/>
          <w:rtl/>
          <w:lang w:bidi="ar-IQ"/>
        </w:rPr>
        <w:t xml:space="preserve">ما , </w:t>
      </w:r>
      <w:r w:rsidRPr="00760393">
        <w:rPr>
          <w:rFonts w:ascii="Simplified Arabic" w:hAnsi="Simplified Arabic" w:cs="Ali-A-Samik" w:hint="cs"/>
          <w:rtl/>
          <w:lang w:bidi="ar-IQ"/>
        </w:rPr>
        <w:t xml:space="preserve">فيضعون اسبابا </w:t>
      </w:r>
      <w:r w:rsidR="00324092" w:rsidRPr="00760393">
        <w:rPr>
          <w:rFonts w:ascii="Simplified Arabic" w:hAnsi="Simplified Arabic" w:cs="Ali-A-Samik" w:hint="cs"/>
          <w:rtl/>
          <w:lang w:bidi="ar-IQ"/>
        </w:rPr>
        <w:t>لّ</w:t>
      </w:r>
      <w:r w:rsidR="00367298" w:rsidRPr="00760393">
        <w:rPr>
          <w:rFonts w:ascii="Simplified Arabic" w:hAnsi="Simplified Arabic" w:cs="Ali-A-Samik"/>
          <w:rtl/>
          <w:lang w:bidi="ar-IQ"/>
        </w:rPr>
        <w:t>هذا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فش</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 xml:space="preserve"> أو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نجاح  تعود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 xml:space="preserve">ى </w:t>
      </w:r>
      <w:r w:rsidR="00324092" w:rsidRPr="00760393">
        <w:rPr>
          <w:rFonts w:ascii="Simplified Arabic" w:hAnsi="Simplified Arabic" w:cs="Ali-A-Samik" w:hint="cs"/>
          <w:rtl/>
          <w:lang w:bidi="ar-IQ"/>
        </w:rPr>
        <w:t>لّ</w:t>
      </w:r>
      <w:r w:rsidRPr="00760393">
        <w:rPr>
          <w:rFonts w:ascii="Simplified Arabic" w:hAnsi="Simplified Arabic" w:cs="Ali-A-Samik" w:hint="cs"/>
          <w:rtl/>
          <w:lang w:bidi="ar-IQ"/>
        </w:rPr>
        <w:t>ياقتهم و</w:t>
      </w:r>
      <w:r w:rsidR="00367298" w:rsidRPr="00760393">
        <w:rPr>
          <w:rFonts w:ascii="Simplified Arabic" w:hAnsi="Simplified Arabic" w:cs="Ali-A-Samik"/>
          <w:rtl/>
          <w:lang w:bidi="ar-IQ"/>
        </w:rPr>
        <w:t>قدراتهم</w:t>
      </w:r>
      <w:r w:rsidRPr="00760393">
        <w:rPr>
          <w:rFonts w:ascii="Simplified Arabic" w:hAnsi="Simplified Arabic" w:cs="Ali-A-Samik" w:hint="cs"/>
          <w:rtl/>
          <w:lang w:bidi="ar-IQ"/>
        </w:rPr>
        <w:t xml:space="preserve"> ا</w:t>
      </w:r>
      <w:r w:rsidR="00324092" w:rsidRPr="00760393">
        <w:rPr>
          <w:rFonts w:ascii="Simplified Arabic" w:hAnsi="Simplified Arabic" w:cs="Ali-A-Samik" w:hint="cs"/>
          <w:rtl/>
          <w:lang w:bidi="ar-IQ"/>
        </w:rPr>
        <w:t>لّ</w:t>
      </w:r>
      <w:r w:rsidRPr="00760393">
        <w:rPr>
          <w:rFonts w:ascii="Simplified Arabic" w:hAnsi="Simplified Arabic" w:cs="Ali-A-Samik" w:hint="cs"/>
          <w:rtl/>
          <w:lang w:bidi="ar-IQ"/>
        </w:rPr>
        <w:t>بدنية و</w:t>
      </w:r>
      <w:r w:rsidR="00367298" w:rsidRPr="00760393">
        <w:rPr>
          <w:rFonts w:ascii="Simplified Arabic" w:hAnsi="Simplified Arabic" w:cs="Ali-A-Samik"/>
          <w:rtl/>
          <w:lang w:bidi="ar-IQ"/>
        </w:rPr>
        <w:t>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جسمية أو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معرفية أو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ى أسباب أخرى وتؤكد نتائج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دراسات في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مجا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 xml:space="preserve">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رياضي أن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عزو في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مجا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 xml:space="preserve"> ا</w:t>
      </w:r>
      <w:r w:rsidR="00324092" w:rsidRPr="00760393">
        <w:rPr>
          <w:rFonts w:ascii="Simplified Arabic" w:hAnsi="Simplified Arabic" w:cs="Ali-A-Samik"/>
          <w:rtl/>
          <w:lang w:bidi="ar-IQ"/>
        </w:rPr>
        <w:t>لّ</w:t>
      </w:r>
      <w:r w:rsidR="00367298" w:rsidRPr="00760393">
        <w:rPr>
          <w:rFonts w:ascii="Simplified Arabic" w:hAnsi="Simplified Arabic" w:cs="Ali-A-Samik"/>
          <w:rtl/>
          <w:lang w:bidi="ar-IQ"/>
        </w:rPr>
        <w:t xml:space="preserve">رياضي </w:t>
      </w:r>
      <w:r w:rsidR="00ED09F0" w:rsidRPr="00760393">
        <w:rPr>
          <w:rFonts w:ascii="Simplified Arabic" w:hAnsi="Simplified Arabic" w:cs="Ali-A-Samik"/>
          <w:rtl/>
          <w:lang w:bidi="ar-IQ"/>
        </w:rPr>
        <w:t>سمة موجودة عند جميع ا</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رياضيين رغم أن ا</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تع</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ي</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 xml:space="preserve"> ا</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سببي مخت</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 xml:space="preserve">ف فيما بينهم أي ان </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ك</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 xml:space="preserve"> </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اعب أس</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وب معين عن ا</w:t>
      </w:r>
      <w:r w:rsidR="00324092" w:rsidRPr="00760393">
        <w:rPr>
          <w:rFonts w:ascii="Simplified Arabic" w:hAnsi="Simplified Arabic" w:cs="Ali-A-Samik"/>
          <w:rtl/>
          <w:lang w:bidi="ar-IQ"/>
        </w:rPr>
        <w:t>لّلّ</w:t>
      </w:r>
      <w:r w:rsidR="00ED09F0" w:rsidRPr="00760393">
        <w:rPr>
          <w:rFonts w:ascii="Simplified Arabic" w:hAnsi="Simplified Arabic" w:cs="Ali-A-Samik"/>
          <w:rtl/>
          <w:lang w:bidi="ar-IQ"/>
        </w:rPr>
        <w:t>اعبين ا</w:t>
      </w:r>
      <w:r w:rsidR="00324092" w:rsidRPr="00760393">
        <w:rPr>
          <w:rFonts w:ascii="Simplified Arabic" w:hAnsi="Simplified Arabic" w:cs="Ali-A-Samik"/>
          <w:rtl/>
          <w:lang w:bidi="ar-IQ"/>
        </w:rPr>
        <w:t>لّ</w:t>
      </w:r>
      <w:r w:rsidR="00ED09F0" w:rsidRPr="00760393">
        <w:rPr>
          <w:rFonts w:ascii="Simplified Arabic" w:hAnsi="Simplified Arabic" w:cs="Ali-A-Samik"/>
          <w:rtl/>
          <w:lang w:bidi="ar-IQ"/>
        </w:rPr>
        <w:t xml:space="preserve">اخرين </w:t>
      </w:r>
      <w:r w:rsidRPr="00760393">
        <w:rPr>
          <w:rFonts w:ascii="Simplified Arabic" w:hAnsi="Simplified Arabic" w:cs="Ali-A-Samik" w:hint="cs"/>
          <w:rtl/>
          <w:lang w:bidi="ar-IQ"/>
        </w:rPr>
        <w:t xml:space="preserve">، </w:t>
      </w:r>
      <w:r w:rsidR="00090816" w:rsidRPr="00760393">
        <w:rPr>
          <w:rFonts w:ascii="Simplified Arabic" w:hAnsi="Simplified Arabic" w:cs="Ali-A-Samik"/>
          <w:rtl/>
          <w:lang w:bidi="ar-IQ"/>
        </w:rPr>
        <w:t>وان ظهور مشك</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ة هذه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دراسة جاءت من خ</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 xml:space="preserve"> مراجعة </w:t>
      </w:r>
      <w:r w:rsidR="00324092" w:rsidRPr="00760393">
        <w:rPr>
          <w:rFonts w:ascii="Simplified Arabic" w:hAnsi="Simplified Arabic" w:cs="Ali-A-Samik"/>
          <w:rtl/>
          <w:lang w:bidi="ar-IQ"/>
        </w:rPr>
        <w:t>لّلّ</w:t>
      </w:r>
      <w:r w:rsidR="00090816" w:rsidRPr="00760393">
        <w:rPr>
          <w:rFonts w:ascii="Simplified Arabic" w:hAnsi="Simplified Arabic" w:cs="Ali-A-Samik"/>
          <w:rtl/>
          <w:lang w:bidi="ar-IQ"/>
        </w:rPr>
        <w:t>دراسات وا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بحوث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سابقة وكذ</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ك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اط</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اع ع</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ى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مراجع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عم</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ية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تي أكدت ع</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ى أهمية مركز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تحكم با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 xml:space="preserve">نسية </w:t>
      </w:r>
      <w:r w:rsidR="00324092" w:rsidRPr="00760393">
        <w:rPr>
          <w:rFonts w:ascii="Simplified Arabic" w:hAnsi="Simplified Arabic" w:cs="Ali-A-Samik"/>
          <w:rtl/>
          <w:lang w:bidi="ar-IQ"/>
        </w:rPr>
        <w:t>لّلّ</w:t>
      </w:r>
      <w:r w:rsidR="00090816" w:rsidRPr="00760393">
        <w:rPr>
          <w:rFonts w:ascii="Simplified Arabic" w:hAnsi="Simplified Arabic" w:cs="Ali-A-Samik"/>
          <w:rtl/>
          <w:lang w:bidi="ar-IQ"/>
        </w:rPr>
        <w:t>رياضي وكذ</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ك خبرة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باحثة في مجا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 xml:space="preserve">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 xml:space="preserve">رياضة عامة وفي </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عبة كرة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قدم ومهاراتها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تي تحتاج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ى دقة ا</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اداء تحت ظروف متعددة و متط</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بات مخت</w:t>
      </w:r>
      <w:r w:rsidR="00324092" w:rsidRPr="00760393">
        <w:rPr>
          <w:rFonts w:ascii="Simplified Arabic" w:hAnsi="Simplified Arabic" w:cs="Ali-A-Samik"/>
          <w:rtl/>
          <w:lang w:bidi="ar-IQ"/>
        </w:rPr>
        <w:t>لّ</w:t>
      </w:r>
      <w:r w:rsidR="00090816" w:rsidRPr="00760393">
        <w:rPr>
          <w:rFonts w:ascii="Simplified Arabic" w:hAnsi="Simplified Arabic" w:cs="Ali-A-Samik"/>
          <w:rtl/>
          <w:lang w:bidi="ar-IQ"/>
        </w:rPr>
        <w:t xml:space="preserve">فة . </w:t>
      </w:r>
    </w:p>
    <w:p w14:paraId="43AACB39" w14:textId="4302B439" w:rsidR="00C25037" w:rsidRPr="00760393" w:rsidRDefault="00C25037" w:rsidP="009D1007">
      <w:pPr>
        <w:pStyle w:val="BodyText"/>
        <w:bidi/>
        <w:spacing w:line="240" w:lineRule="auto"/>
        <w:ind w:firstLine="708"/>
        <w:jc w:val="both"/>
        <w:rPr>
          <w:rFonts w:ascii="Times New Roman" w:eastAsia="Times New Roman" w:hAnsi="Times New Roman" w:cs="Ali-A-Samik"/>
          <w:sz w:val="28"/>
          <w:szCs w:val="28"/>
          <w:rtl/>
        </w:rPr>
      </w:pPr>
      <w:r w:rsidRPr="00760393">
        <w:rPr>
          <w:rFonts w:ascii="Times New Roman" w:eastAsia="Times New Roman" w:hAnsi="Times New Roman" w:cs="Ali-A-Samik"/>
          <w:sz w:val="28"/>
          <w:szCs w:val="28"/>
          <w:rtl/>
        </w:rPr>
        <w:t>ان ك</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 </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اعب متمرس ووص</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 xml:space="preserve">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ى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مستويات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ع</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يا</w:t>
      </w:r>
      <w:r w:rsidRPr="00760393">
        <w:rPr>
          <w:rFonts w:ascii="Times New Roman" w:eastAsia="Times New Roman" w:hAnsi="Times New Roman" w:cs="Ali-A-Samik"/>
          <w:sz w:val="28"/>
          <w:szCs w:val="28"/>
          <w:rtl/>
        </w:rPr>
        <w:t xml:space="preserve">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ديه مزيج من نوعي </w:t>
      </w:r>
      <w:r w:rsidRPr="00760393">
        <w:rPr>
          <w:rFonts w:ascii="Times New Roman" w:eastAsia="Times New Roman" w:hAnsi="Times New Roman" w:cs="Ali-A-Samik" w:hint="cs"/>
          <w:sz w:val="28"/>
          <w:szCs w:val="28"/>
          <w:rtl/>
        </w:rPr>
        <w:t>مركز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 xml:space="preserve">تحكم </w:t>
      </w:r>
      <w:r w:rsidRPr="00760393">
        <w:rPr>
          <w:rFonts w:ascii="Times New Roman" w:eastAsia="Times New Roman" w:hAnsi="Times New Roman" w:cs="Ali-A-Samik"/>
          <w:sz w:val="28"/>
          <w:szCs w:val="28"/>
          <w:rtl/>
        </w:rPr>
        <w:t xml:space="preserve">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داخ</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ي وا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خارجي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كن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اخت</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اف في درجة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سيطرة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اي منهما بمعنى ان رياضياً يغ</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ب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ديه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ضبط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خارجي وا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اخر يكون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نمط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سائد عنده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داخ</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ي</w:t>
      </w:r>
      <w:r w:rsidRPr="00760393">
        <w:rPr>
          <w:rFonts w:ascii="Times New Roman" w:eastAsia="Times New Roman" w:hAnsi="Times New Roman" w:cs="Ali-A-Samik" w:hint="cs"/>
          <w:sz w:val="28"/>
          <w:szCs w:val="28"/>
          <w:rtl/>
        </w:rPr>
        <w:t xml:space="preserve"> ، </w:t>
      </w:r>
      <w:r w:rsidRPr="00760393">
        <w:rPr>
          <w:rFonts w:ascii="Times New Roman" w:eastAsia="Times New Roman" w:hAnsi="Times New Roman" w:cs="Ali-A-Samik"/>
          <w:sz w:val="28"/>
          <w:szCs w:val="28"/>
          <w:rtl/>
        </w:rPr>
        <w:t>ومما تجدر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اشارة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يه ان </w:t>
      </w:r>
      <w:r w:rsidRPr="00760393">
        <w:rPr>
          <w:rFonts w:ascii="Times New Roman" w:eastAsia="Times New Roman" w:hAnsi="Times New Roman" w:cs="Ali-A-Samik" w:hint="cs"/>
          <w:sz w:val="28"/>
          <w:szCs w:val="28"/>
          <w:rtl/>
        </w:rPr>
        <w:t>ا</w:t>
      </w:r>
      <w:r w:rsidR="00324092" w:rsidRPr="00760393">
        <w:rPr>
          <w:rFonts w:ascii="Times New Roman" w:eastAsia="Times New Roman" w:hAnsi="Times New Roman" w:cs="Ali-A-Samik" w:hint="cs"/>
          <w:sz w:val="28"/>
          <w:szCs w:val="28"/>
          <w:rtl/>
        </w:rPr>
        <w:t>لّلّ</w:t>
      </w:r>
      <w:r w:rsidRPr="00760393">
        <w:rPr>
          <w:rFonts w:ascii="Times New Roman" w:eastAsia="Times New Roman" w:hAnsi="Times New Roman" w:cs="Ali-A-Samik" w:hint="cs"/>
          <w:sz w:val="28"/>
          <w:szCs w:val="28"/>
          <w:rtl/>
        </w:rPr>
        <w:t xml:space="preserve">اعب </w:t>
      </w:r>
      <w:r w:rsidRPr="00760393">
        <w:rPr>
          <w:rFonts w:ascii="Times New Roman" w:eastAsia="Times New Roman" w:hAnsi="Times New Roman" w:cs="Ali-A-Samik"/>
          <w:sz w:val="28"/>
          <w:szCs w:val="28"/>
          <w:rtl/>
        </w:rPr>
        <w:t>هو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ذي يقدر ما يستطيع ان يحققه في مجا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 عم</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ه استناداً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ى ما يمت</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كه من قاب</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يات و</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ا يمكن </w:t>
      </w:r>
      <w:r w:rsidR="00324092" w:rsidRPr="00760393">
        <w:rPr>
          <w:rFonts w:ascii="Times New Roman" w:eastAsia="Times New Roman" w:hAnsi="Times New Roman" w:cs="Ali-A-Samik"/>
          <w:sz w:val="28"/>
          <w:szCs w:val="28"/>
          <w:rtl/>
        </w:rPr>
        <w:t>لّلّ</w:t>
      </w:r>
      <w:r w:rsidRPr="00760393">
        <w:rPr>
          <w:rFonts w:ascii="Times New Roman" w:eastAsia="Times New Roman" w:hAnsi="Times New Roman" w:cs="Ali-A-Samik"/>
          <w:sz w:val="28"/>
          <w:szCs w:val="28"/>
          <w:rtl/>
        </w:rPr>
        <w:t>فرد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رياضي ان يص</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ى تحقيق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انجازات ما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م يكن هنا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ك دافعية تحفزه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تحقيق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هدف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ذي يسعى </w:t>
      </w:r>
      <w:r w:rsidR="00324092" w:rsidRPr="00760393">
        <w:rPr>
          <w:rFonts w:ascii="Times New Roman" w:eastAsia="Times New Roman" w:hAnsi="Times New Roman" w:cs="Ali-A-Samik"/>
          <w:sz w:val="28"/>
          <w:szCs w:val="28"/>
          <w:rtl/>
        </w:rPr>
        <w:t>لّلّ</w:t>
      </w:r>
      <w:r w:rsidRPr="00760393">
        <w:rPr>
          <w:rFonts w:ascii="Times New Roman" w:eastAsia="Times New Roman" w:hAnsi="Times New Roman" w:cs="Ali-A-Samik"/>
          <w:sz w:val="28"/>
          <w:szCs w:val="28"/>
          <w:rtl/>
        </w:rPr>
        <w:t>وصو</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يه وهذه تخت</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ف من مرح</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ة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ى اخرى من مراح</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 مزاو</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ة </w:t>
      </w:r>
      <w:r w:rsidRPr="00760393">
        <w:rPr>
          <w:rFonts w:ascii="Times New Roman" w:eastAsia="Times New Roman" w:hAnsi="Times New Roman" w:cs="Ali-A-Samik"/>
          <w:sz w:val="28"/>
          <w:szCs w:val="28"/>
          <w:rtl/>
        </w:rPr>
        <w:lastRenderedPageBreak/>
        <w:t>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نشاط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رياضي </w:t>
      </w:r>
      <w:r w:rsidRPr="00760393">
        <w:rPr>
          <w:rFonts w:ascii="Times New Roman" w:eastAsia="Times New Roman" w:hAnsi="Times New Roman" w:cs="Ali-A-Samik" w:hint="cs"/>
          <w:sz w:val="28"/>
          <w:szCs w:val="28"/>
          <w:rtl/>
        </w:rPr>
        <w:t>،</w:t>
      </w:r>
      <w:r w:rsidRPr="00760393">
        <w:rPr>
          <w:rFonts w:ascii="Times New Roman" w:eastAsia="Times New Roman" w:hAnsi="Times New Roman" w:cs="Ali-A-Samik"/>
          <w:sz w:val="28"/>
          <w:szCs w:val="28"/>
          <w:rtl/>
        </w:rPr>
        <w:t xml:space="preserve"> ومن هنا تكمن </w:t>
      </w:r>
      <w:r w:rsidRPr="00760393">
        <w:rPr>
          <w:rFonts w:ascii="Times New Roman" w:eastAsia="Times New Roman" w:hAnsi="Times New Roman" w:cs="Ali-A-Samik" w:hint="cs"/>
          <w:sz w:val="28"/>
          <w:szCs w:val="28"/>
          <w:rtl/>
        </w:rPr>
        <w:t>مشك</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ة</w:t>
      </w:r>
      <w:r w:rsidRPr="00760393">
        <w:rPr>
          <w:rFonts w:ascii="Times New Roman" w:eastAsia="Times New Roman" w:hAnsi="Times New Roman" w:cs="Ali-A-Samik"/>
          <w:sz w:val="28"/>
          <w:szCs w:val="28"/>
          <w:rtl/>
        </w:rPr>
        <w:t xml:space="preserve">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بحث في دراسة واقع </w:t>
      </w:r>
      <w:r w:rsidRPr="00760393">
        <w:rPr>
          <w:rFonts w:ascii="Times New Roman" w:eastAsia="Times New Roman" w:hAnsi="Times New Roman" w:cs="Ali-A-Samik" w:hint="cs"/>
          <w:sz w:val="28"/>
          <w:szCs w:val="28"/>
          <w:rtl/>
        </w:rPr>
        <w:t>مركز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 xml:space="preserve">تحكم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دى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اعبي </w:t>
      </w:r>
      <w:r w:rsidRPr="00760393">
        <w:rPr>
          <w:rFonts w:ascii="Times New Roman" w:eastAsia="Times New Roman" w:hAnsi="Times New Roman" w:cs="Ali-A-Samik" w:hint="cs"/>
          <w:sz w:val="28"/>
          <w:szCs w:val="28"/>
          <w:rtl/>
        </w:rPr>
        <w:t>كرة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قدم</w:t>
      </w:r>
      <w:r w:rsidRPr="00760393">
        <w:rPr>
          <w:rFonts w:ascii="Times New Roman" w:eastAsia="Times New Roman" w:hAnsi="Times New Roman" w:cs="Ali-A-Samik"/>
          <w:sz w:val="28"/>
          <w:szCs w:val="28"/>
          <w:rtl/>
        </w:rPr>
        <w:t xml:space="preserve">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متقدمين ومعرفة اي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انماط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سائدة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ديهم </w:t>
      </w:r>
      <w:r w:rsidRPr="00760393">
        <w:rPr>
          <w:rFonts w:ascii="Times New Roman" w:eastAsia="Times New Roman" w:hAnsi="Times New Roman" w:cs="Ali-A-Samik" w:hint="cs"/>
          <w:sz w:val="28"/>
          <w:szCs w:val="28"/>
          <w:rtl/>
        </w:rPr>
        <w:t>وكذ</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ك ميو</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هم في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عزو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سببي</w:t>
      </w:r>
      <w:r w:rsidRPr="00760393">
        <w:rPr>
          <w:rFonts w:ascii="Times New Roman" w:eastAsia="Times New Roman" w:hAnsi="Times New Roman" w:cs="Ali-A-Samik"/>
          <w:sz w:val="28"/>
          <w:szCs w:val="28"/>
          <w:rtl/>
        </w:rPr>
        <w:t xml:space="preserve"> . </w:t>
      </w:r>
      <w:r w:rsidRPr="00760393">
        <w:rPr>
          <w:rFonts w:ascii="Times New Roman" w:eastAsia="Times New Roman" w:hAnsi="Times New Roman" w:cs="Ali-A-Samik" w:hint="cs"/>
          <w:sz w:val="28"/>
          <w:szCs w:val="28"/>
          <w:rtl/>
        </w:rPr>
        <w:t>ودراسة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ع</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 xml:space="preserve">اقة </w:t>
      </w:r>
      <w:r w:rsidRPr="00760393">
        <w:rPr>
          <w:rFonts w:ascii="Times New Roman" w:eastAsia="Times New Roman" w:hAnsi="Times New Roman" w:cs="Ali-A-Samik"/>
          <w:sz w:val="28"/>
          <w:szCs w:val="28"/>
          <w:rtl/>
        </w:rPr>
        <w:t>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ارتباطية بين </w:t>
      </w:r>
      <w:r w:rsidRPr="00760393">
        <w:rPr>
          <w:rFonts w:ascii="Times New Roman" w:eastAsia="Times New Roman" w:hAnsi="Times New Roman" w:cs="Ali-A-Samik" w:hint="cs"/>
          <w:sz w:val="28"/>
          <w:szCs w:val="28"/>
          <w:rtl/>
        </w:rPr>
        <w:t>مركز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تحكم وا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عزو ا</w:t>
      </w:r>
      <w:r w:rsidR="00324092" w:rsidRPr="00760393">
        <w:rPr>
          <w:rFonts w:ascii="Times New Roman" w:eastAsia="Times New Roman" w:hAnsi="Times New Roman" w:cs="Ali-A-Samik" w:hint="cs"/>
          <w:sz w:val="28"/>
          <w:szCs w:val="28"/>
          <w:rtl/>
        </w:rPr>
        <w:t>لّ</w:t>
      </w:r>
      <w:r w:rsidRPr="00760393">
        <w:rPr>
          <w:rFonts w:ascii="Times New Roman" w:eastAsia="Times New Roman" w:hAnsi="Times New Roman" w:cs="Ali-A-Samik" w:hint="cs"/>
          <w:sz w:val="28"/>
          <w:szCs w:val="28"/>
          <w:rtl/>
        </w:rPr>
        <w:t xml:space="preserve">سببي </w:t>
      </w:r>
      <w:r w:rsidRPr="00760393">
        <w:rPr>
          <w:rFonts w:ascii="Times New Roman" w:eastAsia="Times New Roman" w:hAnsi="Times New Roman" w:cs="Ali-A-Samik"/>
          <w:sz w:val="28"/>
          <w:szCs w:val="28"/>
          <w:rtl/>
        </w:rPr>
        <w:t>.</w:t>
      </w:r>
    </w:p>
    <w:p w14:paraId="0A431EC1" w14:textId="087D209E" w:rsidR="00386250" w:rsidRPr="00760393" w:rsidRDefault="00386250" w:rsidP="009D1007">
      <w:pPr>
        <w:pStyle w:val="Heading4"/>
        <w:rPr>
          <w:rFonts w:cs="Ali-A-Samik"/>
          <w:rtl/>
          <w:lang w:bidi="ar-IQ"/>
        </w:rPr>
      </w:pPr>
      <w:r w:rsidRPr="00760393">
        <w:rPr>
          <w:rFonts w:cs="Ali-A-Samik"/>
          <w:rtl/>
          <w:lang w:bidi="ar-IQ"/>
        </w:rPr>
        <w:t>1- 3 أهداف ا</w:t>
      </w:r>
      <w:r w:rsidR="00324092" w:rsidRPr="00760393">
        <w:rPr>
          <w:rFonts w:cs="Ali-A-Samik"/>
          <w:rtl/>
          <w:lang w:bidi="ar-IQ"/>
        </w:rPr>
        <w:t>لّ</w:t>
      </w:r>
      <w:r w:rsidRPr="00760393">
        <w:rPr>
          <w:rFonts w:cs="Ali-A-Samik"/>
          <w:rtl/>
          <w:lang w:bidi="ar-IQ"/>
        </w:rPr>
        <w:t>بحث :-</w:t>
      </w:r>
    </w:p>
    <w:p w14:paraId="4BFF8BCF" w14:textId="06B9DB0D" w:rsidR="00386250" w:rsidRPr="00760393" w:rsidRDefault="0038625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1- بناء مقياس مركز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تحكم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دى عينة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بحث .</w:t>
      </w:r>
    </w:p>
    <w:p w14:paraId="25A358CC" w14:textId="4A653279" w:rsidR="00386250" w:rsidRPr="00760393" w:rsidRDefault="0038625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2-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تعرف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ذووي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تحكم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داخ</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ي 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خارجي .</w:t>
      </w:r>
    </w:p>
    <w:p w14:paraId="0692405C" w14:textId="3B0227C1" w:rsidR="00386250" w:rsidRPr="00760393" w:rsidRDefault="0038625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3-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تعرف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درجة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عزو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سببي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دى عينة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بحث .</w:t>
      </w:r>
    </w:p>
    <w:p w14:paraId="33BBD061" w14:textId="673D106C" w:rsidR="00386250" w:rsidRPr="00760393" w:rsidRDefault="0038625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4-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تعرف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اقة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ارتباطية بين مركز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تحكم 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عزو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سببي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دى عينة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بحث .</w:t>
      </w:r>
    </w:p>
    <w:p w14:paraId="7312B19B" w14:textId="320BA7DE" w:rsidR="003031D0" w:rsidRPr="00760393" w:rsidRDefault="003031D0" w:rsidP="009D1007">
      <w:pPr>
        <w:pStyle w:val="Heading4"/>
        <w:rPr>
          <w:rFonts w:cs="Ali-A-Samik"/>
          <w:rtl/>
          <w:lang w:bidi="ar-IQ"/>
        </w:rPr>
      </w:pPr>
      <w:r w:rsidRPr="00760393">
        <w:rPr>
          <w:rFonts w:cs="Ali-A-Samik"/>
          <w:rtl/>
          <w:lang w:bidi="ar-IQ"/>
        </w:rPr>
        <w:t>1 – 5 مجا</w:t>
      </w:r>
      <w:r w:rsidR="00324092" w:rsidRPr="00760393">
        <w:rPr>
          <w:rFonts w:cs="Ali-A-Samik"/>
          <w:rtl/>
          <w:lang w:bidi="ar-IQ"/>
        </w:rPr>
        <w:t>لّ</w:t>
      </w:r>
      <w:r w:rsidRPr="00760393">
        <w:rPr>
          <w:rFonts w:cs="Ali-A-Samik"/>
          <w:rtl/>
          <w:lang w:bidi="ar-IQ"/>
        </w:rPr>
        <w:t>ات ا</w:t>
      </w:r>
      <w:r w:rsidR="00324092" w:rsidRPr="00760393">
        <w:rPr>
          <w:rFonts w:cs="Ali-A-Samik"/>
          <w:rtl/>
          <w:lang w:bidi="ar-IQ"/>
        </w:rPr>
        <w:t>لّ</w:t>
      </w:r>
      <w:r w:rsidRPr="00760393">
        <w:rPr>
          <w:rFonts w:cs="Ali-A-Samik"/>
          <w:rtl/>
          <w:lang w:bidi="ar-IQ"/>
        </w:rPr>
        <w:t>بحث :-</w:t>
      </w:r>
    </w:p>
    <w:p w14:paraId="2F3482DE" w14:textId="343E51E4" w:rsidR="003031D0" w:rsidRPr="00760393" w:rsidRDefault="003031D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1-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مجا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بشري :-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اعبو أندية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درجة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ممتازة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مشاركة في دوري أندية اق</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يم كوردستان بكرة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قدم في محافظة أربي</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w:t>
      </w:r>
    </w:p>
    <w:p w14:paraId="0C8D465C" w14:textId="706A20CD" w:rsidR="003031D0" w:rsidRPr="00760393" w:rsidRDefault="003031D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2-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مجا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مكاني :-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اعب 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قاعات 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منشأت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رياضية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تابعة </w:t>
      </w:r>
      <w:r w:rsidR="00324092" w:rsidRPr="00760393">
        <w:rPr>
          <w:rFonts w:ascii="Simplified Arabic" w:hAnsi="Simplified Arabic" w:cs="Ali-A-Samik"/>
          <w:sz w:val="28"/>
          <w:szCs w:val="28"/>
          <w:rtl/>
          <w:lang w:bidi="ar-IQ"/>
        </w:rPr>
        <w:t>لّلّ</w:t>
      </w:r>
      <w:r w:rsidRPr="00760393">
        <w:rPr>
          <w:rFonts w:ascii="Simplified Arabic" w:hAnsi="Simplified Arabic" w:cs="Ali-A-Samik"/>
          <w:sz w:val="28"/>
          <w:szCs w:val="28"/>
          <w:rtl/>
          <w:lang w:bidi="ar-IQ"/>
        </w:rPr>
        <w:t>اندية في محافظة أربي</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w:t>
      </w:r>
    </w:p>
    <w:p w14:paraId="22D0E462" w14:textId="6A3A648E" w:rsidR="003031D0" w:rsidRPr="00760393" w:rsidRDefault="003031D0" w:rsidP="009D1007">
      <w:pPr>
        <w:shd w:val="clear" w:color="auto" w:fill="FFFFFF" w:themeFill="background1"/>
        <w:bidi/>
        <w:spacing w:line="240" w:lineRule="auto"/>
        <w:jc w:val="both"/>
        <w:rPr>
          <w:rFonts w:ascii="Simplified Arabic" w:hAnsi="Simplified Arabic" w:cs="Ali-A-Samik"/>
          <w:sz w:val="28"/>
          <w:szCs w:val="28"/>
          <w:rtl/>
          <w:lang w:bidi="ar-IQ"/>
        </w:rPr>
      </w:pPr>
      <w:r w:rsidRPr="00760393">
        <w:rPr>
          <w:rFonts w:ascii="Simplified Arabic" w:hAnsi="Simplified Arabic" w:cs="Ali-A-Samik"/>
          <w:sz w:val="28"/>
          <w:szCs w:val="28"/>
          <w:rtl/>
          <w:lang w:bidi="ar-IQ"/>
        </w:rPr>
        <w:t>3-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مجا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زماني :-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فترة من 10/12/2020 و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غاية .....</w:t>
      </w:r>
    </w:p>
    <w:p w14:paraId="42D6367A" w14:textId="224F3893" w:rsidR="008C7FF7" w:rsidRPr="00760393" w:rsidRDefault="00F12E15" w:rsidP="009D1007">
      <w:pPr>
        <w:pStyle w:val="Heading4"/>
        <w:rPr>
          <w:rFonts w:cs="Ali-A-Samik"/>
          <w:rtl/>
          <w:lang w:bidi="ar-IQ"/>
        </w:rPr>
      </w:pPr>
      <w:r w:rsidRPr="00760393">
        <w:rPr>
          <w:rFonts w:cs="Ali-A-Samik" w:hint="cs"/>
          <w:rtl/>
          <w:lang w:bidi="ar-IQ"/>
        </w:rPr>
        <w:t>1-6</w:t>
      </w:r>
      <w:r w:rsidR="00ED09F0" w:rsidRPr="00760393">
        <w:rPr>
          <w:rFonts w:cs="Ali-A-Samik"/>
          <w:rtl/>
          <w:lang w:bidi="ar-IQ"/>
        </w:rPr>
        <w:t xml:space="preserve">  </w:t>
      </w:r>
      <w:r w:rsidR="00FD371C" w:rsidRPr="00760393">
        <w:rPr>
          <w:rFonts w:cs="Ali-A-Samik" w:hint="cs"/>
          <w:rtl/>
          <w:lang w:bidi="ar-IQ"/>
        </w:rPr>
        <w:t>تحديد ا</w:t>
      </w:r>
      <w:r w:rsidR="00324092" w:rsidRPr="00760393">
        <w:rPr>
          <w:rFonts w:cs="Ali-A-Samik" w:hint="cs"/>
          <w:rtl/>
          <w:lang w:bidi="ar-IQ"/>
        </w:rPr>
        <w:t>لّ</w:t>
      </w:r>
      <w:r w:rsidR="00FD371C" w:rsidRPr="00760393">
        <w:rPr>
          <w:rFonts w:cs="Ali-A-Samik" w:hint="cs"/>
          <w:rtl/>
          <w:lang w:bidi="ar-IQ"/>
        </w:rPr>
        <w:t>مصط</w:t>
      </w:r>
      <w:r w:rsidR="00324092" w:rsidRPr="00760393">
        <w:rPr>
          <w:rFonts w:cs="Ali-A-Samik" w:hint="cs"/>
          <w:rtl/>
          <w:lang w:bidi="ar-IQ"/>
        </w:rPr>
        <w:t>لّ</w:t>
      </w:r>
      <w:r w:rsidR="00FD371C" w:rsidRPr="00760393">
        <w:rPr>
          <w:rFonts w:cs="Ali-A-Samik" w:hint="cs"/>
          <w:rtl/>
          <w:lang w:bidi="ar-IQ"/>
        </w:rPr>
        <w:t xml:space="preserve">حات : </w:t>
      </w:r>
    </w:p>
    <w:p w14:paraId="2EF4CCF9" w14:textId="6BF0CA5B" w:rsidR="00FD371C" w:rsidRPr="00760393" w:rsidRDefault="00FD371C" w:rsidP="009D1007">
      <w:pPr>
        <w:pStyle w:val="Heading4"/>
        <w:rPr>
          <w:rFonts w:cs="Ali-A-Samik"/>
          <w:rtl/>
          <w:lang w:bidi="ar-IQ"/>
        </w:rPr>
      </w:pPr>
      <w:r w:rsidRPr="00760393">
        <w:rPr>
          <w:rFonts w:cs="Ali-A-Samik"/>
          <w:rtl/>
          <w:lang w:bidi="ar-IQ"/>
        </w:rPr>
        <w:t>ا</w:t>
      </w:r>
      <w:r w:rsidR="00324092" w:rsidRPr="00760393">
        <w:rPr>
          <w:rFonts w:cs="Ali-A-Samik"/>
          <w:rtl/>
          <w:lang w:bidi="ar-IQ"/>
        </w:rPr>
        <w:t>لّ</w:t>
      </w:r>
      <w:r w:rsidRPr="00760393">
        <w:rPr>
          <w:rFonts w:cs="Ali-A-Samik"/>
          <w:rtl/>
          <w:lang w:bidi="ar-IQ"/>
        </w:rPr>
        <w:t>عزو ا</w:t>
      </w:r>
      <w:r w:rsidR="00324092" w:rsidRPr="00760393">
        <w:rPr>
          <w:rFonts w:cs="Ali-A-Samik"/>
          <w:rtl/>
          <w:lang w:bidi="ar-IQ"/>
        </w:rPr>
        <w:t>لّ</w:t>
      </w:r>
      <w:r w:rsidRPr="00760393">
        <w:rPr>
          <w:rFonts w:cs="Ali-A-Samik"/>
          <w:rtl/>
          <w:lang w:bidi="ar-IQ"/>
        </w:rPr>
        <w:t>سببي (ا</w:t>
      </w:r>
      <w:r w:rsidR="00324092" w:rsidRPr="00760393">
        <w:rPr>
          <w:rFonts w:cs="Ali-A-Samik"/>
          <w:rtl/>
          <w:lang w:bidi="ar-IQ"/>
        </w:rPr>
        <w:t>لّ</w:t>
      </w:r>
      <w:r w:rsidRPr="00760393">
        <w:rPr>
          <w:rFonts w:cs="Ali-A-Samik"/>
          <w:rtl/>
          <w:lang w:bidi="ar-IQ"/>
        </w:rPr>
        <w:t>تع</w:t>
      </w:r>
      <w:r w:rsidR="00324092" w:rsidRPr="00760393">
        <w:rPr>
          <w:rFonts w:cs="Ali-A-Samik"/>
          <w:rtl/>
          <w:lang w:bidi="ar-IQ"/>
        </w:rPr>
        <w:t>لّ</w:t>
      </w:r>
      <w:r w:rsidRPr="00760393">
        <w:rPr>
          <w:rFonts w:cs="Ali-A-Samik"/>
          <w:rtl/>
          <w:lang w:bidi="ar-IQ"/>
        </w:rPr>
        <w:t>ي</w:t>
      </w:r>
      <w:r w:rsidR="00324092" w:rsidRPr="00760393">
        <w:rPr>
          <w:rFonts w:cs="Ali-A-Samik"/>
          <w:rtl/>
          <w:lang w:bidi="ar-IQ"/>
        </w:rPr>
        <w:t>لّ</w:t>
      </w:r>
      <w:r w:rsidRPr="00760393">
        <w:rPr>
          <w:rFonts w:cs="Ali-A-Samik"/>
          <w:rtl/>
          <w:lang w:bidi="ar-IQ"/>
        </w:rPr>
        <w:t xml:space="preserve"> ا</w:t>
      </w:r>
      <w:r w:rsidR="00324092" w:rsidRPr="00760393">
        <w:rPr>
          <w:rFonts w:cs="Ali-A-Samik"/>
          <w:rtl/>
          <w:lang w:bidi="ar-IQ"/>
        </w:rPr>
        <w:t>لّ</w:t>
      </w:r>
      <w:r w:rsidRPr="00760393">
        <w:rPr>
          <w:rFonts w:cs="Ali-A-Samik"/>
          <w:rtl/>
          <w:lang w:bidi="ar-IQ"/>
        </w:rPr>
        <w:t xml:space="preserve">سببي)  </w:t>
      </w:r>
      <w:r w:rsidRPr="00760393">
        <w:rPr>
          <w:rFonts w:cs="Ali-A-Samik" w:hint="cs"/>
          <w:rtl/>
          <w:lang w:bidi="ar-IQ"/>
        </w:rPr>
        <w:t xml:space="preserve">:  </w:t>
      </w:r>
    </w:p>
    <w:p w14:paraId="00684075" w14:textId="39F4E11F" w:rsidR="00FD371C" w:rsidRPr="00760393" w:rsidRDefault="00FD371C" w:rsidP="009D1007">
      <w:pPr>
        <w:bidi/>
        <w:spacing w:line="240" w:lineRule="auto"/>
        <w:ind w:firstLine="708"/>
        <w:jc w:val="lowKashida"/>
        <w:rPr>
          <w:rFonts w:ascii="Simplified Arabic" w:hAnsi="Simplified Arabic" w:cs="Ali-A-Samik"/>
          <w:sz w:val="28"/>
          <w:szCs w:val="28"/>
          <w:rtl/>
          <w:lang w:bidi="ar-IQ"/>
        </w:rPr>
      </w:pPr>
      <w:r w:rsidRPr="00760393">
        <w:rPr>
          <w:rFonts w:ascii="Simplified Arabic" w:hAnsi="Simplified Arabic" w:cs="Ali-A-Samik"/>
          <w:sz w:val="28"/>
          <w:szCs w:val="28"/>
          <w:rtl/>
          <w:lang w:bidi="ar-IQ"/>
        </w:rPr>
        <w:t>هو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أسباب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تي تحاو</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تفسير أو شرح أو فهم نتائج س</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وك ما في ضوء افتراضات فينر  </w:t>
      </w:r>
      <w:r w:rsidRPr="00760393">
        <w:rPr>
          <w:rFonts w:ascii="Simplified Arabic" w:hAnsi="Simplified Arabic" w:cs="Ali-A-Samik"/>
          <w:sz w:val="28"/>
          <w:szCs w:val="28"/>
          <w:lang w:bidi="ar-IQ"/>
        </w:rPr>
        <w:t>(Weiner)</w:t>
      </w:r>
      <w:r w:rsidRPr="00760393">
        <w:rPr>
          <w:rFonts w:ascii="Simplified Arabic" w:hAnsi="Simplified Arabic" w:cs="Ali-A-Samik"/>
          <w:sz w:val="28"/>
          <w:szCs w:val="28"/>
          <w:rtl/>
          <w:lang w:bidi="ar-IQ"/>
        </w:rPr>
        <w:t xml:space="preserve"> إ</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ا إنه عقب حدوث نتيجة معينة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إنجاز أو </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س</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وك ما فأن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فرد ينشغ</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 xml:space="preserve"> في محاو</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ة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تعرف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ى سبب حدوث هذه ا</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نتيجة أو محاو</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ة تفسيرها .(ع</w:t>
      </w:r>
      <w:r w:rsidR="00324092" w:rsidRPr="00760393">
        <w:rPr>
          <w:rFonts w:ascii="Simplified Arabic" w:hAnsi="Simplified Arabic" w:cs="Ali-A-Samik"/>
          <w:sz w:val="28"/>
          <w:szCs w:val="28"/>
          <w:rtl/>
          <w:lang w:bidi="ar-IQ"/>
        </w:rPr>
        <w:t>لّ</w:t>
      </w:r>
      <w:r w:rsidRPr="00760393">
        <w:rPr>
          <w:rFonts w:ascii="Simplified Arabic" w:hAnsi="Simplified Arabic" w:cs="Ali-A-Samik"/>
          <w:sz w:val="28"/>
          <w:szCs w:val="28"/>
          <w:rtl/>
          <w:lang w:bidi="ar-IQ"/>
        </w:rPr>
        <w:t>اوي ،</w:t>
      </w:r>
      <w:r w:rsidR="00555346" w:rsidRPr="00760393">
        <w:rPr>
          <w:rFonts w:ascii="Simplified Arabic" w:hAnsi="Simplified Arabic" w:cs="Ali-A-Samik" w:hint="cs"/>
          <w:sz w:val="28"/>
          <w:szCs w:val="28"/>
          <w:rtl/>
          <w:lang w:bidi="ar-IQ"/>
        </w:rPr>
        <w:t xml:space="preserve"> </w:t>
      </w:r>
      <w:r w:rsidRPr="00760393">
        <w:rPr>
          <w:rFonts w:ascii="Simplified Arabic" w:hAnsi="Simplified Arabic" w:cs="Ali-A-Samik"/>
          <w:sz w:val="28"/>
          <w:szCs w:val="28"/>
          <w:rtl/>
          <w:lang w:bidi="ar-IQ"/>
        </w:rPr>
        <w:t>1998 ، 331-</w:t>
      </w:r>
      <w:r w:rsidR="00555346" w:rsidRPr="00760393">
        <w:rPr>
          <w:rFonts w:ascii="Simplified Arabic" w:hAnsi="Simplified Arabic" w:cs="Ali-A-Samik" w:hint="cs"/>
          <w:sz w:val="28"/>
          <w:szCs w:val="28"/>
          <w:rtl/>
          <w:lang w:bidi="ar-IQ"/>
        </w:rPr>
        <w:t xml:space="preserve"> </w:t>
      </w:r>
      <w:r w:rsidRPr="00760393">
        <w:rPr>
          <w:rFonts w:ascii="Simplified Arabic" w:hAnsi="Simplified Arabic" w:cs="Ali-A-Samik"/>
          <w:sz w:val="28"/>
          <w:szCs w:val="28"/>
          <w:rtl/>
          <w:lang w:bidi="ar-IQ"/>
        </w:rPr>
        <w:t>332</w:t>
      </w:r>
      <w:r w:rsidR="00555346" w:rsidRPr="00760393">
        <w:rPr>
          <w:rFonts w:ascii="Simplified Arabic" w:hAnsi="Simplified Arabic" w:cs="Ali-A-Samik" w:hint="cs"/>
          <w:sz w:val="28"/>
          <w:szCs w:val="28"/>
          <w:rtl/>
          <w:lang w:bidi="ar-IQ"/>
        </w:rPr>
        <w:t xml:space="preserve"> </w:t>
      </w:r>
      <w:r w:rsidRPr="00760393">
        <w:rPr>
          <w:rFonts w:ascii="Simplified Arabic" w:hAnsi="Simplified Arabic" w:cs="Ali-A-Samik"/>
          <w:sz w:val="28"/>
          <w:szCs w:val="28"/>
          <w:rtl/>
          <w:lang w:bidi="ar-IQ"/>
        </w:rPr>
        <w:t xml:space="preserve">) </w:t>
      </w:r>
      <w:r w:rsidRPr="00760393">
        <w:rPr>
          <w:rFonts w:ascii="Simplified Arabic" w:hAnsi="Simplified Arabic" w:cs="Ali-A-Samik" w:hint="cs"/>
          <w:sz w:val="28"/>
          <w:szCs w:val="28"/>
          <w:rtl/>
          <w:lang w:bidi="ar-IQ"/>
        </w:rPr>
        <w:t xml:space="preserve">. </w:t>
      </w:r>
    </w:p>
    <w:p w14:paraId="5F8160D1" w14:textId="35007399" w:rsidR="00555346" w:rsidRPr="00760393" w:rsidRDefault="00C25037" w:rsidP="009D1007">
      <w:pPr>
        <w:autoSpaceDE w:val="0"/>
        <w:autoSpaceDN w:val="0"/>
        <w:bidi/>
        <w:spacing w:after="0" w:line="240" w:lineRule="auto"/>
        <w:jc w:val="both"/>
        <w:rPr>
          <w:rFonts w:ascii="Times New Roman" w:eastAsia="Times New Roman" w:hAnsi="Times New Roman" w:cs="Ali-A-Samik"/>
          <w:sz w:val="28"/>
          <w:szCs w:val="28"/>
          <w:rtl/>
        </w:rPr>
      </w:pPr>
      <w:r w:rsidRPr="00760393">
        <w:rPr>
          <w:rFonts w:ascii="Times New Roman" w:eastAsia="Times New Roman" w:hAnsi="Times New Roman" w:cs="Ali-A-Samik"/>
          <w:b/>
          <w:bCs/>
          <w:sz w:val="28"/>
          <w:szCs w:val="28"/>
          <w:rtl/>
        </w:rPr>
        <w:t>مركز ا</w:t>
      </w:r>
      <w:r w:rsidR="00324092" w:rsidRPr="00760393">
        <w:rPr>
          <w:rFonts w:ascii="Times New Roman" w:eastAsia="Times New Roman" w:hAnsi="Times New Roman" w:cs="Ali-A-Samik"/>
          <w:b/>
          <w:bCs/>
          <w:sz w:val="28"/>
          <w:szCs w:val="28"/>
          <w:rtl/>
        </w:rPr>
        <w:t>لّ</w:t>
      </w:r>
      <w:r w:rsidRPr="00760393">
        <w:rPr>
          <w:rFonts w:ascii="Times New Roman" w:eastAsia="Times New Roman" w:hAnsi="Times New Roman" w:cs="Ali-A-Samik"/>
          <w:b/>
          <w:bCs/>
          <w:sz w:val="28"/>
          <w:szCs w:val="28"/>
          <w:rtl/>
        </w:rPr>
        <w:t>تحكم</w:t>
      </w:r>
      <w:r w:rsidRPr="00760393">
        <w:rPr>
          <w:rFonts w:ascii="Times New Roman" w:eastAsia="Times New Roman" w:hAnsi="Times New Roman" w:cs="Ali-A-Samik"/>
          <w:sz w:val="28"/>
          <w:szCs w:val="28"/>
          <w:rtl/>
        </w:rPr>
        <w:t xml:space="preserve"> : </w:t>
      </w:r>
    </w:p>
    <w:p w14:paraId="3A7D6D5F" w14:textId="5ACFA67E" w:rsidR="00C25037" w:rsidRPr="00760393" w:rsidRDefault="00C25037" w:rsidP="009D1007">
      <w:pPr>
        <w:autoSpaceDE w:val="0"/>
        <w:autoSpaceDN w:val="0"/>
        <w:bidi/>
        <w:spacing w:after="0" w:line="240" w:lineRule="auto"/>
        <w:ind w:firstLine="720"/>
        <w:jc w:val="both"/>
        <w:rPr>
          <w:rFonts w:ascii="Times New Roman" w:eastAsia="Times New Roman" w:hAnsi="Times New Roman" w:cs="Ali-A-Samik"/>
          <w:sz w:val="28"/>
          <w:szCs w:val="28"/>
          <w:rtl/>
        </w:rPr>
      </w:pPr>
      <w:r w:rsidRPr="00760393">
        <w:rPr>
          <w:rFonts w:ascii="Times New Roman" w:eastAsia="Times New Roman" w:hAnsi="Times New Roman" w:cs="Ali-A-Samik"/>
          <w:sz w:val="28"/>
          <w:szCs w:val="28"/>
          <w:rtl/>
        </w:rPr>
        <w:t>يعد مركز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تحكم من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ابعاد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شخصية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هامة اذ ان ذوي مركز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تحكم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داخ</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ي يشعرون بامكانياتهم في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سيطرة ع</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ى ما يحدث </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هم وا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 xml:space="preserve">افراد من ذوي </w:t>
      </w:r>
      <w:r w:rsidR="00333758" w:rsidRPr="00760393">
        <w:rPr>
          <w:rFonts w:ascii="Times New Roman" w:eastAsia="Times New Roman" w:hAnsi="Times New Roman" w:cs="Ali-A-Samik"/>
          <w:sz w:val="28"/>
          <w:szCs w:val="28"/>
          <w:rtl/>
        </w:rPr>
        <w:t>مركز ا</w:t>
      </w:r>
      <w:r w:rsidR="00324092" w:rsidRPr="00760393">
        <w:rPr>
          <w:rFonts w:ascii="Times New Roman" w:eastAsia="Times New Roman" w:hAnsi="Times New Roman" w:cs="Ali-A-Samik"/>
          <w:sz w:val="28"/>
          <w:szCs w:val="28"/>
          <w:rtl/>
        </w:rPr>
        <w:t>لّ</w:t>
      </w:r>
      <w:r w:rsidR="00333758" w:rsidRPr="00760393">
        <w:rPr>
          <w:rFonts w:ascii="Times New Roman" w:eastAsia="Times New Roman" w:hAnsi="Times New Roman" w:cs="Ali-A-Samik"/>
          <w:sz w:val="28"/>
          <w:szCs w:val="28"/>
          <w:rtl/>
        </w:rPr>
        <w:t xml:space="preserve">تحكم </w:t>
      </w:r>
      <w:r w:rsidRPr="00760393">
        <w:rPr>
          <w:rFonts w:ascii="Times New Roman" w:eastAsia="Times New Roman" w:hAnsi="Times New Roman" w:cs="Ali-A-Samik"/>
          <w:sz w:val="28"/>
          <w:szCs w:val="28"/>
          <w:rtl/>
        </w:rPr>
        <w:t>ضبط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خارجي يرون انفسهم تحت سيطرة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قوى ا</w:t>
      </w:r>
      <w:r w:rsidR="00324092" w:rsidRPr="00760393">
        <w:rPr>
          <w:rFonts w:ascii="Times New Roman" w:eastAsia="Times New Roman" w:hAnsi="Times New Roman" w:cs="Ali-A-Samik"/>
          <w:sz w:val="28"/>
          <w:szCs w:val="28"/>
          <w:rtl/>
        </w:rPr>
        <w:t>لّ</w:t>
      </w:r>
      <w:r w:rsidRPr="00760393">
        <w:rPr>
          <w:rFonts w:ascii="Times New Roman" w:eastAsia="Times New Roman" w:hAnsi="Times New Roman" w:cs="Ali-A-Samik"/>
          <w:sz w:val="28"/>
          <w:szCs w:val="28"/>
          <w:rtl/>
        </w:rPr>
        <w:t>خارجية</w:t>
      </w:r>
      <w:r w:rsidR="00333758" w:rsidRPr="00760393">
        <w:rPr>
          <w:rFonts w:ascii="Times New Roman" w:eastAsia="Times New Roman" w:hAnsi="Times New Roman" w:cs="Ali-A-Samik" w:hint="cs"/>
          <w:sz w:val="28"/>
          <w:szCs w:val="28"/>
          <w:rtl/>
        </w:rPr>
        <w:t xml:space="preserve"> </w:t>
      </w:r>
      <w:r w:rsidR="00333758" w:rsidRPr="00760393">
        <w:rPr>
          <w:rFonts w:ascii="Times New Roman" w:eastAsia="Times New Roman" w:hAnsi="Times New Roman" w:cs="Ali-A-Samik"/>
          <w:sz w:val="28"/>
          <w:szCs w:val="28"/>
          <w:rtl/>
        </w:rPr>
        <w:t>(</w:t>
      </w:r>
      <w:r w:rsidR="00333758" w:rsidRPr="00760393">
        <w:rPr>
          <w:rFonts w:ascii="Times New Roman" w:eastAsia="Times New Roman" w:hAnsi="Times New Roman" w:cs="Ali-A-Samik"/>
          <w:sz w:val="28"/>
          <w:szCs w:val="28"/>
        </w:rPr>
        <w:t xml:space="preserve"> STUTT.D , 1981 , 20 </w:t>
      </w:r>
      <w:r w:rsidR="00333758" w:rsidRPr="00760393">
        <w:rPr>
          <w:rFonts w:ascii="Times New Roman" w:eastAsia="Times New Roman" w:hAnsi="Times New Roman" w:cs="Ali-A-Samik" w:hint="cs"/>
          <w:sz w:val="28"/>
          <w:szCs w:val="28"/>
          <w:rtl/>
        </w:rPr>
        <w:t xml:space="preserve">) </w:t>
      </w:r>
      <w:r w:rsidR="00555346" w:rsidRPr="00760393">
        <w:rPr>
          <w:rFonts w:ascii="Times New Roman" w:eastAsia="Times New Roman" w:hAnsi="Times New Roman" w:cs="Ali-A-Samik" w:hint="cs"/>
          <w:sz w:val="28"/>
          <w:szCs w:val="28"/>
          <w:rtl/>
        </w:rPr>
        <w:t xml:space="preserve"> </w:t>
      </w:r>
      <w:r w:rsidRPr="00760393">
        <w:rPr>
          <w:rFonts w:ascii="Times New Roman" w:eastAsia="Times New Roman" w:hAnsi="Times New Roman" w:cs="Ali-A-Samik"/>
          <w:sz w:val="28"/>
          <w:szCs w:val="28"/>
          <w:rtl/>
        </w:rPr>
        <w:t>.</w:t>
      </w:r>
    </w:p>
    <w:p w14:paraId="5A2964A1" w14:textId="4CE9D72B" w:rsidR="00326924" w:rsidRPr="00760393" w:rsidRDefault="00326924" w:rsidP="009D1007">
      <w:pPr>
        <w:pStyle w:val="Heading4"/>
        <w:rPr>
          <w:rFonts w:ascii="Simplified Arabic" w:hAnsi="Simplified Arabic" w:cs="Ali-A-Samik"/>
          <w:b w:val="0"/>
          <w:bCs w:val="0"/>
          <w:sz w:val="32"/>
          <w:szCs w:val="32"/>
          <w:rtl/>
        </w:rPr>
      </w:pPr>
      <w:r w:rsidRPr="00760393">
        <w:rPr>
          <w:rFonts w:ascii="Simplified Arabic" w:hAnsi="Simplified Arabic" w:cs="Ali-A-Samik"/>
          <w:sz w:val="36"/>
          <w:szCs w:val="36"/>
          <w:rtl/>
        </w:rPr>
        <w:t>3</w:t>
      </w:r>
      <w:r w:rsidRPr="00760393">
        <w:rPr>
          <w:rFonts w:ascii="Simplified Arabic" w:hAnsi="Simplified Arabic" w:cs="Ali-A-Samik"/>
          <w:sz w:val="32"/>
          <w:szCs w:val="32"/>
          <w:rtl/>
        </w:rPr>
        <w:t xml:space="preserve">- </w:t>
      </w:r>
      <w:r w:rsidRPr="00760393">
        <w:rPr>
          <w:rFonts w:ascii="Simplified Arabic" w:hAnsi="Simplified Arabic" w:cs="Ali-A-Samik" w:hint="cs"/>
          <w:sz w:val="32"/>
          <w:szCs w:val="32"/>
          <w:rtl/>
        </w:rPr>
        <w:t>منهج ا</w:t>
      </w:r>
      <w:r w:rsidR="00324092" w:rsidRPr="00760393">
        <w:rPr>
          <w:rFonts w:ascii="Simplified Arabic" w:hAnsi="Simplified Arabic" w:cs="Ali-A-Samik" w:hint="cs"/>
          <w:sz w:val="32"/>
          <w:szCs w:val="32"/>
          <w:rtl/>
        </w:rPr>
        <w:t>لّ</w:t>
      </w:r>
      <w:r w:rsidRPr="00760393">
        <w:rPr>
          <w:rFonts w:ascii="Simplified Arabic" w:hAnsi="Simplified Arabic" w:cs="Ali-A-Samik" w:hint="cs"/>
          <w:sz w:val="32"/>
          <w:szCs w:val="32"/>
          <w:rtl/>
        </w:rPr>
        <w:t>بحث و اجرائاته ا</w:t>
      </w:r>
      <w:r w:rsidR="00324092" w:rsidRPr="00760393">
        <w:rPr>
          <w:rFonts w:ascii="Simplified Arabic" w:hAnsi="Simplified Arabic" w:cs="Ali-A-Samik" w:hint="cs"/>
          <w:sz w:val="32"/>
          <w:szCs w:val="32"/>
          <w:rtl/>
        </w:rPr>
        <w:t>لّ</w:t>
      </w:r>
      <w:r w:rsidRPr="00760393">
        <w:rPr>
          <w:rFonts w:ascii="Simplified Arabic" w:hAnsi="Simplified Arabic" w:cs="Ali-A-Samik" w:hint="cs"/>
          <w:sz w:val="32"/>
          <w:szCs w:val="32"/>
          <w:rtl/>
        </w:rPr>
        <w:t>ميدانية</w:t>
      </w:r>
      <w:r w:rsidRPr="00760393">
        <w:rPr>
          <w:rFonts w:ascii="Simplified Arabic" w:hAnsi="Simplified Arabic" w:cs="Ali-A-Samik"/>
          <w:sz w:val="32"/>
          <w:szCs w:val="32"/>
          <w:rtl/>
        </w:rPr>
        <w:t xml:space="preserve"> : </w:t>
      </w:r>
    </w:p>
    <w:p w14:paraId="0106669C" w14:textId="3F4F8643" w:rsidR="00326924" w:rsidRPr="00760393" w:rsidRDefault="00326924" w:rsidP="009D1007">
      <w:pPr>
        <w:pStyle w:val="Heading4"/>
        <w:rPr>
          <w:rFonts w:ascii="Simplified Arabic" w:hAnsi="Simplified Arabic" w:cs="Ali-A-Samik"/>
          <w:b w:val="0"/>
          <w:bCs w:val="0"/>
          <w:sz w:val="32"/>
          <w:szCs w:val="32"/>
          <w:rtl/>
        </w:rPr>
      </w:pPr>
      <w:r w:rsidRPr="00760393">
        <w:rPr>
          <w:rFonts w:ascii="Simplified Arabic" w:hAnsi="Simplified Arabic" w:cs="Ali-A-Samik"/>
          <w:sz w:val="32"/>
          <w:szCs w:val="32"/>
          <w:rtl/>
        </w:rPr>
        <w:t>3-1 منهج ا</w:t>
      </w:r>
      <w:r w:rsidR="00324092" w:rsidRPr="00760393">
        <w:rPr>
          <w:rFonts w:ascii="Simplified Arabic" w:hAnsi="Simplified Arabic" w:cs="Ali-A-Samik"/>
          <w:sz w:val="32"/>
          <w:szCs w:val="32"/>
          <w:rtl/>
        </w:rPr>
        <w:t>لّ</w:t>
      </w:r>
      <w:r w:rsidRPr="00760393">
        <w:rPr>
          <w:rFonts w:ascii="Simplified Arabic" w:hAnsi="Simplified Arabic" w:cs="Ali-A-Samik"/>
          <w:sz w:val="32"/>
          <w:szCs w:val="32"/>
          <w:rtl/>
        </w:rPr>
        <w:t>بحث</w:t>
      </w:r>
      <w:r w:rsidRPr="00760393">
        <w:rPr>
          <w:rFonts w:ascii="Simplified Arabic" w:hAnsi="Simplified Arabic" w:cs="Ali-A-Samik"/>
          <w:sz w:val="32"/>
          <w:szCs w:val="32"/>
        </w:rPr>
        <w:t xml:space="preserve"> </w:t>
      </w:r>
      <w:r w:rsidRPr="00760393">
        <w:rPr>
          <w:rFonts w:ascii="Simplified Arabic" w:hAnsi="Simplified Arabic" w:cs="Ali-A-Samik"/>
          <w:sz w:val="32"/>
          <w:szCs w:val="32"/>
          <w:rtl/>
        </w:rPr>
        <w:t xml:space="preserve">:                                    </w:t>
      </w:r>
    </w:p>
    <w:p w14:paraId="4D473A79" w14:textId="5FC3B58A" w:rsidR="00D615D3" w:rsidRPr="00760393" w:rsidRDefault="00D615D3" w:rsidP="009D1007">
      <w:pPr>
        <w:pStyle w:val="NoSpacing"/>
        <w:ind w:firstLine="720"/>
        <w:jc w:val="both"/>
        <w:rPr>
          <w:rFonts w:ascii="Simplified Arabic" w:hAnsi="Simplified Arabic" w:cs="Ali-A-Samik"/>
          <w:sz w:val="28"/>
          <w:szCs w:val="28"/>
          <w:rtl/>
        </w:rPr>
      </w:pPr>
      <w:r w:rsidRPr="00760393">
        <w:rPr>
          <w:rFonts w:ascii="Simplified Arabic" w:hAnsi="Simplified Arabic" w:cs="Ali-A-Samik"/>
          <w:sz w:val="28"/>
          <w:szCs w:val="28"/>
          <w:rtl/>
        </w:rPr>
        <w:t>اعتمدت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منهج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وصفي بأس</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وبين هما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مسحي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ارتباطية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ائمتهما طبيعة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  إذ يعد " أحد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مناهج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تتقصى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حقائق وتستخ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ص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نتائج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ازمة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مشاك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في مجتمع</w:t>
      </w:r>
      <w:r w:rsidRPr="00760393">
        <w:rPr>
          <w:rFonts w:ascii="Simplified Arabic" w:hAnsi="Simplified Arabic" w:cs="Ali-A-Samik" w:hint="cs"/>
          <w:sz w:val="28"/>
          <w:szCs w:val="28"/>
          <w:rtl/>
        </w:rPr>
        <w:t xml:space="preserve"> معين  ( جاسم واخرون ، 1988 ، 51  </w:t>
      </w:r>
      <w:r w:rsidRPr="00760393">
        <w:rPr>
          <w:rFonts w:ascii="Simplified Arabic" w:hAnsi="Simplified Arabic" w:cs="Ali-A-Samik"/>
          <w:sz w:val="28"/>
          <w:szCs w:val="28"/>
          <w:rtl/>
        </w:rPr>
        <w:t>)  .</w:t>
      </w:r>
    </w:p>
    <w:p w14:paraId="71661566" w14:textId="2DE16E83" w:rsidR="00326924" w:rsidRPr="00760393" w:rsidRDefault="00D615D3" w:rsidP="009D1007">
      <w:pPr>
        <w:pStyle w:val="Heading4"/>
        <w:rPr>
          <w:rFonts w:cs="Ali-A-Samik"/>
          <w:rtl/>
          <w:lang w:bidi="ar-IQ"/>
        </w:rPr>
      </w:pPr>
      <w:r w:rsidRPr="00760393">
        <w:rPr>
          <w:rFonts w:ascii="Simplified Arabic" w:hAnsi="Simplified Arabic" w:cs="Ali-A-Samik"/>
          <w:b w:val="0"/>
          <w:bCs w:val="0"/>
          <w:sz w:val="32"/>
          <w:szCs w:val="32"/>
          <w:rtl/>
          <w:lang w:bidi="ar-IQ"/>
        </w:rPr>
        <w:lastRenderedPageBreak/>
        <w:t>3-2 مجتمع ا</w:t>
      </w:r>
      <w:r w:rsidR="00324092" w:rsidRPr="00760393">
        <w:rPr>
          <w:rFonts w:ascii="Simplified Arabic" w:hAnsi="Simplified Arabic" w:cs="Ali-A-Samik"/>
          <w:b w:val="0"/>
          <w:bCs w:val="0"/>
          <w:sz w:val="32"/>
          <w:szCs w:val="32"/>
          <w:rtl/>
          <w:lang w:bidi="ar-IQ"/>
        </w:rPr>
        <w:t>لّ</w:t>
      </w:r>
      <w:r w:rsidRPr="00760393">
        <w:rPr>
          <w:rFonts w:ascii="Simplified Arabic" w:hAnsi="Simplified Arabic" w:cs="Ali-A-Samik"/>
          <w:b w:val="0"/>
          <w:bCs w:val="0"/>
          <w:sz w:val="32"/>
          <w:szCs w:val="32"/>
          <w:rtl/>
          <w:lang w:bidi="ar-IQ"/>
        </w:rPr>
        <w:t>بحث وعينته :</w:t>
      </w:r>
      <w:r w:rsidRPr="00760393">
        <w:rPr>
          <w:rFonts w:ascii="Simplified Arabic" w:hAnsi="Simplified Arabic" w:cs="Ali-A-Samik"/>
          <w:sz w:val="40"/>
          <w:szCs w:val="40"/>
          <w:rtl/>
        </w:rPr>
        <w:t xml:space="preserve">  </w:t>
      </w:r>
    </w:p>
    <w:p w14:paraId="744FF08C" w14:textId="3D12A071" w:rsidR="00326924" w:rsidRPr="00760393" w:rsidRDefault="00326924" w:rsidP="009D1007">
      <w:pPr>
        <w:pStyle w:val="NoSpacing"/>
        <w:ind w:firstLine="720"/>
        <w:jc w:val="both"/>
        <w:rPr>
          <w:rFonts w:ascii="Simplified Arabic" w:hAnsi="Simplified Arabic" w:cs="Ali-A-Samik"/>
          <w:sz w:val="28"/>
          <w:szCs w:val="28"/>
          <w:rtl/>
        </w:rPr>
      </w:pPr>
      <w:r w:rsidRPr="00760393">
        <w:rPr>
          <w:rFonts w:ascii="Simplified Arabic" w:hAnsi="Simplified Arabic" w:cs="Ali-A-Samik"/>
          <w:sz w:val="28"/>
          <w:szCs w:val="28"/>
          <w:rtl/>
        </w:rPr>
        <w:t>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 مجتمع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بحث (320 )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اعباً يمث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ون ( 16) نادياً من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 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قدم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اندية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ممتازة في دوري إق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يم كردستان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موسم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رياضي 2020/ 2021 ، وقد تم اختيار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بناء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تطبيق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طريقة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عمدية </w:t>
      </w:r>
      <w:r w:rsidRPr="00760393">
        <w:rPr>
          <w:rFonts w:ascii="Simplified Arabic" w:hAnsi="Simplified Arabic" w:cs="Ali-A-Samik" w:hint="cs"/>
          <w:sz w:val="28"/>
          <w:szCs w:val="28"/>
          <w:rtl/>
        </w:rPr>
        <w:t>,</w:t>
      </w:r>
      <w:r w:rsidRPr="00760393">
        <w:rPr>
          <w:rFonts w:ascii="Simplified Arabic" w:hAnsi="Simplified Arabic" w:cs="Ali-A-Samik"/>
          <w:sz w:val="28"/>
          <w:szCs w:val="28"/>
          <w:rtl/>
        </w:rPr>
        <w:t xml:space="preserve"> وتم تقسيم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بناء وتكونت من (</w:t>
      </w:r>
      <w:r w:rsidRPr="00760393">
        <w:rPr>
          <w:rFonts w:ascii="Simplified Arabic" w:hAnsi="Simplified Arabic" w:cs="Ali-A-Samik" w:hint="cs"/>
          <w:sz w:val="28"/>
          <w:szCs w:val="28"/>
          <w:rtl/>
        </w:rPr>
        <w:t>188</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اعباً  وبنسبة ( </w:t>
      </w:r>
      <w:r w:rsidRPr="00760393">
        <w:rPr>
          <w:rFonts w:ascii="Simplified Arabic" w:hAnsi="Simplified Arabic" w:cs="Ali-A-Samik" w:hint="cs"/>
          <w:sz w:val="28"/>
          <w:szCs w:val="28"/>
          <w:rtl/>
        </w:rPr>
        <w:t>58,75</w:t>
      </w:r>
      <w:r w:rsidRPr="00760393">
        <w:rPr>
          <w:rFonts w:ascii="Simplified Arabic" w:hAnsi="Simplified Arabic" w:cs="Ali-A-Samik"/>
          <w:sz w:val="28"/>
          <w:szCs w:val="28"/>
          <w:rtl/>
        </w:rPr>
        <w:t>) من مجتمع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 إما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تطبيق فتكونت من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w:t>
      </w:r>
      <w:r w:rsidRPr="00760393">
        <w:rPr>
          <w:rFonts w:ascii="Simplified Arabic" w:hAnsi="Simplified Arabic" w:cs="Ali-A-Samik" w:hint="cs"/>
          <w:sz w:val="28"/>
          <w:szCs w:val="28"/>
          <w:rtl/>
        </w:rPr>
        <w:t xml:space="preserve"> اندية محافظة اربي</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بواقع ( 100 ),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اعبا وبنسبة (31,25 ) من مجتمع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بحث </w:t>
      </w:r>
      <w:r w:rsidRPr="00760393">
        <w:rPr>
          <w:rFonts w:ascii="Simplified Arabic" w:hAnsi="Simplified Arabic" w:cs="Ali-A-Samik"/>
          <w:sz w:val="28"/>
          <w:szCs w:val="28"/>
          <w:rtl/>
        </w:rPr>
        <w:t>،  وبا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نسبة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استط</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اعية فقد 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غت (20)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اعبا، وتم استبعاد (12)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اعبا من مجموع</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بسبب (عدم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حضور) ،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(1) يبين تفاصي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مجتمع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وعيناته.</w:t>
      </w:r>
    </w:p>
    <w:p w14:paraId="39CC2CDC" w14:textId="77777777" w:rsidR="00326924" w:rsidRPr="00760393" w:rsidRDefault="00326924" w:rsidP="009D1007">
      <w:pPr>
        <w:pStyle w:val="NoSpacing"/>
        <w:ind w:firstLine="720"/>
        <w:jc w:val="both"/>
        <w:rPr>
          <w:rFonts w:ascii="Simplified Arabic" w:hAnsi="Simplified Arabic" w:cs="Ali-A-Samik"/>
          <w:sz w:val="28"/>
          <w:szCs w:val="28"/>
          <w:rtl/>
        </w:rPr>
      </w:pPr>
    </w:p>
    <w:p w14:paraId="68E1D374" w14:textId="77777777" w:rsidR="00326924" w:rsidRPr="00760393" w:rsidRDefault="00326924" w:rsidP="009D1007">
      <w:pPr>
        <w:pStyle w:val="NoSpacing"/>
        <w:ind w:firstLine="720"/>
        <w:jc w:val="both"/>
        <w:rPr>
          <w:rFonts w:ascii="Simplified Arabic" w:hAnsi="Simplified Arabic" w:cs="Ali-A-Samik"/>
          <w:sz w:val="28"/>
          <w:szCs w:val="28"/>
          <w:rtl/>
        </w:rPr>
      </w:pPr>
    </w:p>
    <w:p w14:paraId="746C81AB" w14:textId="2B5F2674" w:rsidR="00326924" w:rsidRPr="00760393" w:rsidRDefault="00326924" w:rsidP="009D1007">
      <w:pPr>
        <w:pStyle w:val="NoSpacing"/>
        <w:jc w:val="center"/>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( 1 )</w:t>
      </w:r>
    </w:p>
    <w:p w14:paraId="01B767D3" w14:textId="139C8E71" w:rsidR="00326924" w:rsidRPr="00760393" w:rsidRDefault="00326924" w:rsidP="009D1007">
      <w:pPr>
        <w:pStyle w:val="NoSpacing"/>
        <w:jc w:val="center"/>
        <w:rPr>
          <w:rFonts w:ascii="Simplified Arabic" w:hAnsi="Simplified Arabic" w:cs="Ali-A-Samik"/>
          <w:sz w:val="28"/>
          <w:szCs w:val="28"/>
          <w:rtl/>
        </w:rPr>
      </w:pPr>
      <w:r w:rsidRPr="00760393">
        <w:rPr>
          <w:rFonts w:ascii="Simplified Arabic" w:hAnsi="Simplified Arabic" w:cs="Ali-A-Samik"/>
          <w:sz w:val="28"/>
          <w:szCs w:val="28"/>
          <w:rtl/>
        </w:rPr>
        <w:t>يبين مجتمع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وعيناته</w:t>
      </w:r>
    </w:p>
    <w:tbl>
      <w:tblPr>
        <w:tblStyle w:val="LightGrid-Accent6"/>
        <w:bidiVisual/>
        <w:tblW w:w="8592" w:type="dxa"/>
        <w:jc w:val="center"/>
        <w:tblLook w:val="04A0" w:firstRow="1" w:lastRow="0" w:firstColumn="1" w:lastColumn="0" w:noHBand="0" w:noVBand="1"/>
      </w:tblPr>
      <w:tblGrid>
        <w:gridCol w:w="396"/>
        <w:gridCol w:w="882"/>
        <w:gridCol w:w="1629"/>
        <w:gridCol w:w="1003"/>
        <w:gridCol w:w="875"/>
        <w:gridCol w:w="1401"/>
        <w:gridCol w:w="1188"/>
        <w:gridCol w:w="1218"/>
      </w:tblGrid>
      <w:tr w:rsidR="00326924" w:rsidRPr="00760393" w14:paraId="110A951E" w14:textId="77777777" w:rsidTr="00D615D3">
        <w:trPr>
          <w:cnfStyle w:val="100000000000" w:firstRow="1" w:lastRow="0" w:firstColumn="0" w:lastColumn="0" w:oddVBand="0" w:evenVBand="0" w:oddHBand="0"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398" w:type="dxa"/>
            <w:tcBorders>
              <w:top w:val="triple" w:sz="4" w:space="0" w:color="auto"/>
              <w:left w:val="triple" w:sz="4" w:space="0" w:color="auto"/>
              <w:right w:val="triple" w:sz="4" w:space="0" w:color="auto"/>
            </w:tcBorders>
            <w:vAlign w:val="center"/>
          </w:tcPr>
          <w:p w14:paraId="7416AFF0" w14:textId="77777777" w:rsidR="00326924" w:rsidRPr="00760393" w:rsidRDefault="00326924" w:rsidP="009D1007">
            <w:pPr>
              <w:pStyle w:val="NoSpacing"/>
              <w:jc w:val="center"/>
              <w:rPr>
                <w:rFonts w:ascii="Simplified Arabic" w:hAnsi="Simplified Arabic" w:cs="Ali-A-Samik"/>
                <w:sz w:val="24"/>
                <w:szCs w:val="24"/>
                <w:rtl/>
              </w:rPr>
            </w:pPr>
            <w:r w:rsidRPr="00760393">
              <w:rPr>
                <w:rFonts w:ascii="Simplified Arabic" w:hAnsi="Simplified Arabic" w:cs="Ali-A-Samik"/>
                <w:sz w:val="24"/>
                <w:szCs w:val="24"/>
                <w:rtl/>
              </w:rPr>
              <w:t>ت</w:t>
            </w:r>
          </w:p>
        </w:tc>
        <w:tc>
          <w:tcPr>
            <w:tcW w:w="821" w:type="dxa"/>
            <w:tcBorders>
              <w:top w:val="triple" w:sz="4" w:space="0" w:color="auto"/>
              <w:left w:val="triple" w:sz="4" w:space="0" w:color="auto"/>
              <w:right w:val="triple" w:sz="4" w:space="0" w:color="auto"/>
            </w:tcBorders>
            <w:vAlign w:val="center"/>
          </w:tcPr>
          <w:p w14:paraId="2568836D" w14:textId="4B727985"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محافظة</w:t>
            </w:r>
          </w:p>
        </w:tc>
        <w:tc>
          <w:tcPr>
            <w:tcW w:w="1650" w:type="dxa"/>
            <w:tcBorders>
              <w:top w:val="triple" w:sz="4" w:space="0" w:color="auto"/>
              <w:left w:val="triple" w:sz="4" w:space="0" w:color="auto"/>
              <w:right w:val="triple" w:sz="4" w:space="0" w:color="auto"/>
            </w:tcBorders>
            <w:vAlign w:val="center"/>
          </w:tcPr>
          <w:p w14:paraId="3586B31B" w14:textId="5B8271F6"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نادي</w:t>
            </w:r>
          </w:p>
        </w:tc>
        <w:tc>
          <w:tcPr>
            <w:tcW w:w="1009" w:type="dxa"/>
            <w:tcBorders>
              <w:top w:val="triple" w:sz="4" w:space="0" w:color="auto"/>
              <w:left w:val="triple" w:sz="4" w:space="0" w:color="auto"/>
              <w:right w:val="double" w:sz="4" w:space="0" w:color="auto"/>
            </w:tcBorders>
            <w:vAlign w:val="center"/>
          </w:tcPr>
          <w:p w14:paraId="0B91E9BB" w14:textId="1330123C"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عدد ا</w:t>
            </w:r>
            <w:r w:rsidR="00324092" w:rsidRPr="00760393">
              <w:rPr>
                <w:rFonts w:ascii="Simplified Arabic" w:hAnsi="Simplified Arabic" w:cs="Ali-A-Samik"/>
                <w:sz w:val="24"/>
                <w:szCs w:val="24"/>
                <w:rtl/>
              </w:rPr>
              <w:t>لّلّ</w:t>
            </w:r>
            <w:r w:rsidRPr="00760393">
              <w:rPr>
                <w:rFonts w:ascii="Simplified Arabic" w:hAnsi="Simplified Arabic" w:cs="Ali-A-Samik"/>
                <w:sz w:val="24"/>
                <w:szCs w:val="24"/>
                <w:rtl/>
              </w:rPr>
              <w:t>اعبين</w:t>
            </w:r>
          </w:p>
        </w:tc>
        <w:tc>
          <w:tcPr>
            <w:tcW w:w="882" w:type="dxa"/>
            <w:tcBorders>
              <w:top w:val="triple" w:sz="4" w:space="0" w:color="auto"/>
              <w:left w:val="double" w:sz="4" w:space="0" w:color="auto"/>
              <w:right w:val="double" w:sz="4" w:space="0" w:color="auto"/>
            </w:tcBorders>
            <w:vAlign w:val="center"/>
          </w:tcPr>
          <w:p w14:paraId="77C05304" w14:textId="25CE0389"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عينة 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بناء</w:t>
            </w:r>
          </w:p>
        </w:tc>
        <w:tc>
          <w:tcPr>
            <w:tcW w:w="1409" w:type="dxa"/>
            <w:tcBorders>
              <w:top w:val="triple" w:sz="4" w:space="0" w:color="auto"/>
              <w:left w:val="double" w:sz="4" w:space="0" w:color="auto"/>
              <w:right w:val="double" w:sz="4" w:space="0" w:color="auto"/>
            </w:tcBorders>
            <w:vAlign w:val="center"/>
          </w:tcPr>
          <w:p w14:paraId="283DC77A" w14:textId="1D8BAF45"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عينة 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تجربة 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استط</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اعية</w:t>
            </w:r>
          </w:p>
        </w:tc>
        <w:tc>
          <w:tcPr>
            <w:tcW w:w="1193" w:type="dxa"/>
            <w:tcBorders>
              <w:top w:val="triple" w:sz="4" w:space="0" w:color="auto"/>
              <w:left w:val="double" w:sz="4" w:space="0" w:color="auto"/>
              <w:right w:val="double" w:sz="4" w:space="0" w:color="auto"/>
            </w:tcBorders>
            <w:vAlign w:val="center"/>
          </w:tcPr>
          <w:p w14:paraId="651A5315" w14:textId="45D82142"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Ali-A-Samik"/>
                <w:sz w:val="24"/>
                <w:szCs w:val="24"/>
                <w:rtl/>
              </w:rPr>
            </w:pPr>
            <w:r w:rsidRPr="00760393">
              <w:rPr>
                <w:rFonts w:ascii="Simplified Arabic" w:hAnsi="Simplified Arabic" w:cs="Ali-A-Samik"/>
                <w:sz w:val="24"/>
                <w:szCs w:val="24"/>
                <w:rtl/>
              </w:rPr>
              <w:t>ا</w:t>
            </w:r>
            <w:r w:rsidR="00324092" w:rsidRPr="00760393">
              <w:rPr>
                <w:rFonts w:ascii="Simplified Arabic" w:hAnsi="Simplified Arabic" w:cs="Ali-A-Samik"/>
                <w:sz w:val="24"/>
                <w:szCs w:val="24"/>
                <w:rtl/>
              </w:rPr>
              <w:t>لّ</w:t>
            </w:r>
            <w:r w:rsidRPr="00760393">
              <w:rPr>
                <w:rFonts w:ascii="Simplified Arabic" w:hAnsi="Simplified Arabic" w:cs="Ali-A-Samik"/>
                <w:sz w:val="24"/>
                <w:szCs w:val="24"/>
                <w:rtl/>
              </w:rPr>
              <w:t>مستبعدون</w:t>
            </w:r>
          </w:p>
        </w:tc>
        <w:tc>
          <w:tcPr>
            <w:tcW w:w="1230" w:type="dxa"/>
            <w:tcBorders>
              <w:top w:val="triple" w:sz="4" w:space="0" w:color="auto"/>
              <w:left w:val="double" w:sz="4" w:space="0" w:color="auto"/>
              <w:right w:val="triple" w:sz="4" w:space="0" w:color="auto"/>
            </w:tcBorders>
            <w:vAlign w:val="center"/>
          </w:tcPr>
          <w:p w14:paraId="3DF23C92" w14:textId="57B41F4C" w:rsidR="00326924" w:rsidRPr="00760393" w:rsidRDefault="00326924" w:rsidP="009D1007">
            <w:pPr>
              <w:pStyle w:val="NoSpacing"/>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Ali-A-Samik"/>
                <w:sz w:val="24"/>
                <w:szCs w:val="24"/>
                <w:rtl/>
              </w:rPr>
            </w:pPr>
            <w:r w:rsidRPr="00760393">
              <w:rPr>
                <w:rFonts w:ascii="Simplified Arabic" w:eastAsiaTheme="minorHAnsi" w:hAnsi="Simplified Arabic" w:cs="Ali-A-Samik"/>
                <w:sz w:val="24"/>
                <w:szCs w:val="24"/>
                <w:rtl/>
              </w:rPr>
              <w:t>عينة ا</w:t>
            </w:r>
            <w:r w:rsidR="00324092" w:rsidRPr="00760393">
              <w:rPr>
                <w:rFonts w:ascii="Simplified Arabic" w:eastAsiaTheme="minorHAnsi" w:hAnsi="Simplified Arabic" w:cs="Ali-A-Samik"/>
                <w:sz w:val="24"/>
                <w:szCs w:val="24"/>
                <w:rtl/>
              </w:rPr>
              <w:t>لّ</w:t>
            </w:r>
            <w:r w:rsidRPr="00760393">
              <w:rPr>
                <w:rFonts w:ascii="Simplified Arabic" w:eastAsiaTheme="minorHAnsi" w:hAnsi="Simplified Arabic" w:cs="Ali-A-Samik"/>
                <w:sz w:val="24"/>
                <w:szCs w:val="24"/>
                <w:rtl/>
              </w:rPr>
              <w:t>تطبيق</w:t>
            </w:r>
          </w:p>
        </w:tc>
      </w:tr>
      <w:tr w:rsidR="00326924" w:rsidRPr="00760393" w14:paraId="6AE48ADD" w14:textId="77777777" w:rsidTr="00D615D3">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98" w:type="dxa"/>
            <w:vMerge w:val="restart"/>
            <w:tcBorders>
              <w:top w:val="triple" w:sz="4" w:space="0" w:color="auto"/>
              <w:left w:val="triple" w:sz="4" w:space="0" w:color="auto"/>
              <w:right w:val="triple" w:sz="4" w:space="0" w:color="auto"/>
            </w:tcBorders>
            <w:vAlign w:val="center"/>
          </w:tcPr>
          <w:p w14:paraId="5E075ED6" w14:textId="77777777" w:rsidR="00326924" w:rsidRPr="00760393" w:rsidRDefault="00326924" w:rsidP="009D1007">
            <w:pPr>
              <w:pStyle w:val="NoSpacing"/>
              <w:jc w:val="center"/>
              <w:rPr>
                <w:rFonts w:ascii="Simplified Arabic" w:eastAsiaTheme="minorHAnsi" w:hAnsi="Simplified Arabic" w:cs="Ali-A-Samik"/>
                <w:sz w:val="24"/>
                <w:szCs w:val="24"/>
                <w:rtl/>
              </w:rPr>
            </w:pPr>
            <w:r w:rsidRPr="00760393">
              <w:rPr>
                <w:rFonts w:ascii="Simplified Arabic" w:eastAsiaTheme="minorHAnsi" w:hAnsi="Simplified Arabic" w:cs="Ali-A-Samik"/>
                <w:sz w:val="24"/>
                <w:szCs w:val="24"/>
                <w:rtl/>
              </w:rPr>
              <w:t>1</w:t>
            </w:r>
          </w:p>
        </w:tc>
        <w:tc>
          <w:tcPr>
            <w:tcW w:w="821" w:type="dxa"/>
            <w:vMerge w:val="restart"/>
            <w:tcBorders>
              <w:top w:val="triple" w:sz="4" w:space="0" w:color="auto"/>
              <w:left w:val="triple" w:sz="4" w:space="0" w:color="auto"/>
              <w:right w:val="triple" w:sz="4" w:space="0" w:color="auto"/>
            </w:tcBorders>
            <w:vAlign w:val="center"/>
          </w:tcPr>
          <w:p w14:paraId="5BCE27C2" w14:textId="048BAA7B"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اربي</w:t>
            </w:r>
            <w:r w:rsidR="00324092" w:rsidRPr="00760393">
              <w:rPr>
                <w:rFonts w:ascii="Simplified Arabic" w:hAnsi="Simplified Arabic" w:cs="Ali-A-Samik"/>
                <w:b/>
                <w:bCs/>
                <w:sz w:val="24"/>
                <w:szCs w:val="24"/>
                <w:rtl/>
              </w:rPr>
              <w:t>لّ</w:t>
            </w:r>
          </w:p>
        </w:tc>
        <w:tc>
          <w:tcPr>
            <w:tcW w:w="1650" w:type="dxa"/>
            <w:tcBorders>
              <w:top w:val="triple" w:sz="4" w:space="0" w:color="auto"/>
              <w:left w:val="triple" w:sz="4" w:space="0" w:color="auto"/>
              <w:bottom w:val="single" w:sz="4" w:space="0" w:color="auto"/>
              <w:right w:val="triple" w:sz="4" w:space="0" w:color="auto"/>
            </w:tcBorders>
            <w:vAlign w:val="center"/>
          </w:tcPr>
          <w:p w14:paraId="0ED82C86" w14:textId="15D2CA83"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اربي</w:t>
            </w:r>
            <w:r w:rsidR="00324092" w:rsidRPr="00760393">
              <w:rPr>
                <w:rFonts w:ascii="Simplified Arabic" w:hAnsi="Simplified Arabic" w:cs="Ali-A-Samik"/>
                <w:b/>
                <w:bCs/>
                <w:sz w:val="24"/>
                <w:szCs w:val="24"/>
                <w:rtl/>
              </w:rPr>
              <w:t>لّ</w:t>
            </w:r>
          </w:p>
        </w:tc>
        <w:tc>
          <w:tcPr>
            <w:tcW w:w="1009" w:type="dxa"/>
            <w:tcBorders>
              <w:top w:val="triple" w:sz="4" w:space="0" w:color="auto"/>
              <w:left w:val="triple" w:sz="4" w:space="0" w:color="auto"/>
              <w:bottom w:val="single" w:sz="4" w:space="0" w:color="auto"/>
              <w:right w:val="double" w:sz="4" w:space="0" w:color="auto"/>
            </w:tcBorders>
            <w:vAlign w:val="center"/>
          </w:tcPr>
          <w:p w14:paraId="1630CB80"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20</w:t>
            </w:r>
          </w:p>
        </w:tc>
        <w:tc>
          <w:tcPr>
            <w:tcW w:w="882" w:type="dxa"/>
            <w:tcBorders>
              <w:top w:val="triple" w:sz="4" w:space="0" w:color="auto"/>
              <w:left w:val="double" w:sz="4" w:space="0" w:color="auto"/>
              <w:bottom w:val="single" w:sz="4" w:space="0" w:color="auto"/>
              <w:right w:val="double" w:sz="4" w:space="0" w:color="auto"/>
            </w:tcBorders>
            <w:vAlign w:val="center"/>
          </w:tcPr>
          <w:p w14:paraId="68FBB787"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409" w:type="dxa"/>
            <w:tcBorders>
              <w:top w:val="triple" w:sz="4" w:space="0" w:color="auto"/>
              <w:left w:val="double" w:sz="4" w:space="0" w:color="auto"/>
              <w:bottom w:val="single" w:sz="4" w:space="0" w:color="auto"/>
              <w:right w:val="double" w:sz="4" w:space="0" w:color="auto"/>
            </w:tcBorders>
            <w:vAlign w:val="center"/>
          </w:tcPr>
          <w:p w14:paraId="1BBCA19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193" w:type="dxa"/>
            <w:tcBorders>
              <w:top w:val="triple" w:sz="4" w:space="0" w:color="auto"/>
              <w:left w:val="double" w:sz="4" w:space="0" w:color="auto"/>
              <w:bottom w:val="single" w:sz="4" w:space="0" w:color="auto"/>
              <w:right w:val="double" w:sz="4" w:space="0" w:color="auto"/>
            </w:tcBorders>
            <w:vAlign w:val="center"/>
          </w:tcPr>
          <w:p w14:paraId="2E8F044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230" w:type="dxa"/>
            <w:tcBorders>
              <w:top w:val="triple" w:sz="4" w:space="0" w:color="auto"/>
              <w:left w:val="double" w:sz="4" w:space="0" w:color="auto"/>
              <w:bottom w:val="single" w:sz="4" w:space="0" w:color="auto"/>
              <w:right w:val="triple" w:sz="4" w:space="0" w:color="auto"/>
            </w:tcBorders>
            <w:vAlign w:val="center"/>
          </w:tcPr>
          <w:p w14:paraId="3FA2FD84"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20</w:t>
            </w:r>
          </w:p>
        </w:tc>
      </w:tr>
      <w:tr w:rsidR="00326924" w:rsidRPr="00760393" w14:paraId="53CFA102" w14:textId="77777777" w:rsidTr="00D615D3">
        <w:trPr>
          <w:cnfStyle w:val="000000010000" w:firstRow="0" w:lastRow="0" w:firstColumn="0" w:lastColumn="0" w:oddVBand="0" w:evenVBand="0" w:oddHBand="0" w:evenHBand="1"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triple" w:sz="4" w:space="0" w:color="auto"/>
              <w:left w:val="triple" w:sz="4" w:space="0" w:color="auto"/>
              <w:right w:val="triple" w:sz="4" w:space="0" w:color="auto"/>
            </w:tcBorders>
            <w:vAlign w:val="center"/>
          </w:tcPr>
          <w:p w14:paraId="5CB03F4A"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top w:val="triple" w:sz="4" w:space="0" w:color="auto"/>
              <w:left w:val="triple" w:sz="4" w:space="0" w:color="auto"/>
              <w:right w:val="triple" w:sz="4" w:space="0" w:color="auto"/>
            </w:tcBorders>
            <w:vAlign w:val="center"/>
          </w:tcPr>
          <w:p w14:paraId="7078CF39"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65B2B9A3" w14:textId="3D113630"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بيشمركة اربي</w:t>
            </w:r>
            <w:r w:rsidR="00324092" w:rsidRPr="00760393">
              <w:rPr>
                <w:rFonts w:ascii="Simplified Arabic" w:hAnsi="Simplified Arabic" w:cs="Ali-A-Samik"/>
                <w:b/>
                <w:bCs/>
                <w:sz w:val="24"/>
                <w:szCs w:val="24"/>
                <w:rtl/>
              </w:rPr>
              <w:t>لّ</w:t>
            </w:r>
          </w:p>
        </w:tc>
        <w:tc>
          <w:tcPr>
            <w:tcW w:w="1009" w:type="dxa"/>
            <w:tcBorders>
              <w:top w:val="single" w:sz="4" w:space="0" w:color="auto"/>
              <w:left w:val="triple" w:sz="4" w:space="0" w:color="auto"/>
              <w:bottom w:val="single" w:sz="4" w:space="0" w:color="auto"/>
              <w:right w:val="double" w:sz="4" w:space="0" w:color="auto"/>
            </w:tcBorders>
            <w:vAlign w:val="center"/>
          </w:tcPr>
          <w:p w14:paraId="14888CD7"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558FD9CA"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409" w:type="dxa"/>
            <w:tcBorders>
              <w:top w:val="single" w:sz="4" w:space="0" w:color="auto"/>
              <w:left w:val="double" w:sz="4" w:space="0" w:color="auto"/>
              <w:bottom w:val="single" w:sz="4" w:space="0" w:color="auto"/>
              <w:right w:val="double" w:sz="4" w:space="0" w:color="auto"/>
            </w:tcBorders>
            <w:vAlign w:val="center"/>
          </w:tcPr>
          <w:p w14:paraId="0AA2F161"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2812C54C"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7327AAC8"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r>
      <w:tr w:rsidR="00326924" w:rsidRPr="00760393" w14:paraId="7A954FDA" w14:textId="77777777" w:rsidTr="00D615D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triple" w:sz="4" w:space="0" w:color="auto"/>
              <w:left w:val="triple" w:sz="4" w:space="0" w:color="auto"/>
              <w:right w:val="triple" w:sz="4" w:space="0" w:color="auto"/>
            </w:tcBorders>
            <w:vAlign w:val="center"/>
          </w:tcPr>
          <w:p w14:paraId="5F60A85C"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top w:val="triple" w:sz="4" w:space="0" w:color="auto"/>
              <w:left w:val="triple" w:sz="4" w:space="0" w:color="auto"/>
              <w:right w:val="triple" w:sz="4" w:space="0" w:color="auto"/>
            </w:tcBorders>
            <w:vAlign w:val="center"/>
          </w:tcPr>
          <w:p w14:paraId="1A27BB13"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01407FBA"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برايتي</w:t>
            </w:r>
          </w:p>
        </w:tc>
        <w:tc>
          <w:tcPr>
            <w:tcW w:w="1009" w:type="dxa"/>
            <w:tcBorders>
              <w:top w:val="single" w:sz="4" w:space="0" w:color="auto"/>
              <w:left w:val="triple" w:sz="4" w:space="0" w:color="auto"/>
              <w:bottom w:val="single" w:sz="4" w:space="0" w:color="auto"/>
              <w:right w:val="double" w:sz="4" w:space="0" w:color="auto"/>
            </w:tcBorders>
            <w:vAlign w:val="center"/>
          </w:tcPr>
          <w:p w14:paraId="2270C269"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5ADF06B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409" w:type="dxa"/>
            <w:tcBorders>
              <w:top w:val="single" w:sz="4" w:space="0" w:color="auto"/>
              <w:left w:val="double" w:sz="4" w:space="0" w:color="auto"/>
              <w:bottom w:val="single" w:sz="4" w:space="0" w:color="auto"/>
              <w:right w:val="double" w:sz="4" w:space="0" w:color="auto"/>
            </w:tcBorders>
            <w:vAlign w:val="center"/>
          </w:tcPr>
          <w:p w14:paraId="3910A3C2"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10</w:t>
            </w:r>
          </w:p>
        </w:tc>
        <w:tc>
          <w:tcPr>
            <w:tcW w:w="1193" w:type="dxa"/>
            <w:tcBorders>
              <w:top w:val="single" w:sz="4" w:space="0" w:color="auto"/>
              <w:left w:val="double" w:sz="4" w:space="0" w:color="auto"/>
              <w:bottom w:val="single" w:sz="4" w:space="0" w:color="auto"/>
              <w:right w:val="double" w:sz="4" w:space="0" w:color="auto"/>
            </w:tcBorders>
            <w:vAlign w:val="center"/>
          </w:tcPr>
          <w:p w14:paraId="4E671767"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63F9A0A9"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10</w:t>
            </w:r>
          </w:p>
        </w:tc>
      </w:tr>
      <w:tr w:rsidR="00326924" w:rsidRPr="00760393" w14:paraId="3A0248F8" w14:textId="77777777" w:rsidTr="00D615D3">
        <w:trPr>
          <w:cnfStyle w:val="000000010000" w:firstRow="0" w:lastRow="0" w:firstColumn="0" w:lastColumn="0" w:oddVBand="0" w:evenVBand="0" w:oddHBand="0" w:evenHBand="1"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triple" w:sz="4" w:space="0" w:color="auto"/>
              <w:left w:val="triple" w:sz="4" w:space="0" w:color="auto"/>
              <w:right w:val="triple" w:sz="4" w:space="0" w:color="auto"/>
            </w:tcBorders>
            <w:vAlign w:val="center"/>
          </w:tcPr>
          <w:p w14:paraId="4D2563F1"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top w:val="triple" w:sz="4" w:space="0" w:color="auto"/>
              <w:left w:val="triple" w:sz="4" w:space="0" w:color="auto"/>
              <w:right w:val="triple" w:sz="4" w:space="0" w:color="auto"/>
            </w:tcBorders>
            <w:vAlign w:val="center"/>
          </w:tcPr>
          <w:p w14:paraId="2E77F73C"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4B5474B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ارارات</w:t>
            </w:r>
          </w:p>
        </w:tc>
        <w:tc>
          <w:tcPr>
            <w:tcW w:w="1009" w:type="dxa"/>
            <w:tcBorders>
              <w:top w:val="single" w:sz="4" w:space="0" w:color="auto"/>
              <w:left w:val="triple" w:sz="4" w:space="0" w:color="auto"/>
              <w:bottom w:val="single" w:sz="4" w:space="0" w:color="auto"/>
              <w:right w:val="double" w:sz="4" w:space="0" w:color="auto"/>
            </w:tcBorders>
            <w:vAlign w:val="center"/>
          </w:tcPr>
          <w:p w14:paraId="020F5C7E"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225BFB7B"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409" w:type="dxa"/>
            <w:tcBorders>
              <w:top w:val="single" w:sz="4" w:space="0" w:color="auto"/>
              <w:left w:val="double" w:sz="4" w:space="0" w:color="auto"/>
              <w:bottom w:val="single" w:sz="4" w:space="0" w:color="auto"/>
              <w:right w:val="double" w:sz="4" w:space="0" w:color="auto"/>
            </w:tcBorders>
            <w:vAlign w:val="center"/>
          </w:tcPr>
          <w:p w14:paraId="3DCB6FE2"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10</w:t>
            </w:r>
          </w:p>
        </w:tc>
        <w:tc>
          <w:tcPr>
            <w:tcW w:w="1193" w:type="dxa"/>
            <w:tcBorders>
              <w:top w:val="single" w:sz="4" w:space="0" w:color="auto"/>
              <w:left w:val="double" w:sz="4" w:space="0" w:color="auto"/>
              <w:bottom w:val="single" w:sz="4" w:space="0" w:color="auto"/>
              <w:right w:val="double" w:sz="4" w:space="0" w:color="auto"/>
            </w:tcBorders>
            <w:vAlign w:val="center"/>
          </w:tcPr>
          <w:p w14:paraId="4090058C"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70319A88"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10</w:t>
            </w:r>
          </w:p>
        </w:tc>
      </w:tr>
      <w:tr w:rsidR="00326924" w:rsidRPr="00760393" w14:paraId="200E2216" w14:textId="77777777" w:rsidTr="00D615D3">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triple" w:sz="4" w:space="0" w:color="auto"/>
              <w:left w:val="triple" w:sz="4" w:space="0" w:color="auto"/>
              <w:right w:val="triple" w:sz="4" w:space="0" w:color="auto"/>
            </w:tcBorders>
            <w:vAlign w:val="center"/>
          </w:tcPr>
          <w:p w14:paraId="04B62BC9"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top w:val="triple" w:sz="4" w:space="0" w:color="auto"/>
              <w:left w:val="triple" w:sz="4" w:space="0" w:color="auto"/>
              <w:right w:val="triple" w:sz="4" w:space="0" w:color="auto"/>
            </w:tcBorders>
            <w:vAlign w:val="center"/>
          </w:tcPr>
          <w:p w14:paraId="5BBA81C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1D10AABF"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هندرين</w:t>
            </w:r>
          </w:p>
        </w:tc>
        <w:tc>
          <w:tcPr>
            <w:tcW w:w="1009" w:type="dxa"/>
            <w:tcBorders>
              <w:top w:val="single" w:sz="4" w:space="0" w:color="auto"/>
              <w:left w:val="triple" w:sz="4" w:space="0" w:color="auto"/>
              <w:bottom w:val="single" w:sz="4" w:space="0" w:color="auto"/>
              <w:right w:val="double" w:sz="4" w:space="0" w:color="auto"/>
            </w:tcBorders>
            <w:vAlign w:val="center"/>
          </w:tcPr>
          <w:p w14:paraId="23732ED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14D9A715"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409" w:type="dxa"/>
            <w:tcBorders>
              <w:top w:val="single" w:sz="4" w:space="0" w:color="auto"/>
              <w:left w:val="double" w:sz="4" w:space="0" w:color="auto"/>
              <w:bottom w:val="single" w:sz="4" w:space="0" w:color="auto"/>
              <w:right w:val="double" w:sz="4" w:space="0" w:color="auto"/>
            </w:tcBorders>
            <w:vAlign w:val="center"/>
          </w:tcPr>
          <w:p w14:paraId="7CEB9F73"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76510246"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1CD12F3E"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r>
      <w:tr w:rsidR="00326924" w:rsidRPr="00760393" w14:paraId="206F5E7A" w14:textId="77777777" w:rsidTr="00D615D3">
        <w:trPr>
          <w:cnfStyle w:val="000000010000" w:firstRow="0" w:lastRow="0" w:firstColumn="0" w:lastColumn="0" w:oddVBand="0" w:evenVBand="0" w:oddHBand="0" w:evenHBand="1"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triple" w:sz="4" w:space="0" w:color="auto"/>
              <w:left w:val="triple" w:sz="4" w:space="0" w:color="auto"/>
              <w:right w:val="triple" w:sz="4" w:space="0" w:color="auto"/>
            </w:tcBorders>
            <w:vAlign w:val="center"/>
          </w:tcPr>
          <w:p w14:paraId="593E612F"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top w:val="triple" w:sz="4" w:space="0" w:color="auto"/>
              <w:left w:val="triple" w:sz="4" w:space="0" w:color="auto"/>
              <w:right w:val="triple" w:sz="4" w:space="0" w:color="auto"/>
            </w:tcBorders>
            <w:vAlign w:val="center"/>
          </w:tcPr>
          <w:p w14:paraId="492334F2"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66B2FED4"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سوران</w:t>
            </w:r>
          </w:p>
        </w:tc>
        <w:tc>
          <w:tcPr>
            <w:tcW w:w="1009" w:type="dxa"/>
            <w:tcBorders>
              <w:top w:val="single" w:sz="4" w:space="0" w:color="auto"/>
              <w:left w:val="triple" w:sz="4" w:space="0" w:color="auto"/>
              <w:bottom w:val="single" w:sz="4" w:space="0" w:color="auto"/>
              <w:right w:val="double" w:sz="4" w:space="0" w:color="auto"/>
            </w:tcBorders>
            <w:vAlign w:val="center"/>
          </w:tcPr>
          <w:p w14:paraId="7BE6FFD3"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67F148AC"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409" w:type="dxa"/>
            <w:tcBorders>
              <w:top w:val="single" w:sz="4" w:space="0" w:color="auto"/>
              <w:left w:val="double" w:sz="4" w:space="0" w:color="auto"/>
              <w:bottom w:val="single" w:sz="4" w:space="0" w:color="auto"/>
              <w:right w:val="double" w:sz="4" w:space="0" w:color="auto"/>
            </w:tcBorders>
            <w:vAlign w:val="center"/>
          </w:tcPr>
          <w:p w14:paraId="2E7DD49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2C52549E"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6D84F31C"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r>
      <w:tr w:rsidR="00326924" w:rsidRPr="00760393" w14:paraId="6A79DCB4" w14:textId="77777777" w:rsidTr="00D615D3">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bottom w:val="triple" w:sz="4" w:space="0" w:color="auto"/>
              <w:right w:val="triple" w:sz="4" w:space="0" w:color="auto"/>
            </w:tcBorders>
            <w:vAlign w:val="center"/>
          </w:tcPr>
          <w:p w14:paraId="6B8837F9"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bottom w:val="triple" w:sz="4" w:space="0" w:color="auto"/>
              <w:right w:val="triple" w:sz="4" w:space="0" w:color="auto"/>
            </w:tcBorders>
            <w:vAlign w:val="center"/>
          </w:tcPr>
          <w:p w14:paraId="63D83A80"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triple" w:sz="4" w:space="0" w:color="auto"/>
              <w:right w:val="triple" w:sz="4" w:space="0" w:color="auto"/>
            </w:tcBorders>
            <w:vAlign w:val="center"/>
          </w:tcPr>
          <w:p w14:paraId="794921D4" w14:textId="5D880D46"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ه</w:t>
            </w:r>
            <w:r w:rsidR="00324092" w:rsidRPr="00760393">
              <w:rPr>
                <w:rFonts w:ascii="Simplified Arabic" w:hAnsi="Simplified Arabic" w:cs="Ali-A-Samik"/>
                <w:b/>
                <w:bCs/>
                <w:sz w:val="24"/>
                <w:szCs w:val="24"/>
                <w:rtl/>
              </w:rPr>
              <w:t>لّ</w:t>
            </w:r>
            <w:r w:rsidRPr="00760393">
              <w:rPr>
                <w:rFonts w:ascii="Simplified Arabic" w:hAnsi="Simplified Arabic" w:cs="Ali-A-Samik"/>
                <w:b/>
                <w:bCs/>
                <w:sz w:val="24"/>
                <w:szCs w:val="24"/>
                <w:rtl/>
              </w:rPr>
              <w:t>و</w:t>
            </w:r>
          </w:p>
        </w:tc>
        <w:tc>
          <w:tcPr>
            <w:tcW w:w="1009" w:type="dxa"/>
            <w:tcBorders>
              <w:top w:val="single" w:sz="4" w:space="0" w:color="auto"/>
              <w:left w:val="triple" w:sz="4" w:space="0" w:color="auto"/>
              <w:bottom w:val="triple" w:sz="4" w:space="0" w:color="auto"/>
              <w:right w:val="double" w:sz="4" w:space="0" w:color="auto"/>
            </w:tcBorders>
            <w:vAlign w:val="center"/>
          </w:tcPr>
          <w:p w14:paraId="05A3C059"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triple" w:sz="4" w:space="0" w:color="auto"/>
              <w:right w:val="double" w:sz="4" w:space="0" w:color="auto"/>
            </w:tcBorders>
            <w:vAlign w:val="center"/>
          </w:tcPr>
          <w:p w14:paraId="7616D365"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1409" w:type="dxa"/>
            <w:tcBorders>
              <w:top w:val="single" w:sz="4" w:space="0" w:color="auto"/>
              <w:left w:val="double" w:sz="4" w:space="0" w:color="auto"/>
              <w:bottom w:val="triple" w:sz="4" w:space="0" w:color="auto"/>
              <w:right w:val="double" w:sz="4" w:space="0" w:color="auto"/>
            </w:tcBorders>
            <w:vAlign w:val="center"/>
          </w:tcPr>
          <w:p w14:paraId="64B8CB5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triple" w:sz="4" w:space="0" w:color="auto"/>
              <w:right w:val="double" w:sz="4" w:space="0" w:color="auto"/>
            </w:tcBorders>
            <w:vAlign w:val="center"/>
          </w:tcPr>
          <w:p w14:paraId="205CC58F"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triple" w:sz="4" w:space="0" w:color="auto"/>
              <w:right w:val="triple" w:sz="4" w:space="0" w:color="auto"/>
            </w:tcBorders>
            <w:vAlign w:val="center"/>
          </w:tcPr>
          <w:p w14:paraId="2213BE57"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r>
      <w:tr w:rsidR="00326924" w:rsidRPr="00760393" w14:paraId="3F6A46B3" w14:textId="77777777" w:rsidTr="00D615D3">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98" w:type="dxa"/>
            <w:vMerge w:val="restart"/>
            <w:tcBorders>
              <w:top w:val="triple" w:sz="4" w:space="0" w:color="auto"/>
              <w:left w:val="triple" w:sz="4" w:space="0" w:color="auto"/>
              <w:right w:val="triple" w:sz="4" w:space="0" w:color="auto"/>
            </w:tcBorders>
            <w:vAlign w:val="center"/>
          </w:tcPr>
          <w:p w14:paraId="6014E212" w14:textId="77777777" w:rsidR="00326924" w:rsidRPr="00760393" w:rsidRDefault="00326924" w:rsidP="009D1007">
            <w:pPr>
              <w:pStyle w:val="NoSpacing"/>
              <w:jc w:val="center"/>
              <w:rPr>
                <w:rFonts w:ascii="Simplified Arabic" w:eastAsiaTheme="minorHAnsi" w:hAnsi="Simplified Arabic" w:cs="Ali-A-Samik"/>
                <w:sz w:val="24"/>
                <w:szCs w:val="24"/>
                <w:rtl/>
              </w:rPr>
            </w:pPr>
            <w:r w:rsidRPr="00760393">
              <w:rPr>
                <w:rFonts w:ascii="Simplified Arabic" w:eastAsiaTheme="minorHAnsi" w:hAnsi="Simplified Arabic" w:cs="Ali-A-Samik"/>
                <w:sz w:val="24"/>
                <w:szCs w:val="24"/>
                <w:rtl/>
              </w:rPr>
              <w:t>2</w:t>
            </w:r>
          </w:p>
        </w:tc>
        <w:tc>
          <w:tcPr>
            <w:tcW w:w="821" w:type="dxa"/>
            <w:vMerge w:val="restart"/>
            <w:tcBorders>
              <w:top w:val="triple" w:sz="4" w:space="0" w:color="auto"/>
              <w:left w:val="triple" w:sz="4" w:space="0" w:color="auto"/>
              <w:right w:val="triple" w:sz="4" w:space="0" w:color="auto"/>
            </w:tcBorders>
            <w:vAlign w:val="center"/>
          </w:tcPr>
          <w:p w14:paraId="1C31AFF9" w14:textId="7E14F6AA"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س</w:t>
            </w:r>
            <w:r w:rsidR="00324092" w:rsidRPr="00760393">
              <w:rPr>
                <w:rFonts w:ascii="Simplified Arabic" w:hAnsi="Simplified Arabic" w:cs="Ali-A-Samik"/>
                <w:b/>
                <w:bCs/>
                <w:sz w:val="24"/>
                <w:szCs w:val="24"/>
                <w:rtl/>
              </w:rPr>
              <w:t>لّ</w:t>
            </w:r>
            <w:r w:rsidRPr="00760393">
              <w:rPr>
                <w:rFonts w:ascii="Simplified Arabic" w:hAnsi="Simplified Arabic" w:cs="Ali-A-Samik"/>
                <w:b/>
                <w:bCs/>
                <w:sz w:val="24"/>
                <w:szCs w:val="24"/>
                <w:rtl/>
              </w:rPr>
              <w:t>يمانية</w:t>
            </w:r>
          </w:p>
        </w:tc>
        <w:tc>
          <w:tcPr>
            <w:tcW w:w="1650" w:type="dxa"/>
            <w:tcBorders>
              <w:top w:val="triple" w:sz="4" w:space="0" w:color="auto"/>
              <w:left w:val="triple" w:sz="4" w:space="0" w:color="auto"/>
              <w:bottom w:val="single" w:sz="4" w:space="0" w:color="auto"/>
              <w:right w:val="triple" w:sz="4" w:space="0" w:color="auto"/>
            </w:tcBorders>
            <w:vAlign w:val="center"/>
          </w:tcPr>
          <w:p w14:paraId="3938985B"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سيرواني نوي</w:t>
            </w:r>
          </w:p>
        </w:tc>
        <w:tc>
          <w:tcPr>
            <w:tcW w:w="1009" w:type="dxa"/>
            <w:tcBorders>
              <w:top w:val="triple" w:sz="4" w:space="0" w:color="auto"/>
              <w:left w:val="triple" w:sz="4" w:space="0" w:color="auto"/>
              <w:bottom w:val="single" w:sz="4" w:space="0" w:color="auto"/>
              <w:right w:val="double" w:sz="4" w:space="0" w:color="auto"/>
            </w:tcBorders>
            <w:vAlign w:val="center"/>
          </w:tcPr>
          <w:p w14:paraId="4B39BE0A"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triple" w:sz="4" w:space="0" w:color="auto"/>
              <w:left w:val="double" w:sz="4" w:space="0" w:color="auto"/>
              <w:bottom w:val="single" w:sz="4" w:space="0" w:color="auto"/>
              <w:right w:val="double" w:sz="4" w:space="0" w:color="auto"/>
            </w:tcBorders>
            <w:vAlign w:val="center"/>
          </w:tcPr>
          <w:p w14:paraId="013C5D74"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18</w:t>
            </w:r>
          </w:p>
        </w:tc>
        <w:tc>
          <w:tcPr>
            <w:tcW w:w="1409" w:type="dxa"/>
            <w:tcBorders>
              <w:top w:val="triple" w:sz="4" w:space="0" w:color="auto"/>
              <w:left w:val="double" w:sz="4" w:space="0" w:color="auto"/>
              <w:bottom w:val="single" w:sz="4" w:space="0" w:color="auto"/>
              <w:right w:val="double" w:sz="4" w:space="0" w:color="auto"/>
            </w:tcBorders>
            <w:vAlign w:val="center"/>
          </w:tcPr>
          <w:p w14:paraId="03D9DA20"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triple" w:sz="4" w:space="0" w:color="auto"/>
              <w:left w:val="double" w:sz="4" w:space="0" w:color="auto"/>
              <w:bottom w:val="single" w:sz="4" w:space="0" w:color="auto"/>
              <w:right w:val="double" w:sz="4" w:space="0" w:color="auto"/>
            </w:tcBorders>
            <w:vAlign w:val="center"/>
          </w:tcPr>
          <w:p w14:paraId="5791ACD4"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w:t>
            </w:r>
          </w:p>
        </w:tc>
        <w:tc>
          <w:tcPr>
            <w:tcW w:w="1230" w:type="dxa"/>
            <w:tcBorders>
              <w:top w:val="triple" w:sz="4" w:space="0" w:color="auto"/>
              <w:left w:val="double" w:sz="4" w:space="0" w:color="auto"/>
              <w:bottom w:val="single" w:sz="4" w:space="0" w:color="auto"/>
              <w:right w:val="triple" w:sz="4" w:space="0" w:color="auto"/>
            </w:tcBorders>
            <w:vAlign w:val="center"/>
          </w:tcPr>
          <w:p w14:paraId="0AA036F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r>
      <w:tr w:rsidR="00326924" w:rsidRPr="00760393" w14:paraId="04B30802" w14:textId="77777777" w:rsidTr="00D615D3">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right w:val="triple" w:sz="4" w:space="0" w:color="auto"/>
            </w:tcBorders>
            <w:vAlign w:val="center"/>
          </w:tcPr>
          <w:p w14:paraId="6B27231B"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right w:val="triple" w:sz="4" w:space="0" w:color="auto"/>
            </w:tcBorders>
            <w:vAlign w:val="center"/>
          </w:tcPr>
          <w:p w14:paraId="577ABA18"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1A420B27" w14:textId="31C17845"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بيشمركة س</w:t>
            </w:r>
            <w:r w:rsidR="00324092" w:rsidRPr="00760393">
              <w:rPr>
                <w:rFonts w:ascii="Simplified Arabic" w:hAnsi="Simplified Arabic" w:cs="Ali-A-Samik"/>
                <w:b/>
                <w:bCs/>
                <w:sz w:val="24"/>
                <w:szCs w:val="24"/>
                <w:rtl/>
              </w:rPr>
              <w:t>لّ</w:t>
            </w:r>
            <w:r w:rsidRPr="00760393">
              <w:rPr>
                <w:rFonts w:ascii="Simplified Arabic" w:hAnsi="Simplified Arabic" w:cs="Ali-A-Samik"/>
                <w:b/>
                <w:bCs/>
                <w:sz w:val="24"/>
                <w:szCs w:val="24"/>
                <w:rtl/>
              </w:rPr>
              <w:t>يمانية</w:t>
            </w:r>
          </w:p>
        </w:tc>
        <w:tc>
          <w:tcPr>
            <w:tcW w:w="1009" w:type="dxa"/>
            <w:tcBorders>
              <w:top w:val="single" w:sz="4" w:space="0" w:color="auto"/>
              <w:left w:val="triple" w:sz="4" w:space="0" w:color="auto"/>
              <w:bottom w:val="single" w:sz="4" w:space="0" w:color="auto"/>
              <w:right w:val="double" w:sz="4" w:space="0" w:color="auto"/>
            </w:tcBorders>
            <w:vAlign w:val="center"/>
          </w:tcPr>
          <w:p w14:paraId="72B2A83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4AED1A87"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17</w:t>
            </w:r>
          </w:p>
        </w:tc>
        <w:tc>
          <w:tcPr>
            <w:tcW w:w="1409" w:type="dxa"/>
            <w:tcBorders>
              <w:top w:val="single" w:sz="4" w:space="0" w:color="auto"/>
              <w:left w:val="double" w:sz="4" w:space="0" w:color="auto"/>
              <w:bottom w:val="single" w:sz="4" w:space="0" w:color="auto"/>
              <w:right w:val="double" w:sz="4" w:space="0" w:color="auto"/>
            </w:tcBorders>
            <w:vAlign w:val="center"/>
          </w:tcPr>
          <w:p w14:paraId="051F9C5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28BC78CA"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3</w:t>
            </w:r>
          </w:p>
        </w:tc>
        <w:tc>
          <w:tcPr>
            <w:tcW w:w="1230" w:type="dxa"/>
            <w:tcBorders>
              <w:top w:val="single" w:sz="4" w:space="0" w:color="auto"/>
              <w:left w:val="double" w:sz="4" w:space="0" w:color="auto"/>
              <w:bottom w:val="single" w:sz="4" w:space="0" w:color="auto"/>
              <w:right w:val="triple" w:sz="4" w:space="0" w:color="auto"/>
            </w:tcBorders>
            <w:vAlign w:val="center"/>
          </w:tcPr>
          <w:p w14:paraId="61729B0C"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r>
      <w:tr w:rsidR="00326924" w:rsidRPr="00760393" w14:paraId="3E96D0D9" w14:textId="77777777" w:rsidTr="00D615D3">
        <w:trPr>
          <w:cnfStyle w:val="000000010000" w:firstRow="0" w:lastRow="0" w:firstColumn="0" w:lastColumn="0" w:oddVBand="0" w:evenVBand="0" w:oddHBand="0" w:evenHBand="1"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right w:val="triple" w:sz="4" w:space="0" w:color="auto"/>
            </w:tcBorders>
            <w:vAlign w:val="center"/>
          </w:tcPr>
          <w:p w14:paraId="6346F6BD"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right w:val="triple" w:sz="4" w:space="0" w:color="auto"/>
            </w:tcBorders>
            <w:vAlign w:val="center"/>
          </w:tcPr>
          <w:p w14:paraId="34748B79"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7617807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نوروز</w:t>
            </w:r>
          </w:p>
        </w:tc>
        <w:tc>
          <w:tcPr>
            <w:tcW w:w="1009" w:type="dxa"/>
            <w:tcBorders>
              <w:top w:val="single" w:sz="4" w:space="0" w:color="auto"/>
              <w:left w:val="triple" w:sz="4" w:space="0" w:color="auto"/>
              <w:bottom w:val="single" w:sz="4" w:space="0" w:color="auto"/>
              <w:right w:val="double" w:sz="4" w:space="0" w:color="auto"/>
            </w:tcBorders>
            <w:vAlign w:val="center"/>
          </w:tcPr>
          <w:p w14:paraId="7EA92BF3"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3B0802E3"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18</w:t>
            </w:r>
          </w:p>
        </w:tc>
        <w:tc>
          <w:tcPr>
            <w:tcW w:w="1409" w:type="dxa"/>
            <w:tcBorders>
              <w:top w:val="single" w:sz="4" w:space="0" w:color="auto"/>
              <w:left w:val="double" w:sz="4" w:space="0" w:color="auto"/>
              <w:bottom w:val="single" w:sz="4" w:space="0" w:color="auto"/>
              <w:right w:val="double" w:sz="4" w:space="0" w:color="auto"/>
            </w:tcBorders>
            <w:vAlign w:val="center"/>
          </w:tcPr>
          <w:p w14:paraId="3D6390D0"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2FB746F1"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w:t>
            </w:r>
          </w:p>
        </w:tc>
        <w:tc>
          <w:tcPr>
            <w:tcW w:w="1230" w:type="dxa"/>
            <w:tcBorders>
              <w:top w:val="single" w:sz="4" w:space="0" w:color="auto"/>
              <w:left w:val="double" w:sz="4" w:space="0" w:color="auto"/>
              <w:bottom w:val="single" w:sz="4" w:space="0" w:color="auto"/>
              <w:right w:val="triple" w:sz="4" w:space="0" w:color="auto"/>
            </w:tcBorders>
            <w:vAlign w:val="center"/>
          </w:tcPr>
          <w:p w14:paraId="25295B0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r>
      <w:tr w:rsidR="00326924" w:rsidRPr="00760393" w14:paraId="65236C0B" w14:textId="77777777" w:rsidTr="00D615D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right w:val="triple" w:sz="4" w:space="0" w:color="auto"/>
            </w:tcBorders>
            <w:vAlign w:val="center"/>
          </w:tcPr>
          <w:p w14:paraId="3AD6E77B"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right w:val="triple" w:sz="4" w:space="0" w:color="auto"/>
            </w:tcBorders>
            <w:vAlign w:val="center"/>
          </w:tcPr>
          <w:p w14:paraId="617B1A92"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4AB7386B" w14:textId="4E78494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جمجما</w:t>
            </w:r>
            <w:r w:rsidR="00324092" w:rsidRPr="00760393">
              <w:rPr>
                <w:rFonts w:ascii="Simplified Arabic" w:hAnsi="Simplified Arabic" w:cs="Ali-A-Samik"/>
                <w:b/>
                <w:bCs/>
                <w:sz w:val="24"/>
                <w:szCs w:val="24"/>
                <w:rtl/>
              </w:rPr>
              <w:t>لّ</w:t>
            </w:r>
          </w:p>
        </w:tc>
        <w:tc>
          <w:tcPr>
            <w:tcW w:w="1009" w:type="dxa"/>
            <w:tcBorders>
              <w:top w:val="single" w:sz="4" w:space="0" w:color="auto"/>
              <w:left w:val="triple" w:sz="4" w:space="0" w:color="auto"/>
              <w:bottom w:val="single" w:sz="4" w:space="0" w:color="auto"/>
              <w:right w:val="double" w:sz="4" w:space="0" w:color="auto"/>
            </w:tcBorders>
            <w:vAlign w:val="center"/>
          </w:tcPr>
          <w:p w14:paraId="71FC317E"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730399B1"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16</w:t>
            </w:r>
          </w:p>
        </w:tc>
        <w:tc>
          <w:tcPr>
            <w:tcW w:w="1409" w:type="dxa"/>
            <w:tcBorders>
              <w:top w:val="single" w:sz="4" w:space="0" w:color="auto"/>
              <w:left w:val="double" w:sz="4" w:space="0" w:color="auto"/>
              <w:bottom w:val="single" w:sz="4" w:space="0" w:color="auto"/>
              <w:right w:val="double" w:sz="4" w:space="0" w:color="auto"/>
            </w:tcBorders>
            <w:vAlign w:val="center"/>
          </w:tcPr>
          <w:p w14:paraId="6C2C234B"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7452E828"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4</w:t>
            </w:r>
          </w:p>
        </w:tc>
        <w:tc>
          <w:tcPr>
            <w:tcW w:w="1230" w:type="dxa"/>
            <w:tcBorders>
              <w:top w:val="single" w:sz="4" w:space="0" w:color="auto"/>
              <w:left w:val="double" w:sz="4" w:space="0" w:color="auto"/>
              <w:bottom w:val="single" w:sz="4" w:space="0" w:color="auto"/>
              <w:right w:val="triple" w:sz="4" w:space="0" w:color="auto"/>
            </w:tcBorders>
            <w:vAlign w:val="center"/>
          </w:tcPr>
          <w:p w14:paraId="2BA146BC"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r>
      <w:tr w:rsidR="00326924" w:rsidRPr="00760393" w14:paraId="660A65CA" w14:textId="77777777" w:rsidTr="00D615D3">
        <w:trPr>
          <w:cnfStyle w:val="000000010000" w:firstRow="0" w:lastRow="0" w:firstColumn="0" w:lastColumn="0" w:oddVBand="0" w:evenVBand="0" w:oddHBand="0" w:evenHBand="1"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right w:val="triple" w:sz="4" w:space="0" w:color="auto"/>
            </w:tcBorders>
            <w:vAlign w:val="center"/>
          </w:tcPr>
          <w:p w14:paraId="1AF4C25B"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right w:val="triple" w:sz="4" w:space="0" w:color="auto"/>
            </w:tcBorders>
            <w:vAlign w:val="center"/>
          </w:tcPr>
          <w:p w14:paraId="3AD0E72A"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7B410262"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دربندخان</w:t>
            </w:r>
          </w:p>
        </w:tc>
        <w:tc>
          <w:tcPr>
            <w:tcW w:w="1009" w:type="dxa"/>
            <w:tcBorders>
              <w:top w:val="single" w:sz="4" w:space="0" w:color="auto"/>
              <w:left w:val="triple" w:sz="4" w:space="0" w:color="auto"/>
              <w:bottom w:val="single" w:sz="4" w:space="0" w:color="auto"/>
              <w:right w:val="double" w:sz="4" w:space="0" w:color="auto"/>
            </w:tcBorders>
            <w:vAlign w:val="center"/>
          </w:tcPr>
          <w:p w14:paraId="0805586D"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501DF396"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1409" w:type="dxa"/>
            <w:tcBorders>
              <w:top w:val="single" w:sz="4" w:space="0" w:color="auto"/>
              <w:left w:val="double" w:sz="4" w:space="0" w:color="auto"/>
              <w:bottom w:val="single" w:sz="4" w:space="0" w:color="auto"/>
              <w:right w:val="double" w:sz="4" w:space="0" w:color="auto"/>
            </w:tcBorders>
            <w:vAlign w:val="center"/>
          </w:tcPr>
          <w:p w14:paraId="28169EDB"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06D8F77A"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4C9AB479"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r>
      <w:tr w:rsidR="00326924" w:rsidRPr="00760393" w14:paraId="24B1CC78" w14:textId="77777777" w:rsidTr="00D615D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bottom w:val="triple" w:sz="4" w:space="0" w:color="auto"/>
              <w:right w:val="triple" w:sz="4" w:space="0" w:color="auto"/>
            </w:tcBorders>
            <w:vAlign w:val="center"/>
          </w:tcPr>
          <w:p w14:paraId="37EFDC70"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bottom w:val="triple" w:sz="4" w:space="0" w:color="auto"/>
              <w:right w:val="triple" w:sz="4" w:space="0" w:color="auto"/>
            </w:tcBorders>
            <w:vAlign w:val="center"/>
          </w:tcPr>
          <w:p w14:paraId="07E8774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triple" w:sz="4" w:space="0" w:color="auto"/>
              <w:right w:val="triple" w:sz="4" w:space="0" w:color="auto"/>
            </w:tcBorders>
            <w:vAlign w:val="center"/>
          </w:tcPr>
          <w:p w14:paraId="7C358AC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شيروان</w:t>
            </w:r>
          </w:p>
        </w:tc>
        <w:tc>
          <w:tcPr>
            <w:tcW w:w="1009" w:type="dxa"/>
            <w:tcBorders>
              <w:top w:val="single" w:sz="4" w:space="0" w:color="auto"/>
              <w:left w:val="triple" w:sz="4" w:space="0" w:color="auto"/>
              <w:bottom w:val="triple" w:sz="4" w:space="0" w:color="auto"/>
              <w:right w:val="double" w:sz="4" w:space="0" w:color="auto"/>
            </w:tcBorders>
            <w:vAlign w:val="center"/>
          </w:tcPr>
          <w:p w14:paraId="2D1AE5C4"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triple" w:sz="4" w:space="0" w:color="auto"/>
              <w:right w:val="double" w:sz="4" w:space="0" w:color="auto"/>
            </w:tcBorders>
            <w:vAlign w:val="center"/>
          </w:tcPr>
          <w:p w14:paraId="7BED5D73"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19</w:t>
            </w:r>
          </w:p>
        </w:tc>
        <w:tc>
          <w:tcPr>
            <w:tcW w:w="1409" w:type="dxa"/>
            <w:tcBorders>
              <w:top w:val="single" w:sz="4" w:space="0" w:color="auto"/>
              <w:left w:val="double" w:sz="4" w:space="0" w:color="auto"/>
              <w:bottom w:val="triple" w:sz="4" w:space="0" w:color="auto"/>
              <w:right w:val="double" w:sz="4" w:space="0" w:color="auto"/>
            </w:tcBorders>
            <w:vAlign w:val="center"/>
          </w:tcPr>
          <w:p w14:paraId="5C270F65"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triple" w:sz="4" w:space="0" w:color="auto"/>
              <w:right w:val="double" w:sz="4" w:space="0" w:color="auto"/>
            </w:tcBorders>
            <w:vAlign w:val="center"/>
          </w:tcPr>
          <w:p w14:paraId="61867107"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1</w:t>
            </w:r>
          </w:p>
        </w:tc>
        <w:tc>
          <w:tcPr>
            <w:tcW w:w="1230" w:type="dxa"/>
            <w:tcBorders>
              <w:top w:val="single" w:sz="4" w:space="0" w:color="auto"/>
              <w:left w:val="double" w:sz="4" w:space="0" w:color="auto"/>
              <w:bottom w:val="triple" w:sz="4" w:space="0" w:color="auto"/>
              <w:right w:val="triple" w:sz="4" w:space="0" w:color="auto"/>
            </w:tcBorders>
            <w:vAlign w:val="center"/>
          </w:tcPr>
          <w:p w14:paraId="7DAB037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r>
      <w:tr w:rsidR="00326924" w:rsidRPr="00760393" w14:paraId="4173CA26" w14:textId="77777777" w:rsidTr="00D615D3">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98" w:type="dxa"/>
            <w:vMerge w:val="restart"/>
            <w:tcBorders>
              <w:top w:val="triple" w:sz="4" w:space="0" w:color="auto"/>
              <w:left w:val="triple" w:sz="4" w:space="0" w:color="auto"/>
              <w:right w:val="triple" w:sz="4" w:space="0" w:color="auto"/>
            </w:tcBorders>
            <w:vAlign w:val="center"/>
          </w:tcPr>
          <w:p w14:paraId="53FDED63" w14:textId="77777777" w:rsidR="00326924" w:rsidRPr="00760393" w:rsidRDefault="00326924" w:rsidP="009D1007">
            <w:pPr>
              <w:pStyle w:val="NoSpacing"/>
              <w:jc w:val="center"/>
              <w:rPr>
                <w:rFonts w:ascii="Simplified Arabic" w:eastAsiaTheme="minorHAnsi" w:hAnsi="Simplified Arabic" w:cs="Ali-A-Samik"/>
                <w:sz w:val="24"/>
                <w:szCs w:val="24"/>
                <w:rtl/>
              </w:rPr>
            </w:pPr>
            <w:r w:rsidRPr="00760393">
              <w:rPr>
                <w:rFonts w:ascii="Simplified Arabic" w:eastAsiaTheme="minorHAnsi" w:hAnsi="Simplified Arabic" w:cs="Ali-A-Samik"/>
                <w:sz w:val="24"/>
                <w:szCs w:val="24"/>
                <w:rtl/>
              </w:rPr>
              <w:t>3</w:t>
            </w:r>
          </w:p>
        </w:tc>
        <w:tc>
          <w:tcPr>
            <w:tcW w:w="821" w:type="dxa"/>
            <w:vMerge w:val="restart"/>
            <w:tcBorders>
              <w:top w:val="triple" w:sz="4" w:space="0" w:color="auto"/>
              <w:left w:val="triple" w:sz="4" w:space="0" w:color="auto"/>
              <w:right w:val="triple" w:sz="4" w:space="0" w:color="auto"/>
            </w:tcBorders>
            <w:shd w:val="clear" w:color="auto" w:fill="auto"/>
            <w:vAlign w:val="center"/>
          </w:tcPr>
          <w:p w14:paraId="4F88C7FB"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دهوك</w:t>
            </w:r>
          </w:p>
        </w:tc>
        <w:tc>
          <w:tcPr>
            <w:tcW w:w="1650" w:type="dxa"/>
            <w:tcBorders>
              <w:top w:val="triple" w:sz="4" w:space="0" w:color="auto"/>
              <w:left w:val="triple" w:sz="4" w:space="0" w:color="auto"/>
              <w:bottom w:val="single" w:sz="4" w:space="0" w:color="auto"/>
              <w:right w:val="triple" w:sz="4" w:space="0" w:color="auto"/>
            </w:tcBorders>
            <w:vAlign w:val="center"/>
          </w:tcPr>
          <w:p w14:paraId="4D6CB9EE"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زاخو</w:t>
            </w:r>
          </w:p>
        </w:tc>
        <w:tc>
          <w:tcPr>
            <w:tcW w:w="1009" w:type="dxa"/>
            <w:tcBorders>
              <w:top w:val="triple" w:sz="4" w:space="0" w:color="auto"/>
              <w:left w:val="triple" w:sz="4" w:space="0" w:color="auto"/>
              <w:bottom w:val="single" w:sz="4" w:space="0" w:color="auto"/>
              <w:right w:val="double" w:sz="4" w:space="0" w:color="auto"/>
            </w:tcBorders>
            <w:vAlign w:val="center"/>
          </w:tcPr>
          <w:p w14:paraId="5F25BFD1"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triple" w:sz="4" w:space="0" w:color="auto"/>
              <w:left w:val="double" w:sz="4" w:space="0" w:color="auto"/>
              <w:bottom w:val="single" w:sz="4" w:space="0" w:color="auto"/>
              <w:right w:val="double" w:sz="4" w:space="0" w:color="auto"/>
            </w:tcBorders>
            <w:vAlign w:val="center"/>
          </w:tcPr>
          <w:p w14:paraId="463CA565"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1409" w:type="dxa"/>
            <w:tcBorders>
              <w:top w:val="triple" w:sz="4" w:space="0" w:color="auto"/>
              <w:left w:val="double" w:sz="4" w:space="0" w:color="auto"/>
              <w:bottom w:val="single" w:sz="4" w:space="0" w:color="auto"/>
              <w:right w:val="double" w:sz="4" w:space="0" w:color="auto"/>
            </w:tcBorders>
            <w:vAlign w:val="center"/>
          </w:tcPr>
          <w:p w14:paraId="1FA1DFD2"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triple" w:sz="4" w:space="0" w:color="auto"/>
              <w:left w:val="double" w:sz="4" w:space="0" w:color="auto"/>
              <w:bottom w:val="single" w:sz="4" w:space="0" w:color="auto"/>
              <w:right w:val="double" w:sz="4" w:space="0" w:color="auto"/>
            </w:tcBorders>
            <w:vAlign w:val="center"/>
          </w:tcPr>
          <w:p w14:paraId="201443BF"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triple" w:sz="4" w:space="0" w:color="auto"/>
              <w:left w:val="double" w:sz="4" w:space="0" w:color="auto"/>
              <w:bottom w:val="single" w:sz="4" w:space="0" w:color="auto"/>
              <w:right w:val="triple" w:sz="4" w:space="0" w:color="auto"/>
            </w:tcBorders>
            <w:vAlign w:val="center"/>
          </w:tcPr>
          <w:p w14:paraId="4477C2AA"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r>
      <w:tr w:rsidR="00326924" w:rsidRPr="00760393" w14:paraId="0D90D284" w14:textId="77777777" w:rsidTr="00D615D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right w:val="triple" w:sz="4" w:space="0" w:color="auto"/>
            </w:tcBorders>
            <w:vAlign w:val="center"/>
          </w:tcPr>
          <w:p w14:paraId="121EFE35"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right w:val="triple" w:sz="4" w:space="0" w:color="auto"/>
            </w:tcBorders>
            <w:shd w:val="clear" w:color="auto" w:fill="auto"/>
            <w:vAlign w:val="center"/>
          </w:tcPr>
          <w:p w14:paraId="4A0AE808"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single" w:sz="4" w:space="0" w:color="auto"/>
              <w:right w:val="triple" w:sz="4" w:space="0" w:color="auto"/>
            </w:tcBorders>
            <w:vAlign w:val="center"/>
          </w:tcPr>
          <w:p w14:paraId="1F745E43"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دهوك</w:t>
            </w:r>
          </w:p>
        </w:tc>
        <w:tc>
          <w:tcPr>
            <w:tcW w:w="1009" w:type="dxa"/>
            <w:tcBorders>
              <w:top w:val="single" w:sz="4" w:space="0" w:color="auto"/>
              <w:left w:val="triple" w:sz="4" w:space="0" w:color="auto"/>
              <w:bottom w:val="single" w:sz="4" w:space="0" w:color="auto"/>
              <w:right w:val="double" w:sz="4" w:space="0" w:color="auto"/>
            </w:tcBorders>
            <w:vAlign w:val="center"/>
          </w:tcPr>
          <w:p w14:paraId="4E5104A2"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single" w:sz="4" w:space="0" w:color="auto"/>
              <w:right w:val="double" w:sz="4" w:space="0" w:color="auto"/>
            </w:tcBorders>
            <w:vAlign w:val="center"/>
          </w:tcPr>
          <w:p w14:paraId="152BA1F5"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1409" w:type="dxa"/>
            <w:tcBorders>
              <w:top w:val="single" w:sz="4" w:space="0" w:color="auto"/>
              <w:left w:val="double" w:sz="4" w:space="0" w:color="auto"/>
              <w:bottom w:val="single" w:sz="4" w:space="0" w:color="auto"/>
              <w:right w:val="double" w:sz="4" w:space="0" w:color="auto"/>
            </w:tcBorders>
            <w:vAlign w:val="center"/>
          </w:tcPr>
          <w:p w14:paraId="45F0E515"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single" w:sz="4" w:space="0" w:color="auto"/>
              <w:right w:val="double" w:sz="4" w:space="0" w:color="auto"/>
            </w:tcBorders>
            <w:vAlign w:val="center"/>
          </w:tcPr>
          <w:p w14:paraId="45912F7E"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single" w:sz="4" w:space="0" w:color="auto"/>
              <w:right w:val="triple" w:sz="4" w:space="0" w:color="auto"/>
            </w:tcBorders>
            <w:vAlign w:val="center"/>
          </w:tcPr>
          <w:p w14:paraId="6DD7DEF2"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Pr>
            </w:pPr>
          </w:p>
        </w:tc>
      </w:tr>
      <w:tr w:rsidR="00326924" w:rsidRPr="00760393" w14:paraId="123BF7FD" w14:textId="77777777" w:rsidTr="00D615D3">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98" w:type="dxa"/>
            <w:vMerge/>
            <w:tcBorders>
              <w:left w:val="triple" w:sz="4" w:space="0" w:color="auto"/>
              <w:bottom w:val="triple" w:sz="4" w:space="0" w:color="auto"/>
              <w:right w:val="triple" w:sz="4" w:space="0" w:color="auto"/>
            </w:tcBorders>
            <w:vAlign w:val="center"/>
          </w:tcPr>
          <w:p w14:paraId="07E8DB50"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vMerge/>
            <w:tcBorders>
              <w:left w:val="triple" w:sz="4" w:space="0" w:color="auto"/>
              <w:bottom w:val="triple" w:sz="4" w:space="0" w:color="auto"/>
              <w:right w:val="triple" w:sz="4" w:space="0" w:color="auto"/>
            </w:tcBorders>
            <w:shd w:val="clear" w:color="auto" w:fill="auto"/>
            <w:vAlign w:val="center"/>
          </w:tcPr>
          <w:p w14:paraId="0B3238E0"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p>
        </w:tc>
        <w:tc>
          <w:tcPr>
            <w:tcW w:w="1650" w:type="dxa"/>
            <w:tcBorders>
              <w:top w:val="single" w:sz="4" w:space="0" w:color="auto"/>
              <w:left w:val="triple" w:sz="4" w:space="0" w:color="auto"/>
              <w:bottom w:val="triple" w:sz="4" w:space="0" w:color="auto"/>
              <w:right w:val="triple" w:sz="4" w:space="0" w:color="auto"/>
            </w:tcBorders>
            <w:vAlign w:val="center"/>
          </w:tcPr>
          <w:p w14:paraId="20BC8E51"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زيرفاني</w:t>
            </w:r>
          </w:p>
        </w:tc>
        <w:tc>
          <w:tcPr>
            <w:tcW w:w="1009" w:type="dxa"/>
            <w:tcBorders>
              <w:top w:val="single" w:sz="4" w:space="0" w:color="auto"/>
              <w:left w:val="triple" w:sz="4" w:space="0" w:color="auto"/>
              <w:bottom w:val="triple" w:sz="4" w:space="0" w:color="auto"/>
              <w:right w:val="double" w:sz="4" w:space="0" w:color="auto"/>
            </w:tcBorders>
            <w:vAlign w:val="center"/>
          </w:tcPr>
          <w:p w14:paraId="7CAC81F4"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882" w:type="dxa"/>
            <w:tcBorders>
              <w:top w:val="single" w:sz="4" w:space="0" w:color="auto"/>
              <w:left w:val="double" w:sz="4" w:space="0" w:color="auto"/>
              <w:bottom w:val="triple" w:sz="4" w:space="0" w:color="auto"/>
              <w:right w:val="double" w:sz="4" w:space="0" w:color="auto"/>
            </w:tcBorders>
            <w:vAlign w:val="center"/>
          </w:tcPr>
          <w:p w14:paraId="01026741"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r w:rsidRPr="00760393">
              <w:rPr>
                <w:rFonts w:ascii="Simplified Arabic" w:hAnsi="Simplified Arabic" w:cs="Ali-A-Samik"/>
                <w:b/>
                <w:bCs/>
                <w:sz w:val="24"/>
                <w:szCs w:val="24"/>
                <w:rtl/>
              </w:rPr>
              <w:t>20</w:t>
            </w:r>
          </w:p>
        </w:tc>
        <w:tc>
          <w:tcPr>
            <w:tcW w:w="1409" w:type="dxa"/>
            <w:tcBorders>
              <w:top w:val="single" w:sz="4" w:space="0" w:color="auto"/>
              <w:left w:val="double" w:sz="4" w:space="0" w:color="auto"/>
              <w:bottom w:val="triple" w:sz="4" w:space="0" w:color="auto"/>
              <w:right w:val="double" w:sz="4" w:space="0" w:color="auto"/>
            </w:tcBorders>
            <w:vAlign w:val="center"/>
          </w:tcPr>
          <w:p w14:paraId="543FD498"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193" w:type="dxa"/>
            <w:tcBorders>
              <w:top w:val="single" w:sz="4" w:space="0" w:color="auto"/>
              <w:left w:val="double" w:sz="4" w:space="0" w:color="auto"/>
              <w:bottom w:val="triple" w:sz="4" w:space="0" w:color="auto"/>
              <w:right w:val="double" w:sz="4" w:space="0" w:color="auto"/>
            </w:tcBorders>
            <w:vAlign w:val="center"/>
          </w:tcPr>
          <w:p w14:paraId="2FCBBCF6"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c>
          <w:tcPr>
            <w:tcW w:w="1230" w:type="dxa"/>
            <w:tcBorders>
              <w:top w:val="single" w:sz="4" w:space="0" w:color="auto"/>
              <w:left w:val="double" w:sz="4" w:space="0" w:color="auto"/>
              <w:bottom w:val="triple" w:sz="4" w:space="0" w:color="auto"/>
              <w:right w:val="triple" w:sz="4" w:space="0" w:color="auto"/>
            </w:tcBorders>
            <w:vAlign w:val="center"/>
          </w:tcPr>
          <w:p w14:paraId="361D0455" w14:textId="77777777" w:rsidR="00326924" w:rsidRPr="00760393" w:rsidRDefault="00326924" w:rsidP="009D1007">
            <w:pPr>
              <w:pStyle w:val="No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Ali-A-Samik"/>
                <w:b/>
                <w:bCs/>
                <w:sz w:val="24"/>
                <w:szCs w:val="24"/>
              </w:rPr>
            </w:pPr>
          </w:p>
        </w:tc>
      </w:tr>
      <w:tr w:rsidR="00326924" w:rsidRPr="00760393" w14:paraId="2F0F21AB" w14:textId="77777777" w:rsidTr="00D615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dxa"/>
            <w:tcBorders>
              <w:top w:val="triple" w:sz="4" w:space="0" w:color="auto"/>
              <w:left w:val="triple" w:sz="4" w:space="0" w:color="auto"/>
              <w:bottom w:val="triple" w:sz="4" w:space="0" w:color="auto"/>
              <w:right w:val="triple" w:sz="4" w:space="0" w:color="auto"/>
            </w:tcBorders>
            <w:vAlign w:val="center"/>
          </w:tcPr>
          <w:p w14:paraId="21A566D9" w14:textId="77777777" w:rsidR="00326924" w:rsidRPr="00760393" w:rsidRDefault="00326924" w:rsidP="009D1007">
            <w:pPr>
              <w:pStyle w:val="NoSpacing"/>
              <w:jc w:val="center"/>
              <w:rPr>
                <w:rFonts w:ascii="Simplified Arabic" w:eastAsiaTheme="minorHAnsi" w:hAnsi="Simplified Arabic" w:cs="Ali-A-Samik"/>
                <w:sz w:val="24"/>
                <w:szCs w:val="24"/>
                <w:rtl/>
              </w:rPr>
            </w:pPr>
          </w:p>
        </w:tc>
        <w:tc>
          <w:tcPr>
            <w:tcW w:w="821" w:type="dxa"/>
            <w:tcBorders>
              <w:top w:val="triple" w:sz="4" w:space="0" w:color="auto"/>
              <w:left w:val="triple" w:sz="4" w:space="0" w:color="auto"/>
              <w:bottom w:val="triple" w:sz="4" w:space="0" w:color="auto"/>
              <w:right w:val="triple" w:sz="4" w:space="0" w:color="auto"/>
            </w:tcBorders>
            <w:vAlign w:val="center"/>
          </w:tcPr>
          <w:p w14:paraId="616766AD" w14:textId="506C7434"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ا</w:t>
            </w:r>
            <w:r w:rsidR="00324092" w:rsidRPr="00760393">
              <w:rPr>
                <w:rFonts w:ascii="Simplified Arabic" w:hAnsi="Simplified Arabic" w:cs="Ali-A-Samik"/>
                <w:b/>
                <w:bCs/>
                <w:sz w:val="24"/>
                <w:szCs w:val="24"/>
                <w:rtl/>
              </w:rPr>
              <w:t>لّ</w:t>
            </w:r>
            <w:r w:rsidRPr="00760393">
              <w:rPr>
                <w:rFonts w:ascii="Simplified Arabic" w:hAnsi="Simplified Arabic" w:cs="Ali-A-Samik"/>
                <w:b/>
                <w:bCs/>
                <w:sz w:val="24"/>
                <w:szCs w:val="24"/>
                <w:rtl/>
              </w:rPr>
              <w:t>مجموع</w:t>
            </w:r>
          </w:p>
        </w:tc>
        <w:tc>
          <w:tcPr>
            <w:tcW w:w="1650" w:type="dxa"/>
            <w:tcBorders>
              <w:top w:val="triple" w:sz="4" w:space="0" w:color="auto"/>
              <w:left w:val="triple" w:sz="4" w:space="0" w:color="auto"/>
              <w:bottom w:val="triple" w:sz="4" w:space="0" w:color="auto"/>
              <w:right w:val="triple" w:sz="4" w:space="0" w:color="auto"/>
            </w:tcBorders>
            <w:vAlign w:val="center"/>
          </w:tcPr>
          <w:p w14:paraId="56DADE80"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p>
        </w:tc>
        <w:tc>
          <w:tcPr>
            <w:tcW w:w="1009" w:type="dxa"/>
            <w:tcBorders>
              <w:top w:val="triple" w:sz="4" w:space="0" w:color="auto"/>
              <w:left w:val="triple" w:sz="4" w:space="0" w:color="auto"/>
              <w:bottom w:val="triple" w:sz="4" w:space="0" w:color="auto"/>
              <w:right w:val="double" w:sz="4" w:space="0" w:color="auto"/>
            </w:tcBorders>
            <w:vAlign w:val="center"/>
          </w:tcPr>
          <w:p w14:paraId="2596C4AB"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320</w:t>
            </w:r>
          </w:p>
        </w:tc>
        <w:tc>
          <w:tcPr>
            <w:tcW w:w="882" w:type="dxa"/>
            <w:tcBorders>
              <w:top w:val="triple" w:sz="4" w:space="0" w:color="auto"/>
              <w:left w:val="double" w:sz="4" w:space="0" w:color="auto"/>
              <w:bottom w:val="triple" w:sz="4" w:space="0" w:color="auto"/>
              <w:right w:val="double" w:sz="4" w:space="0" w:color="auto"/>
            </w:tcBorders>
            <w:vAlign w:val="center"/>
          </w:tcPr>
          <w:p w14:paraId="2403AABD"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188</w:t>
            </w:r>
          </w:p>
        </w:tc>
        <w:tc>
          <w:tcPr>
            <w:tcW w:w="1409" w:type="dxa"/>
            <w:tcBorders>
              <w:top w:val="triple" w:sz="4" w:space="0" w:color="auto"/>
              <w:left w:val="double" w:sz="4" w:space="0" w:color="auto"/>
              <w:bottom w:val="triple" w:sz="4" w:space="0" w:color="auto"/>
              <w:right w:val="double" w:sz="4" w:space="0" w:color="auto"/>
            </w:tcBorders>
            <w:vAlign w:val="center"/>
          </w:tcPr>
          <w:p w14:paraId="3BB9ED9A"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20</w:t>
            </w:r>
          </w:p>
        </w:tc>
        <w:tc>
          <w:tcPr>
            <w:tcW w:w="1193" w:type="dxa"/>
            <w:tcBorders>
              <w:top w:val="triple" w:sz="4" w:space="0" w:color="auto"/>
              <w:left w:val="double" w:sz="4" w:space="0" w:color="auto"/>
              <w:bottom w:val="triple" w:sz="4" w:space="0" w:color="auto"/>
              <w:right w:val="double" w:sz="4" w:space="0" w:color="auto"/>
            </w:tcBorders>
            <w:vAlign w:val="center"/>
          </w:tcPr>
          <w:p w14:paraId="66DCF7B9"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12</w:t>
            </w:r>
          </w:p>
        </w:tc>
        <w:tc>
          <w:tcPr>
            <w:tcW w:w="1230" w:type="dxa"/>
            <w:tcBorders>
              <w:top w:val="triple" w:sz="4" w:space="0" w:color="auto"/>
              <w:left w:val="double" w:sz="4" w:space="0" w:color="auto"/>
              <w:bottom w:val="triple" w:sz="4" w:space="0" w:color="auto"/>
              <w:right w:val="triple" w:sz="4" w:space="0" w:color="auto"/>
            </w:tcBorders>
            <w:vAlign w:val="center"/>
          </w:tcPr>
          <w:p w14:paraId="461858B0" w14:textId="77777777" w:rsidR="00326924" w:rsidRPr="00760393" w:rsidRDefault="00326924" w:rsidP="009D1007">
            <w:pPr>
              <w:pStyle w:val="No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Ali-A-Samik"/>
                <w:b/>
                <w:bCs/>
                <w:sz w:val="24"/>
                <w:szCs w:val="24"/>
                <w:rtl/>
              </w:rPr>
            </w:pPr>
            <w:r w:rsidRPr="00760393">
              <w:rPr>
                <w:rFonts w:ascii="Simplified Arabic" w:hAnsi="Simplified Arabic" w:cs="Ali-A-Samik"/>
                <w:b/>
                <w:bCs/>
                <w:sz w:val="24"/>
                <w:szCs w:val="24"/>
                <w:rtl/>
              </w:rPr>
              <w:t>100</w:t>
            </w:r>
          </w:p>
        </w:tc>
      </w:tr>
    </w:tbl>
    <w:p w14:paraId="728B6CC4" w14:textId="3822A680" w:rsidR="00326924" w:rsidRPr="00760393" w:rsidRDefault="00326924" w:rsidP="009D1007">
      <w:pPr>
        <w:pStyle w:val="Heading4"/>
        <w:rPr>
          <w:rFonts w:cs="Ali-A-Samik"/>
          <w:rtl/>
          <w:lang w:bidi="ar-IQ"/>
        </w:rPr>
      </w:pPr>
      <w:r w:rsidRPr="00760393">
        <w:rPr>
          <w:rFonts w:cs="Ali-A-Samik"/>
          <w:rtl/>
          <w:lang w:bidi="ar-IQ"/>
        </w:rPr>
        <w:t xml:space="preserve">3-3 </w:t>
      </w:r>
      <w:r w:rsidRPr="00760393">
        <w:rPr>
          <w:rFonts w:cs="Ali-A-Samik" w:hint="cs"/>
          <w:rtl/>
          <w:lang w:bidi="ar-IQ"/>
        </w:rPr>
        <w:t xml:space="preserve"> ا</w:t>
      </w:r>
      <w:r w:rsidR="00324092" w:rsidRPr="00760393">
        <w:rPr>
          <w:rFonts w:cs="Ali-A-Samik" w:hint="cs"/>
          <w:rtl/>
          <w:lang w:bidi="ar-IQ"/>
        </w:rPr>
        <w:t>لّ</w:t>
      </w:r>
      <w:r w:rsidRPr="00760393">
        <w:rPr>
          <w:rFonts w:cs="Ali-A-Samik" w:hint="cs"/>
          <w:rtl/>
          <w:lang w:bidi="ar-IQ"/>
        </w:rPr>
        <w:t>اجهزة و ا</w:t>
      </w:r>
      <w:r w:rsidR="00324092" w:rsidRPr="00760393">
        <w:rPr>
          <w:rFonts w:cs="Ali-A-Samik" w:hint="cs"/>
          <w:rtl/>
          <w:lang w:bidi="ar-IQ"/>
        </w:rPr>
        <w:t>لّ</w:t>
      </w:r>
      <w:r w:rsidRPr="00760393">
        <w:rPr>
          <w:rFonts w:cs="Ali-A-Samik" w:hint="cs"/>
          <w:rtl/>
          <w:lang w:bidi="ar-IQ"/>
        </w:rPr>
        <w:t>ادوات و</w:t>
      </w:r>
      <w:r w:rsidRPr="00760393">
        <w:rPr>
          <w:rFonts w:cs="Ali-A-Samik"/>
          <w:rtl/>
          <w:lang w:bidi="ar-IQ"/>
        </w:rPr>
        <w:t>وسائ</w:t>
      </w:r>
      <w:r w:rsidR="00324092" w:rsidRPr="00760393">
        <w:rPr>
          <w:rFonts w:cs="Ali-A-Samik"/>
          <w:rtl/>
          <w:lang w:bidi="ar-IQ"/>
        </w:rPr>
        <w:t>لّ</w:t>
      </w:r>
      <w:r w:rsidRPr="00760393">
        <w:rPr>
          <w:rFonts w:cs="Ali-A-Samik"/>
          <w:rtl/>
          <w:lang w:bidi="ar-IQ"/>
        </w:rPr>
        <w:t xml:space="preserve"> جمع ا</w:t>
      </w:r>
      <w:r w:rsidR="00324092" w:rsidRPr="00760393">
        <w:rPr>
          <w:rFonts w:cs="Ali-A-Samik"/>
          <w:rtl/>
          <w:lang w:bidi="ar-IQ"/>
        </w:rPr>
        <w:t>لّ</w:t>
      </w:r>
      <w:r w:rsidRPr="00760393">
        <w:rPr>
          <w:rFonts w:cs="Ali-A-Samik"/>
          <w:rtl/>
          <w:lang w:bidi="ar-IQ"/>
        </w:rPr>
        <w:t>مع</w:t>
      </w:r>
      <w:r w:rsidR="00324092" w:rsidRPr="00760393">
        <w:rPr>
          <w:rFonts w:cs="Ali-A-Samik"/>
          <w:rtl/>
          <w:lang w:bidi="ar-IQ"/>
        </w:rPr>
        <w:t>لّ</w:t>
      </w:r>
      <w:r w:rsidRPr="00760393">
        <w:rPr>
          <w:rFonts w:cs="Ali-A-Samik"/>
          <w:rtl/>
          <w:lang w:bidi="ar-IQ"/>
        </w:rPr>
        <w:t>ومات</w:t>
      </w:r>
      <w:r w:rsidRPr="00760393">
        <w:rPr>
          <w:rFonts w:cs="Ali-A-Samik" w:hint="cs"/>
          <w:rtl/>
          <w:lang w:bidi="ar-IQ"/>
        </w:rPr>
        <w:t xml:space="preserve"> ا</w:t>
      </w:r>
      <w:r w:rsidR="00324092" w:rsidRPr="00760393">
        <w:rPr>
          <w:rFonts w:cs="Ali-A-Samik" w:hint="cs"/>
          <w:rtl/>
          <w:lang w:bidi="ar-IQ"/>
        </w:rPr>
        <w:t>لّ</w:t>
      </w:r>
      <w:r w:rsidRPr="00760393">
        <w:rPr>
          <w:rFonts w:cs="Ali-A-Samik" w:hint="cs"/>
          <w:rtl/>
          <w:lang w:bidi="ar-IQ"/>
        </w:rPr>
        <w:t>مستخدمة في ا</w:t>
      </w:r>
      <w:r w:rsidR="00324092" w:rsidRPr="00760393">
        <w:rPr>
          <w:rFonts w:cs="Ali-A-Samik" w:hint="cs"/>
          <w:rtl/>
          <w:lang w:bidi="ar-IQ"/>
        </w:rPr>
        <w:t>لّ</w:t>
      </w:r>
      <w:r w:rsidRPr="00760393">
        <w:rPr>
          <w:rFonts w:cs="Ali-A-Samik" w:hint="cs"/>
          <w:rtl/>
          <w:lang w:bidi="ar-IQ"/>
        </w:rPr>
        <w:t>بحث</w:t>
      </w:r>
      <w:r w:rsidRPr="00760393">
        <w:rPr>
          <w:rFonts w:cs="Ali-A-Samik"/>
          <w:rtl/>
          <w:lang w:bidi="ar-IQ"/>
        </w:rPr>
        <w:t xml:space="preserve"> : </w:t>
      </w:r>
    </w:p>
    <w:p w14:paraId="69D89EA0" w14:textId="70FB94B4"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ab/>
        <w:t>استعم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عددا من</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اجهزة وا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ادوات و</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وسائ</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بحثية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وصو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ومات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خاصة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دراسة وهي </w:t>
      </w:r>
      <w:r w:rsidRPr="00760393">
        <w:rPr>
          <w:rFonts w:ascii="Simplified Arabic" w:hAnsi="Simplified Arabic" w:cs="Ali-A-Samik" w:hint="cs"/>
          <w:sz w:val="28"/>
          <w:szCs w:val="28"/>
          <w:rtl/>
        </w:rPr>
        <w:t>:</w:t>
      </w:r>
    </w:p>
    <w:p w14:paraId="364A510B" w14:textId="47BB679F"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hint="cs"/>
          <w:sz w:val="28"/>
          <w:szCs w:val="28"/>
          <w:rtl/>
        </w:rPr>
        <w:lastRenderedPageBreak/>
        <w:t>1-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اجهزة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مستخدمة وشم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ت ( ساعة توقيت , حاسبة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كترونية )</w:t>
      </w:r>
    </w:p>
    <w:p w14:paraId="5C13E292" w14:textId="1ED4A41D"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hint="cs"/>
          <w:sz w:val="28"/>
          <w:szCs w:val="28"/>
          <w:rtl/>
        </w:rPr>
        <w:t>2-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ادوات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مستخدمة و شم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ت ( مقياس مركز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تحكم 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حق  , مقياس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عزو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سببي 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حق  ,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اختبارات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مهارية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بعض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مهارات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اساسية , كرات قدم قانونية ,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شواخص ,شريط قياس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طو</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,صافرة , استمارة تفريغ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بيانات .</w:t>
      </w:r>
    </w:p>
    <w:p w14:paraId="01E7D123" w14:textId="1D7D54F8"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وفيما ياتي وصف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اجراءات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دراسة : </w:t>
      </w:r>
    </w:p>
    <w:p w14:paraId="354ED3E1" w14:textId="78769A08" w:rsidR="00326924" w:rsidRPr="00760393" w:rsidRDefault="00326924" w:rsidP="009D1007">
      <w:pPr>
        <w:pStyle w:val="NoSpacing"/>
        <w:jc w:val="both"/>
        <w:rPr>
          <w:rFonts w:ascii="Simplified Arabic" w:hAnsi="Simplified Arabic" w:cs="Ali-A-Samik"/>
          <w:b/>
          <w:bCs/>
          <w:sz w:val="28"/>
          <w:szCs w:val="28"/>
          <w:rtl/>
        </w:rPr>
      </w:pPr>
      <w:r w:rsidRPr="00760393">
        <w:rPr>
          <w:rFonts w:ascii="Simplified Arabic" w:hAnsi="Simplified Arabic" w:cs="Ali-A-Samik"/>
          <w:b/>
          <w:bCs/>
          <w:sz w:val="28"/>
          <w:szCs w:val="28"/>
          <w:rtl/>
        </w:rPr>
        <w:t>3-3-1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خطوات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ع</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مية </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مقياس </w:t>
      </w:r>
      <w:r w:rsidRPr="00760393">
        <w:rPr>
          <w:rFonts w:ascii="Simplified Arabic" w:hAnsi="Simplified Arabic" w:cs="Ali-A-Samik" w:hint="cs"/>
          <w:b/>
          <w:bCs/>
          <w:sz w:val="28"/>
          <w:szCs w:val="28"/>
          <w:rtl/>
        </w:rPr>
        <w:t>مركز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تحكم :</w:t>
      </w:r>
      <w:r w:rsidRPr="00760393">
        <w:rPr>
          <w:rFonts w:ascii="Simplified Arabic" w:hAnsi="Simplified Arabic" w:cs="Ali-A-Samik"/>
          <w:b/>
          <w:bCs/>
          <w:sz w:val="28"/>
          <w:szCs w:val="28"/>
          <w:rtl/>
        </w:rPr>
        <w:t xml:space="preserve">    </w:t>
      </w:r>
    </w:p>
    <w:p w14:paraId="2C232001" w14:textId="18724BD8"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يؤكد كرونباخ (1970</w:t>
      </w:r>
      <w:proofErr w:type="spellStart"/>
      <w:r w:rsidRPr="00760393">
        <w:rPr>
          <w:rFonts w:ascii="Simplified Arabic" w:hAnsi="Simplified Arabic" w:cs="Ali-A-Samik"/>
          <w:sz w:val="28"/>
          <w:szCs w:val="28"/>
        </w:rPr>
        <w:t>Cronbach</w:t>
      </w:r>
      <w:proofErr w:type="spellEnd"/>
      <w:r w:rsidRPr="00760393">
        <w:rPr>
          <w:rFonts w:ascii="Simplified Arabic" w:hAnsi="Simplified Arabic" w:cs="Ali-A-Samik"/>
          <w:sz w:val="28"/>
          <w:szCs w:val="28"/>
        </w:rPr>
        <w:t xml:space="preserve"> ,</w:t>
      </w:r>
      <w:r w:rsidRPr="00760393">
        <w:rPr>
          <w:rFonts w:ascii="Simplified Arabic" w:hAnsi="Simplified Arabic" w:cs="Ali-A-Samik"/>
          <w:sz w:val="28"/>
          <w:szCs w:val="28"/>
          <w:rtl/>
        </w:rPr>
        <w:t>)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ضرورة ان تبدا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بتحديد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مفاهيم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تعتمدها في بناء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قب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ان تبدا باجراءات بناء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w:t>
      </w:r>
      <w:r w:rsidRPr="00760393">
        <w:rPr>
          <w:rFonts w:ascii="Simplified Arabic" w:hAnsi="Simplified Arabic" w:cs="Ali-A-Samik" w:hint="cs"/>
          <w:sz w:val="28"/>
          <w:szCs w:val="28"/>
          <w:rtl/>
        </w:rPr>
        <w:t xml:space="preserve"> (</w:t>
      </w:r>
      <w:proofErr w:type="spellStart"/>
      <w:r w:rsidRPr="00760393">
        <w:rPr>
          <w:rFonts w:ascii="Simplified Arabic" w:hAnsi="Simplified Arabic" w:cs="Ali-A-Samik"/>
          <w:sz w:val="28"/>
          <w:szCs w:val="28"/>
        </w:rPr>
        <w:t>Cronbach</w:t>
      </w:r>
      <w:proofErr w:type="spellEnd"/>
      <w:r w:rsidRPr="00760393">
        <w:rPr>
          <w:rFonts w:ascii="Simplified Arabic" w:hAnsi="Simplified Arabic" w:cs="Ali-A-Samik"/>
          <w:sz w:val="28"/>
          <w:szCs w:val="28"/>
        </w:rPr>
        <w:t xml:space="preserve"> , 1970 , 496 </w:t>
      </w:r>
      <w:r w:rsidRPr="00760393">
        <w:rPr>
          <w:rFonts w:ascii="Simplified Arabic" w:hAnsi="Simplified Arabic" w:cs="Ali-A-Samik" w:hint="cs"/>
          <w:sz w:val="28"/>
          <w:szCs w:val="28"/>
          <w:rtl/>
        </w:rPr>
        <w:t xml:space="preserve"> ) .</w:t>
      </w:r>
    </w:p>
    <w:p w14:paraId="5A8F98DC" w14:textId="5FFA6A16"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تط</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 اعداد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صيغة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ذاتي  عدة اجراءات </w:t>
      </w:r>
      <w:r w:rsidRPr="00760393">
        <w:rPr>
          <w:rFonts w:ascii="Simplified Arabic" w:hAnsi="Simplified Arabic" w:cs="Ali-A-Samik" w:hint="cs"/>
          <w:sz w:val="28"/>
          <w:szCs w:val="28"/>
          <w:rtl/>
        </w:rPr>
        <w:t>تبدا</w:t>
      </w:r>
      <w:r w:rsidRPr="00760393">
        <w:rPr>
          <w:rFonts w:ascii="Simplified Arabic" w:hAnsi="Simplified Arabic" w:cs="Ali-A-Samik"/>
          <w:sz w:val="28"/>
          <w:szCs w:val="28"/>
          <w:rtl/>
        </w:rPr>
        <w:t xml:space="preserve"> بعم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صياغة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بما يت</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اءم ومجتمع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فض</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عن وضع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يمات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قة بكيفية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عنها وطريقة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تصحيح وهذه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اجراءات هي : </w:t>
      </w:r>
    </w:p>
    <w:p w14:paraId="51E8093C" w14:textId="08FD7E5C" w:rsidR="00326924" w:rsidRPr="00760393" w:rsidRDefault="00326924" w:rsidP="009D1007">
      <w:pPr>
        <w:pStyle w:val="NoSpacing"/>
        <w:jc w:val="both"/>
        <w:rPr>
          <w:rFonts w:ascii="Simplified Arabic" w:hAnsi="Simplified Arabic" w:cs="Ali-A-Samik"/>
          <w:b/>
          <w:bCs/>
          <w:sz w:val="28"/>
          <w:szCs w:val="28"/>
          <w:rtl/>
        </w:rPr>
      </w:pPr>
      <w:r w:rsidRPr="00760393">
        <w:rPr>
          <w:rFonts w:ascii="Simplified Arabic" w:hAnsi="Simplified Arabic" w:cs="Ali-A-Samik" w:hint="cs"/>
          <w:b/>
          <w:bCs/>
          <w:sz w:val="28"/>
          <w:szCs w:val="28"/>
          <w:rtl/>
        </w:rPr>
        <w:t xml:space="preserve">3- 3 </w:t>
      </w:r>
      <w:r w:rsidRPr="00760393">
        <w:rPr>
          <w:rFonts w:ascii="Simplified Arabic" w:hAnsi="Simplified Arabic" w:cs="Ali-A-Samik"/>
          <w:b/>
          <w:bCs/>
          <w:sz w:val="28"/>
          <w:szCs w:val="28"/>
          <w:rtl/>
        </w:rPr>
        <w:t>–</w:t>
      </w:r>
      <w:r w:rsidRPr="00760393">
        <w:rPr>
          <w:rFonts w:ascii="Simplified Arabic" w:hAnsi="Simplified Arabic" w:cs="Ali-A-Samik" w:hint="cs"/>
          <w:b/>
          <w:bCs/>
          <w:sz w:val="28"/>
          <w:szCs w:val="28"/>
          <w:rtl/>
        </w:rPr>
        <w:t xml:space="preserve"> 1 </w:t>
      </w:r>
      <w:r w:rsidRPr="00760393">
        <w:rPr>
          <w:rFonts w:ascii="Simplified Arabic" w:hAnsi="Simplified Arabic" w:cs="Ali-A-Samik"/>
          <w:b/>
          <w:bCs/>
          <w:sz w:val="28"/>
          <w:szCs w:val="28"/>
          <w:rtl/>
        </w:rPr>
        <w:t>–</w:t>
      </w:r>
      <w:r w:rsidRPr="00760393">
        <w:rPr>
          <w:rFonts w:ascii="Simplified Arabic" w:hAnsi="Simplified Arabic" w:cs="Ali-A-Samik" w:hint="cs"/>
          <w:b/>
          <w:bCs/>
          <w:sz w:val="28"/>
          <w:szCs w:val="28"/>
          <w:rtl/>
        </w:rPr>
        <w:t xml:space="preserve"> 1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اط</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اع ع</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ى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مقاييس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سابقة :</w:t>
      </w:r>
    </w:p>
    <w:p w14:paraId="4DB7306B" w14:textId="19D4DEEC"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قامت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اط</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مصادر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مراجع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دراسات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مقاييس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سابقة</w:t>
      </w:r>
      <w:r w:rsidRPr="00760393">
        <w:rPr>
          <w:rFonts w:ascii="Simplified Arabic" w:hAnsi="Simplified Arabic" w:cs="Ali-A-Samik" w:hint="cs"/>
          <w:sz w:val="28"/>
          <w:szCs w:val="28"/>
          <w:rtl/>
        </w:rPr>
        <w:t xml:space="preserve"> في</w:t>
      </w:r>
      <w:r w:rsidRPr="00760393">
        <w:rPr>
          <w:rFonts w:ascii="Simplified Arabic" w:hAnsi="Simplified Arabic" w:cs="Ali-A-Samik"/>
          <w:sz w:val="28"/>
          <w:szCs w:val="28"/>
          <w:rtl/>
        </w:rPr>
        <w:t xml:space="preserve">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 وع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اجتماعي</w:t>
      </w:r>
      <w:r w:rsidRPr="00760393">
        <w:rPr>
          <w:rFonts w:ascii="Simplified Arabic" w:hAnsi="Simplified Arabic" w:cs="Ali-A-Samik" w:hint="cs"/>
          <w:sz w:val="28"/>
          <w:szCs w:val="28"/>
          <w:rtl/>
        </w:rPr>
        <w:t xml:space="preserve"> وا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رياضي كمقياس ( بشرى احمد جاسم , 2017 و مقياس عفاف زياد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خفاجي 2002و مقياس فائقة سعيد</w:t>
      </w:r>
      <w:r w:rsidRPr="00760393">
        <w:rPr>
          <w:rFonts w:ascii="Simplified Arabic" w:hAnsi="Simplified Arabic" w:cs="Ali-A-Samik"/>
          <w:sz w:val="28"/>
          <w:szCs w:val="28"/>
          <w:rtl/>
        </w:rPr>
        <w:t xml:space="preserve"> </w:t>
      </w:r>
      <w:r w:rsidRPr="00760393">
        <w:rPr>
          <w:rFonts w:ascii="Simplified Arabic" w:hAnsi="Simplified Arabic" w:cs="Ali-A-Samik" w:hint="cs"/>
          <w:sz w:val="28"/>
          <w:szCs w:val="28"/>
          <w:rtl/>
        </w:rPr>
        <w:t xml:space="preserve">عمر جوانة 2012 </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 بادبيات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ذاتي </w:t>
      </w:r>
      <w:r w:rsidRPr="00760393">
        <w:rPr>
          <w:rFonts w:ascii="Simplified Arabic" w:hAnsi="Simplified Arabic" w:cs="Ali-A-Samik" w:hint="cs"/>
          <w:sz w:val="28"/>
          <w:szCs w:val="28"/>
          <w:rtl/>
        </w:rPr>
        <w:t>) من اج</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حصو</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ع</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ى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ادبيات و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استفادة من توجهات واراء و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افكار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مطروحة خ</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صياغة فقرات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مقياس</w:t>
      </w:r>
      <w:r w:rsidRPr="00760393">
        <w:rPr>
          <w:rFonts w:ascii="Simplified Arabic" w:hAnsi="Simplified Arabic" w:cs="Ali-A-Samik"/>
          <w:sz w:val="28"/>
          <w:szCs w:val="28"/>
          <w:rtl/>
        </w:rPr>
        <w:t xml:space="preserve"> .</w:t>
      </w:r>
    </w:p>
    <w:p w14:paraId="07C948C0" w14:textId="1BE17997" w:rsidR="00326924" w:rsidRPr="00760393" w:rsidRDefault="00326924" w:rsidP="009D1007">
      <w:pPr>
        <w:pStyle w:val="NoSpacing"/>
        <w:jc w:val="both"/>
        <w:rPr>
          <w:rFonts w:ascii="Simplified Arabic" w:hAnsi="Simplified Arabic" w:cs="Ali-A-Samik"/>
          <w:b/>
          <w:bCs/>
          <w:sz w:val="28"/>
          <w:szCs w:val="28"/>
          <w:rtl/>
        </w:rPr>
      </w:pPr>
      <w:r w:rsidRPr="00760393">
        <w:rPr>
          <w:rFonts w:ascii="Simplified Arabic" w:hAnsi="Simplified Arabic" w:cs="Ali-A-Samik" w:hint="cs"/>
          <w:b/>
          <w:bCs/>
          <w:sz w:val="28"/>
          <w:szCs w:val="28"/>
          <w:rtl/>
        </w:rPr>
        <w:t xml:space="preserve">3 </w:t>
      </w:r>
      <w:r w:rsidRPr="00760393">
        <w:rPr>
          <w:rFonts w:ascii="Simplified Arabic" w:hAnsi="Simplified Arabic" w:cs="Ali-A-Samik"/>
          <w:b/>
          <w:bCs/>
          <w:sz w:val="28"/>
          <w:szCs w:val="28"/>
          <w:rtl/>
        </w:rPr>
        <w:t>–</w:t>
      </w:r>
      <w:r w:rsidRPr="00760393">
        <w:rPr>
          <w:rFonts w:ascii="Simplified Arabic" w:hAnsi="Simplified Arabic" w:cs="Ali-A-Samik" w:hint="cs"/>
          <w:b/>
          <w:bCs/>
          <w:sz w:val="28"/>
          <w:szCs w:val="28"/>
          <w:rtl/>
        </w:rPr>
        <w:t xml:space="preserve"> 3- 1 - 2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مقاب</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ات ا</w:t>
      </w:r>
      <w:r w:rsidR="00324092" w:rsidRPr="00760393">
        <w:rPr>
          <w:rFonts w:ascii="Simplified Arabic" w:hAnsi="Simplified Arabic" w:cs="Ali-A-Samik" w:hint="cs"/>
          <w:b/>
          <w:bCs/>
          <w:sz w:val="28"/>
          <w:szCs w:val="28"/>
          <w:rtl/>
        </w:rPr>
        <w:t>لّ</w:t>
      </w:r>
      <w:r w:rsidRPr="00760393">
        <w:rPr>
          <w:rFonts w:ascii="Simplified Arabic" w:hAnsi="Simplified Arabic" w:cs="Ali-A-Samik" w:hint="cs"/>
          <w:b/>
          <w:bCs/>
          <w:sz w:val="28"/>
          <w:szCs w:val="28"/>
          <w:rtl/>
        </w:rPr>
        <w:t>شخصية :</w:t>
      </w:r>
    </w:p>
    <w:p w14:paraId="0E2BD851" w14:textId="6A4643D2" w:rsidR="00326924" w:rsidRPr="00760393" w:rsidRDefault="00326924" w:rsidP="009D1007">
      <w:pPr>
        <w:pStyle w:val="NoSpacing"/>
        <w:jc w:val="both"/>
        <w:rPr>
          <w:rFonts w:ascii="Simplified Arabic" w:hAnsi="Simplified Arabic" w:cs="Ali-A-Samik"/>
          <w:sz w:val="28"/>
          <w:szCs w:val="28"/>
        </w:rPr>
      </w:pPr>
      <w:r w:rsidRPr="00760393">
        <w:rPr>
          <w:rFonts w:ascii="Simplified Arabic" w:hAnsi="Simplified Arabic" w:cs="Ali-A-Samik" w:hint="cs"/>
          <w:sz w:val="28"/>
          <w:szCs w:val="28"/>
          <w:rtl/>
        </w:rPr>
        <w:t>من اج</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حصو</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ع</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ى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مع</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ومات وا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افكار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حديثة قامت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باحثة باجراء مجموعة من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مقاب</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ات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شخصية مع عدد من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خبراء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مختصين في ع</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نفس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رياضي 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حق رقم ( 2 )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غرض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استماع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ى ارائهم و طروحاتهم في هذا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مجا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و صياغة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فقرات بشك</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مط</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وب .</w:t>
      </w:r>
    </w:p>
    <w:p w14:paraId="43165E30" w14:textId="69F11D50" w:rsidR="00326924" w:rsidRPr="00760393" w:rsidRDefault="00326924" w:rsidP="009D1007">
      <w:pPr>
        <w:pStyle w:val="Heading4"/>
        <w:rPr>
          <w:rFonts w:cs="Ali-A-Samik"/>
          <w:rtl/>
          <w:lang w:bidi="ar-IQ"/>
        </w:rPr>
      </w:pPr>
      <w:r w:rsidRPr="00760393">
        <w:rPr>
          <w:rFonts w:cs="Ali-A-Samik"/>
          <w:rtl/>
          <w:lang w:bidi="ar-IQ"/>
        </w:rPr>
        <w:t>3-</w:t>
      </w:r>
      <w:r w:rsidRPr="00760393">
        <w:rPr>
          <w:rFonts w:cs="Ali-A-Samik" w:hint="cs"/>
          <w:rtl/>
          <w:lang w:bidi="ar-IQ"/>
        </w:rPr>
        <w:t xml:space="preserve"> </w:t>
      </w:r>
      <w:r w:rsidRPr="00760393">
        <w:rPr>
          <w:rFonts w:cs="Ali-A-Samik"/>
          <w:rtl/>
          <w:lang w:bidi="ar-IQ"/>
        </w:rPr>
        <w:t>3</w:t>
      </w:r>
      <w:r w:rsidRPr="00760393">
        <w:rPr>
          <w:rFonts w:cs="Ali-A-Samik" w:hint="cs"/>
          <w:rtl/>
          <w:lang w:bidi="ar-IQ"/>
        </w:rPr>
        <w:t>- 1</w:t>
      </w:r>
      <w:r w:rsidRPr="00760393">
        <w:rPr>
          <w:rFonts w:cs="Ali-A-Samik"/>
          <w:rtl/>
          <w:lang w:bidi="ar-IQ"/>
        </w:rPr>
        <w:t>-</w:t>
      </w:r>
      <w:r w:rsidRPr="00760393">
        <w:rPr>
          <w:rFonts w:cs="Ali-A-Samik" w:hint="cs"/>
          <w:rtl/>
          <w:lang w:bidi="ar-IQ"/>
        </w:rPr>
        <w:t>3</w:t>
      </w:r>
      <w:r w:rsidRPr="00760393">
        <w:rPr>
          <w:rFonts w:cs="Ali-A-Samik"/>
          <w:rtl/>
          <w:lang w:bidi="ar-IQ"/>
        </w:rPr>
        <w:t xml:space="preserve"> تحديد أس</w:t>
      </w:r>
      <w:r w:rsidR="00324092" w:rsidRPr="00760393">
        <w:rPr>
          <w:rFonts w:cs="Ali-A-Samik"/>
          <w:rtl/>
          <w:lang w:bidi="ar-IQ"/>
        </w:rPr>
        <w:t>لّ</w:t>
      </w:r>
      <w:r w:rsidRPr="00760393">
        <w:rPr>
          <w:rFonts w:cs="Ali-A-Samik"/>
          <w:rtl/>
          <w:lang w:bidi="ar-IQ"/>
        </w:rPr>
        <w:t>وب صياغة ا</w:t>
      </w:r>
      <w:r w:rsidR="00324092" w:rsidRPr="00760393">
        <w:rPr>
          <w:rFonts w:cs="Ali-A-Samik"/>
          <w:rtl/>
          <w:lang w:bidi="ar-IQ"/>
        </w:rPr>
        <w:t>لّ</w:t>
      </w:r>
      <w:r w:rsidRPr="00760393">
        <w:rPr>
          <w:rFonts w:cs="Ali-A-Samik"/>
          <w:rtl/>
          <w:lang w:bidi="ar-IQ"/>
        </w:rPr>
        <w:t>فقرات وا</w:t>
      </w:r>
      <w:r w:rsidR="00324092" w:rsidRPr="00760393">
        <w:rPr>
          <w:rFonts w:cs="Ali-A-Samik"/>
          <w:rtl/>
          <w:lang w:bidi="ar-IQ"/>
        </w:rPr>
        <w:t>لّ</w:t>
      </w:r>
      <w:r w:rsidRPr="00760393">
        <w:rPr>
          <w:rFonts w:cs="Ali-A-Samik"/>
          <w:rtl/>
          <w:lang w:bidi="ar-IQ"/>
        </w:rPr>
        <w:t xml:space="preserve">اجابة عنها : </w:t>
      </w:r>
    </w:p>
    <w:p w14:paraId="4C282B35" w14:textId="64BB586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انّ اعداد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مقاييس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نفسية يعدّ اهم خطوة في بنائها، اذ تتوقف دقة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 في قياس ما وضع من اج</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قياسه –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حد كبير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دقة فقراته وتمثي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ها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سمة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مراد قياسها.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ينبغي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ان يكون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وعي تام بشروط اعداد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ومواصفاتها. اذ 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خصائص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قياسية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سيكومترية)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مقياس تعتمد بشك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كبير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خصائص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قياسية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سيكومترية)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فقرات</w:t>
      </w:r>
      <w:r w:rsidRPr="00760393">
        <w:rPr>
          <w:rFonts w:ascii="Simplified Arabic" w:hAnsi="Simplified Arabic" w:cs="Ali-A-Samik"/>
          <w:rtl/>
        </w:rPr>
        <w:footnoteReference w:id="1"/>
      </w:r>
      <w:r w:rsidRPr="00760393">
        <w:rPr>
          <w:rFonts w:ascii="Simplified Arabic" w:hAnsi="Simplified Arabic" w:cs="Ali-A-Samik"/>
          <w:sz w:val="28"/>
          <w:szCs w:val="28"/>
          <w:rtl/>
        </w:rPr>
        <w:t xml:space="preserve">.  </w:t>
      </w:r>
    </w:p>
    <w:p w14:paraId="3C0E6CF1" w14:textId="3B1031EB"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اعتمدت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مقاييس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سابقة و</w:t>
      </w:r>
      <w:r w:rsidRPr="00760393">
        <w:rPr>
          <w:rFonts w:ascii="Simplified Arabic" w:hAnsi="Simplified Arabic" w:cs="Ali-A-Samik"/>
          <w:sz w:val="28"/>
          <w:szCs w:val="28"/>
          <w:rtl/>
        </w:rPr>
        <w:t xml:space="preserve"> اراء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سادة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خبراء</w:t>
      </w:r>
      <w:r w:rsidRPr="00760393">
        <w:rPr>
          <w:rFonts w:ascii="Simplified Arabic" w:hAnsi="Simplified Arabic" w:cs="Ali-A-Samik" w:hint="cs"/>
          <w:rtl/>
        </w:rPr>
        <w:t xml:space="preserve"> في</w:t>
      </w:r>
      <w:r w:rsidRPr="00760393">
        <w:rPr>
          <w:rFonts w:ascii="Simplified Arabic" w:hAnsi="Simplified Arabic" w:cs="Ali-A-Samik" w:hint="cs"/>
          <w:sz w:val="28"/>
          <w:szCs w:val="28"/>
          <w:rtl/>
        </w:rPr>
        <w:t>ترشيح و صياغة فقرات مقياسها و كذا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ك  </w:t>
      </w:r>
      <w:r w:rsidRPr="00760393">
        <w:rPr>
          <w:rFonts w:ascii="Simplified Arabic" w:hAnsi="Simplified Arabic" w:cs="Ali-A-Samik"/>
          <w:sz w:val="28"/>
          <w:szCs w:val="28"/>
          <w:rtl/>
        </w:rPr>
        <w:t xml:space="preserve"> اختيار بدائ</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وقد تم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اتفاق بنسبة ( 100 % )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ائمة</w:t>
      </w:r>
      <w:r w:rsidRPr="00760393">
        <w:rPr>
          <w:rFonts w:ascii="Simplified Arabic" w:hAnsi="Simplified Arabic" w:cs="Ali-A-Samik" w:hint="cs"/>
          <w:sz w:val="28"/>
          <w:szCs w:val="28"/>
          <w:rtl/>
        </w:rPr>
        <w:t xml:space="preserve"> فقرات و</w:t>
      </w:r>
      <w:r w:rsidRPr="00760393">
        <w:rPr>
          <w:rFonts w:ascii="Simplified Arabic" w:hAnsi="Simplified Arabic" w:cs="Ali-A-Samik"/>
          <w:sz w:val="28"/>
          <w:szCs w:val="28"/>
          <w:rtl/>
        </w:rPr>
        <w:t xml:space="preserve"> بدائ</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w:t>
      </w:r>
      <w:r w:rsidRPr="00760393">
        <w:rPr>
          <w:rFonts w:ascii="Simplified Arabic" w:hAnsi="Simplified Arabic" w:cs="Ali-A-Samik" w:hint="cs"/>
          <w:sz w:val="28"/>
          <w:szCs w:val="28"/>
          <w:rtl/>
        </w:rPr>
        <w:t xml:space="preserve">بحيث </w:t>
      </w:r>
      <w:r w:rsidRPr="00760393">
        <w:rPr>
          <w:rFonts w:ascii="Simplified Arabic" w:hAnsi="Simplified Arabic" w:cs="Ali-A-Samik"/>
          <w:sz w:val="28"/>
          <w:szCs w:val="28"/>
          <w:rtl/>
        </w:rPr>
        <w:t>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عن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باختيار 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واحد من </w:t>
      </w:r>
      <w:r w:rsidRPr="00760393">
        <w:rPr>
          <w:rFonts w:ascii="Simplified Arabic" w:hAnsi="Simplified Arabic" w:cs="Ali-A-Samik" w:hint="cs"/>
          <w:sz w:val="28"/>
          <w:szCs w:val="28"/>
          <w:rtl/>
        </w:rPr>
        <w:t>بدي</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ين و هما</w:t>
      </w:r>
      <w:r w:rsidRPr="00760393">
        <w:rPr>
          <w:rFonts w:ascii="Simplified Arabic" w:hAnsi="Simplified Arabic" w:cs="Ali-A-Samik"/>
          <w:sz w:val="28"/>
          <w:szCs w:val="28"/>
          <w:rtl/>
        </w:rPr>
        <w:t xml:space="preserve">  (( نعم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 )) وتعطى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درجات  (  2 ، 1 )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 وقد روعي عند صياغة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مقياس  ما ياتي : </w:t>
      </w:r>
    </w:p>
    <w:p w14:paraId="1076277B" w14:textId="1822D47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ان تحتوي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w:t>
      </w:r>
      <w:r w:rsidRPr="00760393">
        <w:rPr>
          <w:rFonts w:ascii="Simplified Arabic" w:hAnsi="Simplified Arabic" w:cs="Ali-A-Samik" w:hint="cs"/>
          <w:sz w:val="28"/>
          <w:szCs w:val="28"/>
          <w:rtl/>
        </w:rPr>
        <w:t xml:space="preserve">فكرة </w:t>
      </w:r>
      <w:r w:rsidRPr="00760393">
        <w:rPr>
          <w:rFonts w:ascii="Simplified Arabic" w:hAnsi="Simplified Arabic" w:cs="Ali-A-Samik"/>
          <w:sz w:val="28"/>
          <w:szCs w:val="28"/>
          <w:rtl/>
        </w:rPr>
        <w:t>واحدة.</w:t>
      </w:r>
    </w:p>
    <w:p w14:paraId="1FD54991" w14:textId="536361C6"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عدم استعما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يحتم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ان يجيب عنها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جميع أو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 يجيب عنها احد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كي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تنعدم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فرصة امام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w:t>
      </w:r>
    </w:p>
    <w:p w14:paraId="5473F5C6" w14:textId="0F48B884"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ان 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عبارات مصاغة  بصيغة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 .  </w:t>
      </w:r>
    </w:p>
    <w:p w14:paraId="7FA88C4F" w14:textId="55CDC208"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lastRenderedPageBreak/>
        <w:t>- ان 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عبارة خا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من اي ت</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ميح غير مقصود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إجابة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صحيحة . </w:t>
      </w:r>
    </w:p>
    <w:p w14:paraId="001BBBAC" w14:textId="09E45E49" w:rsidR="00326924" w:rsidRPr="00760393" w:rsidRDefault="00326924" w:rsidP="009D1007">
      <w:pPr>
        <w:pStyle w:val="Heading4"/>
        <w:rPr>
          <w:rFonts w:cs="Ali-A-Samik"/>
          <w:rtl/>
          <w:lang w:bidi="ar-IQ"/>
        </w:rPr>
      </w:pPr>
      <w:r w:rsidRPr="00760393">
        <w:rPr>
          <w:rFonts w:cs="Ali-A-Samik"/>
          <w:rtl/>
          <w:lang w:bidi="ar-IQ"/>
        </w:rPr>
        <w:t>3-3-</w:t>
      </w:r>
      <w:r w:rsidRPr="00760393">
        <w:rPr>
          <w:rFonts w:cs="Ali-A-Samik" w:hint="cs"/>
          <w:rtl/>
          <w:lang w:bidi="ar-IQ"/>
        </w:rPr>
        <w:t xml:space="preserve"> 1 - 4</w:t>
      </w:r>
      <w:r w:rsidRPr="00760393">
        <w:rPr>
          <w:rFonts w:cs="Ali-A-Samik"/>
          <w:rtl/>
          <w:lang w:bidi="ar-IQ"/>
        </w:rPr>
        <w:t xml:space="preserve"> صياغة فقرات ا</w:t>
      </w:r>
      <w:r w:rsidR="00324092" w:rsidRPr="00760393">
        <w:rPr>
          <w:rFonts w:cs="Ali-A-Samik"/>
          <w:rtl/>
          <w:lang w:bidi="ar-IQ"/>
        </w:rPr>
        <w:t>لّ</w:t>
      </w:r>
      <w:r w:rsidRPr="00760393">
        <w:rPr>
          <w:rFonts w:cs="Ali-A-Samik"/>
          <w:rtl/>
          <w:lang w:bidi="ar-IQ"/>
        </w:rPr>
        <w:t>مقياس:</w:t>
      </w:r>
    </w:p>
    <w:p w14:paraId="42FB6A75" w14:textId="254FDC4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من شروط بناء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مقاييس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نفسية ان تكون فقراتها مفهومة وتع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يمات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اجابــــة عنها واضحـــــة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ذين يُعدّ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ويجب اخفاء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حقيقي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 اي عدم كتابة اسم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مقياس )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حصو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بيانات صادقة</w:t>
      </w:r>
      <w:r w:rsidRPr="00760393">
        <w:rPr>
          <w:rFonts w:ascii="Simplified Arabic" w:hAnsi="Simplified Arabic" w:cs="Ali-A-Samik"/>
          <w:rtl/>
        </w:rPr>
        <w:footnoteReference w:id="2"/>
      </w:r>
      <w:r w:rsidRPr="00760393">
        <w:rPr>
          <w:rFonts w:ascii="Simplified Arabic" w:hAnsi="Simplified Arabic" w:cs="Ali-A-Samik"/>
          <w:sz w:val="28"/>
          <w:szCs w:val="28"/>
          <w:rtl/>
        </w:rPr>
        <w:t xml:space="preserve"> .  من 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اعتماد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واردة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بحوث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دراسات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مية حو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اسا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يب بناء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مقاييس وبعد 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مقاييس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مذكورة سابقا تمت صياغة ( 66 ) عبارة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(1) ، وقد تم عرض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مقترحة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مقياس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سادة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خبراء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w:t>
      </w:r>
      <w:r w:rsidRPr="00760393">
        <w:rPr>
          <w:rFonts w:ascii="Simplified Arabic" w:hAnsi="Simplified Arabic" w:cs="Ali-A-Samik" w:hint="cs"/>
          <w:sz w:val="28"/>
          <w:szCs w:val="28"/>
          <w:rtl/>
        </w:rPr>
        <w:t>2</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بيان مدى 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فقرات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 وضعت من اج</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 ، وقد تم اتفاق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سادة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خبراء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ان ( 12 ) عبارة تم حذفها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( 4 ) يوضح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بعد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اخذ بآراء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سادة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خبراء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تطبيق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مقياس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 عددها (54 ) عبارة  ، اذ يشير 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وم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انه </w:t>
      </w:r>
      <w:r w:rsidR="00D615D3" w:rsidRPr="00760393">
        <w:rPr>
          <w:rFonts w:ascii="Simplified Arabic" w:hAnsi="Simplified Arabic" w:cs="Ali-A-Samik" w:hint="cs"/>
          <w:sz w:val="28"/>
          <w:szCs w:val="28"/>
          <w:rtl/>
        </w:rPr>
        <w:t>"</w:t>
      </w:r>
      <w:r w:rsidRPr="00760393">
        <w:rPr>
          <w:rFonts w:ascii="Simplified Arabic" w:hAnsi="Simplified Arabic" w:cs="Ali-A-Samik"/>
          <w:sz w:val="28"/>
          <w:szCs w:val="28"/>
          <w:rtl/>
        </w:rPr>
        <w:t xml:space="preserve">  يمكن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اعتماد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موافقة اراء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خبراء بنسبة 75% فاكثر في 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هذا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نوع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صدق </w:t>
      </w:r>
      <w:r w:rsidR="00D615D3" w:rsidRPr="00760393">
        <w:rPr>
          <w:rFonts w:ascii="Simplified Arabic" w:hAnsi="Simplified Arabic" w:cs="Ali-A-Samik" w:hint="cs"/>
          <w:sz w:val="28"/>
          <w:szCs w:val="28"/>
          <w:rtl/>
        </w:rPr>
        <w:t>" ( ب</w:t>
      </w:r>
      <w:r w:rsidR="00324092" w:rsidRPr="00760393">
        <w:rPr>
          <w:rFonts w:ascii="Simplified Arabic" w:hAnsi="Simplified Arabic" w:cs="Ali-A-Samik" w:hint="cs"/>
          <w:sz w:val="28"/>
          <w:szCs w:val="28"/>
          <w:rtl/>
        </w:rPr>
        <w:t>لّ</w:t>
      </w:r>
      <w:r w:rsidR="00D615D3" w:rsidRPr="00760393">
        <w:rPr>
          <w:rFonts w:ascii="Simplified Arabic" w:hAnsi="Simplified Arabic" w:cs="Ali-A-Samik" w:hint="cs"/>
          <w:sz w:val="28"/>
          <w:szCs w:val="28"/>
          <w:rtl/>
        </w:rPr>
        <w:t>وم واخرون ، 1983 ، 126 )</w:t>
      </w:r>
      <w:r w:rsidRPr="00760393">
        <w:rPr>
          <w:rFonts w:ascii="Simplified Arabic" w:hAnsi="Simplified Arabic" w:cs="Ali-A-Samik"/>
          <w:sz w:val="28"/>
          <w:szCs w:val="28"/>
          <w:rtl/>
        </w:rPr>
        <w:t xml:space="preserve">  .</w:t>
      </w:r>
    </w:p>
    <w:p w14:paraId="422FF474" w14:textId="4818BE25" w:rsidR="00326924" w:rsidRPr="00760393" w:rsidRDefault="00326924" w:rsidP="009D1007">
      <w:pPr>
        <w:pStyle w:val="Heading4"/>
        <w:rPr>
          <w:rFonts w:cs="Ali-A-Samik"/>
          <w:rtl/>
          <w:lang w:bidi="ar-IQ"/>
        </w:rPr>
      </w:pPr>
      <w:r w:rsidRPr="00760393">
        <w:rPr>
          <w:rFonts w:cs="Ali-A-Samik"/>
          <w:rtl/>
          <w:lang w:bidi="ar-IQ"/>
        </w:rPr>
        <w:t>3-3-1-</w:t>
      </w:r>
      <w:r w:rsidRPr="00760393">
        <w:rPr>
          <w:rFonts w:cs="Ali-A-Samik" w:hint="cs"/>
          <w:rtl/>
          <w:lang w:bidi="ar-IQ"/>
        </w:rPr>
        <w:t xml:space="preserve">5 </w:t>
      </w:r>
      <w:r w:rsidRPr="00760393">
        <w:rPr>
          <w:rFonts w:cs="Ali-A-Samik"/>
          <w:rtl/>
          <w:lang w:bidi="ar-IQ"/>
        </w:rPr>
        <w:t xml:space="preserve"> ا</w:t>
      </w:r>
      <w:r w:rsidR="00324092" w:rsidRPr="00760393">
        <w:rPr>
          <w:rFonts w:cs="Ali-A-Samik"/>
          <w:rtl/>
          <w:lang w:bidi="ar-IQ"/>
        </w:rPr>
        <w:t>لّ</w:t>
      </w:r>
      <w:r w:rsidRPr="00760393">
        <w:rPr>
          <w:rFonts w:cs="Ali-A-Samik"/>
          <w:rtl/>
          <w:lang w:bidi="ar-IQ"/>
        </w:rPr>
        <w:t>تجربة ا</w:t>
      </w:r>
      <w:r w:rsidR="00324092" w:rsidRPr="00760393">
        <w:rPr>
          <w:rFonts w:cs="Ali-A-Samik"/>
          <w:rtl/>
          <w:lang w:bidi="ar-IQ"/>
        </w:rPr>
        <w:t>لّ</w:t>
      </w:r>
      <w:r w:rsidRPr="00760393">
        <w:rPr>
          <w:rFonts w:cs="Ali-A-Samik"/>
          <w:rtl/>
          <w:lang w:bidi="ar-IQ"/>
        </w:rPr>
        <w:t>استط</w:t>
      </w:r>
      <w:r w:rsidR="00324092" w:rsidRPr="00760393">
        <w:rPr>
          <w:rFonts w:cs="Ali-A-Samik"/>
          <w:rtl/>
          <w:lang w:bidi="ar-IQ"/>
        </w:rPr>
        <w:t>لّ</w:t>
      </w:r>
      <w:r w:rsidRPr="00760393">
        <w:rPr>
          <w:rFonts w:cs="Ali-A-Samik"/>
          <w:rtl/>
          <w:lang w:bidi="ar-IQ"/>
        </w:rPr>
        <w:t>اعية :</w:t>
      </w:r>
    </w:p>
    <w:p w14:paraId="44C1E839" w14:textId="2331EA64"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w:t>
      </w:r>
      <w:r w:rsidRPr="00760393">
        <w:rPr>
          <w:rFonts w:ascii="Simplified Arabic" w:hAnsi="Simplified Arabic" w:cs="Ali-A-Samik"/>
          <w:sz w:val="28"/>
          <w:szCs w:val="28"/>
          <w:rtl/>
        </w:rPr>
        <w:tab/>
        <w:t>تم اجراء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تجربة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استط</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اعية في يوم </w:t>
      </w:r>
      <w:r w:rsidRPr="00760393">
        <w:rPr>
          <w:rFonts w:ascii="Simplified Arabic" w:hAnsi="Simplified Arabic" w:cs="Ali-A-Samik" w:hint="cs"/>
          <w:sz w:val="28"/>
          <w:szCs w:val="28"/>
          <w:rtl/>
        </w:rPr>
        <w:t>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احد </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موافق </w:t>
      </w:r>
      <w:r w:rsidRPr="00760393">
        <w:rPr>
          <w:rFonts w:ascii="Simplified Arabic" w:hAnsi="Simplified Arabic" w:cs="Ali-A-Samik" w:hint="cs"/>
          <w:sz w:val="28"/>
          <w:szCs w:val="28"/>
          <w:rtl/>
        </w:rPr>
        <w:t>25</w:t>
      </w:r>
      <w:r w:rsidRPr="00760393">
        <w:rPr>
          <w:rFonts w:ascii="Simplified Arabic" w:hAnsi="Simplified Arabic" w:cs="Ali-A-Samik"/>
          <w:sz w:val="28"/>
          <w:szCs w:val="28"/>
          <w:rtl/>
        </w:rPr>
        <w:t xml:space="preserve">  /  </w:t>
      </w:r>
      <w:r w:rsidRPr="00760393">
        <w:rPr>
          <w:rFonts w:ascii="Simplified Arabic" w:hAnsi="Simplified Arabic" w:cs="Ali-A-Samik" w:hint="cs"/>
          <w:sz w:val="28"/>
          <w:szCs w:val="28"/>
          <w:rtl/>
        </w:rPr>
        <w:t>4</w:t>
      </w:r>
      <w:r w:rsidRPr="00760393">
        <w:rPr>
          <w:rFonts w:ascii="Simplified Arabic" w:hAnsi="Simplified Arabic" w:cs="Ali-A-Samik"/>
          <w:sz w:val="28"/>
          <w:szCs w:val="28"/>
          <w:rtl/>
        </w:rPr>
        <w:t xml:space="preserve"> / 2021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بيان مدى 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عينة قوامها (10)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اعبين</w:t>
      </w:r>
      <w:r w:rsidRPr="00760393">
        <w:rPr>
          <w:rFonts w:ascii="Simplified Arabic" w:hAnsi="Simplified Arabic" w:cs="Ali-A-Samik"/>
          <w:sz w:val="28"/>
          <w:szCs w:val="28"/>
          <w:rtl/>
        </w:rPr>
        <w:t xml:space="preserve"> من </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اعبي نادي برايتي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رياضي </w:t>
      </w:r>
      <w:r w:rsidRPr="00760393">
        <w:rPr>
          <w:rFonts w:ascii="Simplified Arabic" w:hAnsi="Simplified Arabic" w:cs="Ali-A-Samik"/>
          <w:sz w:val="28"/>
          <w:szCs w:val="28"/>
          <w:rtl/>
        </w:rPr>
        <w:t>، ويوم</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ث</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اثاء</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موافق  </w:t>
      </w:r>
      <w:r w:rsidRPr="00760393">
        <w:rPr>
          <w:rFonts w:ascii="Simplified Arabic" w:hAnsi="Simplified Arabic" w:cs="Ali-A-Samik" w:hint="cs"/>
          <w:sz w:val="28"/>
          <w:szCs w:val="28"/>
          <w:rtl/>
        </w:rPr>
        <w:t>27</w:t>
      </w:r>
      <w:r w:rsidRPr="00760393">
        <w:rPr>
          <w:rFonts w:ascii="Simplified Arabic" w:hAnsi="Simplified Arabic" w:cs="Ali-A-Samik"/>
          <w:sz w:val="28"/>
          <w:szCs w:val="28"/>
          <w:rtl/>
        </w:rPr>
        <w:t xml:space="preserve"> /  </w:t>
      </w:r>
      <w:r w:rsidRPr="00760393">
        <w:rPr>
          <w:rFonts w:ascii="Simplified Arabic" w:hAnsi="Simplified Arabic" w:cs="Ali-A-Samik" w:hint="cs"/>
          <w:sz w:val="28"/>
          <w:szCs w:val="28"/>
          <w:rtl/>
        </w:rPr>
        <w:t>4</w:t>
      </w:r>
      <w:r w:rsidRPr="00760393">
        <w:rPr>
          <w:rFonts w:ascii="Simplified Arabic" w:hAnsi="Simplified Arabic" w:cs="Ali-A-Samik"/>
          <w:sz w:val="28"/>
          <w:szCs w:val="28"/>
          <w:rtl/>
        </w:rPr>
        <w:t xml:space="preserve"> / 2021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اجراء اختبارات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اساسية بكرة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قدم  ، وكان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من اجرائها ما ياتي :</w:t>
      </w:r>
    </w:p>
    <w:p w14:paraId="5DF6A3A1" w14:textId="0C52B15E"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1- اعداد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صورة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فقرات قب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قيام بتح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ها احصائيا .</w:t>
      </w:r>
    </w:p>
    <w:p w14:paraId="59F037EB" w14:textId="70C49269"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2-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تعرف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ائمة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معدة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هذا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غرض . </w:t>
      </w:r>
    </w:p>
    <w:p w14:paraId="6F9E29CE" w14:textId="4F47CB8D"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3- مدى وضوح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فقرات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بحث ودرجة استجابته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ها .</w:t>
      </w:r>
    </w:p>
    <w:p w14:paraId="21B6B235" w14:textId="4CA2477C"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4- تجنب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عبارات غير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واضحة وتبدي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ها بعبارات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ائمة .</w:t>
      </w:r>
    </w:p>
    <w:p w14:paraId="78DF6428" w14:textId="336EC5EE"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5-  دراية فريق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مساعد</w:t>
      </w:r>
      <w:r w:rsidRPr="00760393">
        <w:rPr>
          <w:rFonts w:ascii="Simplified Arabic" w:hAnsi="Simplified Arabic" w:cs="Ali-A-Samik" w:hint="cs"/>
          <w:sz w:val="28"/>
          <w:szCs w:val="28"/>
          <w:rtl/>
        </w:rPr>
        <w:t xml:space="preserve"> م</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حق رقم (8 )</w:t>
      </w:r>
      <w:r w:rsidRPr="00760393">
        <w:rPr>
          <w:rFonts w:ascii="Simplified Arabic" w:hAnsi="Simplified Arabic" w:cs="Ali-A-Samik"/>
          <w:sz w:val="28"/>
          <w:szCs w:val="28"/>
          <w:rtl/>
        </w:rPr>
        <w:t xml:space="preserve"> بتطبيق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اختبارات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w:t>
      </w:r>
    </w:p>
    <w:p w14:paraId="2D12489F" w14:textId="46A6645A"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6- احتساب زمن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وقت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ذي تستغرقه </w:t>
      </w:r>
      <w:r w:rsidRPr="00760393">
        <w:rPr>
          <w:rFonts w:ascii="Simplified Arabic" w:hAnsi="Simplified Arabic" w:cs="Ali-A-Samik" w:hint="cs"/>
          <w:sz w:val="28"/>
          <w:szCs w:val="28"/>
          <w:rtl/>
        </w:rPr>
        <w:t>ا</w:t>
      </w:r>
      <w:r w:rsidR="00324092" w:rsidRPr="00760393">
        <w:rPr>
          <w:rFonts w:ascii="Simplified Arabic" w:hAnsi="Simplified Arabic" w:cs="Ali-A-Samik" w:hint="cs"/>
          <w:sz w:val="28"/>
          <w:szCs w:val="28"/>
          <w:rtl/>
        </w:rPr>
        <w:t>لّلّ</w:t>
      </w:r>
      <w:r w:rsidRPr="00760393">
        <w:rPr>
          <w:rFonts w:ascii="Simplified Arabic" w:hAnsi="Simplified Arabic" w:cs="Ali-A-Samik" w:hint="cs"/>
          <w:sz w:val="28"/>
          <w:szCs w:val="28"/>
          <w:rtl/>
        </w:rPr>
        <w:t xml:space="preserve">اعب </w:t>
      </w:r>
      <w:r w:rsidRPr="00760393">
        <w:rPr>
          <w:rFonts w:ascii="Simplified Arabic" w:hAnsi="Simplified Arabic" w:cs="Ali-A-Samik"/>
          <w:sz w:val="28"/>
          <w:szCs w:val="28"/>
          <w:rtl/>
        </w:rPr>
        <w:t>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عن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مقياسين ، اذ تراوح زمن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اجابة من (  </w:t>
      </w:r>
      <w:r w:rsidRPr="00760393">
        <w:rPr>
          <w:rFonts w:ascii="Simplified Arabic" w:hAnsi="Simplified Arabic" w:cs="Ali-A-Samik" w:hint="cs"/>
          <w:sz w:val="28"/>
          <w:szCs w:val="28"/>
          <w:rtl/>
        </w:rPr>
        <w:t>2</w:t>
      </w:r>
      <w:r w:rsidRPr="00760393">
        <w:rPr>
          <w:rFonts w:ascii="Simplified Arabic" w:hAnsi="Simplified Arabic" w:cs="Ali-A-Samik"/>
          <w:sz w:val="28"/>
          <w:szCs w:val="28"/>
          <w:rtl/>
        </w:rPr>
        <w:t xml:space="preserve">5  -  </w:t>
      </w:r>
      <w:r w:rsidRPr="00760393">
        <w:rPr>
          <w:rFonts w:ascii="Simplified Arabic" w:hAnsi="Simplified Arabic" w:cs="Ali-A-Samik" w:hint="cs"/>
          <w:sz w:val="28"/>
          <w:szCs w:val="28"/>
          <w:rtl/>
        </w:rPr>
        <w:t>35</w:t>
      </w:r>
      <w:r w:rsidRPr="00760393">
        <w:rPr>
          <w:rFonts w:ascii="Simplified Arabic" w:hAnsi="Simplified Arabic" w:cs="Ali-A-Samik"/>
          <w:sz w:val="28"/>
          <w:szCs w:val="28"/>
          <w:rtl/>
        </w:rPr>
        <w:t xml:space="preserve">  ) دقيقة    .</w:t>
      </w:r>
    </w:p>
    <w:p w14:paraId="3178B96E" w14:textId="7C0747CE"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7-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تأكد من وضوح 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يمات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مقياسين ومدى تجاوب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مختبرين وتفهمهم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اختبارات .</w:t>
      </w:r>
    </w:p>
    <w:p w14:paraId="7F6E773D" w14:textId="43B3EC5E"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8- اتخاذ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اجراءات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مناسبة من</w:t>
      </w:r>
      <w:r w:rsidRPr="00760393">
        <w:rPr>
          <w:rFonts w:ascii="Simplified Arabic" w:hAnsi="Simplified Arabic" w:cs="Ali-A-Samik" w:hint="cs"/>
          <w:sz w:val="28"/>
          <w:szCs w:val="28"/>
          <w:rtl/>
        </w:rPr>
        <w:t xml:space="preserve"> حيث</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صياغة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غوية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إعداد صورة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مقياسين وتكون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ائمة </w:t>
      </w:r>
      <w:r w:rsidR="00324092" w:rsidRPr="00760393">
        <w:rPr>
          <w:rFonts w:ascii="Simplified Arabic" w:hAnsi="Simplified Arabic" w:cs="Ali-A-Samik"/>
          <w:sz w:val="28"/>
          <w:szCs w:val="28"/>
          <w:rtl/>
        </w:rPr>
        <w:t>لّلّلّ</w:t>
      </w:r>
      <w:r w:rsidRPr="00760393">
        <w:rPr>
          <w:rFonts w:ascii="Simplified Arabic" w:hAnsi="Simplified Arabic" w:cs="Ali-A-Samik"/>
          <w:sz w:val="28"/>
          <w:szCs w:val="28"/>
          <w:rtl/>
        </w:rPr>
        <w:t xml:space="preserve">اعبين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إجابة عنها .</w:t>
      </w:r>
    </w:p>
    <w:p w14:paraId="4BE16DE6" w14:textId="0805E896"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9- ادارة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اختبارات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مهارات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اساسية وما هي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معوقات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قد تصادف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 اثناء تطبيق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اختبارات وتجاوزها . </w:t>
      </w:r>
    </w:p>
    <w:p w14:paraId="2241EB72" w14:textId="69290D72" w:rsidR="00326924" w:rsidRPr="00760393" w:rsidRDefault="00326924" w:rsidP="009D1007">
      <w:pPr>
        <w:pStyle w:val="Heading4"/>
        <w:rPr>
          <w:rFonts w:cs="Ali-A-Samik"/>
          <w:rtl/>
          <w:lang w:bidi="ar-IQ"/>
        </w:rPr>
      </w:pPr>
      <w:r w:rsidRPr="00760393">
        <w:rPr>
          <w:rFonts w:cs="Ali-A-Samik"/>
          <w:rtl/>
          <w:lang w:bidi="ar-IQ"/>
        </w:rPr>
        <w:t>3-3-</w:t>
      </w:r>
      <w:r w:rsidRPr="00760393">
        <w:rPr>
          <w:rFonts w:cs="Ali-A-Samik" w:hint="cs"/>
          <w:rtl/>
          <w:lang w:bidi="ar-IQ"/>
        </w:rPr>
        <w:t>1</w:t>
      </w:r>
      <w:r w:rsidRPr="00760393">
        <w:rPr>
          <w:rFonts w:cs="Ali-A-Samik"/>
          <w:rtl/>
          <w:lang w:bidi="ar-IQ"/>
        </w:rPr>
        <w:t>-</w:t>
      </w:r>
      <w:r w:rsidRPr="00760393">
        <w:rPr>
          <w:rFonts w:cs="Ali-A-Samik" w:hint="cs"/>
          <w:rtl/>
          <w:lang w:bidi="ar-IQ"/>
        </w:rPr>
        <w:t>6</w:t>
      </w:r>
      <w:r w:rsidRPr="00760393">
        <w:rPr>
          <w:rFonts w:cs="Ali-A-Samik"/>
          <w:rtl/>
          <w:lang w:bidi="ar-IQ"/>
        </w:rPr>
        <w:t xml:space="preserve"> ا</w:t>
      </w:r>
      <w:r w:rsidR="00324092" w:rsidRPr="00760393">
        <w:rPr>
          <w:rFonts w:cs="Ali-A-Samik"/>
          <w:rtl/>
          <w:lang w:bidi="ar-IQ"/>
        </w:rPr>
        <w:t>لّ</w:t>
      </w:r>
      <w:r w:rsidRPr="00760393">
        <w:rPr>
          <w:rFonts w:cs="Ali-A-Samik"/>
          <w:rtl/>
          <w:lang w:bidi="ar-IQ"/>
        </w:rPr>
        <w:t>تح</w:t>
      </w:r>
      <w:r w:rsidR="00324092" w:rsidRPr="00760393">
        <w:rPr>
          <w:rFonts w:cs="Ali-A-Samik"/>
          <w:rtl/>
          <w:lang w:bidi="ar-IQ"/>
        </w:rPr>
        <w:t>لّ</w:t>
      </w:r>
      <w:r w:rsidRPr="00760393">
        <w:rPr>
          <w:rFonts w:cs="Ali-A-Samik"/>
          <w:rtl/>
          <w:lang w:bidi="ar-IQ"/>
        </w:rPr>
        <w:t>ي</w:t>
      </w:r>
      <w:r w:rsidR="00324092" w:rsidRPr="00760393">
        <w:rPr>
          <w:rFonts w:cs="Ali-A-Samik"/>
          <w:rtl/>
          <w:lang w:bidi="ar-IQ"/>
        </w:rPr>
        <w:t>لّ</w:t>
      </w:r>
      <w:r w:rsidRPr="00760393">
        <w:rPr>
          <w:rFonts w:cs="Ali-A-Samik"/>
          <w:rtl/>
          <w:lang w:bidi="ar-IQ"/>
        </w:rPr>
        <w:t xml:space="preserve"> ا</w:t>
      </w:r>
      <w:r w:rsidR="00324092" w:rsidRPr="00760393">
        <w:rPr>
          <w:rFonts w:cs="Ali-A-Samik"/>
          <w:rtl/>
          <w:lang w:bidi="ar-IQ"/>
        </w:rPr>
        <w:t>لّ</w:t>
      </w:r>
      <w:r w:rsidRPr="00760393">
        <w:rPr>
          <w:rFonts w:cs="Ali-A-Samik"/>
          <w:rtl/>
          <w:lang w:bidi="ar-IQ"/>
        </w:rPr>
        <w:t xml:space="preserve">احصائي </w:t>
      </w:r>
      <w:r w:rsidR="00324092" w:rsidRPr="00760393">
        <w:rPr>
          <w:rFonts w:cs="Ali-A-Samik"/>
          <w:rtl/>
          <w:lang w:bidi="ar-IQ"/>
        </w:rPr>
        <w:t>لّ</w:t>
      </w:r>
      <w:r w:rsidRPr="00760393">
        <w:rPr>
          <w:rFonts w:cs="Ali-A-Samik"/>
          <w:rtl/>
          <w:lang w:bidi="ar-IQ"/>
        </w:rPr>
        <w:t xml:space="preserve">فقرات مقياس </w:t>
      </w:r>
      <w:r w:rsidRPr="00760393">
        <w:rPr>
          <w:rFonts w:cs="Ali-A-Samik" w:hint="cs"/>
          <w:rtl/>
          <w:lang w:bidi="ar-IQ"/>
        </w:rPr>
        <w:t>مركز ا</w:t>
      </w:r>
      <w:r w:rsidR="00324092" w:rsidRPr="00760393">
        <w:rPr>
          <w:rFonts w:cs="Ali-A-Samik" w:hint="cs"/>
          <w:rtl/>
          <w:lang w:bidi="ar-IQ"/>
        </w:rPr>
        <w:t>لّ</w:t>
      </w:r>
      <w:r w:rsidRPr="00760393">
        <w:rPr>
          <w:rFonts w:cs="Ali-A-Samik" w:hint="cs"/>
          <w:rtl/>
          <w:lang w:bidi="ar-IQ"/>
        </w:rPr>
        <w:t>تحكم</w:t>
      </w:r>
      <w:r w:rsidRPr="00760393">
        <w:rPr>
          <w:rFonts w:cs="Ali-A-Samik"/>
          <w:rtl/>
          <w:lang w:bidi="ar-IQ"/>
        </w:rPr>
        <w:t xml:space="preserve">  :</w:t>
      </w:r>
    </w:p>
    <w:p w14:paraId="55F2348D" w14:textId="77730EDE"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ab/>
        <w:t>من مواصفات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جيد اجراء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احصائي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فقراته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تميز بين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افراد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ذين حص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وا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درجات 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ذين حص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وا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درجات منخفضة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نفسه ، اي استخراج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قوة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تمييزية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فقرات .</w:t>
      </w:r>
    </w:p>
    <w:p w14:paraId="47D6F1A5" w14:textId="1849C6ED"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وقد تم اجراء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احصائي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ذاتي  بطريقتين هما  : </w:t>
      </w:r>
    </w:p>
    <w:p w14:paraId="1C011A6A" w14:textId="187B3DEF" w:rsidR="00326924" w:rsidRPr="00760393" w:rsidRDefault="00326924" w:rsidP="009D1007">
      <w:pPr>
        <w:pStyle w:val="Heading4"/>
        <w:rPr>
          <w:rFonts w:ascii="Simplified Arabic" w:hAnsi="Simplified Arabic" w:cs="Ali-A-Samik"/>
          <w:rtl/>
        </w:rPr>
      </w:pPr>
      <w:r w:rsidRPr="00760393">
        <w:rPr>
          <w:rFonts w:cs="Ali-A-Samik"/>
          <w:rtl/>
          <w:lang w:bidi="ar-IQ"/>
        </w:rPr>
        <w:lastRenderedPageBreak/>
        <w:t>3-3-1-</w:t>
      </w:r>
      <w:r w:rsidRPr="00760393">
        <w:rPr>
          <w:rFonts w:cs="Ali-A-Samik" w:hint="cs"/>
          <w:rtl/>
          <w:lang w:bidi="ar-IQ"/>
        </w:rPr>
        <w:t xml:space="preserve">6 </w:t>
      </w:r>
      <w:r w:rsidRPr="00760393">
        <w:rPr>
          <w:rFonts w:cs="Ali-A-Samik"/>
          <w:rtl/>
          <w:lang w:bidi="ar-IQ"/>
        </w:rPr>
        <w:t xml:space="preserve">-1 </w:t>
      </w:r>
      <w:r w:rsidRPr="00760393">
        <w:rPr>
          <w:rFonts w:cs="Ali-A-Samik" w:hint="cs"/>
          <w:rtl/>
          <w:lang w:bidi="ar-IQ"/>
        </w:rPr>
        <w:t>اس</w:t>
      </w:r>
      <w:r w:rsidR="00324092" w:rsidRPr="00760393">
        <w:rPr>
          <w:rFonts w:cs="Ali-A-Samik" w:hint="cs"/>
          <w:rtl/>
          <w:lang w:bidi="ar-IQ"/>
        </w:rPr>
        <w:t>لّ</w:t>
      </w:r>
      <w:r w:rsidRPr="00760393">
        <w:rPr>
          <w:rFonts w:cs="Ali-A-Samik" w:hint="cs"/>
          <w:rtl/>
          <w:lang w:bidi="ar-IQ"/>
        </w:rPr>
        <w:t>وب ا</w:t>
      </w:r>
      <w:r w:rsidR="00324092" w:rsidRPr="00760393">
        <w:rPr>
          <w:rFonts w:cs="Ali-A-Samik" w:hint="cs"/>
          <w:rtl/>
          <w:lang w:bidi="ar-IQ"/>
        </w:rPr>
        <w:t>لّ</w:t>
      </w:r>
      <w:r w:rsidRPr="00760393">
        <w:rPr>
          <w:rFonts w:cs="Ali-A-Samik" w:hint="cs"/>
          <w:rtl/>
          <w:lang w:bidi="ar-IQ"/>
        </w:rPr>
        <w:t>مجموعتين ا</w:t>
      </w:r>
      <w:r w:rsidR="00324092" w:rsidRPr="00760393">
        <w:rPr>
          <w:rFonts w:cs="Ali-A-Samik" w:hint="cs"/>
          <w:rtl/>
          <w:lang w:bidi="ar-IQ"/>
        </w:rPr>
        <w:t>لّ</w:t>
      </w:r>
      <w:r w:rsidRPr="00760393">
        <w:rPr>
          <w:rFonts w:cs="Ali-A-Samik" w:hint="cs"/>
          <w:rtl/>
          <w:lang w:bidi="ar-IQ"/>
        </w:rPr>
        <w:t xml:space="preserve">متطرفتين :  </w:t>
      </w:r>
    </w:p>
    <w:p w14:paraId="73E48AD2" w14:textId="17641427" w:rsidR="00326924" w:rsidRPr="00760393" w:rsidRDefault="00326924" w:rsidP="00FD6824">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هدف من 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هو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تاكد من كفايتها في تحقيق مبدا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فروق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فردية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 يقوم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 فيتم حساب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قوة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غرض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ابقاء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مميزة وحذف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غير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مميزة ، ورتبت درجات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غ عددهم (  188 )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اعبا  تناز</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يا استنادا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أس</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مجموعتين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متطرفتين اذ تم اختيار نسبة ( 27% )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يا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نسبة نفسها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دنيا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مجموعتين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متطرفتين ، اذ يؤكد ستان</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 هوبكنس " انّ هذه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نسبة تجع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مجموعتين مثا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يتين من جانب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حجم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تمايز</w:t>
      </w:r>
      <w:r w:rsidR="00D615D3" w:rsidRPr="00760393">
        <w:rPr>
          <w:rFonts w:ascii="Simplified Arabic" w:hAnsi="Simplified Arabic" w:cs="Ali-A-Samik" w:hint="cs"/>
          <w:sz w:val="28"/>
          <w:szCs w:val="28"/>
          <w:rtl/>
        </w:rPr>
        <w:t xml:space="preserve"> </w:t>
      </w:r>
      <w:r w:rsidR="00D615D3" w:rsidRPr="00760393">
        <w:rPr>
          <w:rFonts w:ascii="Simplified Arabic" w:hAnsi="Simplified Arabic" w:cs="Ali-A-Samik"/>
          <w:sz w:val="28"/>
          <w:szCs w:val="28"/>
        </w:rPr>
        <w:t>Stanly , 1972 , 286 )</w:t>
      </w:r>
      <w:r w:rsidR="00D615D3"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 ، وقد ضمت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مجموعة (</w:t>
      </w:r>
      <w:r w:rsidRPr="00760393">
        <w:rPr>
          <w:rFonts w:ascii="Simplified Arabic" w:hAnsi="Simplified Arabic" w:cs="Ali-A-Samik" w:hint="cs"/>
          <w:sz w:val="28"/>
          <w:szCs w:val="28"/>
          <w:rtl/>
        </w:rPr>
        <w:t>94</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اعبا  ، وقام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باجراء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اختبار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تائي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مجموعتين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طرفيتان بهدف معرفة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فروق  بينهما واعتمدت قيمة ( ت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ة احصائيا مؤشرا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تمييز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w:t>
      </w:r>
      <w:r w:rsidRPr="00760393">
        <w:rPr>
          <w:rFonts w:ascii="Simplified Arabic" w:hAnsi="Simplified Arabic" w:cs="Ali-A-Samik"/>
          <w:sz w:val="28"/>
          <w:szCs w:val="28"/>
          <w:rtl/>
        </w:rPr>
        <w:tab/>
      </w:r>
      <w:r w:rsidR="00FD6824" w:rsidRPr="00760393">
        <w:rPr>
          <w:rFonts w:ascii="Simplified Arabic" w:hAnsi="Simplified Arabic" w:cs="Ali-A-Samik" w:hint="cs"/>
          <w:sz w:val="28"/>
          <w:szCs w:val="28"/>
          <w:rtl/>
        </w:rPr>
        <w:t>و</w:t>
      </w:r>
      <w:r w:rsidRPr="00760393">
        <w:rPr>
          <w:rFonts w:ascii="Simplified Arabic" w:hAnsi="Simplified Arabic" w:cs="Ali-A-Samik"/>
          <w:sz w:val="28"/>
          <w:szCs w:val="28"/>
          <w:rtl/>
        </w:rPr>
        <w:t>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( 2 ) 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تائية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تراوحت بين ( 0.298 – 8.831 )  ونجد 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( 1 ، 8 ، 40 ، 48 ، 52 ) هي فقرات ضعيفة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تمييز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ان قيمة مستوى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ها اكبر من ( 0.05 ) . </w:t>
      </w:r>
    </w:p>
    <w:p w14:paraId="21AE9A0B" w14:textId="25E42835" w:rsidR="00326924" w:rsidRPr="00760393" w:rsidRDefault="00326924" w:rsidP="009D1007">
      <w:pPr>
        <w:pStyle w:val="Heading4"/>
        <w:rPr>
          <w:rFonts w:cs="Ali-A-Samik"/>
          <w:rtl/>
          <w:lang w:bidi="ar-IQ"/>
        </w:rPr>
      </w:pPr>
      <w:r w:rsidRPr="00760393">
        <w:rPr>
          <w:rFonts w:cs="Ali-A-Samik"/>
          <w:rtl/>
          <w:lang w:bidi="ar-IQ"/>
        </w:rPr>
        <w:t>3-3-1-</w:t>
      </w:r>
      <w:r w:rsidRPr="00760393">
        <w:rPr>
          <w:rFonts w:cs="Ali-A-Samik" w:hint="cs"/>
          <w:rtl/>
          <w:lang w:bidi="ar-IQ"/>
        </w:rPr>
        <w:t>6</w:t>
      </w:r>
      <w:r w:rsidRPr="00760393">
        <w:rPr>
          <w:rFonts w:cs="Ali-A-Samik"/>
          <w:rtl/>
          <w:lang w:bidi="ar-IQ"/>
        </w:rPr>
        <w:t>-2 معام</w:t>
      </w:r>
      <w:r w:rsidR="00324092" w:rsidRPr="00760393">
        <w:rPr>
          <w:rFonts w:cs="Ali-A-Samik"/>
          <w:rtl/>
          <w:lang w:bidi="ar-IQ"/>
        </w:rPr>
        <w:t>لّ</w:t>
      </w:r>
      <w:r w:rsidRPr="00760393">
        <w:rPr>
          <w:rFonts w:cs="Ali-A-Samik"/>
          <w:rtl/>
          <w:lang w:bidi="ar-IQ"/>
        </w:rPr>
        <w:t xml:space="preserve"> ا</w:t>
      </w:r>
      <w:r w:rsidR="00324092" w:rsidRPr="00760393">
        <w:rPr>
          <w:rFonts w:cs="Ali-A-Samik"/>
          <w:rtl/>
          <w:lang w:bidi="ar-IQ"/>
        </w:rPr>
        <w:t>لّ</w:t>
      </w:r>
      <w:r w:rsidRPr="00760393">
        <w:rPr>
          <w:rFonts w:cs="Ali-A-Samik"/>
          <w:rtl/>
          <w:lang w:bidi="ar-IQ"/>
        </w:rPr>
        <w:t>اتساق ا</w:t>
      </w:r>
      <w:r w:rsidR="00324092" w:rsidRPr="00760393">
        <w:rPr>
          <w:rFonts w:cs="Ali-A-Samik"/>
          <w:rtl/>
          <w:lang w:bidi="ar-IQ"/>
        </w:rPr>
        <w:t>لّ</w:t>
      </w:r>
      <w:r w:rsidRPr="00760393">
        <w:rPr>
          <w:rFonts w:cs="Ali-A-Samik"/>
          <w:rtl/>
          <w:lang w:bidi="ar-IQ"/>
        </w:rPr>
        <w:t>داخ</w:t>
      </w:r>
      <w:r w:rsidR="00324092" w:rsidRPr="00760393">
        <w:rPr>
          <w:rFonts w:cs="Ali-A-Samik"/>
          <w:rtl/>
          <w:lang w:bidi="ar-IQ"/>
        </w:rPr>
        <w:t>لّ</w:t>
      </w:r>
      <w:r w:rsidRPr="00760393">
        <w:rPr>
          <w:rFonts w:cs="Ali-A-Samik"/>
          <w:rtl/>
          <w:lang w:bidi="ar-IQ"/>
        </w:rPr>
        <w:t>ي :</w:t>
      </w:r>
    </w:p>
    <w:p w14:paraId="22896875" w14:textId="3B87241D" w:rsidR="00326924" w:rsidRPr="00760393" w:rsidRDefault="00326924" w:rsidP="00FD6824">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ab/>
        <w:t>تم استخراج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اتساق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وصو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قوة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تمييزية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فقرات ، اذ انّ هذه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طريقة تقدم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نا مقياسا متجانسا في فقراته  إذ تقيس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عبارة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بعد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وكي نفسه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 يقيسه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كك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فض</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عن قدرتها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ابراز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ترابط بين 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 وقد استعم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بسيط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بيرسون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تحقيق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ك بوساطة نظام ( </w:t>
      </w:r>
      <w:r w:rsidRPr="00760393">
        <w:rPr>
          <w:rFonts w:ascii="Simplified Arabic" w:hAnsi="Simplified Arabic" w:cs="Ali-A-Samik"/>
          <w:sz w:val="28"/>
          <w:szCs w:val="28"/>
        </w:rPr>
        <w:t>SPSS</w:t>
      </w:r>
      <w:r w:rsidRPr="00760393">
        <w:rPr>
          <w:rFonts w:ascii="Simplified Arabic" w:hAnsi="Simplified Arabic" w:cs="Ali-A-Samik"/>
          <w:sz w:val="28"/>
          <w:szCs w:val="28"/>
          <w:rtl/>
        </w:rPr>
        <w:t xml:space="preserve"> ) </w:t>
      </w:r>
      <w:r w:rsidR="00FD6824" w:rsidRPr="00760393">
        <w:rPr>
          <w:rFonts w:ascii="Simplified Arabic" w:hAnsi="Simplified Arabic" w:cs="Ali-A-Samik" w:hint="cs"/>
          <w:sz w:val="28"/>
          <w:szCs w:val="28"/>
          <w:rtl/>
        </w:rPr>
        <w:t xml:space="preserve">وان </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( 3 ) ان قيم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بين فقرات 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مقياس قد تراوحت بين (0.108 – 0.425) وعند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رجوع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وامام مستوى معنوية (0.05) وفي ضوء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فان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( 3 ، 22 ، 45 ) هي عبارة ضعيفة ،  وبذ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يكون عدد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محذوفة ( 8 ) عبارة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طريقتين وبذ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يصبح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مؤ</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فا بصيغته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بعد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احصائي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فقرات من ( 46 ) عبارة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(5)  .</w:t>
      </w:r>
    </w:p>
    <w:p w14:paraId="0C791B10" w14:textId="5DA374F7" w:rsidR="00326924" w:rsidRPr="00760393" w:rsidRDefault="00326924" w:rsidP="009D1007">
      <w:pPr>
        <w:pStyle w:val="Heading4"/>
        <w:rPr>
          <w:rFonts w:cs="Ali-A-Samik"/>
          <w:rtl/>
          <w:lang w:bidi="ar-IQ"/>
        </w:rPr>
      </w:pPr>
      <w:r w:rsidRPr="00760393">
        <w:rPr>
          <w:rFonts w:cs="Ali-A-Samik"/>
          <w:rtl/>
          <w:lang w:bidi="ar-IQ"/>
        </w:rPr>
        <w:t>3-3-1-</w:t>
      </w:r>
      <w:r w:rsidRPr="00760393">
        <w:rPr>
          <w:rFonts w:cs="Ali-A-Samik" w:hint="cs"/>
          <w:rtl/>
          <w:lang w:bidi="ar-IQ"/>
        </w:rPr>
        <w:t xml:space="preserve">7 </w:t>
      </w:r>
      <w:r w:rsidRPr="00760393">
        <w:rPr>
          <w:rFonts w:cs="Ali-A-Samik"/>
          <w:rtl/>
          <w:lang w:bidi="ar-IQ"/>
        </w:rPr>
        <w:t xml:space="preserve"> ثبات ا</w:t>
      </w:r>
      <w:r w:rsidR="00324092" w:rsidRPr="00760393">
        <w:rPr>
          <w:rFonts w:cs="Ali-A-Samik"/>
          <w:rtl/>
          <w:lang w:bidi="ar-IQ"/>
        </w:rPr>
        <w:t>لّ</w:t>
      </w:r>
      <w:r w:rsidRPr="00760393">
        <w:rPr>
          <w:rFonts w:cs="Ali-A-Samik"/>
          <w:rtl/>
          <w:lang w:bidi="ar-IQ"/>
        </w:rPr>
        <w:t xml:space="preserve">مقياس : </w:t>
      </w:r>
    </w:p>
    <w:p w14:paraId="1D0FDE07" w14:textId="0396781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ab/>
        <w:t>يعد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ثبات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مؤشرات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ضرورية كونه يعني " مدى 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اختبار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مقدار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حقيقي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سمة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تي يهدف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قياسها "</w:t>
      </w:r>
      <w:r w:rsidR="00B225D4" w:rsidRPr="00760393">
        <w:rPr>
          <w:rFonts w:ascii="Simplified Arabic" w:hAnsi="Simplified Arabic" w:cs="Ali-A-Samik"/>
          <w:sz w:val="28"/>
          <w:szCs w:val="28"/>
        </w:rPr>
        <w:t xml:space="preserve">) </w:t>
      </w:r>
      <w:r w:rsidR="00B225D4" w:rsidRPr="00760393">
        <w:rPr>
          <w:rFonts w:ascii="Simplified Arabic" w:hAnsi="Simplified Arabic" w:cs="Ali-A-Samik" w:hint="cs"/>
          <w:sz w:val="28"/>
          <w:szCs w:val="28"/>
          <w:rtl/>
          <w:lang w:bidi="ar-IQ"/>
        </w:rPr>
        <w:t xml:space="preserve"> ع</w:t>
      </w:r>
      <w:r w:rsidR="00324092" w:rsidRPr="00760393">
        <w:rPr>
          <w:rFonts w:ascii="Simplified Arabic" w:hAnsi="Simplified Arabic" w:cs="Ali-A-Samik" w:hint="cs"/>
          <w:sz w:val="28"/>
          <w:szCs w:val="28"/>
          <w:rtl/>
          <w:lang w:bidi="ar-IQ"/>
        </w:rPr>
        <w:t>لّ</w:t>
      </w:r>
      <w:r w:rsidR="00B225D4" w:rsidRPr="00760393">
        <w:rPr>
          <w:rFonts w:ascii="Simplified Arabic" w:hAnsi="Simplified Arabic" w:cs="Ali-A-Samik" w:hint="cs"/>
          <w:sz w:val="28"/>
          <w:szCs w:val="28"/>
          <w:rtl/>
          <w:lang w:bidi="ar-IQ"/>
        </w:rPr>
        <w:t xml:space="preserve">ام ، 2000، 131 ) </w:t>
      </w:r>
      <w:r w:rsidRPr="00760393">
        <w:rPr>
          <w:rFonts w:ascii="Simplified Arabic" w:hAnsi="Simplified Arabic" w:cs="Ali-A-Samik"/>
          <w:sz w:val="28"/>
          <w:szCs w:val="28"/>
          <w:rtl/>
        </w:rPr>
        <w:t>،  ويشير ثبات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اختبار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اتساق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يحص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يها نفس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افراد في عدد مرات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اختبار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مخت</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فة   .</w:t>
      </w:r>
    </w:p>
    <w:p w14:paraId="04C56247" w14:textId="491ABF0F"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وهناك عدة طرق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حساب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ثبات اعتمدت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 - </w:t>
      </w:r>
    </w:p>
    <w:p w14:paraId="2357E5F5" w14:textId="37E90867" w:rsidR="00326924" w:rsidRPr="00760393" w:rsidRDefault="00326924" w:rsidP="009D1007">
      <w:pPr>
        <w:pStyle w:val="Heading4"/>
        <w:rPr>
          <w:rFonts w:cs="Ali-A-Samik"/>
          <w:rtl/>
          <w:lang w:bidi="ar-IQ"/>
        </w:rPr>
      </w:pPr>
      <w:r w:rsidRPr="00760393">
        <w:rPr>
          <w:rFonts w:cs="Ali-A-Samik"/>
          <w:rtl/>
          <w:lang w:bidi="ar-IQ"/>
        </w:rPr>
        <w:t xml:space="preserve">  3-3-1-</w:t>
      </w:r>
      <w:r w:rsidRPr="00760393">
        <w:rPr>
          <w:rFonts w:cs="Ali-A-Samik" w:hint="cs"/>
          <w:rtl/>
          <w:lang w:bidi="ar-IQ"/>
        </w:rPr>
        <w:t>7</w:t>
      </w:r>
      <w:r w:rsidRPr="00760393">
        <w:rPr>
          <w:rFonts w:cs="Ali-A-Samik"/>
          <w:rtl/>
          <w:lang w:bidi="ar-IQ"/>
        </w:rPr>
        <w:t>-1  طريقة ا</w:t>
      </w:r>
      <w:r w:rsidR="00324092" w:rsidRPr="00760393">
        <w:rPr>
          <w:rFonts w:cs="Ali-A-Samik"/>
          <w:rtl/>
          <w:lang w:bidi="ar-IQ"/>
        </w:rPr>
        <w:t>لّ</w:t>
      </w:r>
      <w:r w:rsidRPr="00760393">
        <w:rPr>
          <w:rFonts w:cs="Ali-A-Samik"/>
          <w:rtl/>
          <w:lang w:bidi="ar-IQ"/>
        </w:rPr>
        <w:t>تجزئة ا</w:t>
      </w:r>
      <w:r w:rsidR="00324092" w:rsidRPr="00760393">
        <w:rPr>
          <w:rFonts w:cs="Ali-A-Samik"/>
          <w:rtl/>
          <w:lang w:bidi="ar-IQ"/>
        </w:rPr>
        <w:t>لّ</w:t>
      </w:r>
      <w:r w:rsidRPr="00760393">
        <w:rPr>
          <w:rFonts w:cs="Ali-A-Samik"/>
          <w:rtl/>
          <w:lang w:bidi="ar-IQ"/>
        </w:rPr>
        <w:t>نصفية :</w:t>
      </w:r>
    </w:p>
    <w:p w14:paraId="7E1DA943" w14:textId="447E1B2B" w:rsidR="00326924" w:rsidRPr="00760393" w:rsidRDefault="00324092"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قد اعتمدت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باحثة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هذه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طريقة كونها تتط</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اختبار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مرة واحدة فقط وقد تم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اعتماد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بيانات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تي حص</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يها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باحثة وا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متع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قة بدرجات اجابات ( 188 )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اعبا وهم عينة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تح</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احصائي ، ان هذه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طريقة تعتمد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تجزئة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اختبار إ</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جزأين ،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جزء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أو</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يتضمن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فقرات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تي تحم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ارقام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فردية ، وا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جزء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ثاني يتضمن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فقرات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تي تحم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ارقام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زوجية ،  اذ تم احتساب معام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ارتباط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بسيط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بيرسون بين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درجات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مشار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يها وا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ذي ب</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ـــغ ( 0.778 ) ،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 ان هذه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طريقة تمث</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معام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ثبات نصف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اختبار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ذا يجب ان يتم تصحيح قيمة معام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ثبات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كي يقيس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اختبار كك</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 وقد قامت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باحثة باستعما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معاد</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ـــــة ( </w:t>
      </w:r>
      <w:r w:rsidR="00326924" w:rsidRPr="00760393">
        <w:rPr>
          <w:rFonts w:ascii="Simplified Arabic" w:hAnsi="Simplified Arabic" w:cs="Ali-A-Samik"/>
          <w:sz w:val="28"/>
          <w:szCs w:val="28"/>
          <w:rtl/>
        </w:rPr>
        <w:lastRenderedPageBreak/>
        <w:t xml:space="preserve">سبيرمان – برأون ) </w:t>
      </w:r>
      <w:r w:rsidR="00326924" w:rsidRPr="00760393">
        <w:rPr>
          <w:rFonts w:ascii="Simplified Arabic" w:hAnsi="Simplified Arabic" w:cs="Ali-A-Samik"/>
          <w:rtl/>
        </w:rPr>
        <w:footnoteReference w:customMarkFollows="1" w:id="3"/>
        <w:t>*</w:t>
      </w:r>
      <w:r w:rsidR="00326924" w:rsidRPr="00760393">
        <w:rPr>
          <w:rFonts w:ascii="Simplified Arabic" w:hAnsi="Simplified Arabic" w:cs="Ali-A-Samik"/>
          <w:sz w:val="28"/>
          <w:szCs w:val="28"/>
          <w:rtl/>
        </w:rPr>
        <w:t xml:space="preserve"> بهــــــدف تصحيح معام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ارتباط وبذ</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ك اصبـــــح ثبات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مقيــــــاس ( 0.875 ) وهو معيار جيد يمكن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اعتماد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يه . </w:t>
      </w:r>
    </w:p>
    <w:p w14:paraId="52F3778F" w14:textId="66A8F1E3" w:rsidR="00326924" w:rsidRPr="00760393" w:rsidRDefault="00326924" w:rsidP="009D1007">
      <w:pPr>
        <w:pStyle w:val="Heading4"/>
        <w:rPr>
          <w:rFonts w:cs="Ali-A-Samik"/>
          <w:rtl/>
          <w:lang w:bidi="ar-IQ"/>
        </w:rPr>
      </w:pPr>
      <w:r w:rsidRPr="00760393">
        <w:rPr>
          <w:rFonts w:cs="Ali-A-Samik"/>
          <w:rtl/>
          <w:lang w:bidi="ar-IQ"/>
        </w:rPr>
        <w:t>3-3-1-</w:t>
      </w:r>
      <w:r w:rsidRPr="00760393">
        <w:rPr>
          <w:rFonts w:cs="Ali-A-Samik" w:hint="cs"/>
          <w:rtl/>
          <w:lang w:bidi="ar-IQ"/>
        </w:rPr>
        <w:t>8</w:t>
      </w:r>
      <w:r w:rsidRPr="00760393">
        <w:rPr>
          <w:rFonts w:cs="Ali-A-Samik"/>
          <w:rtl/>
          <w:lang w:bidi="ar-IQ"/>
        </w:rPr>
        <w:t xml:space="preserve">   ا</w:t>
      </w:r>
      <w:r w:rsidR="00324092" w:rsidRPr="00760393">
        <w:rPr>
          <w:rFonts w:cs="Ali-A-Samik"/>
          <w:rtl/>
          <w:lang w:bidi="ar-IQ"/>
        </w:rPr>
        <w:t>لّ</w:t>
      </w:r>
      <w:r w:rsidRPr="00760393">
        <w:rPr>
          <w:rFonts w:cs="Ali-A-Samik"/>
          <w:rtl/>
          <w:lang w:bidi="ar-IQ"/>
        </w:rPr>
        <w:t>خطأ ا</w:t>
      </w:r>
      <w:r w:rsidR="00324092" w:rsidRPr="00760393">
        <w:rPr>
          <w:rFonts w:cs="Ali-A-Samik"/>
          <w:rtl/>
          <w:lang w:bidi="ar-IQ"/>
        </w:rPr>
        <w:t>لّ</w:t>
      </w:r>
      <w:r w:rsidRPr="00760393">
        <w:rPr>
          <w:rFonts w:cs="Ali-A-Samik"/>
          <w:rtl/>
          <w:lang w:bidi="ar-IQ"/>
        </w:rPr>
        <w:t xml:space="preserve">معياري </w:t>
      </w:r>
      <w:r w:rsidR="00324092" w:rsidRPr="00760393">
        <w:rPr>
          <w:rFonts w:cs="Ali-A-Samik"/>
          <w:rtl/>
          <w:lang w:bidi="ar-IQ"/>
        </w:rPr>
        <w:t>لّلّ</w:t>
      </w:r>
      <w:r w:rsidRPr="00760393">
        <w:rPr>
          <w:rFonts w:cs="Ali-A-Samik"/>
          <w:rtl/>
          <w:lang w:bidi="ar-IQ"/>
        </w:rPr>
        <w:t>مقياس :</w:t>
      </w:r>
    </w:p>
    <w:p w14:paraId="613E8B7A" w14:textId="31831237" w:rsidR="00326924" w:rsidRPr="00760393" w:rsidRDefault="00324092"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و فحصنا احد افراد مجتمع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بحث عدة مرات في مقياس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تحكم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ذاتي ضمن شروط واحدة فاننا سنحص</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درجة اما اع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أو اق</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أو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درجة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أو</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نفسها ، وهذا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تذبذب يعود إ</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ان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مقياس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ن يكون مثا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يا من غير خطا ، سواءاً أكان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مقياس فيزيائيا ام نفسيا ، وهذا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خطأ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ه مصادر متعددة فربما يكون خطا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مقياس نفسه أو خطا ناتجا عن ظروف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تطبيق ، وا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خطأ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معياري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ذي يتم استخراجه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ان ما هو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 تقدير كمي ، ويتم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حصو</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يه عادة من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ثبات ، وعند تطبيق معاد</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انحراف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معياري ب</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غت درجة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خطأ ( ± 2.572 ) عندما كان معام</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ثبات (0.875) وانحراف معياري قدره ( 2.628 ) وبناءاً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يه فا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درجة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حقيقية </w:t>
      </w:r>
      <w:r w:rsidRPr="00760393">
        <w:rPr>
          <w:rFonts w:ascii="Simplified Arabic" w:hAnsi="Simplified Arabic" w:cs="Ali-A-Samik"/>
          <w:sz w:val="28"/>
          <w:szCs w:val="28"/>
          <w:rtl/>
        </w:rPr>
        <w:t>لّلّ</w:t>
      </w:r>
      <w:r w:rsidR="00326924" w:rsidRPr="00760393">
        <w:rPr>
          <w:rFonts w:ascii="Simplified Arabic" w:hAnsi="Simplified Arabic" w:cs="Ali-A-Samik"/>
          <w:sz w:val="28"/>
          <w:szCs w:val="28"/>
          <w:rtl/>
        </w:rPr>
        <w:t xml:space="preserve">مقياس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اي </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اعب هي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درجة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تي يحص</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يها في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مقياس (±2.572 ) .</w:t>
      </w:r>
    </w:p>
    <w:p w14:paraId="3779C20E" w14:textId="222B6CBA" w:rsidR="00326924" w:rsidRPr="00760393" w:rsidRDefault="00326924" w:rsidP="009D1007">
      <w:pPr>
        <w:pStyle w:val="Heading4"/>
        <w:rPr>
          <w:rFonts w:cs="Ali-A-Samik"/>
          <w:rtl/>
          <w:lang w:bidi="ar-IQ"/>
        </w:rPr>
      </w:pPr>
      <w:r w:rsidRPr="00760393">
        <w:rPr>
          <w:rFonts w:cs="Ali-A-Samik"/>
          <w:rtl/>
          <w:lang w:bidi="ar-IQ"/>
        </w:rPr>
        <w:t>3-3-1-</w:t>
      </w:r>
      <w:r w:rsidRPr="00760393">
        <w:rPr>
          <w:rFonts w:cs="Ali-A-Samik" w:hint="cs"/>
          <w:rtl/>
          <w:lang w:bidi="ar-IQ"/>
        </w:rPr>
        <w:t>9</w:t>
      </w:r>
      <w:r w:rsidRPr="00760393">
        <w:rPr>
          <w:rFonts w:cs="Ali-A-Samik"/>
          <w:rtl/>
          <w:lang w:bidi="ar-IQ"/>
        </w:rPr>
        <w:t xml:space="preserve">  تصحيح ا</w:t>
      </w:r>
      <w:r w:rsidR="00324092" w:rsidRPr="00760393">
        <w:rPr>
          <w:rFonts w:cs="Ali-A-Samik"/>
          <w:rtl/>
          <w:lang w:bidi="ar-IQ"/>
        </w:rPr>
        <w:t>لّ</w:t>
      </w:r>
      <w:r w:rsidRPr="00760393">
        <w:rPr>
          <w:rFonts w:cs="Ali-A-Samik"/>
          <w:rtl/>
          <w:lang w:bidi="ar-IQ"/>
        </w:rPr>
        <w:t xml:space="preserve">مقياس : </w:t>
      </w:r>
    </w:p>
    <w:p w14:paraId="55165ACB" w14:textId="3B848981" w:rsidR="00326924" w:rsidRPr="00760393" w:rsidRDefault="00326924" w:rsidP="009D1007">
      <w:pPr>
        <w:pStyle w:val="NoSpacing"/>
        <w:ind w:firstLine="720"/>
        <w:jc w:val="both"/>
        <w:rPr>
          <w:rFonts w:ascii="Simplified Arabic" w:hAnsi="Simplified Arabic" w:cs="Ali-A-Samik"/>
          <w:sz w:val="28"/>
          <w:szCs w:val="28"/>
          <w:rtl/>
        </w:rPr>
      </w:pPr>
      <w:r w:rsidRPr="00760393">
        <w:rPr>
          <w:rFonts w:ascii="Simplified Arabic" w:hAnsi="Simplified Arabic" w:cs="Ali-A-Samik"/>
          <w:sz w:val="28"/>
          <w:szCs w:val="28"/>
          <w:rtl/>
        </w:rPr>
        <w:t>بعد ان انجزت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مية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ازمة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من 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اجراءات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سابقة اصبح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مكونا من (  46 ) عبارة بصورته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نهائية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( 5 ) وتكون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عن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فقرات باختيار 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واحد من 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ين هما (( نعم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 )) وتعطى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درجات ( 2 ، 1 )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وتراوحت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مقياس بين (  46 – 92  )  وكان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متوسط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فرضي ( 69 ) . </w:t>
      </w:r>
    </w:p>
    <w:p w14:paraId="55A5F111" w14:textId="13503F5B" w:rsidR="00326924" w:rsidRPr="00760393" w:rsidRDefault="00326924" w:rsidP="009D1007">
      <w:pPr>
        <w:pStyle w:val="Heading4"/>
        <w:rPr>
          <w:rFonts w:cs="Ali-A-Samik"/>
          <w:rtl/>
          <w:lang w:bidi="ar-IQ"/>
        </w:rPr>
      </w:pPr>
      <w:r w:rsidRPr="00760393">
        <w:rPr>
          <w:rFonts w:cs="Ali-A-Samik"/>
          <w:rtl/>
          <w:lang w:bidi="ar-IQ"/>
        </w:rPr>
        <w:t>3-3-2 مقياس ا</w:t>
      </w:r>
      <w:r w:rsidR="00324092" w:rsidRPr="00760393">
        <w:rPr>
          <w:rFonts w:cs="Ali-A-Samik"/>
          <w:rtl/>
          <w:lang w:bidi="ar-IQ"/>
        </w:rPr>
        <w:t>لّ</w:t>
      </w:r>
      <w:r w:rsidRPr="00760393">
        <w:rPr>
          <w:rFonts w:cs="Ali-A-Samik"/>
          <w:rtl/>
          <w:lang w:bidi="ar-IQ"/>
        </w:rPr>
        <w:t>عزو ا</w:t>
      </w:r>
      <w:r w:rsidR="00324092" w:rsidRPr="00760393">
        <w:rPr>
          <w:rFonts w:cs="Ali-A-Samik"/>
          <w:rtl/>
          <w:lang w:bidi="ar-IQ"/>
        </w:rPr>
        <w:t>لّ</w:t>
      </w:r>
      <w:r w:rsidRPr="00760393">
        <w:rPr>
          <w:rFonts w:cs="Ali-A-Samik"/>
          <w:rtl/>
          <w:lang w:bidi="ar-IQ"/>
        </w:rPr>
        <w:t>سببي :</w:t>
      </w:r>
    </w:p>
    <w:p w14:paraId="5A1DF26A" w14:textId="25640CBF" w:rsidR="00326924" w:rsidRPr="00760393" w:rsidRDefault="00324092"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قد قامت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باحثة بتبني مقياس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عزو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سببي (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تع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ي</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سببي )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ذي اعده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اوي ، محمد حسن ، 1998</w:t>
      </w:r>
      <w:r w:rsidR="00B225D4" w:rsidRPr="00760393">
        <w:rPr>
          <w:rFonts w:ascii="Simplified Arabic" w:hAnsi="Simplified Arabic" w:cs="Ali-A-Samik" w:hint="cs"/>
          <w:sz w:val="28"/>
          <w:szCs w:val="28"/>
          <w:rtl/>
        </w:rPr>
        <w:t xml:space="preserve">، 223 </w:t>
      </w:r>
      <w:r w:rsidR="00326924" w:rsidRPr="00760393">
        <w:rPr>
          <w:rFonts w:ascii="Simplified Arabic" w:hAnsi="Simplified Arabic" w:cs="Ali-A-Samik"/>
          <w:sz w:val="28"/>
          <w:szCs w:val="28"/>
          <w:rtl/>
        </w:rPr>
        <w:t xml:space="preserve"> )</w:t>
      </w:r>
      <w:r w:rsidR="00B225D4" w:rsidRPr="00760393">
        <w:rPr>
          <w:rFonts w:ascii="Simplified Arabic" w:hAnsi="Simplified Arabic" w:cs="Ali-A-Samik" w:hint="cs"/>
          <w:sz w:val="28"/>
          <w:szCs w:val="28"/>
          <w:rtl/>
        </w:rPr>
        <w:t xml:space="preserve"> </w:t>
      </w:r>
      <w:r w:rsidR="00326924" w:rsidRPr="00760393">
        <w:rPr>
          <w:rFonts w:ascii="Simplified Arabic" w:hAnsi="Simplified Arabic" w:cs="Ali-A-Samik"/>
          <w:sz w:val="28"/>
          <w:szCs w:val="28"/>
          <w:rtl/>
        </w:rPr>
        <w:t>وتم تطبيقه من قب</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كثير من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باحثين ع</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ى عينات مخت</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فة في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وطن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عربي ، ان مقياس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عزو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 xml:space="preserve">سببي ويتكون من ( 32 ) عبارة </w:t>
      </w:r>
      <w:r w:rsidR="00326924" w:rsidRPr="00760393">
        <w:rPr>
          <w:rFonts w:ascii="Simplified Arabic" w:hAnsi="Simplified Arabic" w:cs="Ali-A-Samik" w:hint="cs"/>
          <w:sz w:val="28"/>
          <w:szCs w:val="28"/>
          <w:rtl/>
        </w:rPr>
        <w:t xml:space="preserve"> م</w:t>
      </w:r>
      <w:r w:rsidRPr="00760393">
        <w:rPr>
          <w:rFonts w:ascii="Simplified Arabic" w:hAnsi="Simplified Arabic" w:cs="Ali-A-Samik" w:hint="cs"/>
          <w:sz w:val="28"/>
          <w:szCs w:val="28"/>
          <w:rtl/>
        </w:rPr>
        <w:t>لّ</w:t>
      </w:r>
      <w:r w:rsidR="00326924" w:rsidRPr="00760393">
        <w:rPr>
          <w:rFonts w:ascii="Simplified Arabic" w:hAnsi="Simplified Arabic" w:cs="Ali-A-Samik" w:hint="cs"/>
          <w:sz w:val="28"/>
          <w:szCs w:val="28"/>
          <w:rtl/>
        </w:rPr>
        <w:t>حق رقم ( 3 )</w:t>
      </w:r>
      <w:r w:rsidR="00326924" w:rsidRPr="00760393">
        <w:rPr>
          <w:rFonts w:ascii="Simplified Arabic" w:hAnsi="Simplified Arabic" w:cs="Ali-A-Samik"/>
          <w:sz w:val="28"/>
          <w:szCs w:val="28"/>
          <w:rtl/>
        </w:rPr>
        <w:t>، ووضعت هذه 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عبارات في اربعة ابعاد وهي كا</w:t>
      </w:r>
      <w:r w:rsidRPr="00760393">
        <w:rPr>
          <w:rFonts w:ascii="Simplified Arabic" w:hAnsi="Simplified Arabic" w:cs="Ali-A-Samik"/>
          <w:sz w:val="28"/>
          <w:szCs w:val="28"/>
          <w:rtl/>
        </w:rPr>
        <w:t>لّ</w:t>
      </w:r>
      <w:r w:rsidR="00326924" w:rsidRPr="00760393">
        <w:rPr>
          <w:rFonts w:ascii="Simplified Arabic" w:hAnsi="Simplified Arabic" w:cs="Ali-A-Samik"/>
          <w:sz w:val="28"/>
          <w:szCs w:val="28"/>
          <w:rtl/>
        </w:rPr>
        <w:t>اتي :</w:t>
      </w:r>
    </w:p>
    <w:p w14:paraId="49E9B329" w14:textId="480B22DA" w:rsidR="00326924" w:rsidRPr="00760393" w:rsidRDefault="00326924" w:rsidP="009D1007">
      <w:pPr>
        <w:pStyle w:val="NoSpacing"/>
        <w:jc w:val="both"/>
        <w:rPr>
          <w:rFonts w:ascii="Simplified Arabic" w:hAnsi="Simplified Arabic" w:cs="Ali-A-Samik"/>
          <w:sz w:val="28"/>
          <w:szCs w:val="28"/>
        </w:rPr>
      </w:pPr>
      <w:r w:rsidRPr="00760393">
        <w:rPr>
          <w:rFonts w:ascii="Simplified Arabic" w:hAnsi="Simplified Arabic" w:cs="Ali-A-Samik"/>
          <w:sz w:val="28"/>
          <w:szCs w:val="28"/>
          <w:rtl/>
        </w:rPr>
        <w:t>بعد 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فوز وعباراتها ( 1 ، 5 ،  9 ،  13 ، 17 ، 21 ، 25 ، 29 ) . </w:t>
      </w:r>
    </w:p>
    <w:p w14:paraId="258AFFE4" w14:textId="40C9695B"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بعد عزو </w:t>
      </w:r>
      <w:r w:rsidRPr="00760393">
        <w:rPr>
          <w:rFonts w:ascii="Simplified Arabic" w:hAnsi="Simplified Arabic" w:cs="Ali-A-Samik" w:hint="cs"/>
          <w:sz w:val="28"/>
          <w:szCs w:val="28"/>
          <w:rtl/>
        </w:rPr>
        <w:t>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اداء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سيء</w:t>
      </w:r>
      <w:r w:rsidRPr="00760393">
        <w:rPr>
          <w:rFonts w:ascii="Simplified Arabic" w:hAnsi="Simplified Arabic" w:cs="Ali-A-Samik"/>
          <w:sz w:val="28"/>
          <w:szCs w:val="28"/>
          <w:rtl/>
        </w:rPr>
        <w:t xml:space="preserve"> وعباراتها ( 2 ، 6 ، 10 ، 14 ، 18 ، 22 ، 26 ، 30 ) . </w:t>
      </w:r>
    </w:p>
    <w:p w14:paraId="6087990E" w14:textId="2EC619FF"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بعد عزو</w:t>
      </w:r>
      <w:r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اداء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جيد</w:t>
      </w:r>
      <w:r w:rsidRPr="00760393">
        <w:rPr>
          <w:rFonts w:ascii="Simplified Arabic" w:hAnsi="Simplified Arabic" w:cs="Ali-A-Samik"/>
          <w:sz w:val="28"/>
          <w:szCs w:val="28"/>
          <w:rtl/>
        </w:rPr>
        <w:t xml:space="preserve"> وعباراتها ( 3 ، 7 ، 11 ، 15 ، 17 ، 23 ، 27 ، 31 ) . </w:t>
      </w:r>
    </w:p>
    <w:p w14:paraId="4D079603" w14:textId="319D4FE8" w:rsidR="00326924" w:rsidRPr="00760393" w:rsidRDefault="00326924" w:rsidP="009D1007">
      <w:pPr>
        <w:pStyle w:val="NoSpacing"/>
        <w:jc w:val="both"/>
        <w:rPr>
          <w:rFonts w:ascii="Simplified Arabic" w:hAnsi="Simplified Arabic" w:cs="Ali-A-Samik"/>
          <w:sz w:val="28"/>
          <w:szCs w:val="28"/>
        </w:rPr>
      </w:pPr>
      <w:r w:rsidRPr="00760393">
        <w:rPr>
          <w:rFonts w:ascii="Simplified Arabic" w:hAnsi="Simplified Arabic" w:cs="Ali-A-Samik"/>
          <w:sz w:val="28"/>
          <w:szCs w:val="28"/>
          <w:rtl/>
        </w:rPr>
        <w:t xml:space="preserve">بعد عزو </w:t>
      </w:r>
      <w:r w:rsidRPr="00760393">
        <w:rPr>
          <w:rFonts w:ascii="Simplified Arabic" w:hAnsi="Simplified Arabic" w:cs="Ali-A-Samik" w:hint="cs"/>
          <w:sz w:val="28"/>
          <w:szCs w:val="28"/>
          <w:rtl/>
        </w:rPr>
        <w:t>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 xml:space="preserve">هزيمة </w:t>
      </w:r>
      <w:r w:rsidRPr="00760393">
        <w:rPr>
          <w:rFonts w:ascii="Simplified Arabic" w:hAnsi="Simplified Arabic" w:cs="Ali-A-Samik"/>
          <w:sz w:val="28"/>
          <w:szCs w:val="28"/>
          <w:rtl/>
        </w:rPr>
        <w:t>وعباراتها ( 4 ، 8 ، 12 ، 16 ، 18 ، 24 ، 28 ، 32 ) .</w:t>
      </w:r>
    </w:p>
    <w:p w14:paraId="3712C875" w14:textId="7E0BB926"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وتكون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اجابة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عبارات باختيار 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واحد من اثنين ( أ ، ب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أن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يعزو فوزه أو هزيمته أو أداءه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سيء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عوام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في نطاق تحكمه ، في حددين يشير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اختيار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ثاني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عزو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اعب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اسباب فوزه أو هزيمته أو أداءه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جيد أو أداءه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سيء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عوام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خارجية خارج  نطاق تحكمه ،  ويقوم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باختيار واحد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بدي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ين اع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اه  ويضع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امـــــــــــة (</w:t>
      </w:r>
      <w:r w:rsidRPr="00760393">
        <w:rPr>
          <w:rFonts w:ascii="Times New Roman" w:hAnsi="Times New Roman" w:cs="Ali-A-Samik"/>
          <w:sz w:val="28"/>
          <w:szCs w:val="28"/>
        </w:rPr>
        <w:t>√</w:t>
      </w:r>
      <w:r w:rsidRPr="00760393">
        <w:rPr>
          <w:rFonts w:ascii="Simplified Arabic" w:hAnsi="Simplified Arabic" w:cs="Ali-A-Samik"/>
          <w:sz w:val="28"/>
          <w:szCs w:val="28"/>
        </w:rPr>
        <w:t xml:space="preserve"> </w:t>
      </w:r>
      <w:r w:rsidRPr="00760393">
        <w:rPr>
          <w:rFonts w:ascii="Simplified Arabic" w:hAnsi="Simplified Arabic" w:cs="Ali-A-Samik"/>
          <w:sz w:val="28"/>
          <w:szCs w:val="28"/>
          <w:rtl/>
        </w:rPr>
        <w:t xml:space="preserve"> </w:t>
      </w:r>
      <w:r w:rsidRPr="00760393">
        <w:rPr>
          <w:rFonts w:ascii="Simplified Arabic" w:hAnsi="Simplified Arabic" w:cs="Ali-A-Samik"/>
          <w:sz w:val="28"/>
          <w:szCs w:val="28"/>
        </w:rPr>
        <w:t xml:space="preserve"> </w:t>
      </w:r>
      <w:r w:rsidRPr="00760393">
        <w:rPr>
          <w:rFonts w:ascii="Simplified Arabic" w:hAnsi="Simplified Arabic" w:cs="Ali-A-Samik"/>
          <w:sz w:val="28"/>
          <w:szCs w:val="28"/>
          <w:rtl/>
        </w:rPr>
        <w:t>)</w:t>
      </w:r>
      <w:r w:rsidRPr="00760393">
        <w:rPr>
          <w:rFonts w:ascii="Simplified Arabic" w:hAnsi="Simplified Arabic" w:cs="Ali-A-Samik"/>
          <w:sz w:val="28"/>
          <w:szCs w:val="28"/>
        </w:rPr>
        <w:t xml:space="preserve"> </w:t>
      </w:r>
      <w:r w:rsidRPr="00760393">
        <w:rPr>
          <w:rFonts w:ascii="Simplified Arabic" w:hAnsi="Simplified Arabic" w:cs="Ali-A-Samik"/>
          <w:sz w:val="28"/>
          <w:szCs w:val="28"/>
          <w:rtl/>
        </w:rPr>
        <w:t>أمام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اختيار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ذي يتناسب مع حا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ته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نسبة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منافسات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رياضية ، وعند تصحيح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مقياس منح درجة واحدة عند اختياره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 يمنح أي درجة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اختيارة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خارجي ، ويتم جمع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درجات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بعد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حدة ، وان درجة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ما اقتربت من ( 8 ) تشير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ان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يتميز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 ، ويمكن ان تقارن درجات اجابة أي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اعب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اي بعد 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ابعاد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اخرى </w:t>
      </w:r>
      <w:r w:rsidRPr="00760393">
        <w:rPr>
          <w:rFonts w:ascii="Simplified Arabic" w:hAnsi="Simplified Arabic" w:cs="Ali-A-Samik"/>
          <w:sz w:val="28"/>
          <w:szCs w:val="28"/>
        </w:rPr>
        <w:t xml:space="preserve"> .</w:t>
      </w:r>
    </w:p>
    <w:p w14:paraId="60CC460B" w14:textId="7D1B4E99" w:rsidR="00326924" w:rsidRPr="00760393" w:rsidRDefault="00326924" w:rsidP="00FD6824">
      <w:pPr>
        <w:pStyle w:val="Heading4"/>
        <w:rPr>
          <w:rFonts w:cs="Ali-A-Samik"/>
          <w:rtl/>
          <w:lang w:bidi="ar-IQ"/>
        </w:rPr>
      </w:pPr>
      <w:r w:rsidRPr="00760393">
        <w:rPr>
          <w:rFonts w:cs="Ali-A-Samik"/>
          <w:rtl/>
          <w:lang w:bidi="ar-IQ"/>
        </w:rPr>
        <w:lastRenderedPageBreak/>
        <w:t>3-4 ا</w:t>
      </w:r>
      <w:r w:rsidR="00324092" w:rsidRPr="00760393">
        <w:rPr>
          <w:rFonts w:cs="Ali-A-Samik"/>
          <w:rtl/>
          <w:lang w:bidi="ar-IQ"/>
        </w:rPr>
        <w:t>لّ</w:t>
      </w:r>
      <w:r w:rsidRPr="00760393">
        <w:rPr>
          <w:rFonts w:cs="Ali-A-Samik"/>
          <w:rtl/>
          <w:lang w:bidi="ar-IQ"/>
        </w:rPr>
        <w:t>تطبيق ا</w:t>
      </w:r>
      <w:r w:rsidR="00324092" w:rsidRPr="00760393">
        <w:rPr>
          <w:rFonts w:cs="Ali-A-Samik"/>
          <w:rtl/>
          <w:lang w:bidi="ar-IQ"/>
        </w:rPr>
        <w:t>لّ</w:t>
      </w:r>
      <w:r w:rsidRPr="00760393">
        <w:rPr>
          <w:rFonts w:cs="Ali-A-Samik"/>
          <w:rtl/>
          <w:lang w:bidi="ar-IQ"/>
        </w:rPr>
        <w:t xml:space="preserve">نهائي </w:t>
      </w:r>
      <w:r w:rsidR="00324092" w:rsidRPr="00760393">
        <w:rPr>
          <w:rFonts w:cs="Ali-A-Samik"/>
          <w:rtl/>
          <w:lang w:bidi="ar-IQ"/>
        </w:rPr>
        <w:t>لّلّ</w:t>
      </w:r>
      <w:r w:rsidRPr="00760393">
        <w:rPr>
          <w:rFonts w:cs="Ali-A-Samik"/>
          <w:rtl/>
          <w:lang w:bidi="ar-IQ"/>
        </w:rPr>
        <w:t xml:space="preserve">مقياسين </w:t>
      </w:r>
      <w:r w:rsidR="00FD6824" w:rsidRPr="00760393">
        <w:rPr>
          <w:rFonts w:cs="Ali-A-Samik" w:hint="cs"/>
          <w:rtl/>
          <w:lang w:bidi="ar-IQ"/>
        </w:rPr>
        <w:t xml:space="preserve"> </w:t>
      </w:r>
      <w:r w:rsidRPr="00760393">
        <w:rPr>
          <w:rFonts w:cs="Ali-A-Samik"/>
          <w:rtl/>
          <w:lang w:bidi="ar-IQ"/>
        </w:rPr>
        <w:t xml:space="preserve"> : </w:t>
      </w:r>
    </w:p>
    <w:p w14:paraId="17A7F09C" w14:textId="48E0AA0D"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ab/>
        <w:t>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أجــــــ</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تعــرف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اقــــة بين مقياســــــي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ذاتي </w:t>
      </w:r>
      <w:r w:rsidRPr="00760393">
        <w:rPr>
          <w:rFonts w:ascii="Simplified Arabic" w:hAnsi="Simplified Arabic" w:cs="Ali-A-Samik" w:hint="cs"/>
          <w:sz w:val="28"/>
          <w:szCs w:val="28"/>
          <w:rtl/>
        </w:rPr>
        <w:t>وا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عزو ا</w:t>
      </w:r>
      <w:r w:rsidR="00324092" w:rsidRPr="00760393">
        <w:rPr>
          <w:rFonts w:ascii="Simplified Arabic" w:hAnsi="Simplified Arabic" w:cs="Ali-A-Samik" w:hint="cs"/>
          <w:sz w:val="28"/>
          <w:szCs w:val="28"/>
          <w:rtl/>
        </w:rPr>
        <w:t>لّ</w:t>
      </w:r>
      <w:r w:rsidRPr="00760393">
        <w:rPr>
          <w:rFonts w:ascii="Simplified Arabic" w:hAnsi="Simplified Arabic" w:cs="Ali-A-Samik" w:hint="cs"/>
          <w:sz w:val="28"/>
          <w:szCs w:val="28"/>
          <w:rtl/>
        </w:rPr>
        <w:t>سببي</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عينـــــة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  تم تطبيق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مقياسييـــــن وبمساعدة فريق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مساعد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حق ( 8 )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تطبيق </w:t>
      </w:r>
      <w:r w:rsidRPr="00760393">
        <w:rPr>
          <w:rFonts w:ascii="Simplified Arabic" w:hAnsi="Simplified Arabic" w:cs="Ali-A-Samik" w:hint="cs"/>
          <w:sz w:val="28"/>
          <w:szCs w:val="28"/>
          <w:rtl/>
        </w:rPr>
        <w:t>.</w:t>
      </w:r>
      <w:r w:rsidRPr="00760393">
        <w:rPr>
          <w:rFonts w:ascii="Simplified Arabic" w:hAnsi="Simplified Arabic" w:cs="Ali-A-Samik"/>
          <w:sz w:val="28"/>
          <w:szCs w:val="28"/>
          <w:rtl/>
        </w:rPr>
        <w:t xml:space="preserve"> </w:t>
      </w:r>
    </w:p>
    <w:p w14:paraId="20C657A2" w14:textId="209FD467" w:rsidR="00326924" w:rsidRPr="00760393" w:rsidRDefault="00326924" w:rsidP="009D1007">
      <w:pPr>
        <w:pStyle w:val="NoSpacing"/>
        <w:jc w:val="both"/>
        <w:rPr>
          <w:rFonts w:ascii="Simplified Arabic" w:hAnsi="Simplified Arabic" w:cs="Ali-A-Samik"/>
          <w:b/>
          <w:bCs/>
          <w:sz w:val="28"/>
          <w:szCs w:val="28"/>
          <w:rtl/>
        </w:rPr>
      </w:pPr>
      <w:r w:rsidRPr="00760393">
        <w:rPr>
          <w:rFonts w:ascii="Simplified Arabic" w:hAnsi="Simplified Arabic" w:cs="Ali-A-Samik"/>
          <w:b/>
          <w:bCs/>
          <w:sz w:val="28"/>
          <w:szCs w:val="28"/>
          <w:rtl/>
        </w:rPr>
        <w:t>3-5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وسائ</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احصائية :</w:t>
      </w:r>
    </w:p>
    <w:p w14:paraId="741C95D9" w14:textId="76B048E9" w:rsidR="00326924" w:rsidRPr="00760393" w:rsidRDefault="00326924" w:rsidP="009D1007">
      <w:pPr>
        <w:pStyle w:val="NoSpacing"/>
        <w:jc w:val="both"/>
        <w:rPr>
          <w:rFonts w:ascii="Simplified Arabic" w:hAnsi="Simplified Arabic" w:cs="Ali-A-Samik"/>
          <w:sz w:val="28"/>
          <w:szCs w:val="28"/>
          <w:rtl/>
          <w:lang w:bidi="ar-SY"/>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نسبة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مئوية .</w:t>
      </w:r>
    </w:p>
    <w:p w14:paraId="07ADA849" w14:textId="7E09E800"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وسط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حسابي .</w:t>
      </w:r>
    </w:p>
    <w:p w14:paraId="2C1DB523" w14:textId="0215D40C"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انحراف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معياري .</w:t>
      </w:r>
    </w:p>
    <w:p w14:paraId="0ABAD789" w14:textId="7777777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اختبار </w:t>
      </w:r>
      <w:r w:rsidRPr="00760393">
        <w:rPr>
          <w:rFonts w:ascii="Simplified Arabic" w:hAnsi="Simplified Arabic" w:cs="Ali-A-Samik"/>
          <w:sz w:val="28"/>
          <w:szCs w:val="28"/>
          <w:rtl/>
          <w:lang w:bidi="ar-IQ"/>
        </w:rPr>
        <w:t>(</w:t>
      </w:r>
      <w:r w:rsidRPr="00760393">
        <w:rPr>
          <w:rFonts w:ascii="Simplified Arabic" w:hAnsi="Simplified Arabic" w:cs="Ali-A-Samik"/>
          <w:sz w:val="28"/>
          <w:szCs w:val="28"/>
          <w:rtl/>
        </w:rPr>
        <w:t xml:space="preserve"> </w:t>
      </w:r>
      <w:r w:rsidRPr="00760393">
        <w:rPr>
          <w:rFonts w:ascii="Simplified Arabic" w:hAnsi="Simplified Arabic" w:cs="Ali-A-Samik"/>
          <w:sz w:val="28"/>
          <w:szCs w:val="28"/>
        </w:rPr>
        <w:t>t</w:t>
      </w:r>
      <w:r w:rsidRPr="00760393">
        <w:rPr>
          <w:rFonts w:ascii="Simplified Arabic" w:hAnsi="Simplified Arabic" w:cs="Ali-A-Samik"/>
          <w:sz w:val="28"/>
          <w:szCs w:val="28"/>
          <w:rtl/>
        </w:rPr>
        <w:t xml:space="preserve"> ) .</w:t>
      </w:r>
    </w:p>
    <w:p w14:paraId="3CEB51C0" w14:textId="2F7D1752"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بسيط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بيرسون .</w:t>
      </w:r>
    </w:p>
    <w:p w14:paraId="2AAC0852" w14:textId="45A3F243"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احصائي  .</w:t>
      </w:r>
    </w:p>
    <w:p w14:paraId="24C7F5E7" w14:textId="1CD095B2"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 معاد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ة سبيرمان براون . </w:t>
      </w:r>
    </w:p>
    <w:p w14:paraId="263156AB" w14:textId="7763CEE7"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خطأ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معياري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 xml:space="preserve">مقياس  . </w:t>
      </w:r>
    </w:p>
    <w:p w14:paraId="4DD696FE" w14:textId="3A325AD6" w:rsidR="00326924" w:rsidRPr="00760393" w:rsidRDefault="00326924"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متوسط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فرضي </w:t>
      </w:r>
    </w:p>
    <w:p w14:paraId="0822F8B4" w14:textId="7A06CB72" w:rsidR="00F578F6" w:rsidRPr="00760393" w:rsidRDefault="00326924" w:rsidP="00FD6824">
      <w:pPr>
        <w:pStyle w:val="Heading4"/>
        <w:rPr>
          <w:rFonts w:ascii="Simplified Arabic" w:hAnsi="Simplified Arabic" w:cs="Ali-A-Samik"/>
          <w:b w:val="0"/>
          <w:bCs w:val="0"/>
          <w:sz w:val="32"/>
          <w:szCs w:val="32"/>
          <w:rtl/>
        </w:rPr>
      </w:pPr>
      <w:r w:rsidRPr="00760393">
        <w:rPr>
          <w:rFonts w:ascii="Simplified Arabic" w:hAnsi="Simplified Arabic" w:cs="Ali-A-Samik"/>
          <w:rtl/>
        </w:rPr>
        <w:t>- استعما</w:t>
      </w:r>
      <w:r w:rsidR="00324092" w:rsidRPr="00760393">
        <w:rPr>
          <w:rFonts w:ascii="Simplified Arabic" w:hAnsi="Simplified Arabic" w:cs="Ali-A-Samik"/>
          <w:rtl/>
        </w:rPr>
        <w:t>لّ</w:t>
      </w:r>
      <w:r w:rsidRPr="00760393">
        <w:rPr>
          <w:rFonts w:ascii="Simplified Arabic" w:hAnsi="Simplified Arabic" w:cs="Ali-A-Samik"/>
          <w:rtl/>
        </w:rPr>
        <w:t xml:space="preserve"> ا</w:t>
      </w:r>
      <w:r w:rsidR="00324092" w:rsidRPr="00760393">
        <w:rPr>
          <w:rFonts w:ascii="Simplified Arabic" w:hAnsi="Simplified Arabic" w:cs="Ali-A-Samik"/>
          <w:rtl/>
        </w:rPr>
        <w:t>لّ</w:t>
      </w:r>
      <w:r w:rsidRPr="00760393">
        <w:rPr>
          <w:rFonts w:ascii="Simplified Arabic" w:hAnsi="Simplified Arabic" w:cs="Ali-A-Samik"/>
          <w:rtl/>
        </w:rPr>
        <w:t>باحثة ا</w:t>
      </w:r>
      <w:r w:rsidR="00324092" w:rsidRPr="00760393">
        <w:rPr>
          <w:rFonts w:ascii="Simplified Arabic" w:hAnsi="Simplified Arabic" w:cs="Ali-A-Samik"/>
          <w:rtl/>
        </w:rPr>
        <w:t>لّ</w:t>
      </w:r>
      <w:r w:rsidRPr="00760393">
        <w:rPr>
          <w:rFonts w:ascii="Simplified Arabic" w:hAnsi="Simplified Arabic" w:cs="Ali-A-Samik"/>
          <w:rtl/>
        </w:rPr>
        <w:t>حاسوب ا</w:t>
      </w:r>
      <w:r w:rsidR="00324092" w:rsidRPr="00760393">
        <w:rPr>
          <w:rFonts w:ascii="Simplified Arabic" w:hAnsi="Simplified Arabic" w:cs="Ali-A-Samik"/>
          <w:rtl/>
        </w:rPr>
        <w:t>لّ</w:t>
      </w:r>
      <w:r w:rsidRPr="00760393">
        <w:rPr>
          <w:rFonts w:ascii="Simplified Arabic" w:hAnsi="Simplified Arabic" w:cs="Ali-A-Samik"/>
          <w:rtl/>
        </w:rPr>
        <w:t>ا</w:t>
      </w:r>
      <w:r w:rsidR="00324092" w:rsidRPr="00760393">
        <w:rPr>
          <w:rFonts w:ascii="Simplified Arabic" w:hAnsi="Simplified Arabic" w:cs="Ali-A-Samik"/>
          <w:rtl/>
        </w:rPr>
        <w:t>لّ</w:t>
      </w:r>
      <w:r w:rsidRPr="00760393">
        <w:rPr>
          <w:rFonts w:ascii="Simplified Arabic" w:hAnsi="Simplified Arabic" w:cs="Ali-A-Samik"/>
          <w:rtl/>
        </w:rPr>
        <w:t>ي ع</w:t>
      </w:r>
      <w:r w:rsidR="00324092" w:rsidRPr="00760393">
        <w:rPr>
          <w:rFonts w:ascii="Simplified Arabic" w:hAnsi="Simplified Arabic" w:cs="Ali-A-Samik"/>
          <w:rtl/>
        </w:rPr>
        <w:t>لّ</w:t>
      </w:r>
      <w:r w:rsidRPr="00760393">
        <w:rPr>
          <w:rFonts w:ascii="Simplified Arabic" w:hAnsi="Simplified Arabic" w:cs="Ali-A-Samik"/>
          <w:rtl/>
        </w:rPr>
        <w:t xml:space="preserve">ى وفق نظام ( </w:t>
      </w:r>
      <w:r w:rsidRPr="00760393">
        <w:rPr>
          <w:rFonts w:ascii="Simplified Arabic" w:hAnsi="Simplified Arabic" w:cs="Ali-A-Samik"/>
        </w:rPr>
        <w:t>SPSS</w:t>
      </w:r>
      <w:r w:rsidRPr="00760393">
        <w:rPr>
          <w:rFonts w:ascii="Simplified Arabic" w:hAnsi="Simplified Arabic" w:cs="Ali-A-Samik"/>
          <w:rtl/>
        </w:rPr>
        <w:t xml:space="preserve"> ) </w:t>
      </w:r>
      <w:r w:rsidR="00324092" w:rsidRPr="00760393">
        <w:rPr>
          <w:rFonts w:ascii="Simplified Arabic" w:hAnsi="Simplified Arabic" w:cs="Ali-A-Samik"/>
          <w:rtl/>
        </w:rPr>
        <w:t>لّ</w:t>
      </w:r>
      <w:r w:rsidRPr="00760393">
        <w:rPr>
          <w:rFonts w:ascii="Simplified Arabic" w:hAnsi="Simplified Arabic" w:cs="Ali-A-Samik"/>
          <w:rtl/>
        </w:rPr>
        <w:t>تح</w:t>
      </w:r>
      <w:r w:rsidR="00324092" w:rsidRPr="00760393">
        <w:rPr>
          <w:rFonts w:ascii="Simplified Arabic" w:hAnsi="Simplified Arabic" w:cs="Ali-A-Samik"/>
          <w:rtl/>
        </w:rPr>
        <w:t>لّ</w:t>
      </w:r>
      <w:r w:rsidRPr="00760393">
        <w:rPr>
          <w:rFonts w:ascii="Simplified Arabic" w:hAnsi="Simplified Arabic" w:cs="Ali-A-Samik"/>
          <w:rtl/>
        </w:rPr>
        <w:t>ي</w:t>
      </w:r>
      <w:r w:rsidR="00324092" w:rsidRPr="00760393">
        <w:rPr>
          <w:rFonts w:ascii="Simplified Arabic" w:hAnsi="Simplified Arabic" w:cs="Ali-A-Samik"/>
          <w:rtl/>
        </w:rPr>
        <w:t>لّ</w:t>
      </w:r>
      <w:r w:rsidRPr="00760393">
        <w:rPr>
          <w:rFonts w:ascii="Simplified Arabic" w:hAnsi="Simplified Arabic" w:cs="Ali-A-Samik"/>
          <w:rtl/>
        </w:rPr>
        <w:t xml:space="preserve"> ا</w:t>
      </w:r>
      <w:r w:rsidR="00324092" w:rsidRPr="00760393">
        <w:rPr>
          <w:rFonts w:ascii="Simplified Arabic" w:hAnsi="Simplified Arabic" w:cs="Ali-A-Samik"/>
          <w:rtl/>
        </w:rPr>
        <w:t>لّ</w:t>
      </w:r>
      <w:r w:rsidRPr="00760393">
        <w:rPr>
          <w:rFonts w:ascii="Simplified Arabic" w:hAnsi="Simplified Arabic" w:cs="Ali-A-Samik"/>
          <w:rtl/>
        </w:rPr>
        <w:t>بيانات في ا</w:t>
      </w:r>
      <w:r w:rsidR="00324092" w:rsidRPr="00760393">
        <w:rPr>
          <w:rFonts w:ascii="Simplified Arabic" w:hAnsi="Simplified Arabic" w:cs="Ali-A-Samik"/>
          <w:rtl/>
        </w:rPr>
        <w:t>لّ</w:t>
      </w:r>
      <w:r w:rsidRPr="00760393">
        <w:rPr>
          <w:rFonts w:ascii="Simplified Arabic" w:hAnsi="Simplified Arabic" w:cs="Ali-A-Samik"/>
          <w:rtl/>
        </w:rPr>
        <w:t>بحث ا</w:t>
      </w:r>
      <w:r w:rsidR="00324092" w:rsidRPr="00760393">
        <w:rPr>
          <w:rFonts w:ascii="Simplified Arabic" w:hAnsi="Simplified Arabic" w:cs="Ali-A-Samik"/>
          <w:rtl/>
        </w:rPr>
        <w:t>لّ</w:t>
      </w:r>
      <w:r w:rsidRPr="00760393">
        <w:rPr>
          <w:rFonts w:ascii="Simplified Arabic" w:hAnsi="Simplified Arabic" w:cs="Ali-A-Samik"/>
          <w:rtl/>
        </w:rPr>
        <w:t>حا</w:t>
      </w:r>
      <w:r w:rsidR="00324092" w:rsidRPr="00760393">
        <w:rPr>
          <w:rFonts w:ascii="Simplified Arabic" w:hAnsi="Simplified Arabic" w:cs="Ali-A-Samik"/>
          <w:rtl/>
        </w:rPr>
        <w:t>لّ</w:t>
      </w:r>
      <w:r w:rsidRPr="00760393">
        <w:rPr>
          <w:rFonts w:ascii="Simplified Arabic" w:hAnsi="Simplified Arabic" w:cs="Ali-A-Samik"/>
          <w:rtl/>
        </w:rPr>
        <w:t>ي.</w:t>
      </w:r>
      <w:r w:rsidR="00FD6824" w:rsidRPr="00760393">
        <w:rPr>
          <w:rFonts w:ascii="Simplified Arabic" w:hAnsi="Simplified Arabic" w:cs="Ali-A-Samik"/>
          <w:b w:val="0"/>
          <w:bCs w:val="0"/>
          <w:sz w:val="32"/>
          <w:szCs w:val="32"/>
          <w:rtl/>
        </w:rPr>
        <w:t xml:space="preserve"> </w:t>
      </w:r>
    </w:p>
    <w:p w14:paraId="40ABD26E" w14:textId="77777777" w:rsidR="00F578F6" w:rsidRPr="00760393" w:rsidRDefault="00F578F6" w:rsidP="009D1007">
      <w:pPr>
        <w:pStyle w:val="NoSpacing"/>
        <w:rPr>
          <w:rFonts w:ascii="Simplified Arabic" w:hAnsi="Simplified Arabic" w:cs="Ali-A-Samik"/>
          <w:b/>
          <w:bCs/>
          <w:sz w:val="32"/>
          <w:szCs w:val="32"/>
          <w:rtl/>
        </w:rPr>
      </w:pPr>
    </w:p>
    <w:p w14:paraId="5AA09FDC" w14:textId="5261008C" w:rsidR="00F578F6" w:rsidRPr="00760393" w:rsidRDefault="00F578F6" w:rsidP="009D1007">
      <w:pPr>
        <w:pStyle w:val="Heading4"/>
        <w:rPr>
          <w:rFonts w:cs="Ali-A-Samik"/>
          <w:rtl/>
          <w:lang w:bidi="ar-IQ"/>
        </w:rPr>
      </w:pPr>
      <w:r w:rsidRPr="00760393">
        <w:rPr>
          <w:rFonts w:cs="Ali-A-Samik"/>
          <w:rtl/>
          <w:lang w:bidi="ar-IQ"/>
        </w:rPr>
        <w:t>4- عرض وتح</w:t>
      </w:r>
      <w:r w:rsidR="00324092" w:rsidRPr="00760393">
        <w:rPr>
          <w:rFonts w:cs="Ali-A-Samik"/>
          <w:rtl/>
          <w:lang w:bidi="ar-IQ"/>
        </w:rPr>
        <w:t>لّ</w:t>
      </w:r>
      <w:r w:rsidRPr="00760393">
        <w:rPr>
          <w:rFonts w:cs="Ali-A-Samik"/>
          <w:rtl/>
          <w:lang w:bidi="ar-IQ"/>
        </w:rPr>
        <w:t>ي</w:t>
      </w:r>
      <w:r w:rsidR="00324092" w:rsidRPr="00760393">
        <w:rPr>
          <w:rFonts w:cs="Ali-A-Samik"/>
          <w:rtl/>
          <w:lang w:bidi="ar-IQ"/>
        </w:rPr>
        <w:t>لّ</w:t>
      </w:r>
      <w:r w:rsidRPr="00760393">
        <w:rPr>
          <w:rFonts w:cs="Ali-A-Samik"/>
          <w:rtl/>
          <w:lang w:bidi="ar-IQ"/>
        </w:rPr>
        <w:t xml:space="preserve">  ومناقشة ا</w:t>
      </w:r>
      <w:r w:rsidR="00324092" w:rsidRPr="00760393">
        <w:rPr>
          <w:rFonts w:cs="Ali-A-Samik"/>
          <w:rtl/>
          <w:lang w:bidi="ar-IQ"/>
        </w:rPr>
        <w:t>لّ</w:t>
      </w:r>
      <w:r w:rsidRPr="00760393">
        <w:rPr>
          <w:rFonts w:cs="Ali-A-Samik"/>
          <w:rtl/>
          <w:lang w:bidi="ar-IQ"/>
        </w:rPr>
        <w:t>نتائج</w:t>
      </w:r>
    </w:p>
    <w:p w14:paraId="5F21B068" w14:textId="1C32D040" w:rsidR="00F578F6" w:rsidRPr="00760393" w:rsidRDefault="00F578F6" w:rsidP="009D1007">
      <w:pPr>
        <w:pStyle w:val="NoSpacing"/>
        <w:ind w:firstLine="720"/>
        <w:jc w:val="both"/>
        <w:rPr>
          <w:rFonts w:ascii="Simplified Arabic" w:hAnsi="Simplified Arabic" w:cs="Ali-A-Samik"/>
          <w:sz w:val="28"/>
          <w:szCs w:val="28"/>
          <w:rtl/>
        </w:rPr>
      </w:pPr>
      <w:r w:rsidRPr="00760393">
        <w:rPr>
          <w:rFonts w:ascii="Simplified Arabic" w:hAnsi="Simplified Arabic" w:cs="Ali-A-Samik"/>
          <w:sz w:val="28"/>
          <w:szCs w:val="28"/>
          <w:rtl/>
        </w:rPr>
        <w:t>يتضمن هذا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عرض وتح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نتائج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إ</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يها من 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تح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إستجابات أفراد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أداتي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واختبارات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اساسية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مستخدمة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وبعد ان تم تحقيق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هدف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وهو بناء 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نستعرض نتائج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أهداف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واردة فيه وكما ي</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w:t>
      </w:r>
    </w:p>
    <w:p w14:paraId="2A797ECB" w14:textId="13FCD6FC" w:rsidR="00F578F6" w:rsidRPr="00760393" w:rsidRDefault="00F578F6" w:rsidP="009D1007">
      <w:pPr>
        <w:pStyle w:val="Heading4"/>
        <w:rPr>
          <w:rFonts w:cs="Ali-A-Samik"/>
          <w:rtl/>
          <w:lang w:bidi="ar-IQ"/>
        </w:rPr>
      </w:pPr>
      <w:r w:rsidRPr="00760393">
        <w:rPr>
          <w:rFonts w:cs="Ali-A-Samik"/>
          <w:rtl/>
          <w:lang w:bidi="ar-IQ"/>
        </w:rPr>
        <w:t>4-1 ا</w:t>
      </w:r>
      <w:r w:rsidR="00324092" w:rsidRPr="00760393">
        <w:rPr>
          <w:rFonts w:cs="Ali-A-Samik"/>
          <w:rtl/>
          <w:lang w:bidi="ar-IQ"/>
        </w:rPr>
        <w:t>لّ</w:t>
      </w:r>
      <w:r w:rsidRPr="00760393">
        <w:rPr>
          <w:rFonts w:cs="Ali-A-Samik"/>
          <w:rtl/>
          <w:lang w:bidi="ar-IQ"/>
        </w:rPr>
        <w:t>تعرف ع</w:t>
      </w:r>
      <w:r w:rsidR="00324092" w:rsidRPr="00760393">
        <w:rPr>
          <w:rFonts w:cs="Ali-A-Samik"/>
          <w:rtl/>
          <w:lang w:bidi="ar-IQ"/>
        </w:rPr>
        <w:t>لّ</w:t>
      </w:r>
      <w:r w:rsidRPr="00760393">
        <w:rPr>
          <w:rFonts w:cs="Ali-A-Samik"/>
          <w:rtl/>
          <w:lang w:bidi="ar-IQ"/>
        </w:rPr>
        <w:t>ى مركز ا</w:t>
      </w:r>
      <w:r w:rsidR="00324092" w:rsidRPr="00760393">
        <w:rPr>
          <w:rFonts w:cs="Ali-A-Samik"/>
          <w:rtl/>
          <w:lang w:bidi="ar-IQ"/>
        </w:rPr>
        <w:t>لّ</w:t>
      </w:r>
      <w:r w:rsidRPr="00760393">
        <w:rPr>
          <w:rFonts w:cs="Ali-A-Samik"/>
          <w:rtl/>
          <w:lang w:bidi="ar-IQ"/>
        </w:rPr>
        <w:t xml:space="preserve">تحكم </w:t>
      </w:r>
      <w:r w:rsidR="00324092" w:rsidRPr="00760393">
        <w:rPr>
          <w:rFonts w:cs="Ali-A-Samik"/>
          <w:rtl/>
          <w:lang w:bidi="ar-IQ"/>
        </w:rPr>
        <w:t>لّ</w:t>
      </w:r>
      <w:r w:rsidRPr="00760393">
        <w:rPr>
          <w:rFonts w:cs="Ali-A-Samik"/>
          <w:rtl/>
          <w:lang w:bidi="ar-IQ"/>
        </w:rPr>
        <w:t xml:space="preserve">دى </w:t>
      </w:r>
      <w:r w:rsidR="00324092" w:rsidRPr="00760393">
        <w:rPr>
          <w:rFonts w:cs="Ali-A-Samik"/>
          <w:rtl/>
          <w:lang w:bidi="ar-IQ"/>
        </w:rPr>
        <w:t>لّ</w:t>
      </w:r>
      <w:r w:rsidRPr="00760393">
        <w:rPr>
          <w:rFonts w:cs="Ali-A-Samik"/>
          <w:rtl/>
          <w:lang w:bidi="ar-IQ"/>
        </w:rPr>
        <w:t>اعبي كرة ا</w:t>
      </w:r>
      <w:r w:rsidR="00324092" w:rsidRPr="00760393">
        <w:rPr>
          <w:rFonts w:cs="Ali-A-Samik"/>
          <w:rtl/>
          <w:lang w:bidi="ar-IQ"/>
        </w:rPr>
        <w:t>لّ</w:t>
      </w:r>
      <w:r w:rsidRPr="00760393">
        <w:rPr>
          <w:rFonts w:cs="Ali-A-Samik"/>
          <w:rtl/>
          <w:lang w:bidi="ar-IQ"/>
        </w:rPr>
        <w:t>قدم :</w:t>
      </w:r>
    </w:p>
    <w:p w14:paraId="1201F2A3" w14:textId="522A91C6" w:rsidR="00F578F6" w:rsidRPr="00760393" w:rsidRDefault="00F578F6" w:rsidP="009D1007">
      <w:pPr>
        <w:pStyle w:val="NoSpacing"/>
        <w:ind w:firstLine="720"/>
        <w:jc w:val="both"/>
        <w:rPr>
          <w:rFonts w:ascii="Simplified Arabic" w:hAnsi="Simplified Arabic" w:cs="Ali-A-Samik"/>
          <w:sz w:val="28"/>
          <w:szCs w:val="28"/>
        </w:rPr>
      </w:pPr>
      <w:r w:rsidRPr="00760393">
        <w:rPr>
          <w:rFonts w:ascii="Simplified Arabic" w:hAnsi="Simplified Arabic" w:cs="Ali-A-Samik"/>
          <w:sz w:val="28"/>
          <w:szCs w:val="28"/>
          <w:rtl/>
        </w:rPr>
        <w:t>فيما يتع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هدف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أو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بحث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تعرف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تحكم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دى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ساحة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ميدان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متقدمين تبعاً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خمس تم حساب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 فإذا إزدادت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(69) درجة 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إنه من ذوي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أما إذا كانت 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أق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من (69) درجة أو تساويها 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إنه من ذوي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خارجي وبموجب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ك فقد تبين إن هناك ( 74 )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 من بين أفراد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غة ( 100 )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 هم من ذوي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ويشك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ون ما نسبته (74%) من بين أفراد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ى حين إن هناك (26)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 فقط هم من ذوي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خارجي ويشك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ون ما نسبته (26%) فقط من بين أفراد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بحث ، وهذا يعني ان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 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متقدمين كك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وكذ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في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فعا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يتمتعون بموقع ضبط 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ويمكن تفسير 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 باعتبار ان افراد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 هم من فئة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متقدمين وان موقع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يكون اكثر 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ما تقدم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فرد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عمر(</w:t>
      </w:r>
      <w:proofErr w:type="spellStart"/>
      <w:r w:rsidR="00B225D4" w:rsidRPr="00760393">
        <w:rPr>
          <w:rFonts w:cs="Ali-A-Samik"/>
          <w:sz w:val="28"/>
          <w:szCs w:val="40"/>
        </w:rPr>
        <w:t>furnham</w:t>
      </w:r>
      <w:proofErr w:type="spellEnd"/>
      <w:r w:rsidR="00B225D4" w:rsidRPr="00760393">
        <w:rPr>
          <w:rFonts w:ascii="Simplified Arabic" w:hAnsi="Simplified Arabic" w:cs="Ali-A-Samik"/>
          <w:sz w:val="28"/>
          <w:szCs w:val="28"/>
        </w:rPr>
        <w:t xml:space="preserve"> , 1987 ,2 </w:t>
      </w:r>
      <w:r w:rsidR="00B225D4" w:rsidRPr="00760393">
        <w:rPr>
          <w:rFonts w:ascii="Simplified Arabic" w:hAnsi="Simplified Arabic" w:cs="Ali-A-Samik"/>
          <w:sz w:val="28"/>
          <w:szCs w:val="28"/>
          <w:rtl/>
        </w:rPr>
        <w:t xml:space="preserve"> </w:t>
      </w:r>
      <w:r w:rsidR="00B225D4" w:rsidRPr="00760393">
        <w:rPr>
          <w:rFonts w:ascii="Simplified Arabic" w:hAnsi="Simplified Arabic" w:cs="Ali-A-Samik"/>
          <w:sz w:val="28"/>
          <w:szCs w:val="28"/>
        </w:rPr>
        <w:t xml:space="preserve"> </w:t>
      </w:r>
      <w:r w:rsidRPr="00760393">
        <w:rPr>
          <w:rFonts w:ascii="Simplified Arabic" w:hAnsi="Simplified Arabic" w:cs="Ali-A-Samik"/>
          <w:sz w:val="28"/>
          <w:szCs w:val="28"/>
          <w:rtl/>
        </w:rPr>
        <w:t>)  . وكما مبين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w:t>
      </w:r>
      <w:r w:rsidR="00B225D4" w:rsidRPr="00760393">
        <w:rPr>
          <w:rFonts w:ascii="Simplified Arabic" w:hAnsi="Simplified Arabic" w:cs="Ali-A-Samik" w:hint="cs"/>
          <w:sz w:val="28"/>
          <w:szCs w:val="28"/>
          <w:rtl/>
        </w:rPr>
        <w:t>7</w:t>
      </w:r>
      <w:r w:rsidRPr="00760393">
        <w:rPr>
          <w:rFonts w:ascii="Simplified Arabic" w:hAnsi="Simplified Arabic" w:cs="Ali-A-Samik"/>
          <w:sz w:val="28"/>
          <w:szCs w:val="28"/>
          <w:rtl/>
        </w:rPr>
        <w:t xml:space="preserve"> ) :</w:t>
      </w:r>
    </w:p>
    <w:p w14:paraId="6FC6163A" w14:textId="6CB6147D" w:rsidR="00F578F6" w:rsidRPr="00760393" w:rsidRDefault="00F578F6" w:rsidP="009D1007">
      <w:pPr>
        <w:pStyle w:val="NoSpacing"/>
        <w:jc w:val="center"/>
        <w:rPr>
          <w:rFonts w:ascii="Simplified Arabic" w:hAnsi="Simplified Arabic" w:cs="Ali-A-Samik"/>
          <w:sz w:val="28"/>
          <w:szCs w:val="28"/>
          <w:rtl/>
        </w:rPr>
      </w:pP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w:t>
      </w:r>
      <w:r w:rsidR="002E3224" w:rsidRPr="00760393">
        <w:rPr>
          <w:rFonts w:ascii="Simplified Arabic" w:hAnsi="Simplified Arabic" w:cs="Ali-A-Samik" w:hint="cs"/>
          <w:sz w:val="28"/>
          <w:szCs w:val="28"/>
          <w:rtl/>
        </w:rPr>
        <w:t>7</w:t>
      </w:r>
      <w:r w:rsidRPr="00760393">
        <w:rPr>
          <w:rFonts w:ascii="Simplified Arabic" w:hAnsi="Simplified Arabic" w:cs="Ali-A-Samik"/>
          <w:sz w:val="28"/>
          <w:szCs w:val="28"/>
          <w:rtl/>
          <w:lang w:eastAsia="ar-IQ" w:bidi="ar-IQ"/>
        </w:rPr>
        <w:t xml:space="preserve"> )</w:t>
      </w:r>
    </w:p>
    <w:p w14:paraId="1D4FA60F" w14:textId="7F8AC664" w:rsidR="00F578F6" w:rsidRPr="00760393" w:rsidRDefault="00F578F6" w:rsidP="009D1007">
      <w:pPr>
        <w:pStyle w:val="NoSpacing"/>
        <w:jc w:val="center"/>
        <w:rPr>
          <w:rFonts w:ascii="Simplified Arabic" w:hAnsi="Simplified Arabic" w:cs="Ali-A-Samik"/>
          <w:sz w:val="28"/>
          <w:szCs w:val="28"/>
          <w:rtl/>
        </w:rPr>
      </w:pPr>
      <w:r w:rsidRPr="00760393">
        <w:rPr>
          <w:rFonts w:ascii="Simplified Arabic" w:hAnsi="Simplified Arabic" w:cs="Ali-A-Samik"/>
          <w:sz w:val="28"/>
          <w:szCs w:val="28"/>
          <w:rtl/>
        </w:rPr>
        <w:t>أفراد عينة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من ذوي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r w:rsidRPr="00760393">
        <w:rPr>
          <w:rFonts w:ascii="Simplified Arabic" w:hAnsi="Simplified Arabic" w:cs="Ali-A-Samik"/>
          <w:sz w:val="28"/>
          <w:szCs w:val="28"/>
          <w:rtl/>
          <w:lang w:eastAsia="ar-IQ" w:bidi="ar-IQ"/>
        </w:rPr>
        <w:t xml:space="preserve"> وا</w:t>
      </w:r>
      <w:r w:rsidR="00324092" w:rsidRPr="00760393">
        <w:rPr>
          <w:rFonts w:ascii="Simplified Arabic" w:hAnsi="Simplified Arabic" w:cs="Ali-A-Samik"/>
          <w:sz w:val="28"/>
          <w:szCs w:val="28"/>
          <w:rtl/>
          <w:lang w:eastAsia="ar-IQ" w:bidi="ar-IQ"/>
        </w:rPr>
        <w:t>لّ</w:t>
      </w:r>
      <w:r w:rsidRPr="00760393">
        <w:rPr>
          <w:rFonts w:ascii="Simplified Arabic" w:hAnsi="Simplified Arabic" w:cs="Ali-A-Samik"/>
          <w:sz w:val="28"/>
          <w:szCs w:val="28"/>
          <w:rtl/>
          <w:lang w:eastAsia="ar-IQ" w:bidi="ar-IQ"/>
        </w:rPr>
        <w:t>خارجي</w:t>
      </w:r>
      <w:r w:rsidRPr="00760393">
        <w:rPr>
          <w:rFonts w:ascii="Simplified Arabic" w:hAnsi="Simplified Arabic" w:cs="Ali-A-Samik"/>
          <w:sz w:val="28"/>
          <w:szCs w:val="28"/>
          <w:rtl/>
        </w:rPr>
        <w:t xml:space="preserve"> ونسبهم</w:t>
      </w:r>
    </w:p>
    <w:tbl>
      <w:tblPr>
        <w:bidiVisual/>
        <w:tblW w:w="0" w:type="auto"/>
        <w:jc w:val="center"/>
        <w:tblInd w:w="-9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279"/>
        <w:gridCol w:w="1344"/>
        <w:gridCol w:w="1344"/>
        <w:gridCol w:w="1344"/>
        <w:gridCol w:w="1344"/>
        <w:gridCol w:w="1344"/>
      </w:tblGrid>
      <w:tr w:rsidR="00F578F6" w:rsidRPr="00760393" w14:paraId="234A7B52" w14:textId="77777777" w:rsidTr="00FD6824">
        <w:trPr>
          <w:cantSplit/>
          <w:jc w:val="center"/>
        </w:trPr>
        <w:tc>
          <w:tcPr>
            <w:tcW w:w="2279" w:type="dxa"/>
            <w:vMerge w:val="restart"/>
            <w:shd w:val="clear" w:color="auto" w:fill="C0C0C0"/>
            <w:vAlign w:val="center"/>
          </w:tcPr>
          <w:p w14:paraId="13A25203" w14:textId="783227CB"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w:t>
            </w:r>
          </w:p>
        </w:tc>
        <w:tc>
          <w:tcPr>
            <w:tcW w:w="1344" w:type="dxa"/>
            <w:vMerge w:val="restart"/>
            <w:shd w:val="clear" w:color="auto" w:fill="C0C0C0"/>
            <w:vAlign w:val="center"/>
          </w:tcPr>
          <w:p w14:paraId="5530F848" w14:textId="697DCB9C"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عينة</w:t>
            </w:r>
          </w:p>
        </w:tc>
        <w:tc>
          <w:tcPr>
            <w:tcW w:w="2688" w:type="dxa"/>
            <w:gridSpan w:val="2"/>
            <w:shd w:val="clear" w:color="auto" w:fill="C0C0C0"/>
            <w:vAlign w:val="center"/>
          </w:tcPr>
          <w:p w14:paraId="52B1CF07" w14:textId="71836EF3"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ذوي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w:t>
            </w:r>
          </w:p>
        </w:tc>
        <w:tc>
          <w:tcPr>
            <w:tcW w:w="2688" w:type="dxa"/>
            <w:gridSpan w:val="2"/>
            <w:shd w:val="clear" w:color="auto" w:fill="C0C0C0"/>
            <w:vAlign w:val="center"/>
          </w:tcPr>
          <w:p w14:paraId="0A601677" w14:textId="1A4AA355"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ذوي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خارجي</w:t>
            </w:r>
          </w:p>
        </w:tc>
      </w:tr>
      <w:tr w:rsidR="00F578F6" w:rsidRPr="00760393" w14:paraId="0B714050" w14:textId="77777777" w:rsidTr="00FD6824">
        <w:trPr>
          <w:cantSplit/>
          <w:jc w:val="center"/>
        </w:trPr>
        <w:tc>
          <w:tcPr>
            <w:tcW w:w="2279" w:type="dxa"/>
            <w:vMerge/>
            <w:vAlign w:val="center"/>
          </w:tcPr>
          <w:p w14:paraId="7B69B314" w14:textId="77777777" w:rsidR="00F578F6" w:rsidRPr="00760393" w:rsidRDefault="00F578F6" w:rsidP="009D1007">
            <w:pPr>
              <w:pStyle w:val="NoSpacing"/>
              <w:rPr>
                <w:rFonts w:ascii="Simplified Arabic" w:hAnsi="Simplified Arabic" w:cs="Ali-A-Samik"/>
                <w:sz w:val="28"/>
                <w:szCs w:val="28"/>
                <w:rtl/>
              </w:rPr>
            </w:pPr>
          </w:p>
        </w:tc>
        <w:tc>
          <w:tcPr>
            <w:tcW w:w="1344" w:type="dxa"/>
            <w:vMerge/>
            <w:vAlign w:val="center"/>
          </w:tcPr>
          <w:p w14:paraId="2108129C" w14:textId="77777777" w:rsidR="00F578F6" w:rsidRPr="00760393" w:rsidRDefault="00F578F6" w:rsidP="009D1007">
            <w:pPr>
              <w:pStyle w:val="NoSpacing"/>
              <w:rPr>
                <w:rFonts w:ascii="Simplified Arabic" w:hAnsi="Simplified Arabic" w:cs="Ali-A-Samik"/>
                <w:sz w:val="28"/>
                <w:szCs w:val="28"/>
                <w:rtl/>
              </w:rPr>
            </w:pPr>
          </w:p>
        </w:tc>
        <w:tc>
          <w:tcPr>
            <w:tcW w:w="1344" w:type="dxa"/>
            <w:shd w:val="clear" w:color="auto" w:fill="C0C0C0"/>
            <w:vAlign w:val="center"/>
          </w:tcPr>
          <w:p w14:paraId="4DBEA664" w14:textId="17CEE9E1"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عدد</w:t>
            </w:r>
          </w:p>
        </w:tc>
        <w:tc>
          <w:tcPr>
            <w:tcW w:w="1344" w:type="dxa"/>
            <w:shd w:val="clear" w:color="auto" w:fill="C0C0C0"/>
            <w:vAlign w:val="center"/>
          </w:tcPr>
          <w:p w14:paraId="26021B41" w14:textId="28598AA6"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نسبة</w:t>
            </w:r>
          </w:p>
        </w:tc>
        <w:tc>
          <w:tcPr>
            <w:tcW w:w="1344" w:type="dxa"/>
            <w:shd w:val="clear" w:color="auto" w:fill="C0C0C0"/>
            <w:vAlign w:val="center"/>
          </w:tcPr>
          <w:p w14:paraId="39DC46AF" w14:textId="4B84C34F"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عدد</w:t>
            </w:r>
          </w:p>
        </w:tc>
        <w:tc>
          <w:tcPr>
            <w:tcW w:w="1344" w:type="dxa"/>
            <w:shd w:val="clear" w:color="auto" w:fill="C0C0C0"/>
            <w:vAlign w:val="center"/>
          </w:tcPr>
          <w:p w14:paraId="529078A5" w14:textId="6B507513"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نسبة</w:t>
            </w:r>
          </w:p>
        </w:tc>
      </w:tr>
      <w:tr w:rsidR="00F578F6" w:rsidRPr="00760393" w14:paraId="6E619C09" w14:textId="77777777" w:rsidTr="00FD6824">
        <w:trPr>
          <w:trHeight w:val="20"/>
          <w:jc w:val="center"/>
        </w:trPr>
        <w:tc>
          <w:tcPr>
            <w:tcW w:w="2279" w:type="dxa"/>
            <w:shd w:val="clear" w:color="auto" w:fill="C0C0C0"/>
            <w:vAlign w:val="center"/>
          </w:tcPr>
          <w:p w14:paraId="12BD05E5" w14:textId="1B7219F0" w:rsidR="00F578F6" w:rsidRPr="00760393" w:rsidRDefault="00324092"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لّ</w:t>
            </w:r>
            <w:r w:rsidR="00F578F6" w:rsidRPr="00760393">
              <w:rPr>
                <w:rFonts w:ascii="Simplified Arabic" w:hAnsi="Simplified Arabic" w:cs="Ali-A-Samik"/>
                <w:sz w:val="28"/>
                <w:szCs w:val="28"/>
                <w:rtl/>
              </w:rPr>
              <w:t>اعبي كرة ا</w:t>
            </w:r>
            <w:r w:rsidRPr="00760393">
              <w:rPr>
                <w:rFonts w:ascii="Simplified Arabic" w:hAnsi="Simplified Arabic" w:cs="Ali-A-Samik"/>
                <w:sz w:val="28"/>
                <w:szCs w:val="28"/>
                <w:rtl/>
              </w:rPr>
              <w:t>لّ</w:t>
            </w:r>
            <w:r w:rsidR="00F578F6" w:rsidRPr="00760393">
              <w:rPr>
                <w:rFonts w:ascii="Simplified Arabic" w:hAnsi="Simplified Arabic" w:cs="Ali-A-Samik"/>
                <w:sz w:val="28"/>
                <w:szCs w:val="28"/>
                <w:rtl/>
              </w:rPr>
              <w:t xml:space="preserve">قدم </w:t>
            </w:r>
          </w:p>
        </w:tc>
        <w:tc>
          <w:tcPr>
            <w:tcW w:w="1344" w:type="dxa"/>
            <w:vAlign w:val="center"/>
          </w:tcPr>
          <w:p w14:paraId="7897EAF2"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100</w:t>
            </w:r>
          </w:p>
        </w:tc>
        <w:tc>
          <w:tcPr>
            <w:tcW w:w="1344" w:type="dxa"/>
            <w:vAlign w:val="center"/>
          </w:tcPr>
          <w:p w14:paraId="771D2E10"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74</w:t>
            </w:r>
          </w:p>
        </w:tc>
        <w:tc>
          <w:tcPr>
            <w:tcW w:w="1344" w:type="dxa"/>
            <w:vAlign w:val="center"/>
          </w:tcPr>
          <w:p w14:paraId="357D083C"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74 %</w:t>
            </w:r>
          </w:p>
        </w:tc>
        <w:tc>
          <w:tcPr>
            <w:tcW w:w="1344" w:type="dxa"/>
            <w:vAlign w:val="center"/>
          </w:tcPr>
          <w:p w14:paraId="18B1B958"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26</w:t>
            </w:r>
          </w:p>
        </w:tc>
        <w:tc>
          <w:tcPr>
            <w:tcW w:w="1344" w:type="dxa"/>
            <w:vAlign w:val="center"/>
          </w:tcPr>
          <w:p w14:paraId="75202CBF"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26%</w:t>
            </w:r>
          </w:p>
        </w:tc>
      </w:tr>
    </w:tbl>
    <w:p w14:paraId="2EA88CB9" w14:textId="0A896090"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اذ ان موقع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يؤدي دورا هاما فض</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 عن متغيرات اخرى في اكساب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ومات 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قيمة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حاجة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مط</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وب اشباعها وتوقعات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نجاح وطبيعة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موقف وتوقعات ح</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مشك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w:t>
      </w:r>
      <w:r w:rsidR="009E5DE1" w:rsidRPr="00760393">
        <w:rPr>
          <w:rFonts w:ascii="Simplified Arabic" w:hAnsi="Simplified Arabic" w:cs="Ali-A-Samik" w:hint="cs"/>
          <w:sz w:val="28"/>
          <w:szCs w:val="28"/>
          <w:rtl/>
        </w:rPr>
        <w:t xml:space="preserve"> ( ع</w:t>
      </w:r>
      <w:r w:rsidR="00324092" w:rsidRPr="00760393">
        <w:rPr>
          <w:rFonts w:ascii="Simplified Arabic" w:hAnsi="Simplified Arabic" w:cs="Ali-A-Samik" w:hint="cs"/>
          <w:sz w:val="28"/>
          <w:szCs w:val="28"/>
          <w:rtl/>
        </w:rPr>
        <w:t>لّ</w:t>
      </w:r>
      <w:r w:rsidR="009E5DE1" w:rsidRPr="00760393">
        <w:rPr>
          <w:rFonts w:ascii="Simplified Arabic" w:hAnsi="Simplified Arabic" w:cs="Ali-A-Samik" w:hint="cs"/>
          <w:sz w:val="28"/>
          <w:szCs w:val="28"/>
          <w:rtl/>
        </w:rPr>
        <w:t>اء ا</w:t>
      </w:r>
      <w:r w:rsidR="00324092" w:rsidRPr="00760393">
        <w:rPr>
          <w:rFonts w:ascii="Simplified Arabic" w:hAnsi="Simplified Arabic" w:cs="Ali-A-Samik" w:hint="cs"/>
          <w:sz w:val="28"/>
          <w:szCs w:val="28"/>
          <w:rtl/>
        </w:rPr>
        <w:t>لّ</w:t>
      </w:r>
      <w:r w:rsidR="009E5DE1" w:rsidRPr="00760393">
        <w:rPr>
          <w:rFonts w:ascii="Simplified Arabic" w:hAnsi="Simplified Arabic" w:cs="Ali-A-Samik" w:hint="cs"/>
          <w:sz w:val="28"/>
          <w:szCs w:val="28"/>
          <w:rtl/>
        </w:rPr>
        <w:t>دين ، 1987 ، 8 )</w:t>
      </w:r>
      <w:r w:rsidRPr="00760393">
        <w:rPr>
          <w:rFonts w:ascii="Simplified Arabic" w:hAnsi="Simplified Arabic" w:cs="Ali-A-Samik"/>
          <w:sz w:val="28"/>
          <w:szCs w:val="28"/>
          <w:rtl/>
        </w:rPr>
        <w:t xml:space="preserve">.  </w:t>
      </w:r>
    </w:p>
    <w:p w14:paraId="132B6888" w14:textId="5EF96126" w:rsidR="00F578F6" w:rsidRPr="00760393" w:rsidRDefault="00F578F6" w:rsidP="009D1007">
      <w:pPr>
        <w:pStyle w:val="NoSpacing"/>
        <w:jc w:val="center"/>
        <w:rPr>
          <w:rFonts w:ascii="Simplified Arabic" w:hAnsi="Simplified Arabic" w:cs="Ali-A-Samik"/>
          <w:b/>
          <w:bCs/>
          <w:sz w:val="28"/>
          <w:szCs w:val="28"/>
          <w:rtl/>
        </w:rPr>
      </w:pPr>
      <w:r w:rsidRPr="00760393">
        <w:rPr>
          <w:rFonts w:ascii="Simplified Arabic" w:hAnsi="Simplified Arabic" w:cs="Ali-A-Samik"/>
          <w:b/>
          <w:bCs/>
          <w:sz w:val="28"/>
          <w:szCs w:val="28"/>
          <w:rtl/>
        </w:rPr>
        <w:t>جدو</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 ( </w:t>
      </w:r>
      <w:r w:rsidR="005B3203" w:rsidRPr="00760393">
        <w:rPr>
          <w:rFonts w:ascii="Simplified Arabic" w:hAnsi="Simplified Arabic" w:cs="Ali-A-Samik" w:hint="cs"/>
          <w:b/>
          <w:bCs/>
          <w:sz w:val="28"/>
          <w:szCs w:val="28"/>
          <w:rtl/>
        </w:rPr>
        <w:t>8</w:t>
      </w:r>
      <w:r w:rsidRPr="00760393">
        <w:rPr>
          <w:rFonts w:ascii="Simplified Arabic" w:hAnsi="Simplified Arabic" w:cs="Ali-A-Samik"/>
          <w:b/>
          <w:bCs/>
          <w:sz w:val="28"/>
          <w:szCs w:val="28"/>
          <w:rtl/>
        </w:rPr>
        <w:t xml:space="preserve"> )</w:t>
      </w:r>
    </w:p>
    <w:p w14:paraId="0355DC49" w14:textId="667099D6" w:rsidR="00F578F6" w:rsidRPr="00760393" w:rsidRDefault="00F578F6" w:rsidP="009D1007">
      <w:pPr>
        <w:pStyle w:val="NoSpacing"/>
        <w:jc w:val="center"/>
        <w:rPr>
          <w:rFonts w:ascii="Simplified Arabic" w:hAnsi="Simplified Arabic" w:cs="Ali-A-Samik"/>
          <w:b/>
          <w:bCs/>
          <w:sz w:val="28"/>
          <w:szCs w:val="28"/>
          <w:rtl/>
        </w:rPr>
      </w:pPr>
      <w:r w:rsidRPr="00760393">
        <w:rPr>
          <w:rFonts w:ascii="Simplified Arabic" w:hAnsi="Simplified Arabic" w:cs="Ali-A-Samik"/>
          <w:b/>
          <w:bCs/>
          <w:sz w:val="28"/>
          <w:szCs w:val="28"/>
          <w:rtl/>
        </w:rPr>
        <w:t>نتائج مصفوفة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ارتباط </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عينة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بحث بين متغيرات ا</w:t>
      </w:r>
      <w:r w:rsidR="00324092" w:rsidRPr="00760393">
        <w:rPr>
          <w:rFonts w:ascii="Simplified Arabic" w:hAnsi="Simplified Arabic" w:cs="Ali-A-Samik"/>
          <w:b/>
          <w:bCs/>
          <w:sz w:val="28"/>
          <w:szCs w:val="28"/>
          <w:rtl/>
        </w:rPr>
        <w:t>لّ</w:t>
      </w:r>
      <w:r w:rsidRPr="00760393">
        <w:rPr>
          <w:rFonts w:ascii="Simplified Arabic" w:hAnsi="Simplified Arabic" w:cs="Ali-A-Samik"/>
          <w:b/>
          <w:bCs/>
          <w:sz w:val="28"/>
          <w:szCs w:val="28"/>
          <w:rtl/>
        </w:rPr>
        <w:t xml:space="preserve">دراسة </w:t>
      </w:r>
    </w:p>
    <w:tbl>
      <w:tblPr>
        <w:tblStyle w:val="TableGrid"/>
        <w:bidiVisual/>
        <w:tblW w:w="0" w:type="auto"/>
        <w:jc w:val="center"/>
        <w:tblLook w:val="04A0" w:firstRow="1" w:lastRow="0" w:firstColumn="1" w:lastColumn="0" w:noHBand="0" w:noVBand="1"/>
      </w:tblPr>
      <w:tblGrid>
        <w:gridCol w:w="1272"/>
        <w:gridCol w:w="1436"/>
        <w:gridCol w:w="1022"/>
        <w:gridCol w:w="1269"/>
        <w:gridCol w:w="1346"/>
        <w:gridCol w:w="1343"/>
        <w:gridCol w:w="1314"/>
      </w:tblGrid>
      <w:tr w:rsidR="00F578F6" w:rsidRPr="00760393" w14:paraId="3BA103F5" w14:textId="77777777" w:rsidTr="00FD6824">
        <w:trPr>
          <w:jc w:val="center"/>
        </w:trPr>
        <w:tc>
          <w:tcPr>
            <w:tcW w:w="1272" w:type="dxa"/>
            <w:tcBorders>
              <w:top w:val="double" w:sz="4" w:space="0" w:color="auto"/>
              <w:left w:val="double" w:sz="4" w:space="0" w:color="auto"/>
              <w:bottom w:val="double" w:sz="4" w:space="0" w:color="auto"/>
            </w:tcBorders>
          </w:tcPr>
          <w:p w14:paraId="0FF09CD0" w14:textId="60932DAC"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متغير</w:t>
            </w:r>
          </w:p>
        </w:tc>
        <w:tc>
          <w:tcPr>
            <w:tcW w:w="1436" w:type="dxa"/>
            <w:tcBorders>
              <w:top w:val="double" w:sz="4" w:space="0" w:color="auto"/>
              <w:bottom w:val="double" w:sz="4" w:space="0" w:color="auto"/>
              <w:right w:val="double" w:sz="4" w:space="0" w:color="auto"/>
            </w:tcBorders>
          </w:tcPr>
          <w:p w14:paraId="1CBC8532" w14:textId="77777777" w:rsidR="00F578F6" w:rsidRPr="00760393" w:rsidRDefault="00F578F6" w:rsidP="009D1007">
            <w:pPr>
              <w:pStyle w:val="NoSpacing"/>
              <w:rPr>
                <w:rFonts w:ascii="Simplified Arabic" w:hAnsi="Simplified Arabic" w:cs="Ali-A-Samik"/>
                <w:sz w:val="28"/>
                <w:szCs w:val="28"/>
                <w:rtl/>
              </w:rPr>
            </w:pPr>
          </w:p>
        </w:tc>
        <w:tc>
          <w:tcPr>
            <w:tcW w:w="1022" w:type="dxa"/>
            <w:tcBorders>
              <w:top w:val="double" w:sz="4" w:space="0" w:color="auto"/>
              <w:left w:val="double" w:sz="4" w:space="0" w:color="auto"/>
              <w:bottom w:val="double" w:sz="4" w:space="0" w:color="auto"/>
              <w:right w:val="double" w:sz="4" w:space="0" w:color="auto"/>
            </w:tcBorders>
            <w:vAlign w:val="center"/>
          </w:tcPr>
          <w:p w14:paraId="074E9A65" w14:textId="44C51E83"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w:t>
            </w:r>
          </w:p>
        </w:tc>
        <w:tc>
          <w:tcPr>
            <w:tcW w:w="1269" w:type="dxa"/>
            <w:tcBorders>
              <w:top w:val="double" w:sz="4" w:space="0" w:color="auto"/>
              <w:left w:val="double" w:sz="4" w:space="0" w:color="auto"/>
              <w:bottom w:val="double" w:sz="4" w:space="0" w:color="auto"/>
              <w:right w:val="double" w:sz="4" w:space="0" w:color="auto"/>
            </w:tcBorders>
            <w:vAlign w:val="center"/>
          </w:tcPr>
          <w:p w14:paraId="6D85D640" w14:textId="784DDD41"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w:t>
            </w:r>
          </w:p>
        </w:tc>
        <w:tc>
          <w:tcPr>
            <w:tcW w:w="1346" w:type="dxa"/>
            <w:tcBorders>
              <w:top w:val="double" w:sz="4" w:space="0" w:color="auto"/>
              <w:left w:val="double" w:sz="4" w:space="0" w:color="auto"/>
              <w:bottom w:val="double" w:sz="4" w:space="0" w:color="auto"/>
              <w:right w:val="double" w:sz="4" w:space="0" w:color="auto"/>
            </w:tcBorders>
          </w:tcPr>
          <w:p w14:paraId="427952FB" w14:textId="231F3BD6"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مهارة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دحرجة</w:t>
            </w:r>
          </w:p>
        </w:tc>
        <w:tc>
          <w:tcPr>
            <w:tcW w:w="1343" w:type="dxa"/>
            <w:tcBorders>
              <w:top w:val="double" w:sz="4" w:space="0" w:color="auto"/>
              <w:left w:val="double" w:sz="4" w:space="0" w:color="auto"/>
              <w:bottom w:val="double" w:sz="4" w:space="0" w:color="auto"/>
              <w:right w:val="double" w:sz="4" w:space="0" w:color="auto"/>
            </w:tcBorders>
          </w:tcPr>
          <w:p w14:paraId="4371393B" w14:textId="626F72BF" w:rsidR="00F578F6" w:rsidRPr="00760393" w:rsidRDefault="00F578F6" w:rsidP="009D1007">
            <w:pPr>
              <w:pStyle w:val="NoSpacing"/>
              <w:rPr>
                <w:rFonts w:ascii="Simplified Arabic" w:hAnsi="Simplified Arabic" w:cs="Ali-A-Samik"/>
                <w:sz w:val="28"/>
                <w:szCs w:val="28"/>
              </w:rPr>
            </w:pPr>
            <w:r w:rsidRPr="00760393">
              <w:rPr>
                <w:rFonts w:ascii="Simplified Arabic" w:hAnsi="Simplified Arabic" w:cs="Ali-A-Samik"/>
                <w:sz w:val="28"/>
                <w:szCs w:val="28"/>
                <w:rtl/>
              </w:rPr>
              <w:t>مهارة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w:t>
            </w:r>
          </w:p>
        </w:tc>
        <w:tc>
          <w:tcPr>
            <w:tcW w:w="1314" w:type="dxa"/>
            <w:tcBorders>
              <w:top w:val="double" w:sz="4" w:space="0" w:color="auto"/>
              <w:left w:val="double" w:sz="4" w:space="0" w:color="auto"/>
              <w:bottom w:val="double" w:sz="4" w:space="0" w:color="auto"/>
              <w:right w:val="double" w:sz="4" w:space="0" w:color="auto"/>
            </w:tcBorders>
          </w:tcPr>
          <w:p w14:paraId="69AD624D" w14:textId="434211A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مهارة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تهديف</w:t>
            </w:r>
          </w:p>
        </w:tc>
      </w:tr>
      <w:tr w:rsidR="00F578F6" w:rsidRPr="00760393" w14:paraId="7F837FA8" w14:textId="77777777" w:rsidTr="00FD6824">
        <w:trPr>
          <w:trHeight w:val="300"/>
          <w:jc w:val="center"/>
        </w:trPr>
        <w:tc>
          <w:tcPr>
            <w:tcW w:w="1272" w:type="dxa"/>
            <w:vMerge w:val="restart"/>
            <w:tcBorders>
              <w:top w:val="double" w:sz="4" w:space="0" w:color="auto"/>
              <w:left w:val="double" w:sz="4" w:space="0" w:color="auto"/>
            </w:tcBorders>
          </w:tcPr>
          <w:p w14:paraId="2B219BA2" w14:textId="59C31A9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w:t>
            </w:r>
          </w:p>
        </w:tc>
        <w:tc>
          <w:tcPr>
            <w:tcW w:w="1436" w:type="dxa"/>
            <w:tcBorders>
              <w:right w:val="double" w:sz="4" w:space="0" w:color="auto"/>
            </w:tcBorders>
          </w:tcPr>
          <w:p w14:paraId="435C5039"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 xml:space="preserve">قيمة ( </w:t>
            </w:r>
            <w:r w:rsidRPr="00760393">
              <w:rPr>
                <w:rFonts w:ascii="Simplified Arabic" w:hAnsi="Simplified Arabic" w:cs="Ali-A-Samik"/>
                <w:sz w:val="28"/>
                <w:szCs w:val="28"/>
              </w:rPr>
              <w:t>r</w:t>
            </w:r>
            <w:r w:rsidRPr="00760393">
              <w:rPr>
                <w:rFonts w:ascii="Simplified Arabic" w:hAnsi="Simplified Arabic" w:cs="Ali-A-Samik"/>
                <w:sz w:val="28"/>
                <w:szCs w:val="28"/>
                <w:rtl/>
              </w:rPr>
              <w:t xml:space="preserve"> )</w:t>
            </w:r>
          </w:p>
        </w:tc>
        <w:tc>
          <w:tcPr>
            <w:tcW w:w="1022" w:type="dxa"/>
            <w:tcBorders>
              <w:top w:val="double" w:sz="4" w:space="0" w:color="auto"/>
              <w:left w:val="double" w:sz="4" w:space="0" w:color="auto"/>
              <w:right w:val="double" w:sz="4" w:space="0" w:color="auto"/>
            </w:tcBorders>
            <w:vAlign w:val="center"/>
          </w:tcPr>
          <w:p w14:paraId="477E614A"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1</w:t>
            </w:r>
          </w:p>
        </w:tc>
        <w:tc>
          <w:tcPr>
            <w:tcW w:w="1269" w:type="dxa"/>
            <w:tcBorders>
              <w:top w:val="double" w:sz="4" w:space="0" w:color="auto"/>
              <w:left w:val="double" w:sz="4" w:space="0" w:color="auto"/>
              <w:right w:val="double" w:sz="4" w:space="0" w:color="auto"/>
            </w:tcBorders>
            <w:vAlign w:val="center"/>
          </w:tcPr>
          <w:p w14:paraId="566731C4" w14:textId="77777777" w:rsidR="00F578F6" w:rsidRPr="00760393" w:rsidRDefault="00F578F6" w:rsidP="009D1007">
            <w:pPr>
              <w:pStyle w:val="NoSpacing"/>
              <w:rPr>
                <w:rFonts w:ascii="Simplified Arabic" w:hAnsi="Simplified Arabic" w:cs="Ali-A-Samik"/>
                <w:sz w:val="28"/>
                <w:szCs w:val="28"/>
                <w:rtl/>
                <w:lang w:bidi="ar-IQ"/>
              </w:rPr>
            </w:pPr>
            <w:r w:rsidRPr="00760393">
              <w:rPr>
                <w:rFonts w:ascii="Simplified Arabic" w:hAnsi="Simplified Arabic" w:cs="Ali-A-Samik"/>
                <w:sz w:val="28"/>
                <w:szCs w:val="28"/>
                <w:rtl/>
              </w:rPr>
              <w:t>0.</w:t>
            </w:r>
            <w:r w:rsidRPr="00760393">
              <w:rPr>
                <w:rFonts w:ascii="Simplified Arabic" w:hAnsi="Simplified Arabic" w:cs="Ali-A-Samik"/>
                <w:sz w:val="28"/>
                <w:szCs w:val="28"/>
                <w:rtl/>
                <w:lang w:bidi="ar-IQ"/>
              </w:rPr>
              <w:t>582</w:t>
            </w:r>
          </w:p>
        </w:tc>
        <w:tc>
          <w:tcPr>
            <w:tcW w:w="1346" w:type="dxa"/>
            <w:tcBorders>
              <w:top w:val="double" w:sz="4" w:space="0" w:color="auto"/>
              <w:left w:val="double" w:sz="4" w:space="0" w:color="auto"/>
              <w:right w:val="double" w:sz="4" w:space="0" w:color="auto"/>
            </w:tcBorders>
          </w:tcPr>
          <w:p w14:paraId="4FED1CE5"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0.448</w:t>
            </w:r>
          </w:p>
        </w:tc>
        <w:tc>
          <w:tcPr>
            <w:tcW w:w="1343" w:type="dxa"/>
            <w:tcBorders>
              <w:top w:val="double" w:sz="4" w:space="0" w:color="auto"/>
              <w:left w:val="double" w:sz="4" w:space="0" w:color="auto"/>
              <w:right w:val="double" w:sz="4" w:space="0" w:color="auto"/>
            </w:tcBorders>
          </w:tcPr>
          <w:p w14:paraId="567A5E39"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0.398</w:t>
            </w:r>
          </w:p>
        </w:tc>
        <w:tc>
          <w:tcPr>
            <w:tcW w:w="1314" w:type="dxa"/>
            <w:tcBorders>
              <w:top w:val="double" w:sz="4" w:space="0" w:color="auto"/>
              <w:left w:val="double" w:sz="4" w:space="0" w:color="auto"/>
              <w:right w:val="double" w:sz="4" w:space="0" w:color="auto"/>
            </w:tcBorders>
          </w:tcPr>
          <w:p w14:paraId="2F7D932A"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0.557</w:t>
            </w:r>
          </w:p>
        </w:tc>
      </w:tr>
      <w:tr w:rsidR="00F578F6" w:rsidRPr="00760393" w14:paraId="55D5389D" w14:textId="77777777" w:rsidTr="00FD6824">
        <w:trPr>
          <w:trHeight w:val="150"/>
          <w:jc w:val="center"/>
        </w:trPr>
        <w:tc>
          <w:tcPr>
            <w:tcW w:w="1272" w:type="dxa"/>
            <w:vMerge/>
            <w:tcBorders>
              <w:left w:val="double" w:sz="4" w:space="0" w:color="auto"/>
            </w:tcBorders>
          </w:tcPr>
          <w:p w14:paraId="72C54238" w14:textId="77777777" w:rsidR="00F578F6" w:rsidRPr="00760393" w:rsidRDefault="00F578F6" w:rsidP="009D1007">
            <w:pPr>
              <w:pStyle w:val="NoSpacing"/>
              <w:rPr>
                <w:rFonts w:ascii="Simplified Arabic" w:hAnsi="Simplified Arabic" w:cs="Ali-A-Samik"/>
                <w:sz w:val="28"/>
                <w:szCs w:val="28"/>
                <w:rtl/>
              </w:rPr>
            </w:pPr>
          </w:p>
        </w:tc>
        <w:tc>
          <w:tcPr>
            <w:tcW w:w="1436" w:type="dxa"/>
            <w:tcBorders>
              <w:right w:val="double" w:sz="4" w:space="0" w:color="auto"/>
            </w:tcBorders>
          </w:tcPr>
          <w:p w14:paraId="148A57A8"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Pr>
              <w:t>Sig</w:t>
            </w:r>
          </w:p>
        </w:tc>
        <w:tc>
          <w:tcPr>
            <w:tcW w:w="1022" w:type="dxa"/>
            <w:vMerge w:val="restart"/>
            <w:tcBorders>
              <w:left w:val="double" w:sz="4" w:space="0" w:color="auto"/>
              <w:right w:val="double" w:sz="4" w:space="0" w:color="auto"/>
            </w:tcBorders>
            <w:shd w:val="clear" w:color="auto" w:fill="548DD4" w:themeFill="text2" w:themeFillTint="99"/>
            <w:vAlign w:val="center"/>
          </w:tcPr>
          <w:p w14:paraId="1A517E82" w14:textId="77777777" w:rsidR="00F578F6" w:rsidRPr="00760393" w:rsidRDefault="00F578F6" w:rsidP="009D1007">
            <w:pPr>
              <w:pStyle w:val="NoSpacing"/>
              <w:rPr>
                <w:rFonts w:ascii="Simplified Arabic" w:hAnsi="Simplified Arabic" w:cs="Ali-A-Samik"/>
                <w:sz w:val="28"/>
                <w:szCs w:val="28"/>
                <w:rtl/>
              </w:rPr>
            </w:pPr>
          </w:p>
        </w:tc>
        <w:tc>
          <w:tcPr>
            <w:tcW w:w="1269" w:type="dxa"/>
            <w:tcBorders>
              <w:left w:val="double" w:sz="4" w:space="0" w:color="auto"/>
              <w:right w:val="double" w:sz="4" w:space="0" w:color="auto"/>
            </w:tcBorders>
            <w:vAlign w:val="center"/>
          </w:tcPr>
          <w:p w14:paraId="436EF6BA"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0.000</w:t>
            </w:r>
          </w:p>
        </w:tc>
        <w:tc>
          <w:tcPr>
            <w:tcW w:w="1346" w:type="dxa"/>
            <w:tcBorders>
              <w:left w:val="double" w:sz="4" w:space="0" w:color="auto"/>
              <w:right w:val="double" w:sz="4" w:space="0" w:color="auto"/>
            </w:tcBorders>
            <w:vAlign w:val="center"/>
          </w:tcPr>
          <w:p w14:paraId="12FC0B93"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0.000</w:t>
            </w:r>
          </w:p>
        </w:tc>
        <w:tc>
          <w:tcPr>
            <w:tcW w:w="1343" w:type="dxa"/>
            <w:tcBorders>
              <w:left w:val="double" w:sz="4" w:space="0" w:color="auto"/>
              <w:right w:val="double" w:sz="4" w:space="0" w:color="auto"/>
            </w:tcBorders>
            <w:vAlign w:val="center"/>
          </w:tcPr>
          <w:p w14:paraId="6A54BD3F"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0.000</w:t>
            </w:r>
          </w:p>
        </w:tc>
        <w:tc>
          <w:tcPr>
            <w:tcW w:w="1314" w:type="dxa"/>
            <w:tcBorders>
              <w:left w:val="double" w:sz="4" w:space="0" w:color="auto"/>
              <w:right w:val="double" w:sz="4" w:space="0" w:color="auto"/>
            </w:tcBorders>
            <w:vAlign w:val="center"/>
          </w:tcPr>
          <w:p w14:paraId="4FED1897"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0.000</w:t>
            </w:r>
          </w:p>
        </w:tc>
      </w:tr>
      <w:tr w:rsidR="00F578F6" w:rsidRPr="00760393" w14:paraId="051397C5" w14:textId="77777777" w:rsidTr="00FD6824">
        <w:trPr>
          <w:trHeight w:val="467"/>
          <w:jc w:val="center"/>
        </w:trPr>
        <w:tc>
          <w:tcPr>
            <w:tcW w:w="1272" w:type="dxa"/>
            <w:vMerge w:val="restart"/>
            <w:tcBorders>
              <w:left w:val="double" w:sz="4" w:space="0" w:color="auto"/>
            </w:tcBorders>
          </w:tcPr>
          <w:p w14:paraId="6FE9BE1E" w14:textId="3F021D53"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w:t>
            </w:r>
          </w:p>
        </w:tc>
        <w:tc>
          <w:tcPr>
            <w:tcW w:w="1436" w:type="dxa"/>
            <w:tcBorders>
              <w:right w:val="double" w:sz="4" w:space="0" w:color="auto"/>
            </w:tcBorders>
          </w:tcPr>
          <w:p w14:paraId="752F71FE"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 xml:space="preserve">قيمة ( </w:t>
            </w:r>
            <w:r w:rsidRPr="00760393">
              <w:rPr>
                <w:rFonts w:ascii="Simplified Arabic" w:hAnsi="Simplified Arabic" w:cs="Ali-A-Samik"/>
                <w:sz w:val="28"/>
                <w:szCs w:val="28"/>
              </w:rPr>
              <w:t>r</w:t>
            </w:r>
            <w:r w:rsidRPr="00760393">
              <w:rPr>
                <w:rFonts w:ascii="Simplified Arabic" w:hAnsi="Simplified Arabic" w:cs="Ali-A-Samik"/>
                <w:sz w:val="28"/>
                <w:szCs w:val="28"/>
                <w:rtl/>
              </w:rPr>
              <w:t xml:space="preserve"> )</w:t>
            </w:r>
          </w:p>
        </w:tc>
        <w:tc>
          <w:tcPr>
            <w:tcW w:w="1022" w:type="dxa"/>
            <w:vMerge/>
            <w:tcBorders>
              <w:left w:val="double" w:sz="4" w:space="0" w:color="auto"/>
              <w:right w:val="double" w:sz="4" w:space="0" w:color="auto"/>
            </w:tcBorders>
            <w:shd w:val="clear" w:color="auto" w:fill="548DD4" w:themeFill="text2" w:themeFillTint="99"/>
          </w:tcPr>
          <w:p w14:paraId="38350919" w14:textId="77777777" w:rsidR="00F578F6" w:rsidRPr="00760393" w:rsidRDefault="00F578F6" w:rsidP="009D1007">
            <w:pPr>
              <w:pStyle w:val="NoSpacing"/>
              <w:rPr>
                <w:rFonts w:ascii="Simplified Arabic" w:hAnsi="Simplified Arabic" w:cs="Ali-A-Samik"/>
                <w:sz w:val="28"/>
                <w:szCs w:val="28"/>
                <w:rtl/>
              </w:rPr>
            </w:pPr>
          </w:p>
        </w:tc>
        <w:tc>
          <w:tcPr>
            <w:tcW w:w="1269" w:type="dxa"/>
            <w:tcBorders>
              <w:left w:val="double" w:sz="4" w:space="0" w:color="auto"/>
              <w:right w:val="double" w:sz="4" w:space="0" w:color="auto"/>
            </w:tcBorders>
          </w:tcPr>
          <w:p w14:paraId="65AAC63E"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1</w:t>
            </w:r>
          </w:p>
        </w:tc>
        <w:tc>
          <w:tcPr>
            <w:tcW w:w="1346" w:type="dxa"/>
            <w:tcBorders>
              <w:left w:val="double" w:sz="4" w:space="0" w:color="auto"/>
              <w:right w:val="double" w:sz="4" w:space="0" w:color="auto"/>
            </w:tcBorders>
          </w:tcPr>
          <w:p w14:paraId="63842145"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0.289</w:t>
            </w:r>
          </w:p>
        </w:tc>
        <w:tc>
          <w:tcPr>
            <w:tcW w:w="1343" w:type="dxa"/>
            <w:tcBorders>
              <w:left w:val="double" w:sz="4" w:space="0" w:color="auto"/>
              <w:right w:val="double" w:sz="4" w:space="0" w:color="auto"/>
            </w:tcBorders>
          </w:tcPr>
          <w:p w14:paraId="5EFD51B8"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0.372</w:t>
            </w:r>
          </w:p>
        </w:tc>
        <w:tc>
          <w:tcPr>
            <w:tcW w:w="1314" w:type="dxa"/>
            <w:tcBorders>
              <w:left w:val="double" w:sz="4" w:space="0" w:color="auto"/>
              <w:right w:val="double" w:sz="4" w:space="0" w:color="auto"/>
            </w:tcBorders>
          </w:tcPr>
          <w:p w14:paraId="3734F123"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0.116</w:t>
            </w:r>
          </w:p>
        </w:tc>
      </w:tr>
      <w:tr w:rsidR="00F578F6" w:rsidRPr="00760393" w14:paraId="70AE87ED" w14:textId="77777777" w:rsidTr="00FD6824">
        <w:trPr>
          <w:trHeight w:val="240"/>
          <w:jc w:val="center"/>
        </w:trPr>
        <w:tc>
          <w:tcPr>
            <w:tcW w:w="1272" w:type="dxa"/>
            <w:vMerge/>
            <w:tcBorders>
              <w:left w:val="double" w:sz="4" w:space="0" w:color="auto"/>
            </w:tcBorders>
          </w:tcPr>
          <w:p w14:paraId="5BB2220D" w14:textId="77777777" w:rsidR="00F578F6" w:rsidRPr="00760393" w:rsidRDefault="00F578F6" w:rsidP="009D1007">
            <w:pPr>
              <w:pStyle w:val="NoSpacing"/>
              <w:rPr>
                <w:rFonts w:ascii="Simplified Arabic" w:hAnsi="Simplified Arabic" w:cs="Ali-A-Samik"/>
                <w:sz w:val="28"/>
                <w:szCs w:val="28"/>
                <w:rtl/>
              </w:rPr>
            </w:pPr>
          </w:p>
        </w:tc>
        <w:tc>
          <w:tcPr>
            <w:tcW w:w="1436" w:type="dxa"/>
            <w:tcBorders>
              <w:right w:val="double" w:sz="4" w:space="0" w:color="auto"/>
            </w:tcBorders>
          </w:tcPr>
          <w:p w14:paraId="5BD1437C"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Pr>
              <w:t>Sig</w:t>
            </w:r>
          </w:p>
        </w:tc>
        <w:tc>
          <w:tcPr>
            <w:tcW w:w="1022" w:type="dxa"/>
            <w:vMerge/>
            <w:tcBorders>
              <w:left w:val="double" w:sz="4" w:space="0" w:color="auto"/>
              <w:bottom w:val="nil"/>
              <w:right w:val="nil"/>
            </w:tcBorders>
            <w:shd w:val="clear" w:color="auto" w:fill="548DD4" w:themeFill="text2" w:themeFillTint="99"/>
          </w:tcPr>
          <w:p w14:paraId="0616C212" w14:textId="77777777" w:rsidR="00F578F6" w:rsidRPr="00760393" w:rsidRDefault="00F578F6" w:rsidP="009D1007">
            <w:pPr>
              <w:pStyle w:val="NoSpacing"/>
              <w:rPr>
                <w:rFonts w:ascii="Simplified Arabic" w:hAnsi="Simplified Arabic" w:cs="Ali-A-Samik"/>
                <w:sz w:val="28"/>
                <w:szCs w:val="28"/>
                <w:rtl/>
              </w:rPr>
            </w:pPr>
          </w:p>
        </w:tc>
        <w:tc>
          <w:tcPr>
            <w:tcW w:w="1269" w:type="dxa"/>
            <w:tcBorders>
              <w:left w:val="nil"/>
              <w:bottom w:val="nil"/>
              <w:right w:val="double" w:sz="4" w:space="0" w:color="auto"/>
            </w:tcBorders>
            <w:shd w:val="clear" w:color="auto" w:fill="548DD4" w:themeFill="text2" w:themeFillTint="99"/>
          </w:tcPr>
          <w:p w14:paraId="321FCDBC" w14:textId="77777777" w:rsidR="00F578F6" w:rsidRPr="00760393" w:rsidRDefault="00F578F6" w:rsidP="009D1007">
            <w:pPr>
              <w:pStyle w:val="NoSpacing"/>
              <w:rPr>
                <w:rFonts w:ascii="Simplified Arabic" w:hAnsi="Simplified Arabic" w:cs="Ali-A-Samik"/>
                <w:sz w:val="28"/>
                <w:szCs w:val="28"/>
                <w:rtl/>
              </w:rPr>
            </w:pPr>
          </w:p>
        </w:tc>
        <w:tc>
          <w:tcPr>
            <w:tcW w:w="1346" w:type="dxa"/>
            <w:tcBorders>
              <w:left w:val="double" w:sz="4" w:space="0" w:color="auto"/>
              <w:right w:val="double" w:sz="4" w:space="0" w:color="auto"/>
            </w:tcBorders>
            <w:vAlign w:val="center"/>
          </w:tcPr>
          <w:p w14:paraId="09246AAF"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0.079</w:t>
            </w:r>
          </w:p>
        </w:tc>
        <w:tc>
          <w:tcPr>
            <w:tcW w:w="1343" w:type="dxa"/>
            <w:tcBorders>
              <w:left w:val="double" w:sz="4" w:space="0" w:color="auto"/>
              <w:right w:val="double" w:sz="4" w:space="0" w:color="auto"/>
            </w:tcBorders>
            <w:vAlign w:val="center"/>
          </w:tcPr>
          <w:p w14:paraId="551D76B1"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0.000</w:t>
            </w:r>
          </w:p>
        </w:tc>
        <w:tc>
          <w:tcPr>
            <w:tcW w:w="1314" w:type="dxa"/>
            <w:tcBorders>
              <w:left w:val="double" w:sz="4" w:space="0" w:color="auto"/>
              <w:right w:val="double" w:sz="4" w:space="0" w:color="auto"/>
            </w:tcBorders>
          </w:tcPr>
          <w:p w14:paraId="665F4A34" w14:textId="77777777"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0.096</w:t>
            </w:r>
          </w:p>
        </w:tc>
      </w:tr>
    </w:tbl>
    <w:p w14:paraId="20A51763" w14:textId="77777777" w:rsidR="00F578F6" w:rsidRPr="00760393" w:rsidRDefault="00F578F6" w:rsidP="009D1007">
      <w:pPr>
        <w:pStyle w:val="NoSpacing"/>
        <w:rPr>
          <w:rFonts w:ascii="Simplified Arabic" w:hAnsi="Simplified Arabic" w:cs="Ali-A-Samik"/>
          <w:sz w:val="28"/>
          <w:szCs w:val="28"/>
          <w:rtl/>
        </w:rPr>
      </w:pPr>
    </w:p>
    <w:p w14:paraId="787EF406" w14:textId="63FA3359" w:rsidR="00F578F6" w:rsidRPr="00760393" w:rsidRDefault="00F578F6"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يتبين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جدو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( 7 )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بين درجات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ومتغيرات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اخرى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واختبارات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دحرجة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تهديف ) كانت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(0.582 -  0.448 -  0.398 - 0.557 ) وهي جميعها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ات ارتباط معنوية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كون 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احتما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 </w:t>
      </w:r>
      <w:r w:rsidRPr="00760393">
        <w:rPr>
          <w:rFonts w:ascii="Simplified Arabic" w:hAnsi="Simplified Arabic" w:cs="Ali-A-Samik"/>
          <w:sz w:val="28"/>
          <w:szCs w:val="28"/>
        </w:rPr>
        <w:t>Sig</w:t>
      </w:r>
      <w:r w:rsidRPr="00760393">
        <w:rPr>
          <w:rFonts w:ascii="Simplified Arabic" w:hAnsi="Simplified Arabic" w:cs="Ali-A-Samik"/>
          <w:sz w:val="28"/>
          <w:szCs w:val="28"/>
          <w:rtl/>
        </w:rPr>
        <w:t xml:space="preserve"> ) كانت اق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من ( 0.05 ) ، اما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بين درجات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واختبارات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دحرجة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تهديف ) كانت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(0.289 -  0.372 -  0.116  ) ود</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معنوية كانت بين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مناو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كون 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احتما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 </w:t>
      </w:r>
      <w:r w:rsidRPr="00760393">
        <w:rPr>
          <w:rFonts w:ascii="Simplified Arabic" w:hAnsi="Simplified Arabic" w:cs="Ali-A-Samik"/>
          <w:sz w:val="28"/>
          <w:szCs w:val="28"/>
        </w:rPr>
        <w:t>Sig</w:t>
      </w:r>
      <w:r w:rsidRPr="00760393">
        <w:rPr>
          <w:rFonts w:ascii="Simplified Arabic" w:hAnsi="Simplified Arabic" w:cs="Ali-A-Samik"/>
          <w:sz w:val="28"/>
          <w:szCs w:val="28"/>
          <w:rtl/>
        </w:rPr>
        <w:t xml:space="preserve"> ) كانت اق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من ( 0.05 ) ، اما معام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ارتباط بين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ومهارتي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دحرجة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تهديف كانت غير معنوية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كون درجة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احتما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 </w:t>
      </w:r>
      <w:r w:rsidRPr="00760393">
        <w:rPr>
          <w:rFonts w:ascii="Simplified Arabic" w:hAnsi="Simplified Arabic" w:cs="Ali-A-Samik"/>
          <w:sz w:val="28"/>
          <w:szCs w:val="28"/>
        </w:rPr>
        <w:t>Sig</w:t>
      </w:r>
      <w:r w:rsidRPr="00760393">
        <w:rPr>
          <w:rFonts w:ascii="Simplified Arabic" w:hAnsi="Simplified Arabic" w:cs="Ali-A-Samik"/>
          <w:sz w:val="28"/>
          <w:szCs w:val="28"/>
          <w:rtl/>
        </w:rPr>
        <w:t xml:space="preserve"> ) كانت اق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من ( 0.05 ) . </w:t>
      </w:r>
    </w:p>
    <w:p w14:paraId="396479D3" w14:textId="2B3D2A07" w:rsidR="00F578F6" w:rsidRPr="00760393" w:rsidRDefault="00F578F6" w:rsidP="009D1007">
      <w:pPr>
        <w:pStyle w:val="NoSpacing"/>
        <w:jc w:val="both"/>
        <w:rPr>
          <w:rFonts w:ascii="Simplified Arabic" w:hAnsi="Simplified Arabic" w:cs="Ali-A-Samik"/>
          <w:sz w:val="28"/>
          <w:szCs w:val="28"/>
          <w:rtl/>
        </w:rPr>
      </w:pPr>
      <w:r w:rsidRPr="00760393">
        <w:rPr>
          <w:rFonts w:ascii="Simplified Arabic" w:hAnsi="Simplified Arabic" w:cs="Ali-A-Samik"/>
          <w:sz w:val="28"/>
          <w:szCs w:val="28"/>
          <w:rtl/>
        </w:rPr>
        <w:t xml:space="preserve">    وتعزو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هذه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نتائج ان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تحكم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ه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اقة ايجابية 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وذ</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ك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متغيرين هما يخصان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وتكون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ظروف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خارجية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أي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 متشابهة في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ذاتي ان كان خارجيا او 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يا مع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 ومعنوية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اقة بين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مهارات ايضا ايجابية مع وهو يكون دافعا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هم ويعطي حافزا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في اداء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 حيث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ما زادت درجة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مقياس موقع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إرتفعت درجتهم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مقياس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عكس صحيح . ويمكن تفسير وجود مث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هذه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اقة بين هذين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متغيرين بتمتع هؤ</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اء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ببعض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خصائص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مشتركة بين موقع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سببي ، حيث إن ذوي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يتصفون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تعاون ويظهرون نظرة متفائ</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مستقب</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كما يتسمون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ثقة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با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طموح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w:t>
      </w:r>
      <w:r w:rsidR="009E5DE1" w:rsidRPr="00760393">
        <w:rPr>
          <w:rFonts w:ascii="Simplified Arabic" w:hAnsi="Simplified Arabic" w:cs="Ali-A-Samik" w:hint="cs"/>
          <w:sz w:val="28"/>
          <w:szCs w:val="28"/>
          <w:rtl/>
        </w:rPr>
        <w:t xml:space="preserve"> ا</w:t>
      </w:r>
      <w:r w:rsidR="00324092" w:rsidRPr="00760393">
        <w:rPr>
          <w:rFonts w:ascii="Simplified Arabic" w:hAnsi="Simplified Arabic" w:cs="Ali-A-Samik" w:hint="cs"/>
          <w:sz w:val="28"/>
          <w:szCs w:val="28"/>
          <w:rtl/>
        </w:rPr>
        <w:t>لّ</w:t>
      </w:r>
      <w:r w:rsidR="009E5DE1" w:rsidRPr="00760393">
        <w:rPr>
          <w:rFonts w:ascii="Simplified Arabic" w:hAnsi="Simplified Arabic" w:cs="Ali-A-Samik" w:hint="cs"/>
          <w:sz w:val="28"/>
          <w:szCs w:val="28"/>
          <w:rtl/>
        </w:rPr>
        <w:t xml:space="preserve">شماع ، 1977 ، 88 </w:t>
      </w:r>
      <w:r w:rsidRPr="00760393">
        <w:rPr>
          <w:rFonts w:ascii="Simplified Arabic" w:hAnsi="Simplified Arabic" w:cs="Ali-A-Samik"/>
          <w:sz w:val="28"/>
          <w:szCs w:val="28"/>
          <w:rtl/>
        </w:rPr>
        <w:t xml:space="preserve">)  . </w:t>
      </w:r>
    </w:p>
    <w:p w14:paraId="5EA26001" w14:textId="5A6F6E58" w:rsidR="00F578F6" w:rsidRPr="00760393" w:rsidRDefault="00F578F6" w:rsidP="009D1007">
      <w:pPr>
        <w:pStyle w:val="NoSpacing"/>
        <w:rPr>
          <w:rFonts w:ascii="Simplified Arabic" w:hAnsi="Simplified Arabic" w:cs="Ali-A-Samik"/>
          <w:sz w:val="28"/>
          <w:szCs w:val="28"/>
          <w:rtl/>
        </w:rPr>
      </w:pPr>
      <w:r w:rsidRPr="00760393">
        <w:rPr>
          <w:rFonts w:ascii="Simplified Arabic" w:hAnsi="Simplified Arabic" w:cs="Ali-A-Samik"/>
          <w:sz w:val="28"/>
          <w:szCs w:val="28"/>
          <w:rtl/>
        </w:rPr>
        <w:t xml:space="preserve"> وهذا ما اكدته نتائج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تتفق مع ما ذهب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حم،2000) في 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يؤدي دورا اساسيا في تكوين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اتجاهات نحو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ارآء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افكار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صادرة من اشخاص معينين دون تمحيص او مناقشة او نقد عق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اني</w:t>
      </w:r>
      <w:r w:rsidR="009E5DE1" w:rsidRPr="00760393">
        <w:rPr>
          <w:rFonts w:ascii="Simplified Arabic" w:hAnsi="Simplified Arabic" w:cs="Ali-A-Samik" w:hint="cs"/>
          <w:sz w:val="28"/>
          <w:szCs w:val="28"/>
          <w:rtl/>
        </w:rPr>
        <w:t>( م</w:t>
      </w:r>
      <w:r w:rsidR="00324092" w:rsidRPr="00760393">
        <w:rPr>
          <w:rFonts w:ascii="Simplified Arabic" w:hAnsi="Simplified Arabic" w:cs="Ali-A-Samik" w:hint="cs"/>
          <w:sz w:val="28"/>
          <w:szCs w:val="28"/>
          <w:rtl/>
        </w:rPr>
        <w:t>لّ</w:t>
      </w:r>
      <w:r w:rsidR="009E5DE1" w:rsidRPr="00760393">
        <w:rPr>
          <w:rFonts w:ascii="Simplified Arabic" w:hAnsi="Simplified Arabic" w:cs="Ali-A-Samik" w:hint="cs"/>
          <w:sz w:val="28"/>
          <w:szCs w:val="28"/>
          <w:rtl/>
        </w:rPr>
        <w:t xml:space="preserve">حم ، 2000 ، 36 ) </w:t>
      </w:r>
      <w:r w:rsidRPr="00760393">
        <w:rPr>
          <w:rFonts w:ascii="Simplified Arabic" w:hAnsi="Simplified Arabic" w:cs="Ali-A-Samik"/>
          <w:sz w:val="28"/>
          <w:szCs w:val="28"/>
          <w:rtl/>
        </w:rPr>
        <w:t xml:space="preserve">.  </w:t>
      </w:r>
    </w:p>
    <w:p w14:paraId="78E44EC6" w14:textId="77777777" w:rsidR="009E5DE1" w:rsidRPr="00760393" w:rsidRDefault="009E5DE1" w:rsidP="009D1007">
      <w:pPr>
        <w:pStyle w:val="NoSpacing"/>
        <w:rPr>
          <w:rFonts w:ascii="Simplified Arabic" w:hAnsi="Simplified Arabic" w:cs="Ali-A-Samik"/>
          <w:sz w:val="28"/>
          <w:szCs w:val="28"/>
          <w:rtl/>
        </w:rPr>
      </w:pPr>
    </w:p>
    <w:p w14:paraId="69AEF6AA" w14:textId="77777777" w:rsidR="009E5DE1" w:rsidRPr="00760393" w:rsidRDefault="009E5DE1" w:rsidP="009D1007">
      <w:pPr>
        <w:pStyle w:val="NoSpacing"/>
        <w:rPr>
          <w:rFonts w:ascii="Simplified Arabic" w:hAnsi="Simplified Arabic" w:cs="Ali-A-Samik"/>
          <w:sz w:val="28"/>
          <w:szCs w:val="28"/>
          <w:rtl/>
        </w:rPr>
      </w:pPr>
    </w:p>
    <w:p w14:paraId="7839D7CF" w14:textId="77777777" w:rsidR="009E5DE1" w:rsidRPr="00760393" w:rsidRDefault="009E5DE1" w:rsidP="009D1007">
      <w:pPr>
        <w:pStyle w:val="NoSpacing"/>
        <w:rPr>
          <w:rFonts w:ascii="Simplified Arabic" w:hAnsi="Simplified Arabic" w:cs="Ali-A-Samik"/>
          <w:sz w:val="28"/>
          <w:szCs w:val="28"/>
          <w:rtl/>
        </w:rPr>
      </w:pPr>
    </w:p>
    <w:p w14:paraId="5E190A4C" w14:textId="77777777" w:rsidR="009E5DE1" w:rsidRPr="00760393" w:rsidRDefault="009E5DE1" w:rsidP="009D1007">
      <w:pPr>
        <w:pStyle w:val="NoSpacing"/>
        <w:rPr>
          <w:rFonts w:ascii="Simplified Arabic" w:hAnsi="Simplified Arabic" w:cs="Ali-A-Samik"/>
          <w:sz w:val="28"/>
          <w:szCs w:val="28"/>
          <w:rtl/>
        </w:rPr>
      </w:pPr>
    </w:p>
    <w:p w14:paraId="7EBBCC82" w14:textId="77777777" w:rsidR="004220FB" w:rsidRPr="00760393" w:rsidRDefault="004220FB" w:rsidP="009D1007">
      <w:pPr>
        <w:bidi/>
        <w:spacing w:line="240" w:lineRule="auto"/>
        <w:jc w:val="both"/>
        <w:rPr>
          <w:rFonts w:ascii="Book Antiqua" w:hAnsi="Book Antiqua" w:cs="Ali-A-Samik"/>
          <w:b/>
          <w:bCs/>
          <w:sz w:val="36"/>
          <w:szCs w:val="34"/>
          <w:rtl/>
        </w:rPr>
        <w:sectPr w:rsidR="004220FB" w:rsidRPr="00760393" w:rsidSect="004220FB">
          <w:headerReference w:type="default" r:id="rId11"/>
          <w:footerReference w:type="default" r:id="rId12"/>
          <w:pgSz w:w="11906" w:h="16838" w:code="9"/>
          <w:pgMar w:top="1418" w:right="1418" w:bottom="1418" w:left="1418" w:header="709" w:footer="709" w:gutter="284"/>
          <w:pgNumType w:start="41"/>
          <w:cols w:space="708"/>
          <w:rtlGutter/>
          <w:docGrid w:linePitch="360"/>
        </w:sectPr>
      </w:pPr>
    </w:p>
    <w:p w14:paraId="5A991843" w14:textId="3581268D" w:rsidR="00F578F6" w:rsidRPr="00760393" w:rsidRDefault="00F578F6" w:rsidP="009D1007">
      <w:pPr>
        <w:pStyle w:val="Heading4"/>
        <w:rPr>
          <w:rFonts w:cs="Ali-A-Samik"/>
          <w:rtl/>
          <w:lang w:bidi="ar-IQ"/>
        </w:rPr>
      </w:pPr>
      <w:r w:rsidRPr="00760393">
        <w:rPr>
          <w:rFonts w:cs="Ali-A-Samik"/>
          <w:rtl/>
          <w:lang w:bidi="ar-IQ"/>
        </w:rPr>
        <w:lastRenderedPageBreak/>
        <w:t>5 – ا</w:t>
      </w:r>
      <w:r w:rsidR="00324092" w:rsidRPr="00760393">
        <w:rPr>
          <w:rFonts w:cs="Ali-A-Samik"/>
          <w:rtl/>
          <w:lang w:bidi="ar-IQ"/>
        </w:rPr>
        <w:t>لّ</w:t>
      </w:r>
      <w:r w:rsidRPr="00760393">
        <w:rPr>
          <w:rFonts w:cs="Ali-A-Samik"/>
          <w:rtl/>
          <w:lang w:bidi="ar-IQ"/>
        </w:rPr>
        <w:t>استنتاجات وا</w:t>
      </w:r>
      <w:r w:rsidR="00324092" w:rsidRPr="00760393">
        <w:rPr>
          <w:rFonts w:cs="Ali-A-Samik"/>
          <w:rtl/>
          <w:lang w:bidi="ar-IQ"/>
        </w:rPr>
        <w:t>لّ</w:t>
      </w:r>
      <w:r w:rsidRPr="00760393">
        <w:rPr>
          <w:rFonts w:cs="Ali-A-Samik"/>
          <w:rtl/>
          <w:lang w:bidi="ar-IQ"/>
        </w:rPr>
        <w:t xml:space="preserve">توصيات </w:t>
      </w:r>
    </w:p>
    <w:p w14:paraId="3E44A339" w14:textId="37E1B3B1" w:rsidR="00F578F6" w:rsidRPr="00760393" w:rsidRDefault="00F578F6" w:rsidP="009D1007">
      <w:pPr>
        <w:pStyle w:val="Heading4"/>
        <w:rPr>
          <w:rFonts w:cs="Ali-A-Samik"/>
          <w:rtl/>
          <w:lang w:bidi="ar-IQ"/>
        </w:rPr>
      </w:pPr>
      <w:r w:rsidRPr="00760393">
        <w:rPr>
          <w:rFonts w:cs="Ali-A-Samik"/>
          <w:rtl/>
          <w:lang w:bidi="ar-IQ"/>
        </w:rPr>
        <w:t>5 –1  ا</w:t>
      </w:r>
      <w:r w:rsidR="00324092" w:rsidRPr="00760393">
        <w:rPr>
          <w:rFonts w:cs="Ali-A-Samik"/>
          <w:rtl/>
          <w:lang w:bidi="ar-IQ"/>
        </w:rPr>
        <w:t>لّ</w:t>
      </w:r>
      <w:r w:rsidRPr="00760393">
        <w:rPr>
          <w:rFonts w:cs="Ali-A-Samik"/>
          <w:rtl/>
          <w:lang w:bidi="ar-IQ"/>
        </w:rPr>
        <w:t xml:space="preserve">استنتاجات </w:t>
      </w:r>
    </w:p>
    <w:p w14:paraId="6A369639" w14:textId="0D6A470C" w:rsidR="00F578F6" w:rsidRPr="00760393" w:rsidRDefault="00F578F6" w:rsidP="009D1007">
      <w:pPr>
        <w:bidi/>
        <w:spacing w:line="240" w:lineRule="auto"/>
        <w:jc w:val="both"/>
        <w:rPr>
          <w:rFonts w:ascii="Simplified Arabic" w:hAnsi="Simplified Arabic" w:cs="Ali-A-Samik"/>
          <w:sz w:val="28"/>
          <w:szCs w:val="28"/>
          <w:rtl/>
        </w:rPr>
      </w:pPr>
      <w:r w:rsidRPr="00760393">
        <w:rPr>
          <w:rFonts w:ascii="Simplified Arabic" w:hAnsi="Simplified Arabic" w:cs="Ali-A-Samik"/>
          <w:sz w:val="28"/>
          <w:szCs w:val="28"/>
          <w:rtl/>
        </w:rPr>
        <w:t xml:space="preserve"> في ضوء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نتائج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تي تم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يها يمكن صياغة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استنتاجات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اتية : </w:t>
      </w:r>
    </w:p>
    <w:p w14:paraId="4B2E04B7" w14:textId="000E5340" w:rsidR="00F578F6" w:rsidRPr="00760393" w:rsidRDefault="00F578F6" w:rsidP="009D1007">
      <w:pPr>
        <w:pStyle w:val="ListParagraph"/>
        <w:numPr>
          <w:ilvl w:val="0"/>
          <w:numId w:val="1"/>
        </w:numPr>
        <w:autoSpaceDE w:val="0"/>
        <w:autoSpaceDN w:val="0"/>
        <w:bidi/>
        <w:spacing w:after="0" w:line="240" w:lineRule="auto"/>
        <w:jc w:val="both"/>
        <w:rPr>
          <w:rFonts w:ascii="Simplified Arabic" w:hAnsi="Simplified Arabic" w:cs="Ali-A-Samik"/>
          <w:sz w:val="28"/>
          <w:szCs w:val="28"/>
        </w:rPr>
      </w:pPr>
      <w:r w:rsidRPr="00760393">
        <w:rPr>
          <w:rFonts w:ascii="Simplified Arabic" w:hAnsi="Simplified Arabic" w:cs="Ali-A-Samik"/>
          <w:sz w:val="28"/>
          <w:szCs w:val="28"/>
          <w:rtl/>
        </w:rPr>
        <w:t>ان اغ</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 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متقدمين في اق</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يم كوردستان من ذوي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w:t>
      </w:r>
    </w:p>
    <w:p w14:paraId="3F77AB8F" w14:textId="5C2A77EF" w:rsidR="00F578F6" w:rsidRPr="00760393" w:rsidRDefault="00F578F6" w:rsidP="009D1007">
      <w:pPr>
        <w:pStyle w:val="ListParagraph"/>
        <w:numPr>
          <w:ilvl w:val="0"/>
          <w:numId w:val="1"/>
        </w:numPr>
        <w:autoSpaceDE w:val="0"/>
        <w:autoSpaceDN w:val="0"/>
        <w:bidi/>
        <w:spacing w:after="0" w:line="240" w:lineRule="auto"/>
        <w:jc w:val="both"/>
        <w:rPr>
          <w:rFonts w:ascii="Simplified Arabic" w:hAnsi="Simplified Arabic" w:cs="Ali-A-Samik"/>
          <w:sz w:val="28"/>
          <w:szCs w:val="28"/>
          <w:rtl/>
        </w:rPr>
      </w:pPr>
      <w:r w:rsidRPr="00760393">
        <w:rPr>
          <w:rFonts w:ascii="Simplified Arabic" w:hAnsi="Simplified Arabic" w:cs="Ali-A-Samik"/>
          <w:sz w:val="28"/>
          <w:szCs w:val="28"/>
          <w:rtl/>
        </w:rPr>
        <w:t>عدم وجود فروق في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داخ</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خارجي 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جميع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مهارات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مستخدمة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بحث .  </w:t>
      </w:r>
    </w:p>
    <w:p w14:paraId="6CFD66F0" w14:textId="6B153F2E" w:rsidR="00F578F6" w:rsidRPr="00760393" w:rsidRDefault="00F578F6" w:rsidP="009D1007">
      <w:pPr>
        <w:pStyle w:val="ListParagraph"/>
        <w:numPr>
          <w:ilvl w:val="0"/>
          <w:numId w:val="1"/>
        </w:numPr>
        <w:autoSpaceDE w:val="0"/>
        <w:autoSpaceDN w:val="0"/>
        <w:bidi/>
        <w:spacing w:after="0" w:line="240" w:lineRule="auto"/>
        <w:jc w:val="both"/>
        <w:rPr>
          <w:rFonts w:ascii="Simplified Arabic" w:hAnsi="Simplified Arabic" w:cs="Ali-A-Samik"/>
          <w:sz w:val="28"/>
          <w:szCs w:val="28"/>
          <w:rtl/>
        </w:rPr>
      </w:pPr>
      <w:r w:rsidRPr="00760393">
        <w:rPr>
          <w:rFonts w:ascii="Simplified Arabic" w:hAnsi="Simplified Arabic" w:cs="Ali-A-Samik"/>
          <w:sz w:val="28"/>
          <w:szCs w:val="28"/>
          <w:rtl/>
        </w:rPr>
        <w:t>ظهرت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اقة ارتباطية موجبة بين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عزو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سببي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دى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اعبي 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قدم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متقدمين في اف</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يم كوردستان .</w:t>
      </w:r>
    </w:p>
    <w:p w14:paraId="2684ADF4" w14:textId="02BD7644" w:rsidR="00F578F6" w:rsidRPr="00760393" w:rsidRDefault="00F578F6" w:rsidP="009D1007">
      <w:pPr>
        <w:pStyle w:val="Heading4"/>
        <w:rPr>
          <w:rFonts w:cs="Ali-A-Samik"/>
          <w:rtl/>
          <w:lang w:bidi="ar-IQ"/>
        </w:rPr>
      </w:pPr>
      <w:r w:rsidRPr="00760393">
        <w:rPr>
          <w:rFonts w:cs="Ali-A-Samik"/>
          <w:rtl/>
          <w:lang w:bidi="ar-IQ"/>
        </w:rPr>
        <w:t>5 –2  ا</w:t>
      </w:r>
      <w:r w:rsidR="00324092" w:rsidRPr="00760393">
        <w:rPr>
          <w:rFonts w:cs="Ali-A-Samik"/>
          <w:rtl/>
          <w:lang w:bidi="ar-IQ"/>
        </w:rPr>
        <w:t>لّ</w:t>
      </w:r>
      <w:r w:rsidRPr="00760393">
        <w:rPr>
          <w:rFonts w:cs="Ali-A-Samik"/>
          <w:rtl/>
          <w:lang w:bidi="ar-IQ"/>
        </w:rPr>
        <w:t>توصيات :</w:t>
      </w:r>
    </w:p>
    <w:p w14:paraId="4B122E80" w14:textId="72E91B1E" w:rsidR="00F578F6" w:rsidRPr="00760393" w:rsidRDefault="00F578F6" w:rsidP="009D1007">
      <w:pPr>
        <w:bidi/>
        <w:spacing w:line="240" w:lineRule="auto"/>
        <w:jc w:val="both"/>
        <w:rPr>
          <w:rFonts w:ascii="Simplified Arabic" w:hAnsi="Simplified Arabic" w:cs="Ali-A-Samik"/>
          <w:sz w:val="28"/>
          <w:szCs w:val="28"/>
          <w:rtl/>
        </w:rPr>
      </w:pPr>
      <w:r w:rsidRPr="00760393">
        <w:rPr>
          <w:rFonts w:ascii="Simplified Arabic" w:hAnsi="Simplified Arabic" w:cs="Ali-A-Samik"/>
          <w:sz w:val="28"/>
          <w:szCs w:val="28"/>
          <w:rtl/>
        </w:rPr>
        <w:t>بناءاً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ما توص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يه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بحث من نتائج فان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باحثة  توصي بما ياتي :</w:t>
      </w:r>
    </w:p>
    <w:p w14:paraId="1EACC651" w14:textId="2109E8EA" w:rsidR="0055610F" w:rsidRPr="00760393" w:rsidRDefault="00F578F6" w:rsidP="009D1007">
      <w:pPr>
        <w:pStyle w:val="ListParagraph"/>
        <w:numPr>
          <w:ilvl w:val="0"/>
          <w:numId w:val="2"/>
        </w:numPr>
        <w:autoSpaceDE w:val="0"/>
        <w:autoSpaceDN w:val="0"/>
        <w:bidi/>
        <w:spacing w:after="0" w:line="240" w:lineRule="auto"/>
        <w:ind w:left="360"/>
        <w:jc w:val="both"/>
        <w:rPr>
          <w:rFonts w:ascii="Simplified Arabic" w:hAnsi="Simplified Arabic" w:cs="Ali-A-Samik"/>
          <w:sz w:val="28"/>
          <w:szCs w:val="28"/>
          <w:rtl/>
          <w:lang w:bidi="ar-IQ"/>
        </w:rPr>
      </w:pPr>
      <w:r w:rsidRPr="00760393">
        <w:rPr>
          <w:rFonts w:ascii="Simplified Arabic" w:hAnsi="Simplified Arabic" w:cs="Ali-A-Samik"/>
          <w:sz w:val="28"/>
          <w:szCs w:val="28"/>
          <w:rtl/>
        </w:rPr>
        <w:t>استخدام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مدربين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مقياس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ومعرفة توجهات ا</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وما هو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نمط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سائد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ديهم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كي يتم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اخذ بنظر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اعتبار كيفية اعطاء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توجيهات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ارشادات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اعبين بما يت</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ائم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نمط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سائد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ديهم</w:t>
      </w:r>
      <w:r w:rsidR="007B55E5" w:rsidRPr="00760393">
        <w:rPr>
          <w:rFonts w:ascii="Simplified Arabic" w:hAnsi="Simplified Arabic" w:cs="Ali-A-Samik" w:hint="cs"/>
          <w:sz w:val="28"/>
          <w:szCs w:val="28"/>
          <w:rtl/>
          <w:lang w:bidi="ar-IQ"/>
        </w:rPr>
        <w:t>.</w:t>
      </w:r>
    </w:p>
    <w:p w14:paraId="2702FF9B" w14:textId="08FA0668" w:rsidR="0055610F" w:rsidRPr="00760393" w:rsidRDefault="00F578F6" w:rsidP="009D1007">
      <w:pPr>
        <w:pStyle w:val="ListParagraph"/>
        <w:numPr>
          <w:ilvl w:val="0"/>
          <w:numId w:val="2"/>
        </w:numPr>
        <w:autoSpaceDE w:val="0"/>
        <w:autoSpaceDN w:val="0"/>
        <w:bidi/>
        <w:spacing w:after="0" w:line="240" w:lineRule="auto"/>
        <w:ind w:left="360"/>
        <w:jc w:val="both"/>
        <w:rPr>
          <w:rFonts w:ascii="Simplified Arabic" w:hAnsi="Simplified Arabic" w:cs="Ali-A-Samik"/>
          <w:sz w:val="28"/>
          <w:szCs w:val="28"/>
          <w:rtl/>
        </w:rPr>
      </w:pPr>
      <w:r w:rsidRPr="00760393">
        <w:rPr>
          <w:rFonts w:ascii="Simplified Arabic" w:hAnsi="Simplified Arabic" w:cs="Ali-A-Samik"/>
          <w:sz w:val="28"/>
          <w:szCs w:val="28"/>
          <w:rtl/>
        </w:rPr>
        <w:t>اجراء دراسة مماث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ى فئة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شباب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ناشئين بكرة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قدم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w:t>
      </w:r>
    </w:p>
    <w:p w14:paraId="71DE5AFE" w14:textId="130A135A" w:rsidR="0055610F" w:rsidRPr="00760393" w:rsidRDefault="00F578F6" w:rsidP="009D1007">
      <w:pPr>
        <w:pStyle w:val="ListParagraph"/>
        <w:numPr>
          <w:ilvl w:val="0"/>
          <w:numId w:val="2"/>
        </w:numPr>
        <w:autoSpaceDE w:val="0"/>
        <w:autoSpaceDN w:val="0"/>
        <w:bidi/>
        <w:spacing w:after="0" w:line="240" w:lineRule="auto"/>
        <w:ind w:left="360"/>
        <w:jc w:val="both"/>
        <w:rPr>
          <w:rFonts w:ascii="Simplified Arabic" w:hAnsi="Simplified Arabic" w:cs="Ali-A-Samik"/>
          <w:sz w:val="28"/>
          <w:szCs w:val="28"/>
          <w:rtl/>
          <w:lang w:bidi="ar-IQ"/>
        </w:rPr>
      </w:pPr>
      <w:r w:rsidRPr="00760393">
        <w:rPr>
          <w:rFonts w:ascii="Simplified Arabic" w:hAnsi="Simplified Arabic" w:cs="Ali-A-Samik"/>
          <w:sz w:val="28"/>
          <w:szCs w:val="28"/>
          <w:rtl/>
        </w:rPr>
        <w:t>اجراء دراسة تتناو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اقة بين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تحكم وبعض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متغيرات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نفسية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اجتماعية .</w:t>
      </w:r>
    </w:p>
    <w:p w14:paraId="385853CC" w14:textId="4FC73C72" w:rsidR="00F578F6" w:rsidRPr="00760393" w:rsidRDefault="00F578F6" w:rsidP="009D1007">
      <w:pPr>
        <w:pStyle w:val="ListParagraph"/>
        <w:numPr>
          <w:ilvl w:val="0"/>
          <w:numId w:val="2"/>
        </w:numPr>
        <w:autoSpaceDE w:val="0"/>
        <w:autoSpaceDN w:val="0"/>
        <w:bidi/>
        <w:spacing w:after="0" w:line="240" w:lineRule="auto"/>
        <w:ind w:left="360"/>
        <w:jc w:val="both"/>
        <w:rPr>
          <w:rFonts w:ascii="Simplified Arabic" w:hAnsi="Simplified Arabic" w:cs="Ali-A-Samik"/>
          <w:sz w:val="28"/>
          <w:szCs w:val="28"/>
          <w:lang w:bidi="ar-IQ"/>
        </w:rPr>
      </w:pPr>
      <w:r w:rsidRPr="00760393">
        <w:rPr>
          <w:rFonts w:ascii="Simplified Arabic" w:hAnsi="Simplified Arabic" w:cs="Ali-A-Samik"/>
          <w:sz w:val="28"/>
          <w:szCs w:val="28"/>
          <w:rtl/>
        </w:rPr>
        <w:t>اجراء دراسة مقارنة بين مركز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تحكم ومتعيرات اخرى </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عدد من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عاب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رياضية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فردية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فرقية</w:t>
      </w:r>
      <w:r w:rsidR="0055610F" w:rsidRPr="00760393">
        <w:rPr>
          <w:rFonts w:ascii="Simplified Arabic" w:hAnsi="Simplified Arabic" w:cs="Ali-A-Samik" w:hint="cs"/>
          <w:sz w:val="28"/>
          <w:szCs w:val="28"/>
          <w:rtl/>
        </w:rPr>
        <w:t>.</w:t>
      </w:r>
    </w:p>
    <w:p w14:paraId="2F939413" w14:textId="461D55F2" w:rsidR="00F578F6" w:rsidRPr="00760393" w:rsidRDefault="00F578F6" w:rsidP="009D1007">
      <w:pPr>
        <w:pStyle w:val="ListParagraph"/>
        <w:numPr>
          <w:ilvl w:val="0"/>
          <w:numId w:val="2"/>
        </w:numPr>
        <w:autoSpaceDE w:val="0"/>
        <w:autoSpaceDN w:val="0"/>
        <w:bidi/>
        <w:spacing w:after="0" w:line="240" w:lineRule="auto"/>
        <w:ind w:left="360"/>
        <w:jc w:val="both"/>
        <w:rPr>
          <w:rFonts w:ascii="Simplified Arabic" w:hAnsi="Simplified Arabic" w:cs="Ali-A-Samik"/>
          <w:sz w:val="28"/>
          <w:szCs w:val="28"/>
          <w:rtl/>
        </w:rPr>
      </w:pPr>
      <w:r w:rsidRPr="00760393">
        <w:rPr>
          <w:rFonts w:ascii="Simplified Arabic" w:hAnsi="Simplified Arabic" w:cs="Ali-A-Samik"/>
          <w:sz w:val="28"/>
          <w:szCs w:val="28"/>
          <w:rtl/>
        </w:rPr>
        <w:t>اجراء دراسة مماث</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فرق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نسوية .</w:t>
      </w:r>
    </w:p>
    <w:p w14:paraId="49324FB8" w14:textId="77777777" w:rsidR="00A75307" w:rsidRPr="00760393" w:rsidRDefault="00A75307" w:rsidP="009D1007">
      <w:pPr>
        <w:pStyle w:val="Heading5"/>
        <w:jc w:val="center"/>
        <w:rPr>
          <w:rFonts w:ascii="Simplified Arabic" w:hAnsi="Simplified Arabic" w:cs="Ali-A-Samik"/>
          <w:i w:val="0"/>
          <w:iCs w:val="0"/>
          <w:sz w:val="70"/>
          <w:szCs w:val="70"/>
          <w:rtl/>
        </w:rPr>
        <w:sectPr w:rsidR="00A75307" w:rsidRPr="00760393" w:rsidSect="007B55E5">
          <w:headerReference w:type="default" r:id="rId13"/>
          <w:footerReference w:type="default" r:id="rId14"/>
          <w:pgSz w:w="11906" w:h="16838" w:code="9"/>
          <w:pgMar w:top="1418" w:right="1418" w:bottom="1418" w:left="1418" w:header="709" w:footer="709" w:gutter="284"/>
          <w:pgNumType w:start="61"/>
          <w:cols w:space="708"/>
          <w:rtlGutter/>
          <w:docGrid w:linePitch="360"/>
        </w:sectPr>
      </w:pPr>
    </w:p>
    <w:p w14:paraId="03D0CB53" w14:textId="2551B737" w:rsidR="00A75307" w:rsidRPr="00760393" w:rsidRDefault="00A75307" w:rsidP="009D1007">
      <w:pPr>
        <w:pStyle w:val="Heading4"/>
        <w:rPr>
          <w:rFonts w:cs="Ali-A-Samik"/>
          <w:lang w:bidi="ar-IQ"/>
        </w:rPr>
      </w:pPr>
      <w:r w:rsidRPr="00760393">
        <w:rPr>
          <w:rFonts w:cs="Ali-A-Samik"/>
          <w:rtl/>
          <w:lang w:bidi="ar-IQ"/>
        </w:rPr>
        <w:lastRenderedPageBreak/>
        <w:t>ا</w:t>
      </w:r>
      <w:r w:rsidR="00324092" w:rsidRPr="00760393">
        <w:rPr>
          <w:rFonts w:cs="Ali-A-Samik"/>
          <w:rtl/>
          <w:lang w:bidi="ar-IQ"/>
        </w:rPr>
        <w:t>لّ</w:t>
      </w:r>
      <w:r w:rsidRPr="00760393">
        <w:rPr>
          <w:rFonts w:cs="Ali-A-Samik"/>
          <w:rtl/>
          <w:lang w:bidi="ar-IQ"/>
        </w:rPr>
        <w:t>مصادر</w:t>
      </w:r>
    </w:p>
    <w:p w14:paraId="7C14E998" w14:textId="0B505440" w:rsidR="00A75307" w:rsidRPr="00760393" w:rsidRDefault="00A75307" w:rsidP="009D1007">
      <w:pPr>
        <w:pStyle w:val="Heading4"/>
        <w:rPr>
          <w:rFonts w:cs="Ali-A-Samik"/>
          <w:rtl/>
          <w:lang w:bidi="ar-IQ"/>
        </w:rPr>
      </w:pPr>
      <w:r w:rsidRPr="00760393">
        <w:rPr>
          <w:rFonts w:cs="Ali-A-Samik"/>
          <w:rtl/>
          <w:lang w:bidi="ar-IQ"/>
        </w:rPr>
        <w:t>او</w:t>
      </w:r>
      <w:r w:rsidR="00324092" w:rsidRPr="00760393">
        <w:rPr>
          <w:rFonts w:cs="Ali-A-Samik"/>
          <w:rtl/>
          <w:lang w:bidi="ar-IQ"/>
        </w:rPr>
        <w:t>لّ</w:t>
      </w:r>
      <w:r w:rsidRPr="00760393">
        <w:rPr>
          <w:rFonts w:cs="Ali-A-Samik"/>
          <w:rtl/>
          <w:lang w:bidi="ar-IQ"/>
        </w:rPr>
        <w:t>ا. ا</w:t>
      </w:r>
      <w:r w:rsidR="00324092" w:rsidRPr="00760393">
        <w:rPr>
          <w:rFonts w:cs="Ali-A-Samik"/>
          <w:rtl/>
          <w:lang w:bidi="ar-IQ"/>
        </w:rPr>
        <w:t>لّ</w:t>
      </w:r>
      <w:r w:rsidRPr="00760393">
        <w:rPr>
          <w:rFonts w:cs="Ali-A-Samik"/>
          <w:rtl/>
          <w:lang w:bidi="ar-IQ"/>
        </w:rPr>
        <w:t>مصادر ا</w:t>
      </w:r>
      <w:r w:rsidR="00324092" w:rsidRPr="00760393">
        <w:rPr>
          <w:rFonts w:cs="Ali-A-Samik"/>
          <w:rtl/>
          <w:lang w:bidi="ar-IQ"/>
        </w:rPr>
        <w:t>لّ</w:t>
      </w:r>
      <w:r w:rsidRPr="00760393">
        <w:rPr>
          <w:rFonts w:cs="Ali-A-Samik"/>
          <w:rtl/>
          <w:lang w:bidi="ar-IQ"/>
        </w:rPr>
        <w:t xml:space="preserve">عربية </w:t>
      </w:r>
    </w:p>
    <w:p w14:paraId="1409D204" w14:textId="676B6F20" w:rsidR="008D2F6F" w:rsidRPr="00760393" w:rsidRDefault="008D2F6F" w:rsidP="009D1007">
      <w:pPr>
        <w:pStyle w:val="ListParagraph"/>
        <w:numPr>
          <w:ilvl w:val="0"/>
          <w:numId w:val="4"/>
        </w:numPr>
        <w:bidi/>
        <w:spacing w:after="0" w:line="240" w:lineRule="auto"/>
        <w:jc w:val="both"/>
        <w:rPr>
          <w:rFonts w:ascii="Simplified Arabic" w:hAnsi="Simplified Arabic" w:cs="Ali-A-Samik"/>
          <w:sz w:val="28"/>
          <w:szCs w:val="28"/>
          <w:lang w:bidi="ar-IQ"/>
        </w:rPr>
      </w:pPr>
      <w:r w:rsidRPr="00760393">
        <w:rPr>
          <w:rFonts w:ascii="Simplified Arabic" w:hAnsi="Simplified Arabic" w:cs="Ali-A-Samik"/>
          <w:sz w:val="28"/>
          <w:szCs w:val="28"/>
          <w:rtl/>
        </w:rPr>
        <w:t>ابو جادو، صا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 محمد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 (1998)، سيكو</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وجية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تنشئة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اجتماعية، دار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مسيرة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نشر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توزيع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طباعة، ط1، عمان،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اردن  . </w:t>
      </w:r>
    </w:p>
    <w:p w14:paraId="4465CC9F" w14:textId="6CC41E1F" w:rsidR="008D2F6F" w:rsidRPr="00760393" w:rsidRDefault="008D2F6F" w:rsidP="00FD6824">
      <w:pPr>
        <w:pStyle w:val="ListParagraph"/>
        <w:numPr>
          <w:ilvl w:val="0"/>
          <w:numId w:val="4"/>
        </w:numPr>
        <w:bidi/>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tl/>
        </w:rPr>
        <w:t xml:space="preserve"> ابو ناهية ، ص</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اح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دين محمد امين احمد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 xml:space="preserve"> (1984) ،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مواضع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ضبط وع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اقتها ببعض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متغيرات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انفعا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ية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tl/>
        </w:rPr>
        <w:t>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معرفية ، رسا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ة دكتوراه غير منشورة ، ك</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تربية ، جامعة عين شمس .</w:t>
      </w:r>
    </w:p>
    <w:p w14:paraId="1067BE71" w14:textId="381D2C1F" w:rsidR="008D2F6F" w:rsidRPr="00760393" w:rsidRDefault="008D2F6F" w:rsidP="009D1007">
      <w:pPr>
        <w:pStyle w:val="ListParagraph"/>
        <w:numPr>
          <w:ilvl w:val="0"/>
          <w:numId w:val="4"/>
        </w:numPr>
        <w:bidi/>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tl/>
        </w:rPr>
        <w:t>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زبيدي ، عبدا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ودود احمد ومحمد ، نبراس يونس ( 2021 ) 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اجتماع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رياضي ، مكتبة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رشد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كة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عربية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سعودية . </w:t>
      </w:r>
    </w:p>
    <w:p w14:paraId="542D05F1" w14:textId="2D6A08D4" w:rsidR="00A75307" w:rsidRPr="00760393" w:rsidRDefault="008D2F6F" w:rsidP="00FD6824">
      <w:pPr>
        <w:pStyle w:val="ListParagraph"/>
        <w:numPr>
          <w:ilvl w:val="0"/>
          <w:numId w:val="4"/>
        </w:numPr>
        <w:bidi/>
        <w:spacing w:after="60" w:line="240" w:lineRule="auto"/>
        <w:jc w:val="both"/>
        <w:rPr>
          <w:rFonts w:cs="Ali-A-Samik"/>
          <w:rtl/>
          <w:lang w:bidi="ar-IQ"/>
        </w:rPr>
      </w:pPr>
      <w:r w:rsidRPr="00760393">
        <w:rPr>
          <w:rFonts w:ascii="Simplified Arabic" w:hAnsi="Simplified Arabic" w:cs="Ali-A-Samik"/>
          <w:sz w:val="28"/>
          <w:szCs w:val="28"/>
          <w:rtl/>
        </w:rPr>
        <w:t>سامي محمد م</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حم (2000)،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قياس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تقويم في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تربية وع</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م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نفس، دار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مسيرة </w:t>
      </w:r>
      <w:r w:rsidR="00324092" w:rsidRPr="00760393">
        <w:rPr>
          <w:rFonts w:ascii="Simplified Arabic" w:hAnsi="Simplified Arabic" w:cs="Ali-A-Samik"/>
          <w:sz w:val="28"/>
          <w:szCs w:val="28"/>
          <w:rtl/>
        </w:rPr>
        <w:t>لّلّ</w:t>
      </w:r>
      <w:r w:rsidRPr="00760393">
        <w:rPr>
          <w:rFonts w:ascii="Simplified Arabic" w:hAnsi="Simplified Arabic" w:cs="Ali-A-Samik"/>
          <w:sz w:val="28"/>
          <w:szCs w:val="28"/>
          <w:rtl/>
        </w:rPr>
        <w:t>نشر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توزيع وا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طباعة، عمان، ا</w:t>
      </w:r>
      <w:r w:rsidR="00324092" w:rsidRPr="00760393">
        <w:rPr>
          <w:rFonts w:ascii="Simplified Arabic" w:hAnsi="Simplified Arabic" w:cs="Ali-A-Samik"/>
          <w:sz w:val="28"/>
          <w:szCs w:val="28"/>
          <w:rtl/>
        </w:rPr>
        <w:t>لّ</w:t>
      </w:r>
      <w:r w:rsidRPr="00760393">
        <w:rPr>
          <w:rFonts w:ascii="Simplified Arabic" w:hAnsi="Simplified Arabic" w:cs="Ali-A-Samik"/>
          <w:sz w:val="28"/>
          <w:szCs w:val="28"/>
          <w:rtl/>
        </w:rPr>
        <w:t xml:space="preserve">اردن  . </w:t>
      </w:r>
      <w:r w:rsidR="00A75307" w:rsidRPr="00760393">
        <w:rPr>
          <w:rFonts w:cs="Ali-A-Samik"/>
          <w:rtl/>
          <w:lang w:bidi="ar-IQ"/>
        </w:rPr>
        <w:t>ثانياً. ا</w:t>
      </w:r>
      <w:r w:rsidR="00324092" w:rsidRPr="00760393">
        <w:rPr>
          <w:rFonts w:cs="Ali-A-Samik"/>
          <w:rtl/>
          <w:lang w:bidi="ar-IQ"/>
        </w:rPr>
        <w:t>لّ</w:t>
      </w:r>
      <w:r w:rsidR="00A75307" w:rsidRPr="00760393">
        <w:rPr>
          <w:rFonts w:cs="Ali-A-Samik"/>
          <w:rtl/>
          <w:lang w:bidi="ar-IQ"/>
        </w:rPr>
        <w:t>مصادر ا</w:t>
      </w:r>
      <w:r w:rsidR="00324092" w:rsidRPr="00760393">
        <w:rPr>
          <w:rFonts w:cs="Ali-A-Samik"/>
          <w:rtl/>
          <w:lang w:bidi="ar-IQ"/>
        </w:rPr>
        <w:t>لّ</w:t>
      </w:r>
      <w:r w:rsidR="00A75307" w:rsidRPr="00760393">
        <w:rPr>
          <w:rFonts w:cs="Ali-A-Samik"/>
          <w:rtl/>
          <w:lang w:bidi="ar-IQ"/>
        </w:rPr>
        <w:t>أجنبية</w:t>
      </w:r>
    </w:p>
    <w:p w14:paraId="4048EDA8"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Abramson, L. y &amp; Seligman, M. E. P &amp; Teasdale, J. D</w:t>
      </w:r>
      <w:proofErr w:type="gramStart"/>
      <w:r w:rsidRPr="00760393">
        <w:rPr>
          <w:rFonts w:ascii="Simplified Arabic" w:hAnsi="Simplified Arabic" w:cs="Ali-A-Samik"/>
          <w:sz w:val="28"/>
          <w:szCs w:val="28"/>
        </w:rPr>
        <w:t>. :</w:t>
      </w:r>
      <w:proofErr w:type="gramEnd"/>
      <w:r w:rsidRPr="00760393">
        <w:rPr>
          <w:rFonts w:ascii="Simplified Arabic" w:hAnsi="Simplified Arabic" w:cs="Ali-A-Samik"/>
          <w:sz w:val="28"/>
          <w:szCs w:val="28"/>
        </w:rPr>
        <w:t xml:space="preserve"> (1978), </w:t>
      </w:r>
      <w:proofErr w:type="spellStart"/>
      <w:r w:rsidRPr="00760393">
        <w:rPr>
          <w:rFonts w:ascii="Simplified Arabic" w:hAnsi="Simplified Arabic" w:cs="Ali-A-Samik"/>
          <w:sz w:val="28"/>
          <w:szCs w:val="28"/>
        </w:rPr>
        <w:t>Leerned</w:t>
      </w:r>
      <w:proofErr w:type="spellEnd"/>
      <w:r w:rsidRPr="00760393">
        <w:rPr>
          <w:rFonts w:ascii="Simplified Arabic" w:hAnsi="Simplified Arabic" w:cs="Ali-A-Samik"/>
          <w:sz w:val="28"/>
          <w:szCs w:val="28"/>
        </w:rPr>
        <w:t xml:space="preserve"> Helplessness is humans : Critique and </w:t>
      </w:r>
      <w:proofErr w:type="spellStart"/>
      <w:r w:rsidRPr="00760393">
        <w:rPr>
          <w:rFonts w:ascii="Simplified Arabic" w:hAnsi="Simplified Arabic" w:cs="Ali-A-Samik"/>
          <w:sz w:val="28"/>
          <w:szCs w:val="28"/>
        </w:rPr>
        <w:t>repformulaltion</w:t>
      </w:r>
      <w:proofErr w:type="spellEnd"/>
      <w:r w:rsidRPr="00760393">
        <w:rPr>
          <w:rFonts w:ascii="Simplified Arabic" w:hAnsi="Simplified Arabic" w:cs="Ali-A-Samik"/>
          <w:sz w:val="28"/>
          <w:szCs w:val="28"/>
        </w:rPr>
        <w:t xml:space="preserve">, Journal, of normal psychology,  Vol. 87, No. 1.  </w:t>
      </w:r>
    </w:p>
    <w:p w14:paraId="48D214EE"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 xml:space="preserve">Bandura, A.: (1977), Self-efficacy: </w:t>
      </w:r>
      <w:proofErr w:type="spellStart"/>
      <w:r w:rsidRPr="00760393">
        <w:rPr>
          <w:rFonts w:ascii="Simplified Arabic" w:hAnsi="Simplified Arabic" w:cs="Ali-A-Samik"/>
          <w:sz w:val="28"/>
          <w:szCs w:val="28"/>
        </w:rPr>
        <w:t>towords</w:t>
      </w:r>
      <w:proofErr w:type="spellEnd"/>
      <w:r w:rsidRPr="00760393">
        <w:rPr>
          <w:rFonts w:ascii="Simplified Arabic" w:hAnsi="Simplified Arabic" w:cs="Ali-A-Samik"/>
          <w:sz w:val="28"/>
          <w:szCs w:val="28"/>
        </w:rPr>
        <w:t xml:space="preserve"> a unifying theory of behavioral change, psychology </w:t>
      </w:r>
      <w:proofErr w:type="spellStart"/>
      <w:r w:rsidRPr="00760393">
        <w:rPr>
          <w:rFonts w:ascii="Simplified Arabic" w:hAnsi="Simplified Arabic" w:cs="Ali-A-Samik"/>
          <w:sz w:val="28"/>
          <w:szCs w:val="28"/>
        </w:rPr>
        <w:t>review</w:t>
      </w:r>
      <w:proofErr w:type="gramStart"/>
      <w:r w:rsidRPr="00760393">
        <w:rPr>
          <w:rFonts w:ascii="Simplified Arabic" w:hAnsi="Simplified Arabic" w:cs="Ali-A-Samik"/>
          <w:sz w:val="28"/>
          <w:szCs w:val="28"/>
        </w:rPr>
        <w:t>,Vol</w:t>
      </w:r>
      <w:proofErr w:type="spellEnd"/>
      <w:proofErr w:type="gramEnd"/>
      <w:r w:rsidRPr="00760393">
        <w:rPr>
          <w:rFonts w:ascii="Simplified Arabic" w:hAnsi="Simplified Arabic" w:cs="Ali-A-Samik"/>
          <w:sz w:val="28"/>
          <w:szCs w:val="28"/>
        </w:rPr>
        <w:t xml:space="preserve">.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Pr>
        <w:t>.</w:t>
      </w:r>
    </w:p>
    <w:p w14:paraId="3E79D291"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proofErr w:type="spellStart"/>
      <w:r w:rsidRPr="00760393">
        <w:rPr>
          <w:rFonts w:ascii="Simplified Arabic" w:hAnsi="Simplified Arabic" w:cs="Ali-A-Samik"/>
          <w:sz w:val="28"/>
          <w:szCs w:val="28"/>
        </w:rPr>
        <w:t>Banzerman</w:t>
      </w:r>
      <w:proofErr w:type="spellEnd"/>
      <w:r w:rsidRPr="00760393">
        <w:rPr>
          <w:rFonts w:ascii="Simplified Arabic" w:hAnsi="Simplified Arabic" w:cs="Ali-A-Samik"/>
          <w:sz w:val="28"/>
          <w:szCs w:val="28"/>
        </w:rPr>
        <w:t>, M. H</w:t>
      </w:r>
      <w:proofErr w:type="gramStart"/>
      <w:r w:rsidRPr="00760393">
        <w:rPr>
          <w:rFonts w:ascii="Simplified Arabic" w:hAnsi="Simplified Arabic" w:cs="Ali-A-Samik"/>
          <w:sz w:val="28"/>
          <w:szCs w:val="28"/>
        </w:rPr>
        <w:t>.:</w:t>
      </w:r>
      <w:proofErr w:type="gramEnd"/>
      <w:r w:rsidRPr="00760393">
        <w:rPr>
          <w:rFonts w:ascii="Simplified Arabic" w:hAnsi="Simplified Arabic" w:cs="Ali-A-Samik"/>
          <w:sz w:val="28"/>
          <w:szCs w:val="28"/>
        </w:rPr>
        <w:t>(1982), Impact of personal control on performance: is added control always beneficial</w:t>
      </w:r>
      <w:proofErr w:type="gramStart"/>
      <w:r w:rsidRPr="00760393">
        <w:rPr>
          <w:rFonts w:ascii="Simplified Arabic" w:hAnsi="Simplified Arabic" w:cs="Ali-A-Samik"/>
          <w:sz w:val="28"/>
          <w:szCs w:val="28"/>
        </w:rPr>
        <w:t>,  Journal</w:t>
      </w:r>
      <w:proofErr w:type="gramEnd"/>
      <w:r w:rsidRPr="00760393">
        <w:rPr>
          <w:rFonts w:ascii="Simplified Arabic" w:hAnsi="Simplified Arabic" w:cs="Ali-A-Samik"/>
          <w:sz w:val="28"/>
          <w:szCs w:val="28"/>
        </w:rPr>
        <w:t xml:space="preserve"> of Applied </w:t>
      </w:r>
      <w:proofErr w:type="spellStart"/>
      <w:r w:rsidRPr="00760393">
        <w:rPr>
          <w:rFonts w:ascii="Simplified Arabic" w:hAnsi="Simplified Arabic" w:cs="Ali-A-Samik"/>
          <w:sz w:val="28"/>
          <w:szCs w:val="28"/>
        </w:rPr>
        <w:t>psychology,Vol</w:t>
      </w:r>
      <w:proofErr w:type="spellEnd"/>
      <w:r w:rsidRPr="00760393">
        <w:rPr>
          <w:rFonts w:ascii="Simplified Arabic" w:hAnsi="Simplified Arabic" w:cs="Ali-A-Samik"/>
          <w:sz w:val="28"/>
          <w:szCs w:val="28"/>
        </w:rPr>
        <w:t xml:space="preserve">. </w:t>
      </w:r>
      <w:r w:rsidRPr="00760393">
        <w:rPr>
          <w:rFonts w:ascii="Simplified Arabic" w:hAnsi="Simplified Arabic" w:cs="Ali-A-Samik" w:hint="cs"/>
          <w:sz w:val="28"/>
          <w:szCs w:val="28"/>
          <w:rtl/>
        </w:rPr>
        <w:t xml:space="preserve">  </w:t>
      </w:r>
      <w:r w:rsidRPr="00760393">
        <w:rPr>
          <w:rFonts w:ascii="Simplified Arabic" w:hAnsi="Simplified Arabic" w:cs="Ali-A-Samik"/>
          <w:sz w:val="28"/>
          <w:szCs w:val="28"/>
        </w:rPr>
        <w:t>.</w:t>
      </w:r>
    </w:p>
    <w:p w14:paraId="628FD1ED"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 xml:space="preserve">Brickman, P &amp; </w:t>
      </w:r>
      <w:proofErr w:type="spellStart"/>
      <w:r w:rsidRPr="00760393">
        <w:rPr>
          <w:rFonts w:ascii="Simplified Arabic" w:hAnsi="Simplified Arabic" w:cs="Ali-A-Samik"/>
          <w:sz w:val="28"/>
          <w:szCs w:val="28"/>
        </w:rPr>
        <w:t>linsenmeir</w:t>
      </w:r>
      <w:proofErr w:type="spellEnd"/>
      <w:r w:rsidRPr="00760393">
        <w:rPr>
          <w:rFonts w:ascii="Simplified Arabic" w:hAnsi="Simplified Arabic" w:cs="Ali-A-Samik"/>
          <w:sz w:val="28"/>
          <w:szCs w:val="28"/>
        </w:rPr>
        <w:t xml:space="preserve">, J.A.W &amp; </w:t>
      </w:r>
      <w:proofErr w:type="spellStart"/>
      <w:r w:rsidRPr="00760393">
        <w:rPr>
          <w:rFonts w:ascii="Simplified Arabic" w:hAnsi="Simplified Arabic" w:cs="Ali-A-Samik"/>
          <w:sz w:val="28"/>
          <w:szCs w:val="28"/>
        </w:rPr>
        <w:t>McCareins</w:t>
      </w:r>
      <w:proofErr w:type="spellEnd"/>
      <w:r w:rsidRPr="00760393">
        <w:rPr>
          <w:rFonts w:ascii="Simplified Arabic" w:hAnsi="Simplified Arabic" w:cs="Ali-A-Samik"/>
          <w:sz w:val="28"/>
          <w:szCs w:val="28"/>
        </w:rPr>
        <w:t xml:space="preserve">, A.G.: (1976), Performance enhancement by relevant success an </w:t>
      </w:r>
      <w:proofErr w:type="spellStart"/>
      <w:r w:rsidRPr="00760393">
        <w:rPr>
          <w:rFonts w:ascii="Simplified Arabic" w:hAnsi="Simplified Arabic" w:cs="Ali-A-Samik"/>
          <w:sz w:val="28"/>
          <w:szCs w:val="28"/>
        </w:rPr>
        <w:t>irrelevnant</w:t>
      </w:r>
      <w:proofErr w:type="spellEnd"/>
      <w:r w:rsidRPr="00760393">
        <w:rPr>
          <w:rFonts w:ascii="Simplified Arabic" w:hAnsi="Simplified Arabic" w:cs="Ali-A-Samik"/>
          <w:sz w:val="28"/>
          <w:szCs w:val="28"/>
        </w:rPr>
        <w:t xml:space="preserve"> </w:t>
      </w:r>
      <w:proofErr w:type="spellStart"/>
      <w:r w:rsidRPr="00760393">
        <w:rPr>
          <w:rFonts w:ascii="Simplified Arabic" w:hAnsi="Simplified Arabic" w:cs="Ali-A-Samik"/>
          <w:sz w:val="28"/>
          <w:szCs w:val="28"/>
        </w:rPr>
        <w:t>Failare</w:t>
      </w:r>
      <w:proofErr w:type="spellEnd"/>
      <w:r w:rsidRPr="00760393">
        <w:rPr>
          <w:rFonts w:ascii="Simplified Arabic" w:hAnsi="Simplified Arabic" w:cs="Ali-A-Samik"/>
          <w:sz w:val="28"/>
          <w:szCs w:val="28"/>
        </w:rPr>
        <w:t>, journal of personality and social psychology. Vol. 33, No. 2.</w:t>
      </w:r>
    </w:p>
    <w:p w14:paraId="4275555A"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 xml:space="preserve">Crandall, V.C, </w:t>
      </w:r>
      <w:proofErr w:type="spellStart"/>
      <w:r w:rsidRPr="00760393">
        <w:rPr>
          <w:rFonts w:ascii="Simplified Arabic" w:hAnsi="Simplified Arabic" w:cs="Ali-A-Samik"/>
          <w:sz w:val="28"/>
          <w:szCs w:val="28"/>
        </w:rPr>
        <w:t>Katkovsky</w:t>
      </w:r>
      <w:proofErr w:type="spellEnd"/>
      <w:r w:rsidRPr="00760393">
        <w:rPr>
          <w:rFonts w:ascii="Simplified Arabic" w:hAnsi="Simplified Arabic" w:cs="Ali-A-Samik"/>
          <w:sz w:val="28"/>
          <w:szCs w:val="28"/>
        </w:rPr>
        <w:t xml:space="preserve">, W &amp; Crandall, V. J.: (1965), children’s beliefs in their own control of reinforcements in intellectual- academic achievement behaviors, child </w:t>
      </w:r>
      <w:proofErr w:type="spellStart"/>
      <w:r w:rsidRPr="00760393">
        <w:rPr>
          <w:rFonts w:ascii="Simplified Arabic" w:hAnsi="Simplified Arabic" w:cs="Ali-A-Samik"/>
          <w:sz w:val="28"/>
          <w:szCs w:val="28"/>
        </w:rPr>
        <w:t>Development</w:t>
      </w:r>
      <w:proofErr w:type="gramStart"/>
      <w:r w:rsidRPr="00760393">
        <w:rPr>
          <w:rFonts w:ascii="Simplified Arabic" w:hAnsi="Simplified Arabic" w:cs="Ali-A-Samik"/>
          <w:sz w:val="28"/>
          <w:szCs w:val="28"/>
        </w:rPr>
        <w:t>,Vol</w:t>
      </w:r>
      <w:proofErr w:type="spellEnd"/>
      <w:proofErr w:type="gramEnd"/>
      <w:r w:rsidRPr="00760393">
        <w:rPr>
          <w:rFonts w:ascii="Simplified Arabic" w:hAnsi="Simplified Arabic" w:cs="Ali-A-Samik"/>
          <w:sz w:val="28"/>
          <w:szCs w:val="28"/>
        </w:rPr>
        <w:t>. 36.</w:t>
      </w:r>
    </w:p>
    <w:p w14:paraId="4A2AFA11" w14:textId="77777777"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 xml:space="preserve">Cromwell, R. L.: (1967), Success- Failure reactions in mentally retarded children, in J. </w:t>
      </w:r>
      <w:proofErr w:type="spellStart"/>
      <w:r w:rsidRPr="00760393">
        <w:rPr>
          <w:rFonts w:ascii="Simplified Arabic" w:hAnsi="Simplified Arabic" w:cs="Ali-A-Samik"/>
          <w:sz w:val="28"/>
          <w:szCs w:val="28"/>
        </w:rPr>
        <w:t>Zubin</w:t>
      </w:r>
      <w:proofErr w:type="spellEnd"/>
      <w:r w:rsidRPr="00760393">
        <w:rPr>
          <w:rFonts w:ascii="Simplified Arabic" w:hAnsi="Simplified Arabic" w:cs="Ali-A-Samik"/>
          <w:sz w:val="28"/>
          <w:szCs w:val="28"/>
        </w:rPr>
        <w:t xml:space="preserve"> &amp; G. A. Jervis (</w:t>
      </w:r>
      <w:proofErr w:type="spellStart"/>
      <w:r w:rsidRPr="00760393">
        <w:rPr>
          <w:rFonts w:ascii="Simplified Arabic" w:hAnsi="Simplified Arabic" w:cs="Ali-A-Samik"/>
          <w:sz w:val="28"/>
          <w:szCs w:val="28"/>
        </w:rPr>
        <w:t>Eds</w:t>
      </w:r>
      <w:proofErr w:type="spellEnd"/>
      <w:r w:rsidRPr="00760393">
        <w:rPr>
          <w:rFonts w:ascii="Simplified Arabic" w:hAnsi="Simplified Arabic" w:cs="Ali-A-Samik"/>
          <w:sz w:val="28"/>
          <w:szCs w:val="28"/>
        </w:rPr>
        <w:t xml:space="preserve">), psychology of mental development, New York: </w:t>
      </w:r>
      <w:proofErr w:type="spellStart"/>
      <w:r w:rsidRPr="00760393">
        <w:rPr>
          <w:rFonts w:ascii="Simplified Arabic" w:hAnsi="Simplified Arabic" w:cs="Ali-A-Samik"/>
          <w:sz w:val="28"/>
          <w:szCs w:val="28"/>
        </w:rPr>
        <w:t>Grune</w:t>
      </w:r>
      <w:proofErr w:type="spellEnd"/>
      <w:r w:rsidRPr="00760393">
        <w:rPr>
          <w:rFonts w:ascii="Simplified Arabic" w:hAnsi="Simplified Arabic" w:cs="Ali-A-Samik"/>
          <w:sz w:val="28"/>
          <w:szCs w:val="28"/>
        </w:rPr>
        <w:t xml:space="preserve"> &amp; </w:t>
      </w:r>
      <w:proofErr w:type="spellStart"/>
      <w:r w:rsidRPr="00760393">
        <w:rPr>
          <w:rFonts w:ascii="Simplified Arabic" w:hAnsi="Simplified Arabic" w:cs="Ali-A-Samik"/>
          <w:sz w:val="28"/>
          <w:szCs w:val="28"/>
        </w:rPr>
        <w:t>stration</w:t>
      </w:r>
      <w:proofErr w:type="spellEnd"/>
      <w:r w:rsidRPr="00760393">
        <w:rPr>
          <w:rFonts w:ascii="Simplified Arabic" w:hAnsi="Simplified Arabic" w:cs="Ali-A-Samik"/>
          <w:sz w:val="28"/>
          <w:szCs w:val="28"/>
        </w:rPr>
        <w:t>.</w:t>
      </w:r>
    </w:p>
    <w:p w14:paraId="7A5E81AF" w14:textId="2BA52734" w:rsidR="008D2F6F" w:rsidRPr="00760393" w:rsidRDefault="008D2F6F" w:rsidP="009D1007">
      <w:pPr>
        <w:pStyle w:val="ListParagraph"/>
        <w:numPr>
          <w:ilvl w:val="0"/>
          <w:numId w:val="4"/>
        </w:numPr>
        <w:spacing w:after="60" w:line="240" w:lineRule="auto"/>
        <w:jc w:val="both"/>
        <w:rPr>
          <w:rFonts w:ascii="Simplified Arabic" w:hAnsi="Simplified Arabic" w:cs="Ali-A-Samik"/>
          <w:sz w:val="28"/>
          <w:szCs w:val="28"/>
        </w:rPr>
      </w:pPr>
      <w:r w:rsidRPr="00760393">
        <w:rPr>
          <w:rFonts w:ascii="Simplified Arabic" w:hAnsi="Simplified Arabic" w:cs="Ali-A-Samik"/>
          <w:sz w:val="28"/>
          <w:szCs w:val="28"/>
        </w:rPr>
        <w:t xml:space="preserve"> </w:t>
      </w:r>
      <w:proofErr w:type="spellStart"/>
      <w:r w:rsidRPr="00760393">
        <w:rPr>
          <w:rFonts w:ascii="Simplified Arabic" w:hAnsi="Simplified Arabic" w:cs="Ali-A-Samik"/>
          <w:sz w:val="28"/>
          <w:szCs w:val="28"/>
        </w:rPr>
        <w:t>Cronbach</w:t>
      </w:r>
      <w:proofErr w:type="spellEnd"/>
      <w:r w:rsidRPr="00760393">
        <w:rPr>
          <w:rFonts w:ascii="Simplified Arabic" w:hAnsi="Simplified Arabic" w:cs="Ali-A-Samik"/>
          <w:sz w:val="28"/>
          <w:szCs w:val="28"/>
        </w:rPr>
        <w:t xml:space="preserve"> L. J.  Essential of </w:t>
      </w:r>
      <w:proofErr w:type="spellStart"/>
      <w:r w:rsidRPr="00760393">
        <w:rPr>
          <w:rFonts w:ascii="Simplified Arabic" w:hAnsi="Simplified Arabic" w:cs="Ali-A-Samik"/>
          <w:sz w:val="28"/>
          <w:szCs w:val="28"/>
        </w:rPr>
        <w:t>Psychologyical</w:t>
      </w:r>
      <w:proofErr w:type="spellEnd"/>
      <w:r w:rsidRPr="00760393">
        <w:rPr>
          <w:rFonts w:ascii="Simplified Arabic" w:hAnsi="Simplified Arabic" w:cs="Ali-A-Samik"/>
          <w:sz w:val="28"/>
          <w:szCs w:val="28"/>
        </w:rPr>
        <w:t xml:space="preserve"> </w:t>
      </w:r>
      <w:proofErr w:type="gramStart"/>
      <w:r w:rsidRPr="00760393">
        <w:rPr>
          <w:rFonts w:ascii="Simplified Arabic" w:hAnsi="Simplified Arabic" w:cs="Ali-A-Samik"/>
          <w:sz w:val="28"/>
          <w:szCs w:val="28"/>
        </w:rPr>
        <w:t>Testing ,</w:t>
      </w:r>
      <w:proofErr w:type="gramEnd"/>
      <w:r w:rsidRPr="00760393">
        <w:rPr>
          <w:rFonts w:ascii="Simplified Arabic" w:hAnsi="Simplified Arabic" w:cs="Ali-A-Samik"/>
          <w:sz w:val="28"/>
          <w:szCs w:val="28"/>
        </w:rPr>
        <w:t xml:space="preserve"> New York . </w:t>
      </w:r>
      <w:proofErr w:type="spellStart"/>
      <w:r w:rsidRPr="00760393">
        <w:rPr>
          <w:rFonts w:ascii="Simplified Arabic" w:hAnsi="Simplified Arabic" w:cs="Ali-A-Samik"/>
          <w:sz w:val="28"/>
          <w:szCs w:val="28"/>
        </w:rPr>
        <w:t>Happer</w:t>
      </w:r>
      <w:proofErr w:type="spellEnd"/>
      <w:r w:rsidRPr="00760393">
        <w:rPr>
          <w:rFonts w:ascii="Simplified Arabic" w:hAnsi="Simplified Arabic" w:cs="Ali-A-Samik"/>
          <w:sz w:val="28"/>
          <w:szCs w:val="28"/>
        </w:rPr>
        <w:t xml:space="preserve"> and Baw Publishers (1970</w:t>
      </w:r>
      <w:proofErr w:type="gramStart"/>
      <w:r w:rsidRPr="00760393">
        <w:rPr>
          <w:rFonts w:ascii="Simplified Arabic" w:hAnsi="Simplified Arabic" w:cs="Ali-A-Samik"/>
          <w:sz w:val="28"/>
          <w:szCs w:val="28"/>
        </w:rPr>
        <w:t>)  .</w:t>
      </w:r>
      <w:proofErr w:type="gramEnd"/>
    </w:p>
    <w:p w14:paraId="158B121E" w14:textId="77777777" w:rsidR="008D2F6F" w:rsidRPr="00760393" w:rsidRDefault="008D2F6F" w:rsidP="00871534">
      <w:pPr>
        <w:pStyle w:val="ListParagraph"/>
        <w:numPr>
          <w:ilvl w:val="0"/>
          <w:numId w:val="4"/>
        </w:numPr>
        <w:spacing w:after="60" w:line="240" w:lineRule="auto"/>
        <w:jc w:val="both"/>
        <w:rPr>
          <w:rFonts w:ascii="Simplified Arabic" w:hAnsi="Simplified Arabic" w:cs="Ali-A-Samik"/>
          <w:sz w:val="28"/>
          <w:szCs w:val="28"/>
        </w:rPr>
      </w:pPr>
      <w:proofErr w:type="spellStart"/>
      <w:r w:rsidRPr="00760393">
        <w:rPr>
          <w:rFonts w:ascii="Simplified Arabic" w:hAnsi="Simplified Arabic" w:cs="Ali-A-Samik"/>
          <w:sz w:val="28"/>
          <w:szCs w:val="28"/>
        </w:rPr>
        <w:lastRenderedPageBreak/>
        <w:t>Gemmill</w:t>
      </w:r>
      <w:proofErr w:type="spellEnd"/>
      <w:r w:rsidRPr="00760393">
        <w:rPr>
          <w:rFonts w:ascii="Simplified Arabic" w:hAnsi="Simplified Arabic" w:cs="Ali-A-Samik"/>
          <w:sz w:val="28"/>
          <w:szCs w:val="28"/>
        </w:rPr>
        <w:t xml:space="preserve">, G. R &amp; </w:t>
      </w:r>
      <w:proofErr w:type="spellStart"/>
      <w:r w:rsidRPr="00760393">
        <w:rPr>
          <w:rFonts w:ascii="Simplified Arabic" w:hAnsi="Simplified Arabic" w:cs="Ali-A-Samik"/>
          <w:sz w:val="28"/>
          <w:szCs w:val="28"/>
        </w:rPr>
        <w:t>Heisler</w:t>
      </w:r>
      <w:proofErr w:type="spellEnd"/>
      <w:r w:rsidRPr="00760393">
        <w:rPr>
          <w:rFonts w:ascii="Simplified Arabic" w:hAnsi="Simplified Arabic" w:cs="Ali-A-Samik"/>
          <w:sz w:val="28"/>
          <w:szCs w:val="28"/>
        </w:rPr>
        <w:t>, W. J.: (1972), Fatalism as a factor in managerial Job satisfaction, job strain and mobility, personal Psychology, Vol.25.</w:t>
      </w:r>
    </w:p>
    <w:sectPr w:rsidR="008D2F6F" w:rsidRPr="00760393" w:rsidSect="00871534">
      <w:headerReference w:type="default" r:id="rId15"/>
      <w:footerReference w:type="default" r:id="rId16"/>
      <w:pgSz w:w="11906" w:h="16838" w:code="9"/>
      <w:pgMar w:top="1418" w:right="1418"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E6EB" w14:textId="77777777" w:rsidR="00AB6708" w:rsidRDefault="00AB6708" w:rsidP="00FD371C">
      <w:pPr>
        <w:spacing w:after="0" w:line="240" w:lineRule="auto"/>
      </w:pPr>
      <w:r>
        <w:separator/>
      </w:r>
    </w:p>
  </w:endnote>
  <w:endnote w:type="continuationSeparator" w:id="0">
    <w:p w14:paraId="09762277" w14:textId="77777777" w:rsidR="00AB6708" w:rsidRDefault="00AB6708" w:rsidP="00FD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Thuluth">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i-A-Samik">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C563" w14:textId="77777777" w:rsidR="00871534" w:rsidRPr="00435EF3" w:rsidRDefault="00871534" w:rsidP="00435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D7F6" w14:textId="77777777" w:rsidR="00FD6824" w:rsidRDefault="00FD6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468817328"/>
      <w:docPartObj>
        <w:docPartGallery w:val="Page Numbers (Bottom of Page)"/>
        <w:docPartUnique/>
      </w:docPartObj>
    </w:sdtPr>
    <w:sdtEndPr/>
    <w:sdtContent>
      <w:p w14:paraId="489ECEB9" w14:textId="1BF78668" w:rsidR="00FD6824" w:rsidRPr="001A6CE8" w:rsidRDefault="00FD6824" w:rsidP="001A6CE8">
        <w:pPr>
          <w:pStyle w:val="Footer"/>
          <w:jc w:val="center"/>
          <w:rPr>
            <w:sz w:val="28"/>
            <w:szCs w:val="28"/>
          </w:rPr>
        </w:pPr>
        <w:r w:rsidRPr="001A6CE8">
          <w:rPr>
            <w:sz w:val="28"/>
            <w:szCs w:val="28"/>
          </w:rPr>
          <w:fldChar w:fldCharType="begin"/>
        </w:r>
        <w:r w:rsidRPr="001A6CE8">
          <w:rPr>
            <w:sz w:val="28"/>
            <w:szCs w:val="28"/>
          </w:rPr>
          <w:instrText>PAGE   \* MERGEFORMAT</w:instrText>
        </w:r>
        <w:r w:rsidRPr="001A6CE8">
          <w:rPr>
            <w:sz w:val="28"/>
            <w:szCs w:val="28"/>
          </w:rPr>
          <w:fldChar w:fldCharType="separate"/>
        </w:r>
        <w:r w:rsidR="00760393" w:rsidRPr="00760393">
          <w:rPr>
            <w:noProof/>
            <w:sz w:val="28"/>
            <w:szCs w:val="28"/>
            <w:rtl/>
            <w:lang w:val="ar-SA"/>
          </w:rPr>
          <w:t>61</w:t>
        </w:r>
        <w:r w:rsidRPr="001A6CE8">
          <w:rPr>
            <w:sz w:val="28"/>
            <w:szCs w:val="28"/>
          </w:rPr>
          <w:fldChar w:fldCharType="end"/>
        </w:r>
        <w:r>
          <w:rPr>
            <w:sz w:val="28"/>
            <w:szCs w:val="28"/>
          </w:rPr>
          <w:t>R</w:t>
        </w:r>
      </w:p>
    </w:sdtContent>
  </w:sdt>
  <w:p w14:paraId="0F6D6FB8" w14:textId="77777777" w:rsidR="00FD6824" w:rsidRDefault="00FD6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F9" w14:textId="77777777" w:rsidR="00FD6824" w:rsidRPr="00435EF3" w:rsidRDefault="00FD6824" w:rsidP="00435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89E4" w14:textId="77777777" w:rsidR="00AB6708" w:rsidRDefault="00AB6708" w:rsidP="00FD371C">
      <w:pPr>
        <w:spacing w:after="0" w:line="240" w:lineRule="auto"/>
      </w:pPr>
      <w:r>
        <w:separator/>
      </w:r>
    </w:p>
  </w:footnote>
  <w:footnote w:type="continuationSeparator" w:id="0">
    <w:p w14:paraId="24AC3DF7" w14:textId="77777777" w:rsidR="00AB6708" w:rsidRDefault="00AB6708" w:rsidP="00FD371C">
      <w:pPr>
        <w:spacing w:after="0" w:line="240" w:lineRule="auto"/>
      </w:pPr>
      <w:r>
        <w:continuationSeparator/>
      </w:r>
    </w:p>
  </w:footnote>
  <w:footnote w:id="1">
    <w:p w14:paraId="585802D6" w14:textId="77777777" w:rsidR="00FD6824" w:rsidRPr="005F2FC2" w:rsidRDefault="00FD6824" w:rsidP="00326924">
      <w:pPr>
        <w:pStyle w:val="NoSpacing"/>
        <w:rPr>
          <w:rFonts w:ascii="Simplified Arabic" w:hAnsi="Simplified Arabic" w:cs="Simplified Arabic"/>
        </w:rPr>
      </w:pPr>
      <w:r w:rsidRPr="005F2FC2">
        <w:rPr>
          <w:rStyle w:val="FootnoteReference"/>
          <w:rFonts w:ascii="Simplified Arabic" w:hAnsi="Simplified Arabic" w:cs="Simplified Arabic"/>
        </w:rPr>
        <w:footnoteRef/>
      </w:r>
      <w:r w:rsidRPr="005F2FC2">
        <w:rPr>
          <w:rFonts w:ascii="Simplified Arabic" w:hAnsi="Simplified Arabic" w:cs="Simplified Arabic"/>
          <w:rtl/>
        </w:rPr>
        <w:t xml:space="preserve"> سعد عبد</w:t>
      </w:r>
      <w:r>
        <w:rPr>
          <w:rFonts w:ascii="Simplified Arabic" w:hAnsi="Simplified Arabic" w:cs="Simplified Arabic"/>
          <w:rtl/>
        </w:rPr>
        <w:t>ا</w:t>
      </w:r>
      <w:r w:rsidRPr="005F2FC2">
        <w:rPr>
          <w:rFonts w:ascii="Simplified Arabic" w:hAnsi="Simplified Arabic" w:cs="Simplified Arabic"/>
          <w:rtl/>
        </w:rPr>
        <w:t xml:space="preserve">لرحمن </w:t>
      </w:r>
      <w:r>
        <w:rPr>
          <w:rFonts w:ascii="Simplified Arabic" w:hAnsi="Simplified Arabic" w:cs="Simplified Arabic" w:hint="cs"/>
          <w:rtl/>
        </w:rPr>
        <w:t>؛</w:t>
      </w:r>
      <w:r w:rsidRPr="005F2FC2">
        <w:rPr>
          <w:rFonts w:ascii="Simplified Arabic" w:hAnsi="Simplified Arabic" w:cs="Simplified Arabic"/>
          <w:rtl/>
        </w:rPr>
        <w:t xml:space="preserve">  </w:t>
      </w:r>
      <w:r>
        <w:rPr>
          <w:rFonts w:ascii="Simplified Arabic" w:hAnsi="Simplified Arabic" w:cs="Simplified Arabic"/>
          <w:b/>
          <w:bCs/>
          <w:u w:val="single"/>
          <w:rtl/>
        </w:rPr>
        <w:t>ا</w:t>
      </w:r>
      <w:r w:rsidRPr="005F2FC2">
        <w:rPr>
          <w:rFonts w:ascii="Simplified Arabic" w:hAnsi="Simplified Arabic" w:cs="Simplified Arabic"/>
          <w:b/>
          <w:bCs/>
          <w:u w:val="single"/>
          <w:rtl/>
        </w:rPr>
        <w:t>لقي</w:t>
      </w:r>
      <w:r>
        <w:rPr>
          <w:rFonts w:ascii="Simplified Arabic" w:hAnsi="Simplified Arabic" w:cs="Simplified Arabic"/>
          <w:b/>
          <w:bCs/>
          <w:u w:val="single"/>
          <w:rtl/>
        </w:rPr>
        <w:t>ا</w:t>
      </w:r>
      <w:r w:rsidRPr="005F2FC2">
        <w:rPr>
          <w:rFonts w:ascii="Simplified Arabic" w:hAnsi="Simplified Arabic" w:cs="Simplified Arabic"/>
          <w:b/>
          <w:bCs/>
          <w:u w:val="single"/>
          <w:rtl/>
        </w:rPr>
        <w:t xml:space="preserve">س </w:t>
      </w:r>
      <w:r>
        <w:rPr>
          <w:rFonts w:ascii="Simplified Arabic" w:hAnsi="Simplified Arabic" w:cs="Simplified Arabic"/>
          <w:b/>
          <w:bCs/>
          <w:u w:val="single"/>
          <w:rtl/>
        </w:rPr>
        <w:t>ا</w:t>
      </w:r>
      <w:r w:rsidRPr="005F2FC2">
        <w:rPr>
          <w:rFonts w:ascii="Simplified Arabic" w:hAnsi="Simplified Arabic" w:cs="Simplified Arabic"/>
          <w:b/>
          <w:bCs/>
          <w:u w:val="single"/>
          <w:rtl/>
        </w:rPr>
        <w:t>لنفسي</w:t>
      </w:r>
      <w:r w:rsidRPr="005F2FC2">
        <w:rPr>
          <w:rFonts w:ascii="Simplified Arabic" w:hAnsi="Simplified Arabic" w:cs="Simplified Arabic"/>
          <w:rtl/>
        </w:rPr>
        <w:t xml:space="preserve"> ،  د</w:t>
      </w:r>
      <w:r>
        <w:rPr>
          <w:rFonts w:ascii="Simplified Arabic" w:hAnsi="Simplified Arabic" w:cs="Simplified Arabic"/>
          <w:rtl/>
        </w:rPr>
        <w:t>ا</w:t>
      </w:r>
      <w:r w:rsidRPr="005F2FC2">
        <w:rPr>
          <w:rFonts w:ascii="Simplified Arabic" w:hAnsi="Simplified Arabic" w:cs="Simplified Arabic"/>
          <w:rtl/>
        </w:rPr>
        <w:t xml:space="preserve">ر </w:t>
      </w:r>
      <w:r>
        <w:rPr>
          <w:rFonts w:ascii="Simplified Arabic" w:hAnsi="Simplified Arabic" w:cs="Simplified Arabic"/>
          <w:rtl/>
        </w:rPr>
        <w:t>ا</w:t>
      </w:r>
      <w:r w:rsidRPr="005F2FC2">
        <w:rPr>
          <w:rFonts w:ascii="Simplified Arabic" w:hAnsi="Simplified Arabic" w:cs="Simplified Arabic"/>
          <w:rtl/>
        </w:rPr>
        <w:t xml:space="preserve">لفكر </w:t>
      </w:r>
      <w:r>
        <w:rPr>
          <w:rFonts w:ascii="Simplified Arabic" w:hAnsi="Simplified Arabic" w:cs="Simplified Arabic"/>
          <w:rtl/>
        </w:rPr>
        <w:t>ا</w:t>
      </w:r>
      <w:r w:rsidRPr="005F2FC2">
        <w:rPr>
          <w:rFonts w:ascii="Simplified Arabic" w:hAnsi="Simplified Arabic" w:cs="Simplified Arabic"/>
          <w:rtl/>
        </w:rPr>
        <w:t>لعربي ، عم</w:t>
      </w:r>
      <w:r>
        <w:rPr>
          <w:rFonts w:ascii="Simplified Arabic" w:hAnsi="Simplified Arabic" w:cs="Simplified Arabic"/>
          <w:rtl/>
        </w:rPr>
        <w:t>ا</w:t>
      </w:r>
      <w:r w:rsidRPr="005F2FC2">
        <w:rPr>
          <w:rFonts w:ascii="Simplified Arabic" w:hAnsi="Simplified Arabic" w:cs="Simplified Arabic"/>
          <w:rtl/>
        </w:rPr>
        <w:t>ن ( 1998 )</w:t>
      </w:r>
      <w:r>
        <w:rPr>
          <w:rFonts w:ascii="Simplified Arabic" w:hAnsi="Simplified Arabic" w:cs="Simplified Arabic" w:hint="cs"/>
          <w:rtl/>
        </w:rPr>
        <w:t xml:space="preserve"> ، ص 440 </w:t>
      </w:r>
      <w:r w:rsidRPr="005F2FC2">
        <w:rPr>
          <w:rFonts w:ascii="Simplified Arabic" w:hAnsi="Simplified Arabic" w:cs="Simplified Arabic"/>
          <w:rtl/>
        </w:rPr>
        <w:t>.</w:t>
      </w:r>
    </w:p>
  </w:footnote>
  <w:footnote w:id="2">
    <w:p w14:paraId="4371C14E" w14:textId="77777777" w:rsidR="00FD6824" w:rsidRPr="001543F8" w:rsidRDefault="00FD6824" w:rsidP="00326924">
      <w:pPr>
        <w:pStyle w:val="NoSpacing"/>
        <w:rPr>
          <w:rtl/>
          <w:lang w:bidi="ar-IQ"/>
        </w:rPr>
      </w:pPr>
      <w:r>
        <w:rPr>
          <w:rStyle w:val="FootnoteReference"/>
        </w:rPr>
        <w:footnoteRef/>
      </w:r>
      <w:r>
        <w:rPr>
          <w:rtl/>
        </w:rPr>
        <w:t xml:space="preserve"> </w:t>
      </w:r>
      <w:r>
        <w:rPr>
          <w:rFonts w:ascii="Simplified Arabic" w:hAnsi="Simplified Arabic" w:cs="Simplified Arabic" w:hint="cs"/>
          <w:rtl/>
        </w:rPr>
        <w:t>ا</w:t>
      </w:r>
      <w:r w:rsidRPr="001543F8">
        <w:rPr>
          <w:rFonts w:ascii="Simplified Arabic" w:hAnsi="Simplified Arabic" w:cs="Simplified Arabic" w:hint="cs"/>
          <w:rtl/>
        </w:rPr>
        <w:t>حمد محمد عبد</w:t>
      </w:r>
      <w:r>
        <w:rPr>
          <w:rFonts w:ascii="Simplified Arabic" w:hAnsi="Simplified Arabic" w:cs="Simplified Arabic" w:hint="cs"/>
          <w:rtl/>
        </w:rPr>
        <w:t>ا</w:t>
      </w:r>
      <w:r w:rsidRPr="001543F8">
        <w:rPr>
          <w:rFonts w:ascii="Simplified Arabic" w:hAnsi="Simplified Arabic" w:cs="Simplified Arabic" w:hint="cs"/>
          <w:rtl/>
        </w:rPr>
        <w:t>لخ</w:t>
      </w:r>
      <w:r>
        <w:rPr>
          <w:rFonts w:ascii="Simplified Arabic" w:hAnsi="Simplified Arabic" w:cs="Simplified Arabic" w:hint="cs"/>
          <w:rtl/>
        </w:rPr>
        <w:t>ا</w:t>
      </w:r>
      <w:r w:rsidRPr="001543F8">
        <w:rPr>
          <w:rFonts w:ascii="Simplified Arabic" w:hAnsi="Simplified Arabic" w:cs="Simplified Arabic" w:hint="cs"/>
          <w:rtl/>
        </w:rPr>
        <w:t xml:space="preserve">لق: </w:t>
      </w:r>
      <w:r>
        <w:rPr>
          <w:rFonts w:ascii="Simplified Arabic" w:hAnsi="Simplified Arabic" w:cs="Simplified Arabic" w:hint="cs"/>
          <w:b/>
          <w:bCs/>
          <w:u w:val="single"/>
          <w:rtl/>
        </w:rPr>
        <w:t>ا</w:t>
      </w:r>
      <w:r w:rsidRPr="001543F8">
        <w:rPr>
          <w:rFonts w:ascii="Simplified Arabic" w:hAnsi="Simplified Arabic" w:cs="Simplified Arabic" w:hint="cs"/>
          <w:b/>
          <w:bCs/>
          <w:u w:val="single"/>
          <w:rtl/>
        </w:rPr>
        <w:t>ل</w:t>
      </w:r>
      <w:r>
        <w:rPr>
          <w:rFonts w:ascii="Simplified Arabic" w:hAnsi="Simplified Arabic" w:cs="Simplified Arabic" w:hint="cs"/>
          <w:b/>
          <w:bCs/>
          <w:u w:val="single"/>
          <w:rtl/>
        </w:rPr>
        <w:t>ا</w:t>
      </w:r>
      <w:r w:rsidRPr="001543F8">
        <w:rPr>
          <w:rFonts w:ascii="Simplified Arabic" w:hAnsi="Simplified Arabic" w:cs="Simplified Arabic" w:hint="cs"/>
          <w:b/>
          <w:bCs/>
          <w:u w:val="single"/>
          <w:rtl/>
        </w:rPr>
        <w:t>ختب</w:t>
      </w:r>
      <w:r>
        <w:rPr>
          <w:rFonts w:ascii="Simplified Arabic" w:hAnsi="Simplified Arabic" w:cs="Simplified Arabic" w:hint="cs"/>
          <w:b/>
          <w:bCs/>
          <w:u w:val="single"/>
          <w:rtl/>
        </w:rPr>
        <w:t>ا</w:t>
      </w:r>
      <w:r w:rsidRPr="001543F8">
        <w:rPr>
          <w:rFonts w:ascii="Simplified Arabic" w:hAnsi="Simplified Arabic" w:cs="Simplified Arabic" w:hint="cs"/>
          <w:b/>
          <w:bCs/>
          <w:u w:val="single"/>
          <w:rtl/>
        </w:rPr>
        <w:t>ر</w:t>
      </w:r>
      <w:r>
        <w:rPr>
          <w:rFonts w:ascii="Simplified Arabic" w:hAnsi="Simplified Arabic" w:cs="Simplified Arabic" w:hint="cs"/>
          <w:b/>
          <w:bCs/>
          <w:u w:val="single"/>
          <w:rtl/>
        </w:rPr>
        <w:t>ا</w:t>
      </w:r>
      <w:r w:rsidRPr="001543F8">
        <w:rPr>
          <w:rFonts w:ascii="Simplified Arabic" w:hAnsi="Simplified Arabic" w:cs="Simplified Arabic" w:hint="cs"/>
          <w:b/>
          <w:bCs/>
          <w:u w:val="single"/>
          <w:rtl/>
        </w:rPr>
        <w:t xml:space="preserve">ت </w:t>
      </w:r>
      <w:r>
        <w:rPr>
          <w:rFonts w:ascii="Simplified Arabic" w:hAnsi="Simplified Arabic" w:cs="Simplified Arabic" w:hint="cs"/>
          <w:b/>
          <w:bCs/>
          <w:u w:val="single"/>
          <w:rtl/>
        </w:rPr>
        <w:t>ا</w:t>
      </w:r>
      <w:r w:rsidRPr="001543F8">
        <w:rPr>
          <w:rFonts w:ascii="Simplified Arabic" w:hAnsi="Simplified Arabic" w:cs="Simplified Arabic" w:hint="cs"/>
          <w:b/>
          <w:bCs/>
          <w:u w:val="single"/>
          <w:rtl/>
        </w:rPr>
        <w:t>لشخصية</w:t>
      </w:r>
      <w:r w:rsidRPr="001543F8">
        <w:rPr>
          <w:rFonts w:ascii="Simplified Arabic" w:hAnsi="Simplified Arabic" w:cs="Simplified Arabic" w:hint="cs"/>
          <w:rtl/>
        </w:rPr>
        <w:t xml:space="preserve"> ، د</w:t>
      </w:r>
      <w:r>
        <w:rPr>
          <w:rFonts w:ascii="Simplified Arabic" w:hAnsi="Simplified Arabic" w:cs="Simplified Arabic" w:hint="cs"/>
          <w:rtl/>
        </w:rPr>
        <w:t>ا</w:t>
      </w:r>
      <w:r w:rsidRPr="001543F8">
        <w:rPr>
          <w:rFonts w:ascii="Simplified Arabic" w:hAnsi="Simplified Arabic" w:cs="Simplified Arabic" w:hint="cs"/>
          <w:rtl/>
        </w:rPr>
        <w:t xml:space="preserve">ر </w:t>
      </w:r>
      <w:r>
        <w:rPr>
          <w:rFonts w:ascii="Simplified Arabic" w:hAnsi="Simplified Arabic" w:cs="Simplified Arabic" w:hint="cs"/>
          <w:rtl/>
        </w:rPr>
        <w:t>ا</w:t>
      </w:r>
      <w:r w:rsidRPr="001543F8">
        <w:rPr>
          <w:rFonts w:ascii="Simplified Arabic" w:hAnsi="Simplified Arabic" w:cs="Simplified Arabic" w:hint="cs"/>
          <w:rtl/>
        </w:rPr>
        <w:t xml:space="preserve">لمعرفة </w:t>
      </w:r>
      <w:r>
        <w:rPr>
          <w:rFonts w:ascii="Simplified Arabic" w:hAnsi="Simplified Arabic" w:cs="Simplified Arabic" w:hint="cs"/>
          <w:rtl/>
        </w:rPr>
        <w:t>ا</w:t>
      </w:r>
      <w:r w:rsidRPr="001543F8">
        <w:rPr>
          <w:rFonts w:ascii="Simplified Arabic" w:hAnsi="Simplified Arabic" w:cs="Simplified Arabic" w:hint="cs"/>
          <w:rtl/>
        </w:rPr>
        <w:t>لج</w:t>
      </w:r>
      <w:r>
        <w:rPr>
          <w:rFonts w:ascii="Simplified Arabic" w:hAnsi="Simplified Arabic" w:cs="Simplified Arabic" w:hint="cs"/>
          <w:rtl/>
        </w:rPr>
        <w:t>ا</w:t>
      </w:r>
      <w:r w:rsidRPr="001543F8">
        <w:rPr>
          <w:rFonts w:ascii="Simplified Arabic" w:hAnsi="Simplified Arabic" w:cs="Simplified Arabic" w:hint="cs"/>
          <w:rtl/>
        </w:rPr>
        <w:t xml:space="preserve">معية ، </w:t>
      </w:r>
      <w:r>
        <w:rPr>
          <w:rFonts w:ascii="Simplified Arabic" w:hAnsi="Simplified Arabic" w:cs="Simplified Arabic" w:hint="cs"/>
          <w:rtl/>
        </w:rPr>
        <w:t>ا</w:t>
      </w:r>
      <w:r w:rsidRPr="001543F8">
        <w:rPr>
          <w:rFonts w:ascii="Simplified Arabic" w:hAnsi="Simplified Arabic" w:cs="Simplified Arabic" w:hint="cs"/>
          <w:rtl/>
        </w:rPr>
        <w:t>ل</w:t>
      </w:r>
      <w:r>
        <w:rPr>
          <w:rFonts w:ascii="Simplified Arabic" w:hAnsi="Simplified Arabic" w:cs="Simplified Arabic" w:hint="cs"/>
          <w:rtl/>
        </w:rPr>
        <w:t>ا</w:t>
      </w:r>
      <w:r w:rsidRPr="001543F8">
        <w:rPr>
          <w:rFonts w:ascii="Simplified Arabic" w:hAnsi="Simplified Arabic" w:cs="Simplified Arabic" w:hint="cs"/>
          <w:rtl/>
        </w:rPr>
        <w:t xml:space="preserve">سكندرية </w:t>
      </w:r>
      <w:r>
        <w:rPr>
          <w:rFonts w:ascii="Simplified Arabic" w:hAnsi="Simplified Arabic" w:cs="Simplified Arabic" w:hint="cs"/>
          <w:rtl/>
        </w:rPr>
        <w:t xml:space="preserve">، </w:t>
      </w:r>
      <w:r w:rsidRPr="001543F8">
        <w:rPr>
          <w:rFonts w:ascii="Simplified Arabic" w:hAnsi="Simplified Arabic" w:cs="Simplified Arabic" w:hint="cs"/>
          <w:rtl/>
        </w:rPr>
        <w:t>( 1989 )</w:t>
      </w:r>
      <w:r>
        <w:rPr>
          <w:rFonts w:ascii="Simplified Arabic" w:hAnsi="Simplified Arabic" w:cs="Simplified Arabic" w:hint="cs"/>
          <w:rtl/>
        </w:rPr>
        <w:t xml:space="preserve"> ص 65</w:t>
      </w:r>
      <w:r w:rsidRPr="001543F8">
        <w:rPr>
          <w:rFonts w:ascii="Simplified Arabic" w:hAnsi="Simplified Arabic" w:cs="Simplified Arabic" w:hint="cs"/>
          <w:rtl/>
        </w:rPr>
        <w:t xml:space="preserve">. </w:t>
      </w:r>
    </w:p>
  </w:footnote>
  <w:footnote w:id="3">
    <w:p w14:paraId="3584C939" w14:textId="77777777" w:rsidR="00FD6824" w:rsidRPr="00EE0120" w:rsidRDefault="00FD6824" w:rsidP="00B225D4">
      <w:pPr>
        <w:pStyle w:val="NoSpacing"/>
        <w:rPr>
          <w:rFonts w:ascii="Simplified Arabic" w:hAnsi="Simplified Arabic" w:cs="Simplified Arabic"/>
          <w:b/>
          <w:bCs/>
          <w:lang w:bidi="ar-IQ"/>
        </w:rPr>
      </w:pPr>
      <w:r w:rsidRPr="00EE0120">
        <w:rPr>
          <w:rStyle w:val="FootnoteReference"/>
          <w:rFonts w:ascii="Simplified Arabic" w:hAnsi="Simplified Arabic" w:cs="Simplified Arabic"/>
          <w:rtl/>
        </w:rPr>
        <w:t>*</w:t>
      </w:r>
      <w:r w:rsidRPr="00EE0120">
        <w:rPr>
          <w:rFonts w:ascii="Simplified Arabic" w:hAnsi="Simplified Arabic" w:cs="Simplified Arabic"/>
          <w:b/>
          <w:bCs/>
          <w:rtl/>
        </w:rPr>
        <w:t xml:space="preserve"> </w:t>
      </w:r>
      <w:r w:rsidRPr="00EE0120">
        <w:rPr>
          <w:rFonts w:ascii="Simplified Arabic" w:hAnsi="Simplified Arabic" w:cs="Simplified Arabic"/>
          <w:b/>
          <w:bCs/>
          <w:rtl/>
          <w:lang w:bidi="ar-IQ"/>
        </w:rPr>
        <w:t>مع</w:t>
      </w:r>
      <w:r>
        <w:rPr>
          <w:rFonts w:ascii="Simplified Arabic" w:hAnsi="Simplified Arabic" w:cs="Simplified Arabic"/>
          <w:b/>
          <w:bCs/>
          <w:rtl/>
          <w:lang w:bidi="ar-IQ"/>
        </w:rPr>
        <w:t>ا</w:t>
      </w:r>
      <w:r w:rsidRPr="00EE0120">
        <w:rPr>
          <w:rFonts w:ascii="Simplified Arabic" w:hAnsi="Simplified Arabic" w:cs="Simplified Arabic"/>
          <w:b/>
          <w:bCs/>
          <w:rtl/>
          <w:lang w:bidi="ar-IQ"/>
        </w:rPr>
        <w:t>دلة سبيرم</w:t>
      </w:r>
      <w:r>
        <w:rPr>
          <w:rFonts w:ascii="Simplified Arabic" w:hAnsi="Simplified Arabic" w:cs="Simplified Arabic"/>
          <w:b/>
          <w:bCs/>
          <w:rtl/>
          <w:lang w:bidi="ar-IQ"/>
        </w:rPr>
        <w:t>ا</w:t>
      </w:r>
      <w:r w:rsidRPr="00EE0120">
        <w:rPr>
          <w:rFonts w:ascii="Simplified Arabic" w:hAnsi="Simplified Arabic" w:cs="Simplified Arabic"/>
          <w:b/>
          <w:bCs/>
          <w:rtl/>
          <w:lang w:bidi="ar-IQ"/>
        </w:rPr>
        <w:t>ن بر</w:t>
      </w:r>
      <w:r>
        <w:rPr>
          <w:rFonts w:ascii="Simplified Arabic" w:hAnsi="Simplified Arabic" w:cs="Simplified Arabic"/>
          <w:b/>
          <w:bCs/>
          <w:rtl/>
          <w:lang w:bidi="ar-IQ"/>
        </w:rPr>
        <w:t>ا</w:t>
      </w:r>
      <w:r w:rsidRPr="00EE0120">
        <w:rPr>
          <w:rFonts w:ascii="Simplified Arabic" w:hAnsi="Simplified Arabic" w:cs="Simplified Arabic"/>
          <w:b/>
          <w:bCs/>
          <w:rtl/>
          <w:lang w:bidi="ar-IQ"/>
        </w:rPr>
        <w:t>ون = 2×مع</w:t>
      </w:r>
      <w:r>
        <w:rPr>
          <w:rFonts w:ascii="Simplified Arabic" w:hAnsi="Simplified Arabic" w:cs="Simplified Arabic"/>
          <w:b/>
          <w:bCs/>
          <w:rtl/>
          <w:lang w:bidi="ar-IQ"/>
        </w:rPr>
        <w:t>ا</w:t>
      </w:r>
      <w:r w:rsidRPr="00EE0120">
        <w:rPr>
          <w:rFonts w:ascii="Simplified Arabic" w:hAnsi="Simplified Arabic" w:cs="Simplified Arabic"/>
          <w:b/>
          <w:bCs/>
          <w:rtl/>
          <w:lang w:bidi="ar-IQ"/>
        </w:rPr>
        <w:t xml:space="preserve">مل </w:t>
      </w:r>
      <w:r>
        <w:rPr>
          <w:rFonts w:ascii="Simplified Arabic" w:hAnsi="Simplified Arabic" w:cs="Simplified Arabic"/>
          <w:b/>
          <w:bCs/>
          <w:rtl/>
          <w:lang w:bidi="ar-IQ"/>
        </w:rPr>
        <w:t>ا</w:t>
      </w:r>
      <w:r w:rsidRPr="00EE0120">
        <w:rPr>
          <w:rFonts w:ascii="Simplified Arabic" w:hAnsi="Simplified Arabic" w:cs="Simplified Arabic"/>
          <w:b/>
          <w:bCs/>
          <w:rtl/>
          <w:lang w:bidi="ar-IQ"/>
        </w:rPr>
        <w:t>ل</w:t>
      </w:r>
      <w:r>
        <w:rPr>
          <w:rFonts w:ascii="Simplified Arabic" w:hAnsi="Simplified Arabic" w:cs="Simplified Arabic"/>
          <w:b/>
          <w:bCs/>
          <w:rtl/>
          <w:lang w:bidi="ar-IQ"/>
        </w:rPr>
        <w:t>ا</w:t>
      </w:r>
      <w:r w:rsidRPr="00EE0120">
        <w:rPr>
          <w:rFonts w:ascii="Simplified Arabic" w:hAnsi="Simplified Arabic" w:cs="Simplified Arabic"/>
          <w:b/>
          <w:bCs/>
          <w:rtl/>
          <w:lang w:bidi="ar-IQ"/>
        </w:rPr>
        <w:t>رتب</w:t>
      </w:r>
      <w:r>
        <w:rPr>
          <w:rFonts w:ascii="Simplified Arabic" w:hAnsi="Simplified Arabic" w:cs="Simplified Arabic"/>
          <w:b/>
          <w:bCs/>
          <w:rtl/>
          <w:lang w:bidi="ar-IQ"/>
        </w:rPr>
        <w:t>ا</w:t>
      </w:r>
      <w:r w:rsidRPr="00EE0120">
        <w:rPr>
          <w:rFonts w:ascii="Simplified Arabic" w:hAnsi="Simplified Arabic" w:cs="Simplified Arabic"/>
          <w:b/>
          <w:bCs/>
          <w:rtl/>
          <w:lang w:bidi="ar-IQ"/>
        </w:rPr>
        <w:t>ط ÷ 1+ مع</w:t>
      </w:r>
      <w:r>
        <w:rPr>
          <w:rFonts w:ascii="Simplified Arabic" w:hAnsi="Simplified Arabic" w:cs="Simplified Arabic"/>
          <w:b/>
          <w:bCs/>
          <w:rtl/>
          <w:lang w:bidi="ar-IQ"/>
        </w:rPr>
        <w:t>ا</w:t>
      </w:r>
      <w:r w:rsidRPr="00EE0120">
        <w:rPr>
          <w:rFonts w:ascii="Simplified Arabic" w:hAnsi="Simplified Arabic" w:cs="Simplified Arabic"/>
          <w:b/>
          <w:bCs/>
          <w:rtl/>
          <w:lang w:bidi="ar-IQ"/>
        </w:rPr>
        <w:t xml:space="preserve">مل </w:t>
      </w:r>
      <w:r>
        <w:rPr>
          <w:rFonts w:ascii="Simplified Arabic" w:hAnsi="Simplified Arabic" w:cs="Simplified Arabic"/>
          <w:b/>
          <w:bCs/>
          <w:rtl/>
          <w:lang w:bidi="ar-IQ"/>
        </w:rPr>
        <w:t>ا</w:t>
      </w:r>
      <w:r w:rsidRPr="00EE0120">
        <w:rPr>
          <w:rFonts w:ascii="Simplified Arabic" w:hAnsi="Simplified Arabic" w:cs="Simplified Arabic"/>
          <w:b/>
          <w:bCs/>
          <w:rtl/>
          <w:lang w:bidi="ar-IQ"/>
        </w:rPr>
        <w:t>ل</w:t>
      </w:r>
      <w:r>
        <w:rPr>
          <w:rFonts w:ascii="Simplified Arabic" w:hAnsi="Simplified Arabic" w:cs="Simplified Arabic"/>
          <w:b/>
          <w:bCs/>
          <w:rtl/>
          <w:lang w:bidi="ar-IQ"/>
        </w:rPr>
        <w:t>ا</w:t>
      </w:r>
      <w:r w:rsidRPr="00EE0120">
        <w:rPr>
          <w:rFonts w:ascii="Simplified Arabic" w:hAnsi="Simplified Arabic" w:cs="Simplified Arabic"/>
          <w:b/>
          <w:bCs/>
          <w:rtl/>
          <w:lang w:bidi="ar-IQ"/>
        </w:rPr>
        <w:t>رتب</w:t>
      </w:r>
      <w:r>
        <w:rPr>
          <w:rFonts w:ascii="Simplified Arabic" w:hAnsi="Simplified Arabic" w:cs="Simplified Arabic"/>
          <w:b/>
          <w:bCs/>
          <w:rtl/>
          <w:lang w:bidi="ar-IQ"/>
        </w:rPr>
        <w:t>ا</w:t>
      </w:r>
      <w:r w:rsidRPr="00EE0120">
        <w:rPr>
          <w:rFonts w:ascii="Simplified Arabic" w:hAnsi="Simplified Arabic" w:cs="Simplified Arabic"/>
          <w:b/>
          <w:bCs/>
          <w:rtl/>
          <w:lang w:bidi="ar-IQ"/>
        </w:rPr>
        <w:t xml:space="preserve">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84A3" w14:textId="77777777" w:rsidR="00871534" w:rsidRPr="004138A9" w:rsidRDefault="00871534" w:rsidP="00555346">
    <w:pPr>
      <w:pStyle w:val="Header"/>
      <w:tabs>
        <w:tab w:val="clear" w:pos="4153"/>
        <w:tab w:val="clear" w:pos="8306"/>
        <w:tab w:val="left" w:pos="1014"/>
      </w:tabs>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FC79" w14:textId="77777777" w:rsidR="00FD6824" w:rsidRDefault="00FD6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ED57" w14:textId="77777777" w:rsidR="00FD6824" w:rsidRDefault="00FD6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5201" w14:textId="77777777" w:rsidR="00FD6824" w:rsidRDefault="00FD6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4B3A"/>
    <w:multiLevelType w:val="hybridMultilevel"/>
    <w:tmpl w:val="85C8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7520E"/>
    <w:multiLevelType w:val="hybridMultilevel"/>
    <w:tmpl w:val="E568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14551A"/>
    <w:multiLevelType w:val="hybridMultilevel"/>
    <w:tmpl w:val="1D32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D6C5B"/>
    <w:multiLevelType w:val="hybridMultilevel"/>
    <w:tmpl w:val="C7FC8D30"/>
    <w:lvl w:ilvl="0" w:tplc="708401FE">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86"/>
    <w:rsid w:val="00027EB8"/>
    <w:rsid w:val="00054943"/>
    <w:rsid w:val="000604E9"/>
    <w:rsid w:val="00060A64"/>
    <w:rsid w:val="00086F1E"/>
    <w:rsid w:val="0009030A"/>
    <w:rsid w:val="00090816"/>
    <w:rsid w:val="00097678"/>
    <w:rsid w:val="00097FAA"/>
    <w:rsid w:val="000A775E"/>
    <w:rsid w:val="000C4A04"/>
    <w:rsid w:val="000D376D"/>
    <w:rsid w:val="000E37F2"/>
    <w:rsid w:val="000F7B33"/>
    <w:rsid w:val="001063DB"/>
    <w:rsid w:val="001320EC"/>
    <w:rsid w:val="00136622"/>
    <w:rsid w:val="001836C8"/>
    <w:rsid w:val="00183FD5"/>
    <w:rsid w:val="00195FB5"/>
    <w:rsid w:val="001A6CE8"/>
    <w:rsid w:val="001B4CD0"/>
    <w:rsid w:val="001B7FFE"/>
    <w:rsid w:val="001E35F5"/>
    <w:rsid w:val="00212B22"/>
    <w:rsid w:val="0021425A"/>
    <w:rsid w:val="002309B6"/>
    <w:rsid w:val="00240620"/>
    <w:rsid w:val="00242F7C"/>
    <w:rsid w:val="00272900"/>
    <w:rsid w:val="00274B86"/>
    <w:rsid w:val="0029523B"/>
    <w:rsid w:val="002B798B"/>
    <w:rsid w:val="002C40B3"/>
    <w:rsid w:val="002C62EC"/>
    <w:rsid w:val="002E3224"/>
    <w:rsid w:val="002E692F"/>
    <w:rsid w:val="003031D0"/>
    <w:rsid w:val="00306A09"/>
    <w:rsid w:val="003215EE"/>
    <w:rsid w:val="00322107"/>
    <w:rsid w:val="00324092"/>
    <w:rsid w:val="003254EC"/>
    <w:rsid w:val="00326924"/>
    <w:rsid w:val="00333758"/>
    <w:rsid w:val="00334A4A"/>
    <w:rsid w:val="0035711B"/>
    <w:rsid w:val="0036614C"/>
    <w:rsid w:val="00367298"/>
    <w:rsid w:val="00386250"/>
    <w:rsid w:val="003F6D34"/>
    <w:rsid w:val="0040500E"/>
    <w:rsid w:val="004220FB"/>
    <w:rsid w:val="004247F4"/>
    <w:rsid w:val="004305CC"/>
    <w:rsid w:val="00435EF3"/>
    <w:rsid w:val="004379CE"/>
    <w:rsid w:val="0044162C"/>
    <w:rsid w:val="00445603"/>
    <w:rsid w:val="004560C4"/>
    <w:rsid w:val="00484303"/>
    <w:rsid w:val="00497095"/>
    <w:rsid w:val="004D19CD"/>
    <w:rsid w:val="004D223E"/>
    <w:rsid w:val="00517817"/>
    <w:rsid w:val="00540C3B"/>
    <w:rsid w:val="00543FC8"/>
    <w:rsid w:val="00555346"/>
    <w:rsid w:val="0055610F"/>
    <w:rsid w:val="00594FB0"/>
    <w:rsid w:val="00596677"/>
    <w:rsid w:val="005B3203"/>
    <w:rsid w:val="005C6FAB"/>
    <w:rsid w:val="00600432"/>
    <w:rsid w:val="00611785"/>
    <w:rsid w:val="006162C6"/>
    <w:rsid w:val="00676B00"/>
    <w:rsid w:val="00687E76"/>
    <w:rsid w:val="006A7A4A"/>
    <w:rsid w:val="006E47AE"/>
    <w:rsid w:val="006F748B"/>
    <w:rsid w:val="0070008A"/>
    <w:rsid w:val="00706958"/>
    <w:rsid w:val="00717F57"/>
    <w:rsid w:val="0072583A"/>
    <w:rsid w:val="007417D8"/>
    <w:rsid w:val="007424D4"/>
    <w:rsid w:val="00750155"/>
    <w:rsid w:val="00760393"/>
    <w:rsid w:val="00773165"/>
    <w:rsid w:val="007766A6"/>
    <w:rsid w:val="007859F7"/>
    <w:rsid w:val="007B0E2F"/>
    <w:rsid w:val="007B55E5"/>
    <w:rsid w:val="007C2411"/>
    <w:rsid w:val="007C2F28"/>
    <w:rsid w:val="007D0C58"/>
    <w:rsid w:val="007F7E48"/>
    <w:rsid w:val="008433CD"/>
    <w:rsid w:val="00847F2D"/>
    <w:rsid w:val="00854341"/>
    <w:rsid w:val="008622E3"/>
    <w:rsid w:val="00863811"/>
    <w:rsid w:val="00871534"/>
    <w:rsid w:val="00874858"/>
    <w:rsid w:val="008967A6"/>
    <w:rsid w:val="008C1CCC"/>
    <w:rsid w:val="008C599F"/>
    <w:rsid w:val="008C7FF7"/>
    <w:rsid w:val="008D2F6F"/>
    <w:rsid w:val="008D3232"/>
    <w:rsid w:val="008E3AD0"/>
    <w:rsid w:val="009114A0"/>
    <w:rsid w:val="00930B09"/>
    <w:rsid w:val="00936E98"/>
    <w:rsid w:val="009819A7"/>
    <w:rsid w:val="00997327"/>
    <w:rsid w:val="009A5081"/>
    <w:rsid w:val="009B251A"/>
    <w:rsid w:val="009B737E"/>
    <w:rsid w:val="009D0149"/>
    <w:rsid w:val="009D1007"/>
    <w:rsid w:val="009D55A4"/>
    <w:rsid w:val="009E016A"/>
    <w:rsid w:val="009E5DE1"/>
    <w:rsid w:val="009F19C0"/>
    <w:rsid w:val="009F4078"/>
    <w:rsid w:val="00A2484F"/>
    <w:rsid w:val="00A62C06"/>
    <w:rsid w:val="00A64BA7"/>
    <w:rsid w:val="00A75307"/>
    <w:rsid w:val="00A81030"/>
    <w:rsid w:val="00A82944"/>
    <w:rsid w:val="00A854EF"/>
    <w:rsid w:val="00A85D4A"/>
    <w:rsid w:val="00A931EF"/>
    <w:rsid w:val="00AA18AB"/>
    <w:rsid w:val="00AA68AE"/>
    <w:rsid w:val="00AB1E33"/>
    <w:rsid w:val="00AB6708"/>
    <w:rsid w:val="00AB744B"/>
    <w:rsid w:val="00AC0C06"/>
    <w:rsid w:val="00AD7A34"/>
    <w:rsid w:val="00B002CB"/>
    <w:rsid w:val="00B11D8B"/>
    <w:rsid w:val="00B12A83"/>
    <w:rsid w:val="00B225D4"/>
    <w:rsid w:val="00B22F25"/>
    <w:rsid w:val="00B35D57"/>
    <w:rsid w:val="00B5528D"/>
    <w:rsid w:val="00B64818"/>
    <w:rsid w:val="00B6522F"/>
    <w:rsid w:val="00B738AD"/>
    <w:rsid w:val="00BE43AD"/>
    <w:rsid w:val="00BE53B9"/>
    <w:rsid w:val="00BE5DC0"/>
    <w:rsid w:val="00BF4220"/>
    <w:rsid w:val="00C1217A"/>
    <w:rsid w:val="00C1468E"/>
    <w:rsid w:val="00C17F71"/>
    <w:rsid w:val="00C243E2"/>
    <w:rsid w:val="00C25037"/>
    <w:rsid w:val="00C327A0"/>
    <w:rsid w:val="00C42DC6"/>
    <w:rsid w:val="00C45255"/>
    <w:rsid w:val="00C559D4"/>
    <w:rsid w:val="00C66AFA"/>
    <w:rsid w:val="00C71966"/>
    <w:rsid w:val="00CB12DB"/>
    <w:rsid w:val="00CD40F4"/>
    <w:rsid w:val="00CD42B6"/>
    <w:rsid w:val="00CD62C1"/>
    <w:rsid w:val="00D1232F"/>
    <w:rsid w:val="00D615D3"/>
    <w:rsid w:val="00D6675C"/>
    <w:rsid w:val="00D67685"/>
    <w:rsid w:val="00D74B8D"/>
    <w:rsid w:val="00D840D6"/>
    <w:rsid w:val="00D909B2"/>
    <w:rsid w:val="00D94A7A"/>
    <w:rsid w:val="00DA2A49"/>
    <w:rsid w:val="00DB40EB"/>
    <w:rsid w:val="00DB5557"/>
    <w:rsid w:val="00DD695E"/>
    <w:rsid w:val="00DF3615"/>
    <w:rsid w:val="00DF736C"/>
    <w:rsid w:val="00E011BE"/>
    <w:rsid w:val="00E1299B"/>
    <w:rsid w:val="00E14EE2"/>
    <w:rsid w:val="00E20AA6"/>
    <w:rsid w:val="00E52537"/>
    <w:rsid w:val="00E75DFB"/>
    <w:rsid w:val="00E90C70"/>
    <w:rsid w:val="00E97F1C"/>
    <w:rsid w:val="00EA264B"/>
    <w:rsid w:val="00EB30E9"/>
    <w:rsid w:val="00ED09F0"/>
    <w:rsid w:val="00F04F36"/>
    <w:rsid w:val="00F12E15"/>
    <w:rsid w:val="00F13EB0"/>
    <w:rsid w:val="00F26AD2"/>
    <w:rsid w:val="00F40E1D"/>
    <w:rsid w:val="00F41B5B"/>
    <w:rsid w:val="00F42671"/>
    <w:rsid w:val="00F475D7"/>
    <w:rsid w:val="00F578F6"/>
    <w:rsid w:val="00F65774"/>
    <w:rsid w:val="00F66454"/>
    <w:rsid w:val="00F66F4D"/>
    <w:rsid w:val="00F676F8"/>
    <w:rsid w:val="00F81FEA"/>
    <w:rsid w:val="00F925A2"/>
    <w:rsid w:val="00F92745"/>
    <w:rsid w:val="00F96900"/>
    <w:rsid w:val="00F96C3D"/>
    <w:rsid w:val="00FB1E2E"/>
    <w:rsid w:val="00FC1144"/>
    <w:rsid w:val="00FC45E8"/>
    <w:rsid w:val="00FD371C"/>
    <w:rsid w:val="00FD39FB"/>
    <w:rsid w:val="00FD6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8F6"/>
    <w:pPr>
      <w:keepNext/>
      <w:bidi/>
      <w:spacing w:after="0" w:line="240" w:lineRule="auto"/>
      <w:jc w:val="center"/>
      <w:outlineLvl w:val="0"/>
    </w:pPr>
    <w:rPr>
      <w:rFonts w:ascii="Times New Roman" w:eastAsia="Times New Roman" w:hAnsi="Times New Roman" w:cs="DecoType Thuluth"/>
      <w:b/>
      <w:bCs/>
      <w:snapToGrid w:val="0"/>
      <w:sz w:val="20"/>
      <w:szCs w:val="40"/>
      <w:lang w:eastAsia="ar-SA"/>
    </w:rPr>
  </w:style>
  <w:style w:type="paragraph" w:styleId="Heading2">
    <w:name w:val="heading 2"/>
    <w:basedOn w:val="Normal"/>
    <w:next w:val="Normal"/>
    <w:link w:val="Heading2Char"/>
    <w:uiPriority w:val="9"/>
    <w:unhideWhenUsed/>
    <w:qFormat/>
    <w:rsid w:val="00F578F6"/>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578F6"/>
    <w:pPr>
      <w:keepNext/>
      <w:bidi/>
      <w:spacing w:after="0" w:line="240" w:lineRule="auto"/>
      <w:jc w:val="center"/>
      <w:outlineLvl w:val="2"/>
    </w:pPr>
    <w:rPr>
      <w:rFonts w:ascii="Times New Roman" w:eastAsia="Times New Roman" w:hAnsi="Times New Roman" w:cs="Traditional Arabic"/>
      <w:b/>
      <w:bCs/>
      <w:snapToGrid w:val="0"/>
      <w:sz w:val="20"/>
      <w:szCs w:val="36"/>
      <w:lang w:eastAsia="ar-SA"/>
    </w:rPr>
  </w:style>
  <w:style w:type="paragraph" w:styleId="Heading4">
    <w:name w:val="heading 4"/>
    <w:basedOn w:val="Normal"/>
    <w:next w:val="Normal"/>
    <w:link w:val="Heading4Char"/>
    <w:qFormat/>
    <w:rsid w:val="00F578F6"/>
    <w:pPr>
      <w:keepNext/>
      <w:bidi/>
      <w:spacing w:before="240" w:after="60" w:line="240" w:lineRule="auto"/>
      <w:outlineLvl w:val="3"/>
    </w:pPr>
    <w:rPr>
      <w:rFonts w:ascii="Times New Roman" w:eastAsia="Times New Roman" w:hAnsi="Times New Roman" w:cs="Times New Roman"/>
      <w:b/>
      <w:bCs/>
      <w:noProof/>
      <w:sz w:val="28"/>
      <w:szCs w:val="28"/>
      <w:lang w:eastAsia="ar-SA"/>
    </w:rPr>
  </w:style>
  <w:style w:type="paragraph" w:styleId="Heading5">
    <w:name w:val="heading 5"/>
    <w:basedOn w:val="Normal"/>
    <w:next w:val="Normal"/>
    <w:link w:val="Heading5Char"/>
    <w:qFormat/>
    <w:rsid w:val="00F578F6"/>
    <w:pPr>
      <w:bidi/>
      <w:spacing w:before="240" w:after="60" w:line="240" w:lineRule="auto"/>
      <w:outlineLvl w:val="4"/>
    </w:pPr>
    <w:rPr>
      <w:rFonts w:ascii="Times New Roman" w:eastAsia="Times New Roman" w:hAnsi="Times New Roman" w:cs="Traditional Arabic"/>
      <w:b/>
      <w:bCs/>
      <w:i/>
      <w:iCs/>
      <w:noProof/>
      <w:sz w:val="26"/>
      <w:szCs w:val="26"/>
      <w:lang w:eastAsia="ar-SA"/>
    </w:rPr>
  </w:style>
  <w:style w:type="paragraph" w:styleId="Heading6">
    <w:name w:val="heading 6"/>
    <w:basedOn w:val="Normal"/>
    <w:next w:val="Normal"/>
    <w:link w:val="Heading6Char"/>
    <w:unhideWhenUsed/>
    <w:qFormat/>
    <w:rsid w:val="00F578F6"/>
    <w:pPr>
      <w:keepNext/>
      <w:keepLines/>
      <w:bidi/>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qFormat/>
    <w:rsid w:val="00F578F6"/>
    <w:pPr>
      <w:keepNext/>
      <w:bidi/>
      <w:spacing w:after="0" w:line="360" w:lineRule="auto"/>
      <w:jc w:val="lowKashida"/>
      <w:outlineLvl w:val="6"/>
    </w:pPr>
    <w:rPr>
      <w:rFonts w:ascii="Times New Roman" w:eastAsia="Times New Roman" w:hAnsi="Times New Roman" w:cs="Traditional Arabic"/>
      <w:snapToGrid w:val="0"/>
      <w:sz w:val="20"/>
      <w:szCs w:val="32"/>
      <w:lang w:eastAsia="ar-SA"/>
    </w:rPr>
  </w:style>
  <w:style w:type="paragraph" w:styleId="Heading8">
    <w:name w:val="heading 8"/>
    <w:basedOn w:val="Normal"/>
    <w:next w:val="Normal"/>
    <w:link w:val="Heading8Char"/>
    <w:qFormat/>
    <w:rsid w:val="00F578F6"/>
    <w:pPr>
      <w:bidi/>
      <w:spacing w:before="240" w:after="60" w:line="240" w:lineRule="auto"/>
      <w:outlineLvl w:val="7"/>
    </w:pPr>
    <w:rPr>
      <w:rFonts w:ascii="Times New Roman" w:eastAsia="Times New Roman" w:hAnsi="Times New Roman" w:cs="Times New Roman"/>
      <w:i/>
      <w:iCs/>
      <w:noProof/>
      <w:sz w:val="24"/>
      <w:szCs w:val="24"/>
      <w:lang w:eastAsia="ar-SA"/>
    </w:rPr>
  </w:style>
  <w:style w:type="paragraph" w:styleId="Heading9">
    <w:name w:val="heading 9"/>
    <w:basedOn w:val="Normal"/>
    <w:next w:val="Normal"/>
    <w:link w:val="Heading9Char"/>
    <w:qFormat/>
    <w:rsid w:val="00F578F6"/>
    <w:pPr>
      <w:bidi/>
      <w:spacing w:before="240" w:after="60" w:line="240" w:lineRule="auto"/>
      <w:outlineLvl w:val="8"/>
    </w:pPr>
    <w:rPr>
      <w:rFonts w:ascii="Arial" w:eastAsia="Times New Roman" w:hAnsi="Arial" w:cs="Arial"/>
      <w:noProof/>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C0"/>
    <w:pPr>
      <w:ind w:left="720"/>
      <w:contextualSpacing/>
    </w:pPr>
  </w:style>
  <w:style w:type="paragraph" w:styleId="BodyTextIndent">
    <w:name w:val="Body Text Indent"/>
    <w:basedOn w:val="Normal"/>
    <w:link w:val="BodyTextIndentChar"/>
    <w:rsid w:val="00FD371C"/>
    <w:pPr>
      <w:bidi/>
      <w:spacing w:after="0" w:line="264" w:lineRule="auto"/>
      <w:ind w:firstLine="708"/>
      <w:jc w:val="lowKashida"/>
    </w:pPr>
    <w:rPr>
      <w:rFonts w:ascii="Times New Roman" w:eastAsia="Times New Roman" w:hAnsi="Times New Roman" w:cs="Simplified Arabic"/>
      <w:sz w:val="28"/>
      <w:szCs w:val="28"/>
    </w:rPr>
  </w:style>
  <w:style w:type="character" w:customStyle="1" w:styleId="BodyTextIndentChar">
    <w:name w:val="Body Text Indent Char"/>
    <w:basedOn w:val="DefaultParagraphFont"/>
    <w:link w:val="BodyTextIndent"/>
    <w:rsid w:val="00FD371C"/>
    <w:rPr>
      <w:rFonts w:ascii="Times New Roman" w:eastAsia="Times New Roman" w:hAnsi="Times New Roman" w:cs="Simplified Arabic"/>
      <w:sz w:val="28"/>
      <w:szCs w:val="28"/>
    </w:rPr>
  </w:style>
  <w:style w:type="paragraph" w:styleId="BodyText">
    <w:name w:val="Body Text"/>
    <w:basedOn w:val="Normal"/>
    <w:link w:val="BodyTextChar"/>
    <w:uiPriority w:val="99"/>
    <w:unhideWhenUsed/>
    <w:rsid w:val="00C25037"/>
    <w:pPr>
      <w:spacing w:after="120"/>
    </w:pPr>
  </w:style>
  <w:style w:type="character" w:customStyle="1" w:styleId="BodyTextChar">
    <w:name w:val="Body Text Char"/>
    <w:basedOn w:val="DefaultParagraphFont"/>
    <w:link w:val="BodyText"/>
    <w:uiPriority w:val="99"/>
    <w:rsid w:val="00C25037"/>
  </w:style>
  <w:style w:type="paragraph" w:styleId="FootnoteText">
    <w:name w:val="footnote text"/>
    <w:aliases w:val=" Char1 Char Char Char Char, Char1 Char Char Char Char Char Char Char, Char1 Char Char Char Char Char Char,Char1 Char Char Char Char,Char1 Char Char Char Char Char Char Char,Footnote Text Char, Char1 Char Char,Char1 Char Char"/>
    <w:basedOn w:val="Normal"/>
    <w:link w:val="FootnoteTextChar1"/>
    <w:uiPriority w:val="99"/>
    <w:qFormat/>
    <w:rsid w:val="00C25037"/>
    <w:pPr>
      <w:autoSpaceDE w:val="0"/>
      <w:autoSpaceDN w:val="0"/>
      <w:bidi/>
      <w:spacing w:after="0" w:line="240" w:lineRule="auto"/>
    </w:pPr>
    <w:rPr>
      <w:rFonts w:ascii="Times New Roman" w:eastAsia="Times New Roman" w:hAnsi="Times New Roman" w:cs="Times New Roman"/>
      <w:sz w:val="24"/>
      <w:szCs w:val="24"/>
    </w:rPr>
  </w:style>
  <w:style w:type="character" w:customStyle="1" w:styleId="FootnoteTextChar1">
    <w:name w:val="Footnote Text Char1"/>
    <w:aliases w:val=" Char1 Char Char Char Char Char, Char1 Char Char Char Char Char Char Char Char, Char1 Char Char Char Char Char Char Char1,Char1 Char Char Char Char Char,Char1 Char Char Char Char Char Char Char Char,Footnote Text Char Char"/>
    <w:basedOn w:val="DefaultParagraphFont"/>
    <w:link w:val="FootnoteText"/>
    <w:rsid w:val="00C25037"/>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C25037"/>
    <w:rPr>
      <w:rFonts w:cs="Traditional Arabic"/>
      <w:vertAlign w:val="superscript"/>
      <w:lang w:val="x-none" w:eastAsia="ar-SA" w:bidi="ar-SA"/>
    </w:rPr>
  </w:style>
  <w:style w:type="character" w:customStyle="1" w:styleId="Heading1Char">
    <w:name w:val="Heading 1 Char"/>
    <w:basedOn w:val="DefaultParagraphFont"/>
    <w:link w:val="Heading1"/>
    <w:rsid w:val="00F578F6"/>
    <w:rPr>
      <w:rFonts w:ascii="Times New Roman" w:eastAsia="Times New Roman" w:hAnsi="Times New Roman" w:cs="DecoType Thuluth"/>
      <w:b/>
      <w:bCs/>
      <w:snapToGrid w:val="0"/>
      <w:sz w:val="20"/>
      <w:szCs w:val="40"/>
      <w:lang w:eastAsia="ar-SA"/>
    </w:rPr>
  </w:style>
  <w:style w:type="character" w:customStyle="1" w:styleId="Heading2Char">
    <w:name w:val="Heading 2 Char"/>
    <w:basedOn w:val="DefaultParagraphFont"/>
    <w:link w:val="Heading2"/>
    <w:uiPriority w:val="9"/>
    <w:rsid w:val="00F57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8F6"/>
    <w:rPr>
      <w:rFonts w:ascii="Times New Roman" w:eastAsia="Times New Roman" w:hAnsi="Times New Roman" w:cs="Traditional Arabic"/>
      <w:b/>
      <w:bCs/>
      <w:snapToGrid w:val="0"/>
      <w:sz w:val="20"/>
      <w:szCs w:val="36"/>
      <w:lang w:eastAsia="ar-SA"/>
    </w:rPr>
  </w:style>
  <w:style w:type="character" w:customStyle="1" w:styleId="Heading4Char">
    <w:name w:val="Heading 4 Char"/>
    <w:basedOn w:val="DefaultParagraphFont"/>
    <w:link w:val="Heading4"/>
    <w:rsid w:val="00F578F6"/>
    <w:rPr>
      <w:rFonts w:ascii="Times New Roman" w:eastAsia="Times New Roman" w:hAnsi="Times New Roman" w:cs="Times New Roman"/>
      <w:b/>
      <w:bCs/>
      <w:noProof/>
      <w:sz w:val="28"/>
      <w:szCs w:val="28"/>
      <w:lang w:eastAsia="ar-SA"/>
    </w:rPr>
  </w:style>
  <w:style w:type="character" w:customStyle="1" w:styleId="Heading5Char">
    <w:name w:val="Heading 5 Char"/>
    <w:basedOn w:val="DefaultParagraphFont"/>
    <w:link w:val="Heading5"/>
    <w:rsid w:val="00F578F6"/>
    <w:rPr>
      <w:rFonts w:ascii="Times New Roman" w:eastAsia="Times New Roman" w:hAnsi="Times New Roman" w:cs="Traditional Arabic"/>
      <w:b/>
      <w:bCs/>
      <w:i/>
      <w:iCs/>
      <w:noProof/>
      <w:sz w:val="26"/>
      <w:szCs w:val="26"/>
      <w:lang w:eastAsia="ar-SA"/>
    </w:rPr>
  </w:style>
  <w:style w:type="character" w:customStyle="1" w:styleId="Heading6Char">
    <w:name w:val="Heading 6 Char"/>
    <w:basedOn w:val="DefaultParagraphFont"/>
    <w:link w:val="Heading6"/>
    <w:rsid w:val="00F578F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578F6"/>
    <w:rPr>
      <w:rFonts w:ascii="Times New Roman" w:eastAsia="Times New Roman" w:hAnsi="Times New Roman" w:cs="Traditional Arabic"/>
      <w:snapToGrid w:val="0"/>
      <w:sz w:val="20"/>
      <w:szCs w:val="32"/>
      <w:lang w:eastAsia="ar-SA"/>
    </w:rPr>
  </w:style>
  <w:style w:type="character" w:customStyle="1" w:styleId="Heading8Char">
    <w:name w:val="Heading 8 Char"/>
    <w:basedOn w:val="DefaultParagraphFont"/>
    <w:link w:val="Heading8"/>
    <w:rsid w:val="00F578F6"/>
    <w:rPr>
      <w:rFonts w:ascii="Times New Roman" w:eastAsia="Times New Roman" w:hAnsi="Times New Roman" w:cs="Times New Roman"/>
      <w:i/>
      <w:iCs/>
      <w:noProof/>
      <w:sz w:val="24"/>
      <w:szCs w:val="24"/>
      <w:lang w:eastAsia="ar-SA"/>
    </w:rPr>
  </w:style>
  <w:style w:type="character" w:customStyle="1" w:styleId="Heading9Char">
    <w:name w:val="Heading 9 Char"/>
    <w:basedOn w:val="DefaultParagraphFont"/>
    <w:link w:val="Heading9"/>
    <w:rsid w:val="00F578F6"/>
    <w:rPr>
      <w:rFonts w:ascii="Arial" w:eastAsia="Times New Roman" w:hAnsi="Arial" w:cs="Arial"/>
      <w:noProof/>
      <w:lang w:eastAsia="ar-SA"/>
    </w:rPr>
  </w:style>
  <w:style w:type="paragraph" w:styleId="NoSpacing">
    <w:name w:val="No Spacing"/>
    <w:uiPriority w:val="1"/>
    <w:qFormat/>
    <w:rsid w:val="00F578F6"/>
    <w:pPr>
      <w:bidi/>
      <w:spacing w:after="0" w:line="240" w:lineRule="auto"/>
    </w:pPr>
  </w:style>
  <w:style w:type="table" w:styleId="TableGrid">
    <w:name w:val="Table Grid"/>
    <w:basedOn w:val="TableNormal"/>
    <w:uiPriority w:val="59"/>
    <w:rsid w:val="00F5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78F6"/>
    <w:rPr>
      <w:b/>
      <w:bCs/>
    </w:rPr>
  </w:style>
  <w:style w:type="paragraph" w:styleId="Header">
    <w:name w:val="header"/>
    <w:basedOn w:val="Normal"/>
    <w:link w:val="HeaderChar"/>
    <w:uiPriority w:val="99"/>
    <w:unhideWhenUsed/>
    <w:rsid w:val="00F578F6"/>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578F6"/>
  </w:style>
  <w:style w:type="paragraph" w:styleId="Footer">
    <w:name w:val="footer"/>
    <w:basedOn w:val="Normal"/>
    <w:link w:val="FooterChar"/>
    <w:uiPriority w:val="99"/>
    <w:unhideWhenUsed/>
    <w:rsid w:val="00F578F6"/>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578F6"/>
  </w:style>
  <w:style w:type="paragraph" w:styleId="Title">
    <w:name w:val="Title"/>
    <w:basedOn w:val="Normal"/>
    <w:next w:val="Normal"/>
    <w:link w:val="TitleChar"/>
    <w:uiPriority w:val="10"/>
    <w:qFormat/>
    <w:rsid w:val="00F578F6"/>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8F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78F6"/>
    <w:rPr>
      <w:color w:val="0000FF" w:themeColor="hyperlink"/>
      <w:u w:val="single"/>
    </w:rPr>
  </w:style>
  <w:style w:type="paragraph" w:styleId="BalloonText">
    <w:name w:val="Balloon Text"/>
    <w:basedOn w:val="Normal"/>
    <w:link w:val="BalloonTextChar"/>
    <w:uiPriority w:val="99"/>
    <w:semiHidden/>
    <w:unhideWhenUsed/>
    <w:rsid w:val="00F578F6"/>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hAnsi="Tahoma" w:cs="Tahoma"/>
      <w:sz w:val="16"/>
      <w:szCs w:val="16"/>
    </w:rPr>
  </w:style>
  <w:style w:type="paragraph" w:customStyle="1" w:styleId="1">
    <w:name w:val="نمط1"/>
    <w:basedOn w:val="Normal"/>
    <w:rsid w:val="00F578F6"/>
    <w:pPr>
      <w:bidi/>
      <w:snapToGrid w:val="0"/>
      <w:spacing w:after="0" w:line="240" w:lineRule="auto"/>
    </w:pPr>
    <w:rPr>
      <w:rFonts w:ascii="Times New Roman" w:eastAsia="Times New Roman" w:hAnsi="Times New Roman" w:cs="Al-Sadiq"/>
      <w:sz w:val="20"/>
      <w:szCs w:val="28"/>
      <w:lang w:eastAsia="ar-SA"/>
    </w:rPr>
  </w:style>
  <w:style w:type="paragraph" w:styleId="NormalWeb">
    <w:name w:val="Normal (Web)"/>
    <w:basedOn w:val="Normal"/>
    <w:uiPriority w:val="99"/>
    <w:rsid w:val="00F578F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3">
    <w:name w:val="3"/>
    <w:basedOn w:val="Normal"/>
    <w:next w:val="BodyTextIndent2"/>
    <w:rsid w:val="00F578F6"/>
    <w:pPr>
      <w:bidi/>
      <w:spacing w:after="0" w:line="240" w:lineRule="auto"/>
      <w:ind w:firstLine="720"/>
      <w:jc w:val="lowKashida"/>
    </w:pPr>
    <w:rPr>
      <w:rFonts w:ascii="Times New Roman" w:eastAsia="Times New Roman" w:hAnsi="Times New Roman" w:cs="Tahoma"/>
      <w:b/>
      <w:bCs/>
      <w:snapToGrid w:val="0"/>
      <w:sz w:val="20"/>
      <w:szCs w:val="20"/>
      <w:lang w:eastAsia="ar-SA"/>
    </w:rPr>
  </w:style>
  <w:style w:type="paragraph" w:styleId="BodyTextIndent2">
    <w:name w:val="Body Text Indent 2"/>
    <w:basedOn w:val="Normal"/>
    <w:link w:val="BodyTextIndent2Char"/>
    <w:rsid w:val="00F578F6"/>
    <w:pPr>
      <w:bidi/>
      <w:spacing w:after="120" w:line="480" w:lineRule="auto"/>
      <w:ind w:left="360"/>
    </w:pPr>
    <w:rPr>
      <w:rFonts w:ascii="Times New Roman" w:eastAsia="Times New Roman" w:hAnsi="Times New Roman" w:cs="Traditional Arabic"/>
      <w:noProof/>
      <w:sz w:val="20"/>
      <w:szCs w:val="20"/>
      <w:lang w:eastAsia="ar-SA"/>
    </w:rPr>
  </w:style>
  <w:style w:type="character" w:customStyle="1" w:styleId="BodyTextIndent2Char">
    <w:name w:val="Body Text Indent 2 Char"/>
    <w:basedOn w:val="DefaultParagraphFont"/>
    <w:link w:val="BodyTextIndent2"/>
    <w:rsid w:val="00F578F6"/>
    <w:rPr>
      <w:rFonts w:ascii="Times New Roman" w:eastAsia="Times New Roman" w:hAnsi="Times New Roman" w:cs="Traditional Arabic"/>
      <w:noProof/>
      <w:sz w:val="20"/>
      <w:szCs w:val="20"/>
      <w:lang w:eastAsia="ar-SA"/>
    </w:rPr>
  </w:style>
  <w:style w:type="paragraph" w:styleId="BodyTextIndent3">
    <w:name w:val="Body Text Indent 3"/>
    <w:basedOn w:val="Normal"/>
    <w:link w:val="BodyTextIndent3Char"/>
    <w:rsid w:val="00F578F6"/>
    <w:pPr>
      <w:bidi/>
      <w:spacing w:after="120" w:line="240" w:lineRule="auto"/>
      <w:ind w:left="360"/>
    </w:pPr>
    <w:rPr>
      <w:rFonts w:ascii="Times New Roman" w:eastAsia="Times New Roman" w:hAnsi="Times New Roman" w:cs="Traditional Arabic"/>
      <w:noProof/>
      <w:sz w:val="16"/>
      <w:szCs w:val="16"/>
      <w:lang w:eastAsia="ar-SA"/>
    </w:rPr>
  </w:style>
  <w:style w:type="character" w:customStyle="1" w:styleId="BodyTextIndent3Char">
    <w:name w:val="Body Text Indent 3 Char"/>
    <w:basedOn w:val="DefaultParagraphFont"/>
    <w:link w:val="BodyTextIndent3"/>
    <w:rsid w:val="00F578F6"/>
    <w:rPr>
      <w:rFonts w:ascii="Times New Roman" w:eastAsia="Times New Roman" w:hAnsi="Times New Roman" w:cs="Traditional Arabic"/>
      <w:noProof/>
      <w:sz w:val="16"/>
      <w:szCs w:val="16"/>
      <w:lang w:eastAsia="ar-SA"/>
    </w:rPr>
  </w:style>
  <w:style w:type="paragraph" w:styleId="BodyText3">
    <w:name w:val="Body Text 3"/>
    <w:basedOn w:val="Normal"/>
    <w:link w:val="BodyText3Char"/>
    <w:uiPriority w:val="99"/>
    <w:rsid w:val="00F578F6"/>
    <w:pPr>
      <w:bidi/>
      <w:spacing w:after="120" w:line="240" w:lineRule="auto"/>
    </w:pPr>
    <w:rPr>
      <w:rFonts w:ascii="Times New Roman" w:eastAsia="Times New Roman" w:hAnsi="Times New Roman" w:cs="Traditional Arabic"/>
      <w:noProof/>
      <w:sz w:val="16"/>
      <w:szCs w:val="16"/>
      <w:lang w:eastAsia="ar-SA"/>
    </w:rPr>
  </w:style>
  <w:style w:type="character" w:customStyle="1" w:styleId="BodyText3Char">
    <w:name w:val="Body Text 3 Char"/>
    <w:basedOn w:val="DefaultParagraphFont"/>
    <w:link w:val="BodyText3"/>
    <w:uiPriority w:val="99"/>
    <w:rsid w:val="00F578F6"/>
    <w:rPr>
      <w:rFonts w:ascii="Times New Roman" w:eastAsia="Times New Roman" w:hAnsi="Times New Roman" w:cs="Traditional Arabic"/>
      <w:noProof/>
      <w:sz w:val="16"/>
      <w:szCs w:val="16"/>
      <w:lang w:eastAsia="ar-SA"/>
    </w:rPr>
  </w:style>
  <w:style w:type="paragraph" w:customStyle="1" w:styleId="10">
    <w:name w:val="1"/>
    <w:basedOn w:val="Normal"/>
    <w:next w:val="BodyText3"/>
    <w:rsid w:val="00F578F6"/>
    <w:pPr>
      <w:bidi/>
      <w:spacing w:after="0" w:line="240" w:lineRule="auto"/>
      <w:jc w:val="lowKashida"/>
    </w:pPr>
    <w:rPr>
      <w:rFonts w:ascii="Times New Roman" w:eastAsia="Times New Roman" w:hAnsi="Times New Roman" w:cs="Traditional Arabic"/>
      <w:snapToGrid w:val="0"/>
      <w:sz w:val="30"/>
      <w:szCs w:val="32"/>
      <w:lang w:eastAsia="ar-SA"/>
    </w:rPr>
  </w:style>
  <w:style w:type="character" w:styleId="PageNumber">
    <w:name w:val="page number"/>
    <w:basedOn w:val="DefaultParagraphFont"/>
    <w:uiPriority w:val="99"/>
    <w:semiHidden/>
    <w:unhideWhenUsed/>
    <w:rsid w:val="00F578F6"/>
  </w:style>
  <w:style w:type="paragraph" w:styleId="BlockText">
    <w:name w:val="Block Text"/>
    <w:basedOn w:val="Normal"/>
    <w:unhideWhenUsed/>
    <w:rsid w:val="00F578F6"/>
    <w:pPr>
      <w:bidi/>
      <w:spacing w:after="0" w:line="240" w:lineRule="auto"/>
      <w:ind w:left="288"/>
      <w:jc w:val="lowKashida"/>
    </w:pPr>
    <w:rPr>
      <w:rFonts w:ascii="Times New Roman" w:eastAsia="Times New Roman" w:hAnsi="Times New Roman" w:cs="Arial"/>
      <w:noProof/>
      <w:sz w:val="26"/>
      <w:szCs w:val="30"/>
      <w:lang w:eastAsia="ar-SA"/>
    </w:rPr>
  </w:style>
  <w:style w:type="character" w:customStyle="1" w:styleId="Char1">
    <w:name w:val="نص أساسي بمسافة بادئة Char1"/>
    <w:basedOn w:val="DefaultParagraphFont"/>
    <w:locked/>
    <w:rsid w:val="00F578F6"/>
    <w:rPr>
      <w:rFonts w:ascii="Times New Roman" w:eastAsia="Times New Roman" w:hAnsi="Times New Roman" w:cs="Times New Roman"/>
      <w:sz w:val="28"/>
      <w:szCs w:val="32"/>
      <w:lang w:eastAsia="ar-SA"/>
    </w:rPr>
  </w:style>
  <w:style w:type="character" w:customStyle="1" w:styleId="CharChar">
    <w:name w:val="Char Char"/>
    <w:aliases w:val="حواشي سفلية Char,نص حاشية سفلية1 Char,Char Char Char Char Char Char Char,Char Char Char Char Char Char1,Char Char Char Char"/>
    <w:basedOn w:val="DefaultParagraphFont"/>
    <w:uiPriority w:val="99"/>
    <w:rsid w:val="00F578F6"/>
    <w:rPr>
      <w:sz w:val="20"/>
      <w:szCs w:val="20"/>
    </w:rPr>
  </w:style>
  <w:style w:type="character" w:styleId="PlaceholderText">
    <w:name w:val="Placeholder Text"/>
    <w:basedOn w:val="DefaultParagraphFont"/>
    <w:uiPriority w:val="99"/>
    <w:semiHidden/>
    <w:rsid w:val="00F578F6"/>
    <w:rPr>
      <w:color w:val="808080"/>
    </w:rPr>
  </w:style>
  <w:style w:type="table" w:customStyle="1" w:styleId="11">
    <w:name w:val="شبكة جدول1"/>
    <w:basedOn w:val="TableNormal"/>
    <w:next w:val="TableGrid"/>
    <w:rsid w:val="00F578F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F578F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har">
    <w:name w:val="رأس صفحة Char"/>
    <w:basedOn w:val="DefaultParagraphFont"/>
    <w:uiPriority w:val="99"/>
    <w:rsid w:val="00F578F6"/>
    <w:rPr>
      <w:sz w:val="24"/>
      <w:szCs w:val="24"/>
      <w:lang w:bidi="ar-IQ"/>
    </w:rPr>
  </w:style>
  <w:style w:type="paragraph" w:styleId="BodyText2">
    <w:name w:val="Body Text 2"/>
    <w:basedOn w:val="Normal"/>
    <w:link w:val="BodyText2Char"/>
    <w:semiHidden/>
    <w:rsid w:val="00A75307"/>
    <w:pPr>
      <w:bidi/>
      <w:spacing w:after="0" w:line="240" w:lineRule="auto"/>
      <w:jc w:val="center"/>
    </w:pPr>
    <w:rPr>
      <w:rFonts w:ascii="Times New Roman" w:eastAsia="Times New Roman" w:hAnsi="Times New Roman" w:cs="Simplified Arabic"/>
      <w:sz w:val="28"/>
      <w:szCs w:val="28"/>
    </w:rPr>
  </w:style>
  <w:style w:type="character" w:customStyle="1" w:styleId="BodyText2Char">
    <w:name w:val="Body Text 2 Char"/>
    <w:basedOn w:val="DefaultParagraphFont"/>
    <w:link w:val="BodyText2"/>
    <w:semiHidden/>
    <w:rsid w:val="00A75307"/>
    <w:rPr>
      <w:rFonts w:ascii="Times New Roman" w:eastAsia="Times New Roman" w:hAnsi="Times New Roman" w:cs="Simplified Arabic"/>
      <w:sz w:val="28"/>
      <w:szCs w:val="28"/>
    </w:rPr>
  </w:style>
  <w:style w:type="paragraph" w:styleId="TOCHeading">
    <w:name w:val="TOC Heading"/>
    <w:basedOn w:val="Heading1"/>
    <w:next w:val="Normal"/>
    <w:uiPriority w:val="39"/>
    <w:unhideWhenUsed/>
    <w:qFormat/>
    <w:rsid w:val="00C559D4"/>
    <w:pPr>
      <w:keepLines/>
      <w:bidi w:val="0"/>
      <w:spacing w:before="240" w:line="259" w:lineRule="auto"/>
      <w:jc w:val="left"/>
      <w:outlineLvl w:val="9"/>
    </w:pPr>
    <w:rPr>
      <w:rFonts w:asciiTheme="majorHAnsi" w:eastAsiaTheme="majorEastAsia" w:hAnsiTheme="majorHAnsi" w:cstheme="majorBidi"/>
      <w:b w:val="0"/>
      <w:bCs w:val="0"/>
      <w:snapToGrid/>
      <w:color w:val="365F91" w:themeColor="accent1" w:themeShade="BF"/>
      <w:sz w:val="32"/>
      <w:szCs w:val="32"/>
      <w:lang w:eastAsia="en-US"/>
    </w:rPr>
  </w:style>
  <w:style w:type="paragraph" w:styleId="TOC2">
    <w:name w:val="toc 2"/>
    <w:basedOn w:val="Normal"/>
    <w:next w:val="Normal"/>
    <w:autoRedefine/>
    <w:uiPriority w:val="39"/>
    <w:unhideWhenUsed/>
    <w:rsid w:val="00C559D4"/>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559D4"/>
    <w:pPr>
      <w:spacing w:after="100" w:line="259" w:lineRule="auto"/>
    </w:pPr>
    <w:rPr>
      <w:rFonts w:eastAsiaTheme="minorEastAsia" w:cs="Times New Roman"/>
    </w:rPr>
  </w:style>
  <w:style w:type="paragraph" w:styleId="TOC3">
    <w:name w:val="toc 3"/>
    <w:basedOn w:val="Normal"/>
    <w:next w:val="Normal"/>
    <w:autoRedefine/>
    <w:uiPriority w:val="39"/>
    <w:unhideWhenUsed/>
    <w:rsid w:val="00C559D4"/>
    <w:pPr>
      <w:spacing w:after="100" w:line="259" w:lineRule="auto"/>
      <w:ind w:left="440"/>
    </w:pPr>
    <w:rPr>
      <w:rFonts w:eastAsiaTheme="minorEastAsia" w:cs="Times New Roman"/>
    </w:rPr>
  </w:style>
  <w:style w:type="paragraph" w:styleId="Subtitle">
    <w:name w:val="Subtitle"/>
    <w:basedOn w:val="Normal"/>
    <w:next w:val="Normal"/>
    <w:link w:val="SubtitleChar"/>
    <w:uiPriority w:val="11"/>
    <w:qFormat/>
    <w:rsid w:val="00F969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6900"/>
    <w:rPr>
      <w:rFonts w:eastAsiaTheme="minorEastAsia"/>
      <w:color w:val="5A5A5A" w:themeColor="text1" w:themeTint="A5"/>
      <w:spacing w:val="15"/>
    </w:rPr>
  </w:style>
  <w:style w:type="character" w:customStyle="1" w:styleId="5yl5">
    <w:name w:val="_5yl5"/>
    <w:basedOn w:val="DefaultParagraphFont"/>
    <w:rsid w:val="006F748B"/>
  </w:style>
  <w:style w:type="character" w:customStyle="1" w:styleId="apple-converted-space">
    <w:name w:val="apple-converted-space"/>
    <w:basedOn w:val="DefaultParagraphFont"/>
    <w:rsid w:val="006F748B"/>
  </w:style>
  <w:style w:type="table" w:customStyle="1" w:styleId="TableGrid1">
    <w:name w:val="Table Grid1"/>
    <w:basedOn w:val="TableNormal"/>
    <w:next w:val="TableGrid"/>
    <w:uiPriority w:val="59"/>
    <w:rsid w:val="006F748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6F748B"/>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
    <w:name w:val="Medium List 2"/>
    <w:basedOn w:val="TableNormal"/>
    <w:uiPriority w:val="66"/>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Accent4">
    <w:name w:val="Medium Grid 2 Accent 4"/>
    <w:basedOn w:val="TableNormal"/>
    <w:uiPriority w:val="68"/>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ListParagraph1">
    <w:name w:val="List Paragraph1"/>
    <w:basedOn w:val="Normal"/>
    <w:uiPriority w:val="34"/>
    <w:qFormat/>
    <w:rsid w:val="006F748B"/>
    <w:pPr>
      <w:bidi/>
      <w:ind w:left="720"/>
      <w:contextualSpacing/>
    </w:pPr>
    <w:rPr>
      <w:rFonts w:ascii="Calibri" w:eastAsia="Calibri" w:hAnsi="Calibri" w:cs="Arial"/>
    </w:rPr>
  </w:style>
  <w:style w:type="paragraph" w:styleId="EndnoteText">
    <w:name w:val="endnote text"/>
    <w:basedOn w:val="Normal"/>
    <w:link w:val="EndnoteTextChar"/>
    <w:uiPriority w:val="99"/>
    <w:semiHidden/>
    <w:unhideWhenUsed/>
    <w:rsid w:val="006F748B"/>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F748B"/>
    <w:rPr>
      <w:rFonts w:ascii="Calibri" w:eastAsia="Calibri" w:hAnsi="Calibri" w:cs="Arial"/>
      <w:sz w:val="20"/>
      <w:szCs w:val="20"/>
    </w:rPr>
  </w:style>
  <w:style w:type="character" w:styleId="EndnoteReference">
    <w:name w:val="endnote reference"/>
    <w:uiPriority w:val="99"/>
    <w:semiHidden/>
    <w:unhideWhenUsed/>
    <w:rsid w:val="006F748B"/>
    <w:rPr>
      <w:vertAlign w:val="superscript"/>
    </w:rPr>
  </w:style>
  <w:style w:type="table" w:styleId="LightShading-Accent4">
    <w:name w:val="Light Shading Accent 4"/>
    <w:basedOn w:val="TableNormal"/>
    <w:uiPriority w:val="60"/>
    <w:rsid w:val="006F748B"/>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6F748B"/>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6F748B"/>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6F748B"/>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MediumShading2-Accent3">
    <w:name w:val="Medium Shading 2 Accent 3"/>
    <w:basedOn w:val="TableNormal"/>
    <w:uiPriority w:val="64"/>
    <w:rsid w:val="006F74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6F748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6F7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748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8F6"/>
    <w:pPr>
      <w:keepNext/>
      <w:bidi/>
      <w:spacing w:after="0" w:line="240" w:lineRule="auto"/>
      <w:jc w:val="center"/>
      <w:outlineLvl w:val="0"/>
    </w:pPr>
    <w:rPr>
      <w:rFonts w:ascii="Times New Roman" w:eastAsia="Times New Roman" w:hAnsi="Times New Roman" w:cs="DecoType Thuluth"/>
      <w:b/>
      <w:bCs/>
      <w:snapToGrid w:val="0"/>
      <w:sz w:val="20"/>
      <w:szCs w:val="40"/>
      <w:lang w:eastAsia="ar-SA"/>
    </w:rPr>
  </w:style>
  <w:style w:type="paragraph" w:styleId="Heading2">
    <w:name w:val="heading 2"/>
    <w:basedOn w:val="Normal"/>
    <w:next w:val="Normal"/>
    <w:link w:val="Heading2Char"/>
    <w:uiPriority w:val="9"/>
    <w:unhideWhenUsed/>
    <w:qFormat/>
    <w:rsid w:val="00F578F6"/>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578F6"/>
    <w:pPr>
      <w:keepNext/>
      <w:bidi/>
      <w:spacing w:after="0" w:line="240" w:lineRule="auto"/>
      <w:jc w:val="center"/>
      <w:outlineLvl w:val="2"/>
    </w:pPr>
    <w:rPr>
      <w:rFonts w:ascii="Times New Roman" w:eastAsia="Times New Roman" w:hAnsi="Times New Roman" w:cs="Traditional Arabic"/>
      <w:b/>
      <w:bCs/>
      <w:snapToGrid w:val="0"/>
      <w:sz w:val="20"/>
      <w:szCs w:val="36"/>
      <w:lang w:eastAsia="ar-SA"/>
    </w:rPr>
  </w:style>
  <w:style w:type="paragraph" w:styleId="Heading4">
    <w:name w:val="heading 4"/>
    <w:basedOn w:val="Normal"/>
    <w:next w:val="Normal"/>
    <w:link w:val="Heading4Char"/>
    <w:qFormat/>
    <w:rsid w:val="00F578F6"/>
    <w:pPr>
      <w:keepNext/>
      <w:bidi/>
      <w:spacing w:before="240" w:after="60" w:line="240" w:lineRule="auto"/>
      <w:outlineLvl w:val="3"/>
    </w:pPr>
    <w:rPr>
      <w:rFonts w:ascii="Times New Roman" w:eastAsia="Times New Roman" w:hAnsi="Times New Roman" w:cs="Times New Roman"/>
      <w:b/>
      <w:bCs/>
      <w:noProof/>
      <w:sz w:val="28"/>
      <w:szCs w:val="28"/>
      <w:lang w:eastAsia="ar-SA"/>
    </w:rPr>
  </w:style>
  <w:style w:type="paragraph" w:styleId="Heading5">
    <w:name w:val="heading 5"/>
    <w:basedOn w:val="Normal"/>
    <w:next w:val="Normal"/>
    <w:link w:val="Heading5Char"/>
    <w:qFormat/>
    <w:rsid w:val="00F578F6"/>
    <w:pPr>
      <w:bidi/>
      <w:spacing w:before="240" w:after="60" w:line="240" w:lineRule="auto"/>
      <w:outlineLvl w:val="4"/>
    </w:pPr>
    <w:rPr>
      <w:rFonts w:ascii="Times New Roman" w:eastAsia="Times New Roman" w:hAnsi="Times New Roman" w:cs="Traditional Arabic"/>
      <w:b/>
      <w:bCs/>
      <w:i/>
      <w:iCs/>
      <w:noProof/>
      <w:sz w:val="26"/>
      <w:szCs w:val="26"/>
      <w:lang w:eastAsia="ar-SA"/>
    </w:rPr>
  </w:style>
  <w:style w:type="paragraph" w:styleId="Heading6">
    <w:name w:val="heading 6"/>
    <w:basedOn w:val="Normal"/>
    <w:next w:val="Normal"/>
    <w:link w:val="Heading6Char"/>
    <w:unhideWhenUsed/>
    <w:qFormat/>
    <w:rsid w:val="00F578F6"/>
    <w:pPr>
      <w:keepNext/>
      <w:keepLines/>
      <w:bidi/>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qFormat/>
    <w:rsid w:val="00F578F6"/>
    <w:pPr>
      <w:keepNext/>
      <w:bidi/>
      <w:spacing w:after="0" w:line="360" w:lineRule="auto"/>
      <w:jc w:val="lowKashida"/>
      <w:outlineLvl w:val="6"/>
    </w:pPr>
    <w:rPr>
      <w:rFonts w:ascii="Times New Roman" w:eastAsia="Times New Roman" w:hAnsi="Times New Roman" w:cs="Traditional Arabic"/>
      <w:snapToGrid w:val="0"/>
      <w:sz w:val="20"/>
      <w:szCs w:val="32"/>
      <w:lang w:eastAsia="ar-SA"/>
    </w:rPr>
  </w:style>
  <w:style w:type="paragraph" w:styleId="Heading8">
    <w:name w:val="heading 8"/>
    <w:basedOn w:val="Normal"/>
    <w:next w:val="Normal"/>
    <w:link w:val="Heading8Char"/>
    <w:qFormat/>
    <w:rsid w:val="00F578F6"/>
    <w:pPr>
      <w:bidi/>
      <w:spacing w:before="240" w:after="60" w:line="240" w:lineRule="auto"/>
      <w:outlineLvl w:val="7"/>
    </w:pPr>
    <w:rPr>
      <w:rFonts w:ascii="Times New Roman" w:eastAsia="Times New Roman" w:hAnsi="Times New Roman" w:cs="Times New Roman"/>
      <w:i/>
      <w:iCs/>
      <w:noProof/>
      <w:sz w:val="24"/>
      <w:szCs w:val="24"/>
      <w:lang w:eastAsia="ar-SA"/>
    </w:rPr>
  </w:style>
  <w:style w:type="paragraph" w:styleId="Heading9">
    <w:name w:val="heading 9"/>
    <w:basedOn w:val="Normal"/>
    <w:next w:val="Normal"/>
    <w:link w:val="Heading9Char"/>
    <w:qFormat/>
    <w:rsid w:val="00F578F6"/>
    <w:pPr>
      <w:bidi/>
      <w:spacing w:before="240" w:after="60" w:line="240" w:lineRule="auto"/>
      <w:outlineLvl w:val="8"/>
    </w:pPr>
    <w:rPr>
      <w:rFonts w:ascii="Arial" w:eastAsia="Times New Roman" w:hAnsi="Arial" w:cs="Arial"/>
      <w:noProof/>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C0"/>
    <w:pPr>
      <w:ind w:left="720"/>
      <w:contextualSpacing/>
    </w:pPr>
  </w:style>
  <w:style w:type="paragraph" w:styleId="BodyTextIndent">
    <w:name w:val="Body Text Indent"/>
    <w:basedOn w:val="Normal"/>
    <w:link w:val="BodyTextIndentChar"/>
    <w:rsid w:val="00FD371C"/>
    <w:pPr>
      <w:bidi/>
      <w:spacing w:after="0" w:line="264" w:lineRule="auto"/>
      <w:ind w:firstLine="708"/>
      <w:jc w:val="lowKashida"/>
    </w:pPr>
    <w:rPr>
      <w:rFonts w:ascii="Times New Roman" w:eastAsia="Times New Roman" w:hAnsi="Times New Roman" w:cs="Simplified Arabic"/>
      <w:sz w:val="28"/>
      <w:szCs w:val="28"/>
    </w:rPr>
  </w:style>
  <w:style w:type="character" w:customStyle="1" w:styleId="BodyTextIndentChar">
    <w:name w:val="Body Text Indent Char"/>
    <w:basedOn w:val="DefaultParagraphFont"/>
    <w:link w:val="BodyTextIndent"/>
    <w:rsid w:val="00FD371C"/>
    <w:rPr>
      <w:rFonts w:ascii="Times New Roman" w:eastAsia="Times New Roman" w:hAnsi="Times New Roman" w:cs="Simplified Arabic"/>
      <w:sz w:val="28"/>
      <w:szCs w:val="28"/>
    </w:rPr>
  </w:style>
  <w:style w:type="paragraph" w:styleId="BodyText">
    <w:name w:val="Body Text"/>
    <w:basedOn w:val="Normal"/>
    <w:link w:val="BodyTextChar"/>
    <w:uiPriority w:val="99"/>
    <w:unhideWhenUsed/>
    <w:rsid w:val="00C25037"/>
    <w:pPr>
      <w:spacing w:after="120"/>
    </w:pPr>
  </w:style>
  <w:style w:type="character" w:customStyle="1" w:styleId="BodyTextChar">
    <w:name w:val="Body Text Char"/>
    <w:basedOn w:val="DefaultParagraphFont"/>
    <w:link w:val="BodyText"/>
    <w:uiPriority w:val="99"/>
    <w:rsid w:val="00C25037"/>
  </w:style>
  <w:style w:type="paragraph" w:styleId="FootnoteText">
    <w:name w:val="footnote text"/>
    <w:aliases w:val=" Char1 Char Char Char Char, Char1 Char Char Char Char Char Char Char, Char1 Char Char Char Char Char Char,Char1 Char Char Char Char,Char1 Char Char Char Char Char Char Char,Footnote Text Char, Char1 Char Char,Char1 Char Char"/>
    <w:basedOn w:val="Normal"/>
    <w:link w:val="FootnoteTextChar1"/>
    <w:uiPriority w:val="99"/>
    <w:qFormat/>
    <w:rsid w:val="00C25037"/>
    <w:pPr>
      <w:autoSpaceDE w:val="0"/>
      <w:autoSpaceDN w:val="0"/>
      <w:bidi/>
      <w:spacing w:after="0" w:line="240" w:lineRule="auto"/>
    </w:pPr>
    <w:rPr>
      <w:rFonts w:ascii="Times New Roman" w:eastAsia="Times New Roman" w:hAnsi="Times New Roman" w:cs="Times New Roman"/>
      <w:sz w:val="24"/>
      <w:szCs w:val="24"/>
    </w:rPr>
  </w:style>
  <w:style w:type="character" w:customStyle="1" w:styleId="FootnoteTextChar1">
    <w:name w:val="Footnote Text Char1"/>
    <w:aliases w:val=" Char1 Char Char Char Char Char, Char1 Char Char Char Char Char Char Char Char, Char1 Char Char Char Char Char Char Char1,Char1 Char Char Char Char Char,Char1 Char Char Char Char Char Char Char Char,Footnote Text Char Char"/>
    <w:basedOn w:val="DefaultParagraphFont"/>
    <w:link w:val="FootnoteText"/>
    <w:rsid w:val="00C25037"/>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C25037"/>
    <w:rPr>
      <w:rFonts w:cs="Traditional Arabic"/>
      <w:vertAlign w:val="superscript"/>
      <w:lang w:val="x-none" w:eastAsia="ar-SA" w:bidi="ar-SA"/>
    </w:rPr>
  </w:style>
  <w:style w:type="character" w:customStyle="1" w:styleId="Heading1Char">
    <w:name w:val="Heading 1 Char"/>
    <w:basedOn w:val="DefaultParagraphFont"/>
    <w:link w:val="Heading1"/>
    <w:rsid w:val="00F578F6"/>
    <w:rPr>
      <w:rFonts w:ascii="Times New Roman" w:eastAsia="Times New Roman" w:hAnsi="Times New Roman" w:cs="DecoType Thuluth"/>
      <w:b/>
      <w:bCs/>
      <w:snapToGrid w:val="0"/>
      <w:sz w:val="20"/>
      <w:szCs w:val="40"/>
      <w:lang w:eastAsia="ar-SA"/>
    </w:rPr>
  </w:style>
  <w:style w:type="character" w:customStyle="1" w:styleId="Heading2Char">
    <w:name w:val="Heading 2 Char"/>
    <w:basedOn w:val="DefaultParagraphFont"/>
    <w:link w:val="Heading2"/>
    <w:uiPriority w:val="9"/>
    <w:rsid w:val="00F57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8F6"/>
    <w:rPr>
      <w:rFonts w:ascii="Times New Roman" w:eastAsia="Times New Roman" w:hAnsi="Times New Roman" w:cs="Traditional Arabic"/>
      <w:b/>
      <w:bCs/>
      <w:snapToGrid w:val="0"/>
      <w:sz w:val="20"/>
      <w:szCs w:val="36"/>
      <w:lang w:eastAsia="ar-SA"/>
    </w:rPr>
  </w:style>
  <w:style w:type="character" w:customStyle="1" w:styleId="Heading4Char">
    <w:name w:val="Heading 4 Char"/>
    <w:basedOn w:val="DefaultParagraphFont"/>
    <w:link w:val="Heading4"/>
    <w:rsid w:val="00F578F6"/>
    <w:rPr>
      <w:rFonts w:ascii="Times New Roman" w:eastAsia="Times New Roman" w:hAnsi="Times New Roman" w:cs="Times New Roman"/>
      <w:b/>
      <w:bCs/>
      <w:noProof/>
      <w:sz w:val="28"/>
      <w:szCs w:val="28"/>
      <w:lang w:eastAsia="ar-SA"/>
    </w:rPr>
  </w:style>
  <w:style w:type="character" w:customStyle="1" w:styleId="Heading5Char">
    <w:name w:val="Heading 5 Char"/>
    <w:basedOn w:val="DefaultParagraphFont"/>
    <w:link w:val="Heading5"/>
    <w:rsid w:val="00F578F6"/>
    <w:rPr>
      <w:rFonts w:ascii="Times New Roman" w:eastAsia="Times New Roman" w:hAnsi="Times New Roman" w:cs="Traditional Arabic"/>
      <w:b/>
      <w:bCs/>
      <w:i/>
      <w:iCs/>
      <w:noProof/>
      <w:sz w:val="26"/>
      <w:szCs w:val="26"/>
      <w:lang w:eastAsia="ar-SA"/>
    </w:rPr>
  </w:style>
  <w:style w:type="character" w:customStyle="1" w:styleId="Heading6Char">
    <w:name w:val="Heading 6 Char"/>
    <w:basedOn w:val="DefaultParagraphFont"/>
    <w:link w:val="Heading6"/>
    <w:rsid w:val="00F578F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578F6"/>
    <w:rPr>
      <w:rFonts w:ascii="Times New Roman" w:eastAsia="Times New Roman" w:hAnsi="Times New Roman" w:cs="Traditional Arabic"/>
      <w:snapToGrid w:val="0"/>
      <w:sz w:val="20"/>
      <w:szCs w:val="32"/>
      <w:lang w:eastAsia="ar-SA"/>
    </w:rPr>
  </w:style>
  <w:style w:type="character" w:customStyle="1" w:styleId="Heading8Char">
    <w:name w:val="Heading 8 Char"/>
    <w:basedOn w:val="DefaultParagraphFont"/>
    <w:link w:val="Heading8"/>
    <w:rsid w:val="00F578F6"/>
    <w:rPr>
      <w:rFonts w:ascii="Times New Roman" w:eastAsia="Times New Roman" w:hAnsi="Times New Roman" w:cs="Times New Roman"/>
      <w:i/>
      <w:iCs/>
      <w:noProof/>
      <w:sz w:val="24"/>
      <w:szCs w:val="24"/>
      <w:lang w:eastAsia="ar-SA"/>
    </w:rPr>
  </w:style>
  <w:style w:type="character" w:customStyle="1" w:styleId="Heading9Char">
    <w:name w:val="Heading 9 Char"/>
    <w:basedOn w:val="DefaultParagraphFont"/>
    <w:link w:val="Heading9"/>
    <w:rsid w:val="00F578F6"/>
    <w:rPr>
      <w:rFonts w:ascii="Arial" w:eastAsia="Times New Roman" w:hAnsi="Arial" w:cs="Arial"/>
      <w:noProof/>
      <w:lang w:eastAsia="ar-SA"/>
    </w:rPr>
  </w:style>
  <w:style w:type="paragraph" w:styleId="NoSpacing">
    <w:name w:val="No Spacing"/>
    <w:uiPriority w:val="1"/>
    <w:qFormat/>
    <w:rsid w:val="00F578F6"/>
    <w:pPr>
      <w:bidi/>
      <w:spacing w:after="0" w:line="240" w:lineRule="auto"/>
    </w:pPr>
  </w:style>
  <w:style w:type="table" w:styleId="TableGrid">
    <w:name w:val="Table Grid"/>
    <w:basedOn w:val="TableNormal"/>
    <w:uiPriority w:val="59"/>
    <w:rsid w:val="00F5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78F6"/>
    <w:rPr>
      <w:b/>
      <w:bCs/>
    </w:rPr>
  </w:style>
  <w:style w:type="paragraph" w:styleId="Header">
    <w:name w:val="header"/>
    <w:basedOn w:val="Normal"/>
    <w:link w:val="HeaderChar"/>
    <w:uiPriority w:val="99"/>
    <w:unhideWhenUsed/>
    <w:rsid w:val="00F578F6"/>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578F6"/>
  </w:style>
  <w:style w:type="paragraph" w:styleId="Footer">
    <w:name w:val="footer"/>
    <w:basedOn w:val="Normal"/>
    <w:link w:val="FooterChar"/>
    <w:uiPriority w:val="99"/>
    <w:unhideWhenUsed/>
    <w:rsid w:val="00F578F6"/>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578F6"/>
  </w:style>
  <w:style w:type="paragraph" w:styleId="Title">
    <w:name w:val="Title"/>
    <w:basedOn w:val="Normal"/>
    <w:next w:val="Normal"/>
    <w:link w:val="TitleChar"/>
    <w:uiPriority w:val="10"/>
    <w:qFormat/>
    <w:rsid w:val="00F578F6"/>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8F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78F6"/>
    <w:rPr>
      <w:color w:val="0000FF" w:themeColor="hyperlink"/>
      <w:u w:val="single"/>
    </w:rPr>
  </w:style>
  <w:style w:type="paragraph" w:styleId="BalloonText">
    <w:name w:val="Balloon Text"/>
    <w:basedOn w:val="Normal"/>
    <w:link w:val="BalloonTextChar"/>
    <w:uiPriority w:val="99"/>
    <w:semiHidden/>
    <w:unhideWhenUsed/>
    <w:rsid w:val="00F578F6"/>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hAnsi="Tahoma" w:cs="Tahoma"/>
      <w:sz w:val="16"/>
      <w:szCs w:val="16"/>
    </w:rPr>
  </w:style>
  <w:style w:type="paragraph" w:customStyle="1" w:styleId="1">
    <w:name w:val="نمط1"/>
    <w:basedOn w:val="Normal"/>
    <w:rsid w:val="00F578F6"/>
    <w:pPr>
      <w:bidi/>
      <w:snapToGrid w:val="0"/>
      <w:spacing w:after="0" w:line="240" w:lineRule="auto"/>
    </w:pPr>
    <w:rPr>
      <w:rFonts w:ascii="Times New Roman" w:eastAsia="Times New Roman" w:hAnsi="Times New Roman" w:cs="Al-Sadiq"/>
      <w:sz w:val="20"/>
      <w:szCs w:val="28"/>
      <w:lang w:eastAsia="ar-SA"/>
    </w:rPr>
  </w:style>
  <w:style w:type="paragraph" w:styleId="NormalWeb">
    <w:name w:val="Normal (Web)"/>
    <w:basedOn w:val="Normal"/>
    <w:uiPriority w:val="99"/>
    <w:rsid w:val="00F578F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3">
    <w:name w:val="3"/>
    <w:basedOn w:val="Normal"/>
    <w:next w:val="BodyTextIndent2"/>
    <w:rsid w:val="00F578F6"/>
    <w:pPr>
      <w:bidi/>
      <w:spacing w:after="0" w:line="240" w:lineRule="auto"/>
      <w:ind w:firstLine="720"/>
      <w:jc w:val="lowKashida"/>
    </w:pPr>
    <w:rPr>
      <w:rFonts w:ascii="Times New Roman" w:eastAsia="Times New Roman" w:hAnsi="Times New Roman" w:cs="Tahoma"/>
      <w:b/>
      <w:bCs/>
      <w:snapToGrid w:val="0"/>
      <w:sz w:val="20"/>
      <w:szCs w:val="20"/>
      <w:lang w:eastAsia="ar-SA"/>
    </w:rPr>
  </w:style>
  <w:style w:type="paragraph" w:styleId="BodyTextIndent2">
    <w:name w:val="Body Text Indent 2"/>
    <w:basedOn w:val="Normal"/>
    <w:link w:val="BodyTextIndent2Char"/>
    <w:rsid w:val="00F578F6"/>
    <w:pPr>
      <w:bidi/>
      <w:spacing w:after="120" w:line="480" w:lineRule="auto"/>
      <w:ind w:left="360"/>
    </w:pPr>
    <w:rPr>
      <w:rFonts w:ascii="Times New Roman" w:eastAsia="Times New Roman" w:hAnsi="Times New Roman" w:cs="Traditional Arabic"/>
      <w:noProof/>
      <w:sz w:val="20"/>
      <w:szCs w:val="20"/>
      <w:lang w:eastAsia="ar-SA"/>
    </w:rPr>
  </w:style>
  <w:style w:type="character" w:customStyle="1" w:styleId="BodyTextIndent2Char">
    <w:name w:val="Body Text Indent 2 Char"/>
    <w:basedOn w:val="DefaultParagraphFont"/>
    <w:link w:val="BodyTextIndent2"/>
    <w:rsid w:val="00F578F6"/>
    <w:rPr>
      <w:rFonts w:ascii="Times New Roman" w:eastAsia="Times New Roman" w:hAnsi="Times New Roman" w:cs="Traditional Arabic"/>
      <w:noProof/>
      <w:sz w:val="20"/>
      <w:szCs w:val="20"/>
      <w:lang w:eastAsia="ar-SA"/>
    </w:rPr>
  </w:style>
  <w:style w:type="paragraph" w:styleId="BodyTextIndent3">
    <w:name w:val="Body Text Indent 3"/>
    <w:basedOn w:val="Normal"/>
    <w:link w:val="BodyTextIndent3Char"/>
    <w:rsid w:val="00F578F6"/>
    <w:pPr>
      <w:bidi/>
      <w:spacing w:after="120" w:line="240" w:lineRule="auto"/>
      <w:ind w:left="360"/>
    </w:pPr>
    <w:rPr>
      <w:rFonts w:ascii="Times New Roman" w:eastAsia="Times New Roman" w:hAnsi="Times New Roman" w:cs="Traditional Arabic"/>
      <w:noProof/>
      <w:sz w:val="16"/>
      <w:szCs w:val="16"/>
      <w:lang w:eastAsia="ar-SA"/>
    </w:rPr>
  </w:style>
  <w:style w:type="character" w:customStyle="1" w:styleId="BodyTextIndent3Char">
    <w:name w:val="Body Text Indent 3 Char"/>
    <w:basedOn w:val="DefaultParagraphFont"/>
    <w:link w:val="BodyTextIndent3"/>
    <w:rsid w:val="00F578F6"/>
    <w:rPr>
      <w:rFonts w:ascii="Times New Roman" w:eastAsia="Times New Roman" w:hAnsi="Times New Roman" w:cs="Traditional Arabic"/>
      <w:noProof/>
      <w:sz w:val="16"/>
      <w:szCs w:val="16"/>
      <w:lang w:eastAsia="ar-SA"/>
    </w:rPr>
  </w:style>
  <w:style w:type="paragraph" w:styleId="BodyText3">
    <w:name w:val="Body Text 3"/>
    <w:basedOn w:val="Normal"/>
    <w:link w:val="BodyText3Char"/>
    <w:uiPriority w:val="99"/>
    <w:rsid w:val="00F578F6"/>
    <w:pPr>
      <w:bidi/>
      <w:spacing w:after="120" w:line="240" w:lineRule="auto"/>
    </w:pPr>
    <w:rPr>
      <w:rFonts w:ascii="Times New Roman" w:eastAsia="Times New Roman" w:hAnsi="Times New Roman" w:cs="Traditional Arabic"/>
      <w:noProof/>
      <w:sz w:val="16"/>
      <w:szCs w:val="16"/>
      <w:lang w:eastAsia="ar-SA"/>
    </w:rPr>
  </w:style>
  <w:style w:type="character" w:customStyle="1" w:styleId="BodyText3Char">
    <w:name w:val="Body Text 3 Char"/>
    <w:basedOn w:val="DefaultParagraphFont"/>
    <w:link w:val="BodyText3"/>
    <w:uiPriority w:val="99"/>
    <w:rsid w:val="00F578F6"/>
    <w:rPr>
      <w:rFonts w:ascii="Times New Roman" w:eastAsia="Times New Roman" w:hAnsi="Times New Roman" w:cs="Traditional Arabic"/>
      <w:noProof/>
      <w:sz w:val="16"/>
      <w:szCs w:val="16"/>
      <w:lang w:eastAsia="ar-SA"/>
    </w:rPr>
  </w:style>
  <w:style w:type="paragraph" w:customStyle="1" w:styleId="10">
    <w:name w:val="1"/>
    <w:basedOn w:val="Normal"/>
    <w:next w:val="BodyText3"/>
    <w:rsid w:val="00F578F6"/>
    <w:pPr>
      <w:bidi/>
      <w:spacing w:after="0" w:line="240" w:lineRule="auto"/>
      <w:jc w:val="lowKashida"/>
    </w:pPr>
    <w:rPr>
      <w:rFonts w:ascii="Times New Roman" w:eastAsia="Times New Roman" w:hAnsi="Times New Roman" w:cs="Traditional Arabic"/>
      <w:snapToGrid w:val="0"/>
      <w:sz w:val="30"/>
      <w:szCs w:val="32"/>
      <w:lang w:eastAsia="ar-SA"/>
    </w:rPr>
  </w:style>
  <w:style w:type="character" w:styleId="PageNumber">
    <w:name w:val="page number"/>
    <w:basedOn w:val="DefaultParagraphFont"/>
    <w:uiPriority w:val="99"/>
    <w:semiHidden/>
    <w:unhideWhenUsed/>
    <w:rsid w:val="00F578F6"/>
  </w:style>
  <w:style w:type="paragraph" w:styleId="BlockText">
    <w:name w:val="Block Text"/>
    <w:basedOn w:val="Normal"/>
    <w:unhideWhenUsed/>
    <w:rsid w:val="00F578F6"/>
    <w:pPr>
      <w:bidi/>
      <w:spacing w:after="0" w:line="240" w:lineRule="auto"/>
      <w:ind w:left="288"/>
      <w:jc w:val="lowKashida"/>
    </w:pPr>
    <w:rPr>
      <w:rFonts w:ascii="Times New Roman" w:eastAsia="Times New Roman" w:hAnsi="Times New Roman" w:cs="Arial"/>
      <w:noProof/>
      <w:sz w:val="26"/>
      <w:szCs w:val="30"/>
      <w:lang w:eastAsia="ar-SA"/>
    </w:rPr>
  </w:style>
  <w:style w:type="character" w:customStyle="1" w:styleId="Char1">
    <w:name w:val="نص أساسي بمسافة بادئة Char1"/>
    <w:basedOn w:val="DefaultParagraphFont"/>
    <w:locked/>
    <w:rsid w:val="00F578F6"/>
    <w:rPr>
      <w:rFonts w:ascii="Times New Roman" w:eastAsia="Times New Roman" w:hAnsi="Times New Roman" w:cs="Times New Roman"/>
      <w:sz w:val="28"/>
      <w:szCs w:val="32"/>
      <w:lang w:eastAsia="ar-SA"/>
    </w:rPr>
  </w:style>
  <w:style w:type="character" w:customStyle="1" w:styleId="CharChar">
    <w:name w:val="Char Char"/>
    <w:aliases w:val="حواشي سفلية Char,نص حاشية سفلية1 Char,Char Char Char Char Char Char Char,Char Char Char Char Char Char1,Char Char Char Char"/>
    <w:basedOn w:val="DefaultParagraphFont"/>
    <w:uiPriority w:val="99"/>
    <w:rsid w:val="00F578F6"/>
    <w:rPr>
      <w:sz w:val="20"/>
      <w:szCs w:val="20"/>
    </w:rPr>
  </w:style>
  <w:style w:type="character" w:styleId="PlaceholderText">
    <w:name w:val="Placeholder Text"/>
    <w:basedOn w:val="DefaultParagraphFont"/>
    <w:uiPriority w:val="99"/>
    <w:semiHidden/>
    <w:rsid w:val="00F578F6"/>
    <w:rPr>
      <w:color w:val="808080"/>
    </w:rPr>
  </w:style>
  <w:style w:type="table" w:customStyle="1" w:styleId="11">
    <w:name w:val="شبكة جدول1"/>
    <w:basedOn w:val="TableNormal"/>
    <w:next w:val="TableGrid"/>
    <w:rsid w:val="00F578F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F578F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har">
    <w:name w:val="رأس صفحة Char"/>
    <w:basedOn w:val="DefaultParagraphFont"/>
    <w:uiPriority w:val="99"/>
    <w:rsid w:val="00F578F6"/>
    <w:rPr>
      <w:sz w:val="24"/>
      <w:szCs w:val="24"/>
      <w:lang w:bidi="ar-IQ"/>
    </w:rPr>
  </w:style>
  <w:style w:type="paragraph" w:styleId="BodyText2">
    <w:name w:val="Body Text 2"/>
    <w:basedOn w:val="Normal"/>
    <w:link w:val="BodyText2Char"/>
    <w:semiHidden/>
    <w:rsid w:val="00A75307"/>
    <w:pPr>
      <w:bidi/>
      <w:spacing w:after="0" w:line="240" w:lineRule="auto"/>
      <w:jc w:val="center"/>
    </w:pPr>
    <w:rPr>
      <w:rFonts w:ascii="Times New Roman" w:eastAsia="Times New Roman" w:hAnsi="Times New Roman" w:cs="Simplified Arabic"/>
      <w:sz w:val="28"/>
      <w:szCs w:val="28"/>
    </w:rPr>
  </w:style>
  <w:style w:type="character" w:customStyle="1" w:styleId="BodyText2Char">
    <w:name w:val="Body Text 2 Char"/>
    <w:basedOn w:val="DefaultParagraphFont"/>
    <w:link w:val="BodyText2"/>
    <w:semiHidden/>
    <w:rsid w:val="00A75307"/>
    <w:rPr>
      <w:rFonts w:ascii="Times New Roman" w:eastAsia="Times New Roman" w:hAnsi="Times New Roman" w:cs="Simplified Arabic"/>
      <w:sz w:val="28"/>
      <w:szCs w:val="28"/>
    </w:rPr>
  </w:style>
  <w:style w:type="paragraph" w:styleId="TOCHeading">
    <w:name w:val="TOC Heading"/>
    <w:basedOn w:val="Heading1"/>
    <w:next w:val="Normal"/>
    <w:uiPriority w:val="39"/>
    <w:unhideWhenUsed/>
    <w:qFormat/>
    <w:rsid w:val="00C559D4"/>
    <w:pPr>
      <w:keepLines/>
      <w:bidi w:val="0"/>
      <w:spacing w:before="240" w:line="259" w:lineRule="auto"/>
      <w:jc w:val="left"/>
      <w:outlineLvl w:val="9"/>
    </w:pPr>
    <w:rPr>
      <w:rFonts w:asciiTheme="majorHAnsi" w:eastAsiaTheme="majorEastAsia" w:hAnsiTheme="majorHAnsi" w:cstheme="majorBidi"/>
      <w:b w:val="0"/>
      <w:bCs w:val="0"/>
      <w:snapToGrid/>
      <w:color w:val="365F91" w:themeColor="accent1" w:themeShade="BF"/>
      <w:sz w:val="32"/>
      <w:szCs w:val="32"/>
      <w:lang w:eastAsia="en-US"/>
    </w:rPr>
  </w:style>
  <w:style w:type="paragraph" w:styleId="TOC2">
    <w:name w:val="toc 2"/>
    <w:basedOn w:val="Normal"/>
    <w:next w:val="Normal"/>
    <w:autoRedefine/>
    <w:uiPriority w:val="39"/>
    <w:unhideWhenUsed/>
    <w:rsid w:val="00C559D4"/>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559D4"/>
    <w:pPr>
      <w:spacing w:after="100" w:line="259" w:lineRule="auto"/>
    </w:pPr>
    <w:rPr>
      <w:rFonts w:eastAsiaTheme="minorEastAsia" w:cs="Times New Roman"/>
    </w:rPr>
  </w:style>
  <w:style w:type="paragraph" w:styleId="TOC3">
    <w:name w:val="toc 3"/>
    <w:basedOn w:val="Normal"/>
    <w:next w:val="Normal"/>
    <w:autoRedefine/>
    <w:uiPriority w:val="39"/>
    <w:unhideWhenUsed/>
    <w:rsid w:val="00C559D4"/>
    <w:pPr>
      <w:spacing w:after="100" w:line="259" w:lineRule="auto"/>
      <w:ind w:left="440"/>
    </w:pPr>
    <w:rPr>
      <w:rFonts w:eastAsiaTheme="minorEastAsia" w:cs="Times New Roman"/>
    </w:rPr>
  </w:style>
  <w:style w:type="paragraph" w:styleId="Subtitle">
    <w:name w:val="Subtitle"/>
    <w:basedOn w:val="Normal"/>
    <w:next w:val="Normal"/>
    <w:link w:val="SubtitleChar"/>
    <w:uiPriority w:val="11"/>
    <w:qFormat/>
    <w:rsid w:val="00F969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6900"/>
    <w:rPr>
      <w:rFonts w:eastAsiaTheme="minorEastAsia"/>
      <w:color w:val="5A5A5A" w:themeColor="text1" w:themeTint="A5"/>
      <w:spacing w:val="15"/>
    </w:rPr>
  </w:style>
  <w:style w:type="character" w:customStyle="1" w:styleId="5yl5">
    <w:name w:val="_5yl5"/>
    <w:basedOn w:val="DefaultParagraphFont"/>
    <w:rsid w:val="006F748B"/>
  </w:style>
  <w:style w:type="character" w:customStyle="1" w:styleId="apple-converted-space">
    <w:name w:val="apple-converted-space"/>
    <w:basedOn w:val="DefaultParagraphFont"/>
    <w:rsid w:val="006F748B"/>
  </w:style>
  <w:style w:type="table" w:customStyle="1" w:styleId="TableGrid1">
    <w:name w:val="Table Grid1"/>
    <w:basedOn w:val="TableNormal"/>
    <w:next w:val="TableGrid"/>
    <w:uiPriority w:val="59"/>
    <w:rsid w:val="006F748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6F748B"/>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
    <w:name w:val="Medium List 2"/>
    <w:basedOn w:val="TableNormal"/>
    <w:uiPriority w:val="66"/>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Accent4">
    <w:name w:val="Medium Grid 2 Accent 4"/>
    <w:basedOn w:val="TableNormal"/>
    <w:uiPriority w:val="68"/>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F748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ListParagraph1">
    <w:name w:val="List Paragraph1"/>
    <w:basedOn w:val="Normal"/>
    <w:uiPriority w:val="34"/>
    <w:qFormat/>
    <w:rsid w:val="006F748B"/>
    <w:pPr>
      <w:bidi/>
      <w:ind w:left="720"/>
      <w:contextualSpacing/>
    </w:pPr>
    <w:rPr>
      <w:rFonts w:ascii="Calibri" w:eastAsia="Calibri" w:hAnsi="Calibri" w:cs="Arial"/>
    </w:rPr>
  </w:style>
  <w:style w:type="paragraph" w:styleId="EndnoteText">
    <w:name w:val="endnote text"/>
    <w:basedOn w:val="Normal"/>
    <w:link w:val="EndnoteTextChar"/>
    <w:uiPriority w:val="99"/>
    <w:semiHidden/>
    <w:unhideWhenUsed/>
    <w:rsid w:val="006F748B"/>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F748B"/>
    <w:rPr>
      <w:rFonts w:ascii="Calibri" w:eastAsia="Calibri" w:hAnsi="Calibri" w:cs="Arial"/>
      <w:sz w:val="20"/>
      <w:szCs w:val="20"/>
    </w:rPr>
  </w:style>
  <w:style w:type="character" w:styleId="EndnoteReference">
    <w:name w:val="endnote reference"/>
    <w:uiPriority w:val="99"/>
    <w:semiHidden/>
    <w:unhideWhenUsed/>
    <w:rsid w:val="006F748B"/>
    <w:rPr>
      <w:vertAlign w:val="superscript"/>
    </w:rPr>
  </w:style>
  <w:style w:type="table" w:styleId="LightShading-Accent4">
    <w:name w:val="Light Shading Accent 4"/>
    <w:basedOn w:val="TableNormal"/>
    <w:uiPriority w:val="60"/>
    <w:rsid w:val="006F748B"/>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6F748B"/>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6F748B"/>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6F748B"/>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MediumShading2-Accent3">
    <w:name w:val="Medium Shading 2 Accent 3"/>
    <w:basedOn w:val="TableNormal"/>
    <w:uiPriority w:val="64"/>
    <w:rsid w:val="006F74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6F748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6F7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74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8068">
      <w:bodyDiv w:val="1"/>
      <w:marLeft w:val="0"/>
      <w:marRight w:val="0"/>
      <w:marTop w:val="0"/>
      <w:marBottom w:val="0"/>
      <w:divBdr>
        <w:top w:val="none" w:sz="0" w:space="0" w:color="auto"/>
        <w:left w:val="none" w:sz="0" w:space="0" w:color="auto"/>
        <w:bottom w:val="none" w:sz="0" w:space="0" w:color="auto"/>
        <w:right w:val="none" w:sz="0" w:space="0" w:color="auto"/>
      </w:divBdr>
    </w:div>
    <w:div w:id="712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3883-7639-4B4C-AFBF-940D3371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4442</Words>
  <Characters>25326</Characters>
  <Application>Microsoft Office Word</Application>
  <DocSecurity>0</DocSecurity>
  <Lines>211</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Center</dc:creator>
  <cp:lastModifiedBy>DR.Ahmed Saker</cp:lastModifiedBy>
  <cp:revision>7</cp:revision>
  <cp:lastPrinted>2022-06-29T16:40:00Z</cp:lastPrinted>
  <dcterms:created xsi:type="dcterms:W3CDTF">2022-07-03T19:04:00Z</dcterms:created>
  <dcterms:modified xsi:type="dcterms:W3CDTF">2022-07-06T17:44:00Z</dcterms:modified>
</cp:coreProperties>
</file>