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692CDD">
        <w:rPr>
          <w:rFonts w:hint="cs"/>
          <w:b/>
          <w:bCs/>
          <w:sz w:val="44"/>
          <w:szCs w:val="44"/>
          <w:rtl/>
          <w:lang w:bidi="ar-IQ"/>
        </w:rPr>
        <w:t xml:space="preserve">الاثار </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692CDD">
        <w:rPr>
          <w:rFonts w:hint="cs"/>
          <w:b/>
          <w:bCs/>
          <w:sz w:val="44"/>
          <w:szCs w:val="44"/>
          <w:rtl/>
          <w:lang w:bidi="ar-IQ"/>
        </w:rPr>
        <w:t>الاداب</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692CDD">
        <w:rPr>
          <w:rFonts w:hint="cs"/>
          <w:b/>
          <w:bCs/>
          <w:sz w:val="44"/>
          <w:szCs w:val="44"/>
          <w:rtl/>
          <w:lang w:bidi="ar-IQ"/>
        </w:rPr>
        <w:t>صلاح الدين</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sidR="008B1E26">
        <w:rPr>
          <w:rFonts w:hint="cs"/>
          <w:b/>
          <w:bCs/>
          <w:sz w:val="44"/>
          <w:szCs w:val="44"/>
          <w:rtl/>
          <w:lang w:bidi="ar-IQ"/>
        </w:rPr>
        <w:t>الفن الاسلامي</w:t>
      </w:r>
      <w:r>
        <w:rPr>
          <w:rFonts w:hint="cs"/>
          <w:b/>
          <w:bCs/>
          <w:sz w:val="44"/>
          <w:szCs w:val="44"/>
          <w:rtl/>
          <w:lang w:bidi="ar-IQ"/>
        </w:rPr>
        <w:t>.............................</w:t>
      </w:r>
    </w:p>
    <w:p w:rsidR="006B5084" w:rsidRPr="00F73B70" w:rsidRDefault="006B5084" w:rsidP="00060913">
      <w:pPr>
        <w:tabs>
          <w:tab w:val="left" w:pos="1200"/>
        </w:tabs>
        <w:bidi/>
        <w:rPr>
          <w:rFonts w:cs="Times New Roman"/>
          <w:b/>
          <w:bCs/>
          <w:sz w:val="44"/>
          <w:szCs w:val="44"/>
          <w:rtl/>
          <w:lang w:bidi="ar-IQ"/>
        </w:rPr>
      </w:pPr>
      <w:r>
        <w:rPr>
          <w:rFonts w:cs="Times New Roman" w:hint="cs"/>
          <w:b/>
          <w:bCs/>
          <w:sz w:val="44"/>
          <w:szCs w:val="44"/>
          <w:rtl/>
          <w:lang w:bidi="ar-IQ"/>
        </w:rPr>
        <w:t xml:space="preserve">كراسة المادة </w:t>
      </w:r>
      <w:r w:rsidRPr="00F73B70">
        <w:rPr>
          <w:rFonts w:cs="Times New Roman"/>
          <w:b/>
          <w:bCs/>
          <w:sz w:val="44"/>
          <w:szCs w:val="44"/>
          <w:rtl/>
          <w:lang w:bidi="ar-IQ"/>
        </w:rPr>
        <w:t>–</w:t>
      </w:r>
      <w:r>
        <w:rPr>
          <w:rFonts w:cs="Times New Roman" w:hint="cs"/>
          <w:b/>
          <w:bCs/>
          <w:sz w:val="44"/>
          <w:szCs w:val="44"/>
          <w:rtl/>
          <w:lang w:bidi="ar-IQ"/>
        </w:rPr>
        <w:t xml:space="preserve"> مثال </w:t>
      </w:r>
      <w:r w:rsidRPr="00F73B70">
        <w:rPr>
          <w:rFonts w:cs="Times New Roman" w:hint="cs"/>
          <w:b/>
          <w:bCs/>
          <w:sz w:val="44"/>
          <w:szCs w:val="44"/>
          <w:rtl/>
          <w:lang w:bidi="ar-IQ"/>
        </w:rPr>
        <w:t>(</w:t>
      </w:r>
      <w:r>
        <w:rPr>
          <w:rFonts w:cs="Times New Roman" w:hint="cs"/>
          <w:b/>
          <w:bCs/>
          <w:sz w:val="44"/>
          <w:szCs w:val="44"/>
          <w:rtl/>
          <w:lang w:bidi="ar-IQ"/>
        </w:rPr>
        <w:t xml:space="preserve">السنة </w:t>
      </w:r>
      <w:r w:rsidR="00060913" w:rsidRPr="00F73B70">
        <w:rPr>
          <w:rFonts w:cs="Times New Roman"/>
          <w:b/>
          <w:bCs/>
          <w:sz w:val="44"/>
          <w:szCs w:val="44"/>
          <w:lang w:bidi="ar-IQ"/>
        </w:rPr>
        <w:t>1</w:t>
      </w:r>
      <w:r w:rsidRPr="00F73B70">
        <w:rPr>
          <w:rFonts w:cs="Times New Roman" w:hint="cs"/>
          <w:b/>
          <w:bCs/>
          <w:sz w:val="44"/>
          <w:szCs w:val="44"/>
          <w:rtl/>
          <w:lang w:bidi="ar-IQ"/>
        </w:rPr>
        <w:t>)</w:t>
      </w:r>
    </w:p>
    <w:p w:rsidR="00692CDD" w:rsidRDefault="006B5084" w:rsidP="00692CDD">
      <w:pPr>
        <w:tabs>
          <w:tab w:val="left" w:pos="1200"/>
        </w:tabs>
        <w:bidi/>
        <w:rPr>
          <w:rFonts w:cs="Times New Roman"/>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Pr="00F73B70">
        <w:rPr>
          <w:rFonts w:cs="Times New Roman" w:hint="cs"/>
          <w:b/>
          <w:bCs/>
          <w:sz w:val="44"/>
          <w:szCs w:val="44"/>
          <w:rtl/>
          <w:lang w:bidi="ar-IQ"/>
        </w:rPr>
        <w:t xml:space="preserve"> </w:t>
      </w:r>
      <w:r w:rsidR="00F73B70" w:rsidRPr="00F73B70">
        <w:rPr>
          <w:rFonts w:cs="Times New Roman" w:hint="cs"/>
          <w:b/>
          <w:bCs/>
          <w:sz w:val="44"/>
          <w:szCs w:val="44"/>
          <w:rtl/>
          <w:lang w:bidi="ar-IQ"/>
        </w:rPr>
        <w:t xml:space="preserve">ماجستير </w:t>
      </w:r>
    </w:p>
    <w:p w:rsidR="006B5084" w:rsidRPr="006B5084" w:rsidRDefault="006B5084" w:rsidP="00095B0A">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Pr>
          <w:rFonts w:cs="Times New Roman" w:hint="cs"/>
          <w:b/>
          <w:bCs/>
          <w:sz w:val="44"/>
          <w:szCs w:val="44"/>
          <w:rtl/>
          <w:lang w:bidi="ar-IQ"/>
        </w:rPr>
        <w:t>مثال</w:t>
      </w:r>
      <w:r w:rsidR="00095B0A">
        <w:rPr>
          <w:rFonts w:cs="Times New Roman" w:hint="cs"/>
          <w:b/>
          <w:bCs/>
          <w:sz w:val="44"/>
          <w:szCs w:val="44"/>
          <w:rtl/>
          <w:lang w:bidi="ar-IQ"/>
        </w:rPr>
        <w:t xml:space="preserve">    </w:t>
      </w:r>
      <w:bookmarkStart w:id="0" w:name="_GoBack"/>
      <w:bookmarkEnd w:id="0"/>
      <w:r w:rsidR="00095B0A">
        <w:rPr>
          <w:rFonts w:cs="Times New Roman"/>
          <w:b/>
          <w:bCs/>
          <w:sz w:val="44"/>
          <w:szCs w:val="44"/>
          <w:lang w:bidi="ar-IQ"/>
        </w:rPr>
        <w:t xml:space="preserve">    </w:t>
      </w:r>
      <w:r w:rsidR="00F73B70">
        <w:rPr>
          <w:rFonts w:cs="Times New Roman"/>
          <w:b/>
          <w:bCs/>
          <w:sz w:val="44"/>
          <w:szCs w:val="44"/>
          <w:lang w:bidi="ar-IQ"/>
        </w:rPr>
        <w:t>201</w:t>
      </w:r>
      <w:r w:rsidR="00095B0A">
        <w:rPr>
          <w:rFonts w:cs="Times New Roman"/>
          <w:b/>
          <w:bCs/>
          <w:sz w:val="44"/>
          <w:szCs w:val="44"/>
          <w:lang w:bidi="ar-IQ"/>
        </w:rPr>
        <w:t>9</w:t>
      </w:r>
      <w:r w:rsidR="00F73B70">
        <w:rPr>
          <w:rFonts w:cs="Times New Roman"/>
          <w:b/>
          <w:bCs/>
          <w:sz w:val="44"/>
          <w:szCs w:val="44"/>
          <w:lang w:bidi="ar-IQ"/>
        </w:rPr>
        <w:t>-2018</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F73B70"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الفنون الاسلامية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692CDD"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 ئاراس اسماعيل خضر</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692CDD"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الاثار . الاداب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692CDD"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692CDD">
              <w:rPr>
                <w:rFonts w:asciiTheme="majorBidi" w:hAnsiTheme="majorBidi" w:cstheme="majorBidi"/>
                <w:b/>
                <w:bCs/>
                <w:sz w:val="24"/>
                <w:szCs w:val="24"/>
                <w:lang w:val="en-US" w:bidi="ar-KW"/>
              </w:rPr>
              <w:t>aras.khider@su.edu.krd</w:t>
            </w:r>
          </w:p>
          <w:p w:rsidR="00B6542D" w:rsidRPr="00B6542D" w:rsidRDefault="00B6542D" w:rsidP="00B6542D">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692CDD">
              <w:rPr>
                <w:rFonts w:asciiTheme="majorBidi" w:hAnsiTheme="majorBidi" w:cstheme="majorBidi" w:hint="cs"/>
                <w:b/>
                <w:bCs/>
                <w:sz w:val="24"/>
                <w:szCs w:val="24"/>
                <w:rtl/>
                <w:lang w:bidi="ar-IQ"/>
              </w:rPr>
              <w:t>07504638799</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692CDD">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 xml:space="preserve">على سبيل المثال: النظري </w:t>
            </w:r>
            <w:r w:rsidR="00692CDD">
              <w:rPr>
                <w:rFonts w:asciiTheme="majorBidi" w:hAnsiTheme="majorBidi" w:cstheme="majorBidi" w:hint="cs"/>
                <w:b/>
                <w:bCs/>
                <w:sz w:val="24"/>
                <w:szCs w:val="24"/>
                <w:rtl/>
                <w:lang w:bidi="ar-KW"/>
              </w:rPr>
              <w:t>3</w:t>
            </w:r>
          </w:p>
          <w:p w:rsidR="000D03E0" w:rsidRPr="00692CDD" w:rsidRDefault="0059508C" w:rsidP="00692CDD">
            <w:pPr>
              <w:bidi/>
              <w:spacing w:after="0" w:line="240" w:lineRule="auto"/>
              <w:rPr>
                <w:rFonts w:asciiTheme="majorBidi" w:hAnsiTheme="majorBidi" w:cstheme="majorBidi"/>
                <w:b/>
                <w:bCs/>
                <w:sz w:val="24"/>
                <w:szCs w:val="24"/>
                <w:lang w:val="en-US" w:bidi="ar-KW"/>
              </w:rPr>
            </w:pPr>
            <w:r w:rsidRPr="0059508C">
              <w:rPr>
                <w:rFonts w:asciiTheme="majorBidi" w:hAnsiTheme="majorBidi" w:cstheme="majorBidi"/>
                <w:b/>
                <w:bCs/>
                <w:sz w:val="24"/>
                <w:szCs w:val="24"/>
                <w:rtl/>
                <w:lang w:bidi="ar-KW"/>
              </w:rPr>
              <w:t xml:space="preserve">العملي </w:t>
            </w:r>
            <w:r w:rsidR="00692CDD">
              <w:rPr>
                <w:rFonts w:asciiTheme="majorBidi" w:hAnsiTheme="majorBidi" w:cstheme="majorBidi"/>
                <w:b/>
                <w:bCs/>
                <w:sz w:val="24"/>
                <w:szCs w:val="24"/>
                <w:lang w:bidi="ar-KW"/>
              </w:rPr>
              <w:t>1</w:t>
            </w:r>
            <w:r w:rsidR="008D46A4" w:rsidRPr="0059508C">
              <w:rPr>
                <w:rFonts w:asciiTheme="majorBidi" w:hAnsiTheme="majorBidi" w:cstheme="majorBidi"/>
                <w:b/>
                <w:bCs/>
                <w:sz w:val="24"/>
                <w:szCs w:val="24"/>
                <w:lang w:bidi="ar-KW"/>
              </w:rPr>
              <w:t xml:space="preserve"> </w:t>
            </w: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211F17"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053C1C" w:rsidRPr="00053C1C">
              <w:rPr>
                <w:rFonts w:asciiTheme="majorBidi" w:hAnsiTheme="majorBidi" w:cstheme="majorBidi"/>
                <w:b/>
                <w:bCs/>
                <w:sz w:val="24"/>
                <w:szCs w:val="24"/>
                <w:rtl/>
                <w:lang w:val="en-US" w:bidi="ar-KW"/>
              </w:rPr>
              <w:t>مدى توفر التدريسي للطلبة خلال الاسبوع</w:t>
            </w:r>
            <w:r>
              <w:rPr>
                <w:rFonts w:asciiTheme="majorBidi" w:hAnsiTheme="majorBidi" w:cstheme="majorBidi" w:hint="cs"/>
                <w:b/>
                <w:bCs/>
                <w:sz w:val="24"/>
                <w:szCs w:val="24"/>
                <w:rtl/>
                <w:lang w:val="en-US" w:bidi="ar-KW"/>
              </w:rPr>
              <w:t>)</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Pr="006766CD" w:rsidRDefault="008022DB" w:rsidP="000D03E0">
            <w:pPr>
              <w:bidi/>
              <w:spacing w:after="0" w:line="240" w:lineRule="auto"/>
              <w:rPr>
                <w:b/>
                <w:bCs/>
                <w:sz w:val="24"/>
                <w:szCs w:val="24"/>
                <w:lang w:val="en-US" w:bidi="ar-IQ"/>
              </w:rPr>
            </w:pPr>
            <w:r>
              <w:rPr>
                <w:rFonts w:cs="Times New Roman" w:hint="cs"/>
                <w:b/>
                <w:bCs/>
                <w:sz w:val="24"/>
                <w:szCs w:val="24"/>
                <w:rtl/>
                <w:lang w:val="en-US" w:bidi="ar-IQ"/>
              </w:rPr>
              <w:t>هنا يذكر التدريسي اي</w:t>
            </w:r>
            <w:r w:rsidR="000A293F">
              <w:rPr>
                <w:rFonts w:cs="Times New Roman" w:hint="cs"/>
                <w:b/>
                <w:bCs/>
                <w:sz w:val="24"/>
                <w:szCs w:val="24"/>
                <w:rtl/>
                <w:lang w:val="en-US" w:bidi="ar-IQ"/>
              </w:rPr>
              <w:t xml:space="preserve"> موقع الكتروني او</w:t>
            </w:r>
            <w:r w:rsidR="00B07BAD">
              <w:rPr>
                <w:rFonts w:hint="cs"/>
                <w:b/>
                <w:bCs/>
                <w:sz w:val="24"/>
                <w:szCs w:val="24"/>
                <w:rtl/>
                <w:lang w:val="en-US" w:bidi="ar-IQ"/>
              </w:rPr>
              <w:t xml:space="preserve"> </w:t>
            </w:r>
            <w:r w:rsidR="00B07BAD">
              <w:rPr>
                <w:b/>
                <w:bCs/>
                <w:sz w:val="24"/>
                <w:szCs w:val="24"/>
                <w:lang w:val="en-US" w:bidi="ar-IQ"/>
              </w:rPr>
              <w:t>blog</w:t>
            </w:r>
            <w:r w:rsidR="00B07BAD">
              <w:rPr>
                <w:rFonts w:cs="Times New Roman" w:hint="cs"/>
                <w:b/>
                <w:bCs/>
                <w:sz w:val="24"/>
                <w:szCs w:val="24"/>
                <w:rtl/>
                <w:lang w:val="en-US" w:bidi="ar-IQ"/>
              </w:rPr>
              <w:t xml:space="preserve"> او </w:t>
            </w:r>
            <w:r w:rsidR="00B07BAD">
              <w:rPr>
                <w:b/>
                <w:bCs/>
                <w:sz w:val="24"/>
                <w:szCs w:val="24"/>
                <w:lang w:val="en-US" w:bidi="ar-IQ"/>
              </w:rPr>
              <w:t>Moodle</w:t>
            </w:r>
            <w:r w:rsidR="000A293F">
              <w:rPr>
                <w:rFonts w:cs="Times New Roman" w:hint="cs"/>
                <w:b/>
                <w:bCs/>
                <w:sz w:val="24"/>
                <w:szCs w:val="24"/>
                <w:rtl/>
                <w:lang w:val="en-US" w:bidi="ar-IQ"/>
              </w:rPr>
              <w:t xml:space="preserve"> او بضعة فقرات </w:t>
            </w:r>
            <w:r w:rsidRPr="000D03E0">
              <w:rPr>
                <w:rFonts w:cs="Times New Roman" w:hint="cs"/>
                <w:b/>
                <w:bCs/>
                <w:sz w:val="24"/>
                <w:szCs w:val="24"/>
                <w:rtl/>
                <w:lang w:val="en-US" w:bidi="ar-IQ"/>
              </w:rPr>
              <w:t xml:space="preserve">يلقي </w:t>
            </w:r>
            <w:r w:rsidR="00953B35" w:rsidRPr="000D03E0">
              <w:rPr>
                <w:rFonts w:cs="Times New Roman" w:hint="cs"/>
                <w:b/>
                <w:bCs/>
                <w:sz w:val="24"/>
                <w:szCs w:val="24"/>
                <w:rtl/>
                <w:lang w:val="en-US" w:bidi="ar-IQ"/>
              </w:rPr>
              <w:t xml:space="preserve">فيها </w:t>
            </w:r>
            <w:r w:rsidRPr="000D03E0">
              <w:rPr>
                <w:rFonts w:cs="Times New Roman" w:hint="cs"/>
                <w:b/>
                <w:bCs/>
                <w:sz w:val="24"/>
                <w:szCs w:val="24"/>
                <w:rtl/>
                <w:lang w:val="en-US" w:bidi="ar-IQ"/>
              </w:rPr>
              <w:t>الضو</w:t>
            </w:r>
            <w:r w:rsidR="000D03E0" w:rsidRPr="000D03E0">
              <w:rPr>
                <w:rFonts w:cs="Times New Roman" w:hint="cs"/>
                <w:b/>
                <w:bCs/>
                <w:sz w:val="24"/>
                <w:szCs w:val="24"/>
                <w:rtl/>
                <w:lang w:val="en-US" w:bidi="ar-IQ"/>
              </w:rPr>
              <w:t>ء على</w:t>
            </w:r>
            <w:r w:rsidR="000A293F" w:rsidRPr="000D03E0">
              <w:rPr>
                <w:rFonts w:cs="Times New Roman" w:hint="cs"/>
                <w:b/>
                <w:bCs/>
                <w:sz w:val="24"/>
                <w:szCs w:val="24"/>
                <w:rtl/>
                <w:lang w:val="en-US" w:bidi="ar-IQ"/>
              </w:rPr>
              <w:t xml:space="preserve"> حياته</w:t>
            </w:r>
            <w:r w:rsidR="000A293F">
              <w:rPr>
                <w:rFonts w:cs="Times New Roman" w:hint="cs"/>
                <w:b/>
                <w:bCs/>
                <w:sz w:val="24"/>
                <w:szCs w:val="24"/>
                <w:rtl/>
                <w:lang w:val="en-US" w:bidi="ar-IQ"/>
              </w:rPr>
              <w:t xml:space="preserve"> الاكاديمية</w:t>
            </w:r>
            <w:r w:rsidR="001A037D">
              <w:rPr>
                <w:rFonts w:hint="cs"/>
                <w:b/>
                <w:bCs/>
                <w:sz w:val="24"/>
                <w:szCs w:val="24"/>
                <w:rtl/>
                <w:lang w:val="en-US" w:bidi="ar-IQ"/>
              </w:rPr>
              <w:t xml:space="preserve"> (</w:t>
            </w:r>
            <w:r w:rsidR="001A037D">
              <w:rPr>
                <w:rFonts w:cs="Times New Roman" w:hint="cs"/>
                <w:b/>
                <w:bCs/>
                <w:sz w:val="24"/>
                <w:szCs w:val="24"/>
                <w:rtl/>
                <w:lang w:val="en-US" w:bidi="ar-IQ"/>
              </w:rPr>
              <w:t>ان لايقل عن ١٠٠ كلمة</w:t>
            </w:r>
            <w:r w:rsidR="001A037D">
              <w:rPr>
                <w:rFonts w:hint="cs"/>
                <w:b/>
                <w:bCs/>
                <w:sz w:val="24"/>
                <w:szCs w:val="24"/>
                <w:rtl/>
                <w:lang w:val="en-US" w:bidi="ar-IQ"/>
              </w:rPr>
              <w:t>)</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8D46A4" w:rsidP="00CF5475">
            <w:pPr>
              <w:spacing w:after="0" w:line="240" w:lineRule="auto"/>
              <w:rPr>
                <w:b/>
                <w:bCs/>
                <w:sz w:val="24"/>
                <w:szCs w:val="24"/>
                <w:lang w:val="en-US" w:bidi="ar-KW"/>
              </w:rPr>
            </w:pP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AB753E" w:rsidRPr="00EC388C" w:rsidRDefault="00AB753E" w:rsidP="001F7289">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يكتب التدريسي نبذة عامة عن المادة التي سيدرسها ويجب ان تضم النقاط التالية</w:t>
            </w:r>
            <w:r w:rsidR="001F7289" w:rsidRPr="00EC388C">
              <w:rPr>
                <w:rFonts w:asciiTheme="majorBidi" w:hAnsiTheme="majorBidi" w:cstheme="majorBidi"/>
                <w:sz w:val="24"/>
                <w:szCs w:val="24"/>
                <w:rtl/>
                <w:lang w:bidi="ar-IQ"/>
              </w:rPr>
              <w:t xml:space="preserve"> (ان لاتقل عن 200 كلمة)</w:t>
            </w:r>
            <w:r w:rsidRPr="00EC388C">
              <w:rPr>
                <w:rFonts w:asciiTheme="majorBidi" w:hAnsiTheme="majorBidi" w:cstheme="majorBidi"/>
                <w:sz w:val="24"/>
                <w:szCs w:val="24"/>
                <w:rtl/>
                <w:lang w:bidi="ar-IQ"/>
              </w:rPr>
              <w:t>:</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اهمية دراسة المادة</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استيعاب المفاهيم الاساسية للمادة</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مبادئ ونظريات المادة</w:t>
            </w:r>
          </w:p>
          <w:p w:rsidR="00AB753E" w:rsidRPr="00EC388C" w:rsidRDefault="003F6A58" w:rsidP="003F6A58">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معرفة </w:t>
            </w:r>
            <w:r w:rsidR="00AB753E" w:rsidRPr="00EC388C">
              <w:rPr>
                <w:rFonts w:asciiTheme="majorBidi" w:hAnsiTheme="majorBidi" w:cstheme="majorBidi"/>
                <w:sz w:val="24"/>
                <w:szCs w:val="24"/>
                <w:rtl/>
                <w:lang w:bidi="ar-IQ"/>
              </w:rPr>
              <w:t xml:space="preserve">سليمة </w:t>
            </w:r>
            <w:r w:rsidRPr="00EC388C">
              <w:rPr>
                <w:rFonts w:asciiTheme="majorBidi" w:hAnsiTheme="majorBidi" w:cstheme="majorBidi"/>
                <w:sz w:val="24"/>
                <w:szCs w:val="24"/>
                <w:rtl/>
                <w:lang w:bidi="ar-IQ"/>
              </w:rPr>
              <w:t>للاجزاء الرئيسية للمادة</w:t>
            </w:r>
          </w:p>
          <w:p w:rsidR="008D46A4" w:rsidRPr="00EC388C" w:rsidRDefault="001F7289" w:rsidP="00E8166B">
            <w:pPr>
              <w:pStyle w:val="ListParagraph"/>
              <w:numPr>
                <w:ilvl w:val="0"/>
                <w:numId w:val="12"/>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تضمين معلومات كافية ومفهومة تضمن استحصال الوظائف</w:t>
            </w:r>
          </w:p>
        </w:tc>
      </w:tr>
      <w:tr w:rsidR="00FD437F" w:rsidRPr="00747A9A" w:rsidTr="00E8166B">
        <w:trPr>
          <w:trHeight w:val="1110"/>
        </w:trPr>
        <w:tc>
          <w:tcPr>
            <w:tcW w:w="9093" w:type="dxa"/>
            <w:gridSpan w:val="3"/>
          </w:tcPr>
          <w:p w:rsidR="001F7289" w:rsidRDefault="00EC388C" w:rsidP="001F7289">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ذلكم هو الميدان الثالث من ميادين الجمال، الذي اعتبره علماء الجمال الميدان الوحيد لعلمهم، ولهذا حصل الخلط في حديثهم - في كثير من الأحيان - بين الفن والجمال</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ونحن في هذا الباب سنتحدث عن الفن الإسلامي من حيث خصائصه ومميزاته، ثم نتحدث عن فن التصوير الإسلامي، وعن عطاءات فن الرسم الإسلامي.. ثم ننتقل بعدها للحديث عن فن المعمار الإسلامي</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 xml:space="preserve">وكان بودنا أن نتحدث عن الفن حديثاً </w:t>
            </w:r>
            <w:r w:rsidRPr="000A7718">
              <w:rPr>
                <w:rFonts w:ascii="Traditional Arabic" w:hAnsi="Traditional Arabic" w:cs="Traditional Arabic"/>
                <w:color w:val="000000"/>
                <w:sz w:val="32"/>
                <w:szCs w:val="32"/>
                <w:rtl/>
              </w:rPr>
              <w:lastRenderedPageBreak/>
              <w:t>مفصلاً، نتناول فيه الحديث عن الفنان وعن الفنون.. في دراسة مقارنة، كما فعلنا في البابين السابقين ولكن هذا يخرج بنا عن حدود هذه الدراسة، إذ هي دراسة جمالية</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وإذا فاتنا هذا الأمر هنا، فإنا نأمل أن ييسر الله استكمال ذلك في وقت قريب، ضمن بحث خاص عن الفن الإسلامي</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Pr>
              <w:t> </w:t>
            </w:r>
            <w:r w:rsidRPr="000A7718">
              <w:rPr>
                <w:rFonts w:ascii="Traditional Arabic" w:hAnsi="Traditional Arabic" w:cs="Traditional Arabic"/>
                <w:color w:val="000000"/>
                <w:sz w:val="32"/>
                <w:szCs w:val="32"/>
                <w:rtl/>
              </w:rPr>
              <w:t>تعريف</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الفن</w:t>
            </w:r>
            <w:r w:rsidRPr="000A7718">
              <w:rPr>
                <w:rFonts w:ascii="Traditional Arabic" w:hAnsi="Traditional Arabic" w:cs="Traditional Arabic"/>
                <w:color w:val="000000"/>
                <w:sz w:val="32"/>
                <w:szCs w:val="32"/>
              </w:rPr>
              <w:t>"</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بشكل عام، ليس أمراً ميسراً، وذلك لأسباب كثيرة، منها: عدم الاتفاق على مضمون هذه الكلمة، ومنها كذلك عدم تحديد مهمة الفن وغايته وبواعثه.. كل هذا أدّى إلى وجود تعريفات كثيرة</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ذلك شأن الفن في المدارس الغربية</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وتعريف</w:t>
            </w:r>
            <w:r w:rsidRPr="000A7718">
              <w:rPr>
                <w:rFonts w:ascii="Traditional Arabic" w:hAnsi="Traditional Arabic" w:cs="Traditional Arabic"/>
                <w:color w:val="000000"/>
                <w:sz w:val="32"/>
                <w:szCs w:val="32"/>
              </w:rPr>
              <w:t> "</w:t>
            </w:r>
            <w:r w:rsidRPr="000A7718">
              <w:rPr>
                <w:rFonts w:ascii="Traditional Arabic" w:hAnsi="Traditional Arabic" w:cs="Traditional Arabic"/>
                <w:color w:val="000000"/>
                <w:sz w:val="32"/>
                <w:szCs w:val="32"/>
                <w:rtl/>
              </w:rPr>
              <w:t>الفن الإسلامي</w:t>
            </w:r>
            <w:r w:rsidRPr="000A7718">
              <w:rPr>
                <w:rFonts w:ascii="Traditional Arabic" w:hAnsi="Traditional Arabic" w:cs="Traditional Arabic"/>
                <w:color w:val="000000"/>
                <w:sz w:val="32"/>
                <w:szCs w:val="32"/>
              </w:rPr>
              <w:t>" </w:t>
            </w:r>
            <w:r w:rsidRPr="000A7718">
              <w:rPr>
                <w:rFonts w:ascii="Traditional Arabic" w:hAnsi="Traditional Arabic" w:cs="Traditional Arabic"/>
                <w:color w:val="000000"/>
                <w:sz w:val="32"/>
                <w:szCs w:val="32"/>
                <w:rtl/>
              </w:rPr>
              <w:t>ليس أمراً ميسوراً كذلك. وترجع صعوبة ذلك إلى عامل آخر - كما أعتقد - هو كثرة العناصر التي ينبغي مراعاتها عند صياغة هذا التعريف</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ولكنا نقول ليس</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التعريف</w:t>
            </w:r>
            <w:r w:rsidRPr="000A7718">
              <w:rPr>
                <w:rFonts w:ascii="Traditional Arabic" w:hAnsi="Traditional Arabic" w:cs="Traditional Arabic"/>
                <w:color w:val="000000"/>
                <w:sz w:val="32"/>
                <w:szCs w:val="32"/>
              </w:rPr>
              <w:t>"</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هو الوسيلة الوحيدة للتعريف بالشيء، فيمكن التعريف به عن طريق تعداد الخصائص والمميزات... وإذا كان الأمر كذلك. فإنا نجمل أهم خصائص الفن الإسلامي بما يلي</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Pr>
                <w:rFonts w:ascii="Traditional Arabic" w:hAnsi="Traditional Arabic" w:cs="Traditional Arabic" w:hint="cs"/>
                <w:b/>
                <w:bCs/>
                <w:color w:val="000000"/>
                <w:sz w:val="32"/>
                <w:szCs w:val="32"/>
                <w:rtl/>
              </w:rPr>
              <w:t xml:space="preserve">س2: </w:t>
            </w:r>
            <w:r w:rsidRPr="000A7718">
              <w:rPr>
                <w:rFonts w:ascii="Traditional Arabic" w:hAnsi="Traditional Arabic" w:cs="Traditional Arabic"/>
                <w:b/>
                <w:bCs/>
                <w:color w:val="000000"/>
                <w:sz w:val="32"/>
                <w:szCs w:val="32"/>
                <w:rtl/>
              </w:rPr>
              <w:t>خصائص الفن الإسلامي</w:t>
            </w:r>
            <w:r w:rsidRPr="000A7718">
              <w:rPr>
                <w:rFonts w:ascii="Traditional Arabic" w:hAnsi="Traditional Arabic" w:cs="Traditional Arabic"/>
                <w:b/>
                <w:bCs/>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tl/>
                <w:lang w:bidi="ar-IQ"/>
              </w:rPr>
            </w:pPr>
            <w:r w:rsidRPr="000A7718">
              <w:rPr>
                <w:rFonts w:ascii="Traditional Arabic" w:hAnsi="Traditional Arabic" w:cs="Traditional Arabic"/>
                <w:color w:val="000000"/>
                <w:sz w:val="32"/>
                <w:szCs w:val="32"/>
              </w:rPr>
              <w:t>1)</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يقوم هذا الفن على أساس من عقيدة التوحيد، وعلى تصور شامل للإنسان والكون والحياة، ولذا فلا مجال فيه للباطل من الوثنيات والخرافات والأوهام والأساطير</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Pr>
              <w:t>2) </w:t>
            </w:r>
            <w:r w:rsidRPr="000A7718">
              <w:rPr>
                <w:rFonts w:ascii="Traditional Arabic" w:hAnsi="Traditional Arabic" w:cs="Traditional Arabic"/>
                <w:color w:val="000000"/>
                <w:sz w:val="32"/>
                <w:szCs w:val="32"/>
                <w:rtl/>
              </w:rPr>
              <w:t>ميدان الفن الإسلامي هو مجال</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التحسينات</w:t>
            </w:r>
            <w:r w:rsidRPr="000A7718">
              <w:rPr>
                <w:rFonts w:ascii="Traditional Arabic" w:hAnsi="Traditional Arabic" w:cs="Traditional Arabic"/>
                <w:color w:val="000000"/>
                <w:sz w:val="32"/>
                <w:szCs w:val="32"/>
              </w:rPr>
              <w:t>"</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وهو يأتي بعد</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الضروريات</w:t>
            </w:r>
            <w:r w:rsidRPr="000A7718">
              <w:rPr>
                <w:rFonts w:ascii="Traditional Arabic" w:hAnsi="Traditional Arabic" w:cs="Traditional Arabic"/>
                <w:color w:val="000000"/>
                <w:sz w:val="32"/>
                <w:szCs w:val="32"/>
              </w:rPr>
              <w:t>"</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وبعد</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الحاجيات</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وهذا التحديد لمكانة الفن ضروري ومهم حتى توضع الأمور في نصابها، وحتى لا يحصل خلل في التصور</w:t>
            </w:r>
            <w:bookmarkStart w:id="1" w:name="_ftnref3"/>
            <w:r w:rsidRPr="000A7718">
              <w:rPr>
                <w:rFonts w:ascii="Traditional Arabic" w:hAnsi="Traditional Arabic" w:cs="Traditional Arabic"/>
                <w:color w:val="000000"/>
                <w:sz w:val="32"/>
                <w:szCs w:val="32"/>
              </w:rPr>
              <w:fldChar w:fldCharType="begin"/>
            </w:r>
            <w:r w:rsidRPr="000A7718">
              <w:rPr>
                <w:rFonts w:ascii="Traditional Arabic" w:hAnsi="Traditional Arabic" w:cs="Traditional Arabic"/>
                <w:color w:val="000000"/>
                <w:sz w:val="32"/>
                <w:szCs w:val="32"/>
              </w:rPr>
              <w:instrText xml:space="preserve"> HYPERLINK "http://www.alukah.net/culture/0/71634/" \l "_ftn3" </w:instrText>
            </w:r>
            <w:r w:rsidRPr="000A7718">
              <w:rPr>
                <w:rFonts w:ascii="Traditional Arabic" w:hAnsi="Traditional Arabic" w:cs="Traditional Arabic"/>
                <w:color w:val="000000"/>
                <w:sz w:val="32"/>
                <w:szCs w:val="32"/>
              </w:rPr>
              <w:fldChar w:fldCharType="separate"/>
            </w:r>
            <w:r w:rsidRPr="000A7718">
              <w:rPr>
                <w:rFonts w:ascii="Traditional Arabic" w:hAnsi="Traditional Arabic" w:cs="Traditional Arabic"/>
                <w:color w:val="000000"/>
                <w:sz w:val="32"/>
                <w:szCs w:val="32"/>
              </w:rPr>
              <w:t>[3]</w:t>
            </w:r>
            <w:r w:rsidRPr="000A7718">
              <w:rPr>
                <w:rFonts w:ascii="Traditional Arabic" w:hAnsi="Traditional Arabic" w:cs="Traditional Arabic"/>
                <w:color w:val="000000"/>
                <w:sz w:val="32"/>
                <w:szCs w:val="32"/>
              </w:rPr>
              <w:fldChar w:fldCharType="end"/>
            </w:r>
            <w:bookmarkEnd w:id="1"/>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Pr>
              <w:t>3)</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إن وظيفة الفن هي صنع</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الجمال</w:t>
            </w:r>
            <w:r w:rsidRPr="000A7718">
              <w:rPr>
                <w:rFonts w:ascii="Traditional Arabic" w:hAnsi="Traditional Arabic" w:cs="Traditional Arabic"/>
                <w:color w:val="000000"/>
                <w:sz w:val="32"/>
                <w:szCs w:val="32"/>
              </w:rPr>
              <w:t>"</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وحين يبتعد الفن عن أداء هذه الوظيفة، فإنه حينئذ لا يسمى</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فناً</w:t>
            </w:r>
            <w:r w:rsidRPr="000A7718">
              <w:rPr>
                <w:rFonts w:ascii="Traditional Arabic" w:hAnsi="Traditional Arabic" w:cs="Traditional Arabic"/>
                <w:color w:val="000000"/>
                <w:sz w:val="32"/>
                <w:szCs w:val="32"/>
              </w:rPr>
              <w:t>"</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 xml:space="preserve">- </w:t>
            </w:r>
            <w:r w:rsidRPr="000A7718">
              <w:rPr>
                <w:rFonts w:ascii="Traditional Arabic" w:hAnsi="Traditional Arabic" w:cs="Traditional Arabic"/>
                <w:color w:val="000000"/>
                <w:sz w:val="32"/>
                <w:szCs w:val="32"/>
                <w:rtl/>
              </w:rPr>
              <w:t>ذلك أنه تخلى عن عمله الأصيل - وقد نسميه</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مهارة</w:t>
            </w:r>
            <w:r w:rsidRPr="000A7718">
              <w:rPr>
                <w:rFonts w:ascii="Traditional Arabic" w:hAnsi="Traditional Arabic" w:cs="Traditional Arabic"/>
                <w:color w:val="000000"/>
                <w:sz w:val="32"/>
                <w:szCs w:val="32"/>
              </w:rPr>
              <w:t>"</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أو</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Pr>
              <w:t>"</w:t>
            </w:r>
            <w:r w:rsidRPr="000A7718">
              <w:rPr>
                <w:rFonts w:ascii="Traditional Arabic" w:hAnsi="Traditional Arabic" w:cs="Traditional Arabic"/>
                <w:color w:val="000000"/>
                <w:sz w:val="32"/>
                <w:szCs w:val="32"/>
                <w:rtl/>
              </w:rPr>
              <w:t>دقة</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س3</w:t>
            </w:r>
            <w:r w:rsidRPr="000A7718">
              <w:rPr>
                <w:rFonts w:ascii="Traditional Arabic" w:hAnsi="Traditional Arabic" w:cs="Traditional Arabic" w:hint="cs"/>
                <w:color w:val="000000"/>
                <w:sz w:val="32"/>
                <w:szCs w:val="32"/>
                <w:rtl/>
              </w:rPr>
              <w:t>:</w:t>
            </w:r>
            <w:r w:rsidRPr="000A7718">
              <w:rPr>
                <w:rFonts w:ascii="Traditional Arabic" w:hAnsi="Traditional Arabic" w:cs="Traditional Arabic"/>
                <w:color w:val="000000"/>
                <w:sz w:val="32"/>
                <w:szCs w:val="32"/>
              </w:rPr>
              <w:t xml:space="preserve"> </w:t>
            </w:r>
            <w:r w:rsidRPr="000A7718">
              <w:rPr>
                <w:rFonts w:ascii="Traditional Arabic" w:hAnsi="Traditional Arabic" w:cs="Traditional Arabic"/>
                <w:color w:val="000000"/>
                <w:sz w:val="32"/>
                <w:szCs w:val="32"/>
                <w:rtl/>
              </w:rPr>
              <w:t>تعريف الزخرفة وقواعدها</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الزخرفة، هي علم من علوم الفنون التي تبحث في فلسفة التجريد والنسب والتناسب والتكوين والفراغ والكتلة واللون والخط، وهي إما وحدات هندسية أو وحدات طبيعية (نباتية – أدمية – حيوانية) تحورت إلى أشكالها التجريدية، وتركت المجال لخيال الفنان وإحساسه وإبداعه حتي وضعت لها القواعد والأصول</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وقواعد الزخرفة، هي الطريق الذي بواسطته وبإتباعه يمكن وضع رسومات وتصميمات وموضوعات زخرفية وطبيعية وهندسية مأخوذة أو مقتبسة من الطبيعة علي أسس سليمة من الناحية الفنية والعلمية. وقبل البدء في عمل أي تصميم ما يجب علي المصمم أن يعرف ويضع أمامه دائما الخامة المستعملة والغرض من استعمالها والشكل النهائي والنسبة، لذا فان من أهم قوانين وقواعد الزخرفة: إنشاء الزخرفة، وتكوينها من الطبيعة، وهذه القوانين لا حصر لها</w:t>
            </w:r>
            <w:r w:rsidRPr="000A7718">
              <w:rPr>
                <w:rFonts w:ascii="Traditional Arabic" w:hAnsi="Traditional Arabic" w:cs="Traditional Arabic"/>
                <w:color w:val="000000"/>
                <w:sz w:val="32"/>
                <w:szCs w:val="32"/>
              </w:rPr>
              <w:t>.</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tl/>
              </w:rPr>
            </w:pPr>
            <w:r w:rsidRPr="000A7718">
              <w:rPr>
                <w:rFonts w:ascii="Traditional Arabic" w:hAnsi="Traditional Arabic" w:cs="Traditional Arabic"/>
                <w:color w:val="000000"/>
                <w:sz w:val="32"/>
                <w:szCs w:val="32"/>
                <w:rtl/>
              </w:rPr>
              <w:lastRenderedPageBreak/>
              <w:t>أما رحلة الزخرفة، فهي رحلة تعبر عن تطور التعبير الإنساني، عن جماليات رؤية النفس البشرية للكون، وعبر عن الفنون التي تظهر هذه الجماليات في أشكالها المادية بالفنون الزخرفية</w:t>
            </w:r>
            <w:r w:rsidRPr="000A7718">
              <w:rPr>
                <w:rFonts w:ascii="Traditional Arabic" w:hAnsi="Traditional Arabic" w:cs="Traditional Arabic"/>
                <w:color w:val="000000"/>
                <w:sz w:val="32"/>
                <w:szCs w:val="32"/>
              </w:rPr>
              <w:t xml:space="preserve"> Decorative art </w:t>
            </w:r>
            <w:r w:rsidRPr="000A7718">
              <w:rPr>
                <w:rFonts w:ascii="Traditional Arabic" w:hAnsi="Traditional Arabic" w:cs="Traditional Arabic"/>
                <w:color w:val="000000"/>
                <w:sz w:val="32"/>
                <w:szCs w:val="32"/>
                <w:rtl/>
              </w:rPr>
              <w:t>، ويقصد بها كل ما يزين العمائر القائمة أو يجمل التحف المنقولة، من خزف وأقمشة وسجاجيد وخشب وعاج وزجاج ومعادن وجلود وورق</w:t>
            </w:r>
            <w:r w:rsidRPr="000A7718">
              <w:rPr>
                <w:rFonts w:ascii="Traditional Arabic" w:hAnsi="Traditional Arabic" w:cs="Traditional Arabic"/>
                <w:color w:val="000000"/>
                <w:sz w:val="32"/>
                <w:szCs w:val="32"/>
              </w:rPr>
              <w:t>. </w:t>
            </w:r>
          </w:p>
          <w:p w:rsidR="00060913" w:rsidRPr="000A7718" w:rsidRDefault="00060913" w:rsidP="00060913">
            <w:pPr>
              <w:pStyle w:val="NormalWeb"/>
              <w:bidi/>
              <w:spacing w:before="0" w:beforeAutospacing="0" w:after="0" w:afterAutospacing="0"/>
              <w:jc w:val="lowKashida"/>
              <w:rPr>
                <w:rFonts w:ascii="Traditional Arabic" w:hAnsi="Traditional Arabic" w:cs="Traditional Arabic"/>
                <w:color w:val="000000"/>
                <w:sz w:val="32"/>
                <w:szCs w:val="32"/>
              </w:rPr>
            </w:pPr>
            <w:r w:rsidRPr="000A7718">
              <w:rPr>
                <w:rFonts w:ascii="Traditional Arabic" w:hAnsi="Traditional Arabic" w:cs="Traditional Arabic"/>
                <w:color w:val="000000"/>
                <w:sz w:val="32"/>
                <w:szCs w:val="32"/>
                <w:rtl/>
              </w:rPr>
              <w:t>تبدأ رحلة الزخرفة مع الإنسان، حين حرص الإنسان منذ أن كان يعيش في الكهوف، في عصور ما قبل التاريخ، علي أن يزخرف جدران كهفه بالزخارف المختلفة، والألوان المتباينة، وقد ظل هذا الحرص ملازما له عبر العصور وأن اختلفت وسائل الزخرفة. صور الإنسان في هذه العصور الحيوانات والنباتات المصورة التي توجد في البيئة التي تعيش فيها. وقد تكون بعض الحيوانات والنباتات المصورة قد عاشت في المنطقة التي عثر فيها علي الصورة أو النقش الجداري ثم انقرضت، لذلك فأنه يمكن تأريخ النقش أو الصورة بحدود الفترة الزمنية التي عاشت فيها هذه الحيوانات أو النباتات</w:t>
            </w:r>
            <w:r w:rsidRPr="000A7718">
              <w:rPr>
                <w:rFonts w:ascii="Traditional Arabic" w:hAnsi="Traditional Arabic" w:cs="Traditional Arabic"/>
                <w:color w:val="000000"/>
                <w:sz w:val="32"/>
                <w:szCs w:val="32"/>
              </w:rPr>
              <w:t>.</w:t>
            </w:r>
          </w:p>
          <w:p w:rsidR="00692CDD" w:rsidRPr="00060913" w:rsidRDefault="00060913" w:rsidP="00060913">
            <w:pPr>
              <w:pStyle w:val="NormalWeb"/>
              <w:bidi/>
              <w:spacing w:before="0" w:beforeAutospacing="0" w:after="0" w:afterAutospacing="0"/>
              <w:jc w:val="lowKashida"/>
              <w:rPr>
                <w:rFonts w:ascii="Traditional Arabic" w:hAnsi="Traditional Arabic" w:cs="Traditional Arabic"/>
                <w:rtl/>
                <w:lang w:bidi="ar-IQ"/>
              </w:rPr>
            </w:pPr>
            <w:r w:rsidRPr="000A7718">
              <w:rPr>
                <w:rFonts w:ascii="Traditional Arabic" w:hAnsi="Traditional Arabic" w:cs="Traditional Arabic" w:hint="cs"/>
                <w:color w:val="000000"/>
                <w:sz w:val="32"/>
                <w:szCs w:val="32"/>
                <w:rtl/>
              </w:rPr>
              <w:t>س4:</w:t>
            </w:r>
            <w:r w:rsidRPr="000A7718">
              <w:rPr>
                <w:rFonts w:ascii="Traditional Arabic" w:hAnsi="Traditional Arabic" w:cs="Traditional Arabic"/>
                <w:color w:val="000000"/>
                <w:sz w:val="32"/>
                <w:szCs w:val="32"/>
                <w:rtl/>
              </w:rPr>
              <w:t xml:space="preserve"> العناصر</w:t>
            </w:r>
            <w:r w:rsidRPr="000A7718">
              <w:rPr>
                <w:rFonts w:ascii="Traditional Arabic" w:hAnsi="Traditional Arabic" w:cs="Traditional Arabic"/>
                <w:sz w:val="32"/>
                <w:szCs w:val="32"/>
              </w:rPr>
              <w:t> </w:t>
            </w:r>
            <w:r w:rsidRPr="000A7718">
              <w:rPr>
                <w:rFonts w:ascii="Traditional Arabic" w:hAnsi="Traditional Arabic" w:cs="Traditional Arabic"/>
                <w:color w:val="000000"/>
                <w:sz w:val="32"/>
                <w:szCs w:val="32"/>
                <w:rtl/>
              </w:rPr>
              <w:t>الزخرفية الإسلامية</w:t>
            </w:r>
            <w:r>
              <w:rPr>
                <w:rFonts w:ascii="Traditional Arabic" w:hAnsi="Traditional Arabic" w:cs="Traditional Arabic"/>
                <w:color w:val="000000"/>
                <w:sz w:val="32"/>
                <w:szCs w:val="32"/>
              </w:rPr>
              <w:t xml:space="preserve">      </w:t>
            </w:r>
            <w:r>
              <w:rPr>
                <w:rFonts w:ascii="Traditional Arabic" w:hAnsi="Traditional Arabic" w:cs="Traditional Arabic"/>
                <w:color w:val="000000"/>
                <w:sz w:val="32"/>
                <w:szCs w:val="32"/>
                <w:rtl/>
              </w:rPr>
              <w:t>تمتاز منطقة الحضارة العربية التي تمتد من المحيط إلى</w:t>
            </w:r>
            <w:r w:rsidRPr="000A7718">
              <w:rPr>
                <w:rFonts w:ascii="Traditional Arabic" w:hAnsi="Traditional Arabic" w:cs="Traditional Arabic"/>
              </w:rPr>
              <w:t> </w:t>
            </w:r>
            <w:r>
              <w:rPr>
                <w:rFonts w:ascii="Traditional Arabic" w:hAnsi="Traditional Arabic" w:cs="Traditional Arabic"/>
                <w:color w:val="000000"/>
                <w:sz w:val="32"/>
                <w:szCs w:val="32"/>
                <w:rtl/>
              </w:rPr>
              <w:t>الخليج بأن لدى شعوبها فلسفة روحية خاصة تختلف عن فلسفة الاغريق والرومان وتنعكس</w:t>
            </w:r>
            <w:r w:rsidRPr="000A7718">
              <w:rPr>
                <w:rFonts w:ascii="Traditional Arabic" w:hAnsi="Traditional Arabic" w:cs="Traditional Arabic"/>
              </w:rPr>
              <w:t> </w:t>
            </w:r>
            <w:r>
              <w:rPr>
                <w:rFonts w:ascii="Traditional Arabic" w:hAnsi="Traditional Arabic" w:cs="Traditional Arabic"/>
                <w:color w:val="000000"/>
                <w:sz w:val="32"/>
                <w:szCs w:val="32"/>
                <w:rtl/>
              </w:rPr>
              <w:t>على فنونهم فتطبعها بطابع خاص مميز</w:t>
            </w:r>
            <w:r w:rsidRPr="000A7718">
              <w:rPr>
                <w:rFonts w:ascii="Traditional Arabic" w:hAnsi="Traditional Arabic" w:cs="Traditional Arabic"/>
              </w:rPr>
              <w:t> </w:t>
            </w:r>
            <w:r>
              <w:rPr>
                <w:rFonts w:ascii="Traditional Arabic" w:hAnsi="Traditional Arabic" w:cs="Traditional Arabic"/>
                <w:color w:val="000000"/>
                <w:sz w:val="32"/>
                <w:szCs w:val="32"/>
              </w:rPr>
              <w:t>.</w:t>
            </w:r>
            <w:r>
              <w:rPr>
                <w:rFonts w:ascii="Traditional Arabic" w:hAnsi="Traditional Arabic" w:cs="Traditional Arabic"/>
                <w:color w:val="000000"/>
                <w:sz w:val="32"/>
                <w:szCs w:val="32"/>
              </w:rPr>
              <w:br/>
              <w:t xml:space="preserve">      </w:t>
            </w:r>
            <w:r>
              <w:rPr>
                <w:rFonts w:ascii="Traditional Arabic" w:hAnsi="Traditional Arabic" w:cs="Traditional Arabic"/>
                <w:color w:val="000000"/>
                <w:sz w:val="32"/>
                <w:szCs w:val="32"/>
                <w:rtl/>
              </w:rPr>
              <w:t>فلما افلح المسلمون في توحيد هذه</w:t>
            </w:r>
            <w:r w:rsidRPr="000A7718">
              <w:rPr>
                <w:rFonts w:ascii="Traditional Arabic" w:hAnsi="Traditional Arabic" w:cs="Traditional Arabic"/>
              </w:rPr>
              <w:t> </w:t>
            </w:r>
            <w:r>
              <w:rPr>
                <w:rFonts w:ascii="Traditional Arabic" w:hAnsi="Traditional Arabic" w:cs="Traditional Arabic"/>
                <w:color w:val="000000"/>
                <w:sz w:val="32"/>
                <w:szCs w:val="32"/>
                <w:rtl/>
              </w:rPr>
              <w:t>المنطقة وتخليصها من الاستعمار الساساني والروماني أحست هذه الأقاليم أول مرة في</w:t>
            </w:r>
            <w:r w:rsidRPr="000A7718">
              <w:rPr>
                <w:rFonts w:ascii="Traditional Arabic" w:hAnsi="Traditional Arabic" w:cs="Traditional Arabic"/>
              </w:rPr>
              <w:t> </w:t>
            </w:r>
            <w:r>
              <w:rPr>
                <w:rFonts w:ascii="Traditional Arabic" w:hAnsi="Traditional Arabic" w:cs="Traditional Arabic"/>
                <w:color w:val="000000"/>
                <w:sz w:val="32"/>
                <w:szCs w:val="32"/>
                <w:rtl/>
              </w:rPr>
              <w:t>تاريخها الطويل بأنها تكون وحدة حضارية متكاملة ، وأصبحت هذه الحضارة التي تبلورت</w:t>
            </w:r>
            <w:r w:rsidRPr="000A7718">
              <w:rPr>
                <w:rFonts w:ascii="Traditional Arabic" w:hAnsi="Traditional Arabic" w:cs="Traditional Arabic"/>
              </w:rPr>
              <w:t> </w:t>
            </w:r>
            <w:r>
              <w:rPr>
                <w:rFonts w:ascii="Traditional Arabic" w:hAnsi="Traditional Arabic" w:cs="Traditional Arabic"/>
                <w:color w:val="000000"/>
                <w:sz w:val="32"/>
                <w:szCs w:val="32"/>
                <w:rtl/>
              </w:rPr>
              <w:t>في ظل الإسلام تسمى حضارية متكاملة . وظلت مزدهرة ت تشع بنورها في العالم وتنير</w:t>
            </w:r>
            <w:r w:rsidRPr="000A7718">
              <w:rPr>
                <w:rFonts w:ascii="Traditional Arabic" w:hAnsi="Traditional Arabic" w:cs="Traditional Arabic"/>
              </w:rPr>
              <w:t> </w:t>
            </w:r>
            <w:r>
              <w:rPr>
                <w:rFonts w:ascii="Traditional Arabic" w:hAnsi="Traditional Arabic" w:cs="Traditional Arabic"/>
                <w:color w:val="000000"/>
                <w:sz w:val="32"/>
                <w:szCs w:val="32"/>
                <w:rtl/>
              </w:rPr>
              <w:t>ظلماته إلى أن حاول الصليبيون القضاء عليها أيام صلاح الدين فالاتراك في القرن</w:t>
            </w:r>
            <w:r w:rsidRPr="000A7718">
              <w:rPr>
                <w:rFonts w:ascii="Traditional Arabic" w:hAnsi="Traditional Arabic" w:cs="Traditional Arabic"/>
              </w:rPr>
              <w:t> </w:t>
            </w:r>
            <w:r>
              <w:rPr>
                <w:rFonts w:ascii="Traditional Arabic" w:hAnsi="Traditional Arabic" w:cs="Traditional Arabic"/>
                <w:color w:val="000000"/>
                <w:sz w:val="32"/>
                <w:szCs w:val="32"/>
                <w:rtl/>
              </w:rPr>
              <w:t>السادس عشر</w:t>
            </w:r>
            <w:r>
              <w:rPr>
                <w:rFonts w:ascii="Traditional Arabic" w:hAnsi="Traditional Arabic" w:cs="Traditional Arabic"/>
                <w:color w:val="000000"/>
                <w:sz w:val="32"/>
                <w:szCs w:val="32"/>
              </w:rPr>
              <w:t xml:space="preserve">      </w:t>
            </w:r>
            <w:r>
              <w:rPr>
                <w:rFonts w:ascii="Traditional Arabic" w:hAnsi="Traditional Arabic" w:cs="Traditional Arabic"/>
                <w:color w:val="000000"/>
                <w:sz w:val="32"/>
                <w:szCs w:val="32"/>
                <w:rtl/>
              </w:rPr>
              <w:t>إن للشرق فلسفته الخاصة التي تنظر إلى الأسنان على انه جزء من</w:t>
            </w:r>
            <w:r w:rsidRPr="000A7718">
              <w:rPr>
                <w:rFonts w:ascii="Traditional Arabic" w:hAnsi="Traditional Arabic" w:cs="Traditional Arabic"/>
              </w:rPr>
              <w:t> </w:t>
            </w:r>
            <w:r>
              <w:rPr>
                <w:rFonts w:ascii="Traditional Arabic" w:hAnsi="Traditional Arabic" w:cs="Traditional Arabic"/>
                <w:color w:val="000000"/>
                <w:sz w:val="32"/>
                <w:szCs w:val="32"/>
                <w:rtl/>
              </w:rPr>
              <w:t>هذا الكون الواسع ، وهي تختلف تماما عن النظرة الغربية التي تنظر إليه على إنه محور</w:t>
            </w:r>
            <w:r w:rsidRPr="000A7718">
              <w:rPr>
                <w:rFonts w:ascii="Traditional Arabic" w:hAnsi="Traditional Arabic" w:cs="Traditional Arabic"/>
              </w:rPr>
              <w:t> </w:t>
            </w:r>
            <w:r>
              <w:rPr>
                <w:rFonts w:ascii="Traditional Arabic" w:hAnsi="Traditional Arabic" w:cs="Traditional Arabic"/>
                <w:color w:val="000000"/>
                <w:sz w:val="32"/>
                <w:szCs w:val="32"/>
                <w:rtl/>
              </w:rPr>
              <w:t>هذا الوجود فكان الفنان الشرقي ينظر غالبا إلى الإنسان والحيوان والنبات كعناصر</w:t>
            </w:r>
            <w:r w:rsidRPr="000A7718">
              <w:rPr>
                <w:rFonts w:ascii="Traditional Arabic" w:hAnsi="Traditional Arabic" w:cs="Traditional Arabic"/>
              </w:rPr>
              <w:t> </w:t>
            </w:r>
            <w:r>
              <w:rPr>
                <w:rFonts w:ascii="Traditional Arabic" w:hAnsi="Traditional Arabic" w:cs="Traditional Arabic"/>
                <w:color w:val="000000"/>
                <w:sz w:val="32"/>
                <w:szCs w:val="32"/>
                <w:rtl/>
              </w:rPr>
              <w:t>فنية يحورها ويتسقها بحيث تعبر عن أفكار وأحاسيسه وتحقق الغرض الفني الذي يقصده دون</w:t>
            </w:r>
            <w:r w:rsidRPr="000A7718">
              <w:rPr>
                <w:rFonts w:ascii="Traditional Arabic" w:hAnsi="Traditional Arabic" w:cs="Traditional Arabic"/>
              </w:rPr>
              <w:t> </w:t>
            </w:r>
            <w:r>
              <w:rPr>
                <w:rFonts w:ascii="Traditional Arabic" w:hAnsi="Traditional Arabic" w:cs="Traditional Arabic"/>
                <w:color w:val="000000"/>
                <w:sz w:val="32"/>
                <w:szCs w:val="32"/>
                <w:rtl/>
              </w:rPr>
              <w:t>النظر إلى أشكالها الطبيعية ، وال أمثلة التي تؤكد هذا كثيرة في فنون العراق وسوريا</w:t>
            </w:r>
            <w:r w:rsidRPr="000A7718">
              <w:rPr>
                <w:rFonts w:ascii="Traditional Arabic" w:hAnsi="Traditional Arabic" w:cs="Traditional Arabic"/>
              </w:rPr>
              <w:t> </w:t>
            </w:r>
            <w:r>
              <w:rPr>
                <w:rFonts w:ascii="Traditional Arabic" w:hAnsi="Traditional Arabic" w:cs="Traditional Arabic"/>
                <w:color w:val="000000"/>
                <w:sz w:val="32"/>
                <w:szCs w:val="32"/>
                <w:rtl/>
              </w:rPr>
              <w:t>ومصر مما يستطيع أن يميزه بسهولة ويسر</w:t>
            </w:r>
            <w:r w:rsidRPr="000A7718">
              <w:rPr>
                <w:rFonts w:ascii="Traditional Arabic" w:hAnsi="Traditional Arabic" w:cs="Traditional Arabic"/>
              </w:rPr>
              <w:t> </w:t>
            </w:r>
          </w:p>
          <w:p w:rsidR="00692CDD" w:rsidRPr="00692CDD" w:rsidRDefault="00692CDD" w:rsidP="00692CDD">
            <w:pPr>
              <w:bidi/>
              <w:spacing w:after="0" w:line="240" w:lineRule="auto"/>
              <w:rPr>
                <w:rFonts w:cs="Times New Roman"/>
                <w:b/>
                <w:bCs/>
                <w:sz w:val="24"/>
                <w:szCs w:val="24"/>
                <w:rtl/>
                <w:lang w:bidi="ar-IQ"/>
              </w:rPr>
            </w:pPr>
          </w:p>
          <w:p w:rsidR="00FD437F" w:rsidRPr="00582D81" w:rsidRDefault="00FD437F" w:rsidP="006766CD">
            <w:pPr>
              <w:spacing w:after="0" w:line="240" w:lineRule="auto"/>
              <w:rPr>
                <w:b/>
                <w:bCs/>
                <w:sz w:val="24"/>
                <w:szCs w:val="24"/>
                <w:u w:val="single"/>
                <w:lang w:val="en-US" w:bidi="ar-KW"/>
              </w:rPr>
            </w:pPr>
          </w:p>
        </w:tc>
      </w:tr>
      <w:tr w:rsidR="008D46A4" w:rsidRPr="00747A9A" w:rsidTr="000144CC">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Default="00582D81" w:rsidP="00582D81">
            <w:pPr>
              <w:bidi/>
              <w:spacing w:after="0" w:line="240" w:lineRule="auto"/>
              <w:rPr>
                <w:sz w:val="24"/>
                <w:szCs w:val="24"/>
                <w:rtl/>
                <w:lang w:bidi="ar-IQ"/>
              </w:rPr>
            </w:pPr>
            <w:r w:rsidRPr="00305BAF">
              <w:rPr>
                <w:rFonts w:cs="Times New Roman" w:hint="cs"/>
                <w:sz w:val="24"/>
                <w:szCs w:val="24"/>
                <w:rtl/>
                <w:lang w:bidi="ar-IQ"/>
              </w:rPr>
              <w:t>في هذة الفقرة يذكر التدريسي دور الطلاب والتزاماتهم خلال العام الدراسي</w:t>
            </w:r>
            <w:r w:rsidRPr="00305BAF">
              <w:rPr>
                <w:rFonts w:hint="cs"/>
                <w:sz w:val="24"/>
                <w:szCs w:val="24"/>
                <w:rtl/>
                <w:lang w:bidi="ar-IQ"/>
              </w:rPr>
              <w:t xml:space="preserve">. </w:t>
            </w:r>
            <w:r w:rsidRPr="00305BAF">
              <w:rPr>
                <w:rFonts w:cs="Times New Roman" w:hint="cs"/>
                <w:sz w:val="24"/>
                <w:szCs w:val="24"/>
                <w:rtl/>
                <w:lang w:bidi="ar-IQ"/>
              </w:rPr>
              <w:t>على سبيل المثال التزامهم بالحضور واتمامهم للاختبارات والواجبات والتقارير المطلوبة، الخ</w:t>
            </w:r>
            <w:r w:rsidRPr="00305BAF">
              <w:rPr>
                <w:rFonts w:hint="cs"/>
                <w:sz w:val="24"/>
                <w:szCs w:val="24"/>
                <w:rtl/>
                <w:lang w:bidi="ar-IQ"/>
              </w:rPr>
              <w:t xml:space="preserve">. </w:t>
            </w:r>
          </w:p>
          <w:p w:rsidR="00692CDD" w:rsidRDefault="00692CDD" w:rsidP="00692CDD">
            <w:pPr>
              <w:bidi/>
              <w:spacing w:after="0" w:line="240" w:lineRule="auto"/>
              <w:rPr>
                <w:sz w:val="24"/>
                <w:szCs w:val="24"/>
                <w:rtl/>
                <w:lang w:bidi="ar-IQ"/>
              </w:rPr>
            </w:pPr>
            <w:r>
              <w:rPr>
                <w:rFonts w:hint="cs"/>
                <w:sz w:val="24"/>
                <w:szCs w:val="24"/>
                <w:rtl/>
                <w:lang w:bidi="ar-IQ"/>
              </w:rPr>
              <w:t xml:space="preserve">20 درجة لكل الامتحان وله امتحانين </w:t>
            </w:r>
          </w:p>
          <w:p w:rsidR="00692CDD" w:rsidRPr="00305BAF" w:rsidRDefault="00692CDD" w:rsidP="00692CDD">
            <w:pPr>
              <w:bidi/>
              <w:spacing w:after="0" w:line="240" w:lineRule="auto"/>
              <w:rPr>
                <w:sz w:val="24"/>
                <w:szCs w:val="24"/>
                <w:rtl/>
                <w:lang w:bidi="ar-IQ"/>
              </w:rPr>
            </w:pPr>
            <w:r>
              <w:rPr>
                <w:rFonts w:hint="cs"/>
                <w:sz w:val="24"/>
                <w:szCs w:val="24"/>
                <w:rtl/>
                <w:lang w:bidi="ar-IQ"/>
              </w:rPr>
              <w:t xml:space="preserve">و 60 درجة للامتحان الاخير </w:t>
            </w:r>
          </w:p>
          <w:p w:rsidR="00B916A8" w:rsidRPr="00692CDD" w:rsidRDefault="00B916A8" w:rsidP="002F44B8">
            <w:pPr>
              <w:bidi/>
              <w:spacing w:after="0" w:line="240" w:lineRule="auto"/>
              <w:rPr>
                <w:rFonts w:cs="Times New Roman"/>
                <w:sz w:val="24"/>
                <w:szCs w:val="24"/>
                <w:rtl/>
                <w:lang w:bidi="ar-IQ"/>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EC388C" w:rsidRDefault="00582D81" w:rsidP="00582D8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يذكر التدريسي الطرق التدريسية التي سيستخدمها على سبيل المثال الداتاشو والباو</w:t>
            </w:r>
            <w:r w:rsidR="00E8166B" w:rsidRPr="00EC388C">
              <w:rPr>
                <w:rFonts w:asciiTheme="majorBidi" w:hAnsiTheme="majorBidi" w:cstheme="majorBidi"/>
                <w:sz w:val="24"/>
                <w:szCs w:val="24"/>
                <w:rtl/>
                <w:lang w:bidi="ar-IQ"/>
              </w:rPr>
              <w:t xml:space="preserve">ربوينت واللوح الابيض </w:t>
            </w:r>
            <w:r w:rsidR="00E8166B" w:rsidRPr="00EC388C">
              <w:rPr>
                <w:rFonts w:asciiTheme="majorBidi" w:hAnsiTheme="majorBidi" w:cstheme="majorBidi"/>
                <w:sz w:val="24"/>
                <w:szCs w:val="24"/>
                <w:rtl/>
                <w:lang w:bidi="ar-IQ"/>
              </w:rPr>
              <w:lastRenderedPageBreak/>
              <w:t>او الاسود و</w:t>
            </w:r>
            <w:r w:rsidRPr="00EC388C">
              <w:rPr>
                <w:rFonts w:asciiTheme="majorBidi" w:hAnsiTheme="majorBidi" w:cstheme="majorBidi"/>
                <w:sz w:val="24"/>
                <w:szCs w:val="24"/>
                <w:rtl/>
                <w:lang w:bidi="ar-IQ"/>
              </w:rPr>
              <w:t>الملازم، الخ.</w:t>
            </w:r>
          </w:p>
          <w:p w:rsidR="00582D81" w:rsidRPr="00EC388C" w:rsidRDefault="00582D81" w:rsidP="00582D81">
            <w:pPr>
              <w:bidi/>
              <w:spacing w:after="0" w:line="240" w:lineRule="auto"/>
              <w:rPr>
                <w:rFonts w:asciiTheme="majorBidi" w:hAnsiTheme="majorBidi" w:cstheme="majorBidi"/>
                <w:b/>
                <w:bCs/>
                <w:sz w:val="24"/>
                <w:szCs w:val="24"/>
                <w:rtl/>
                <w:lang w:bidi="ar-IQ"/>
              </w:rPr>
            </w:pP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582D81" w:rsidP="00582D81">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305BAF" w:rsidRPr="00EC388C" w:rsidRDefault="00305BAF" w:rsidP="00305BAF">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هنا </w:t>
            </w:r>
            <w:r w:rsidR="00D921E4" w:rsidRPr="00EC388C">
              <w:rPr>
                <w:rFonts w:asciiTheme="majorBidi" w:hAnsiTheme="majorBidi" w:cstheme="majorBidi"/>
                <w:sz w:val="24"/>
                <w:szCs w:val="24"/>
                <w:rtl/>
                <w:lang w:bidi="ar-IQ"/>
              </w:rPr>
              <w:t>يذكر</w:t>
            </w:r>
            <w:r w:rsidR="001215D2" w:rsidRPr="00EC388C">
              <w:rPr>
                <w:rFonts w:asciiTheme="majorBidi" w:hAnsiTheme="majorBidi" w:cstheme="majorBidi"/>
                <w:sz w:val="24"/>
                <w:szCs w:val="24"/>
                <w:rtl/>
                <w:lang w:bidi="ar-IQ"/>
              </w:rPr>
              <w:t xml:space="preserve"> التدريسي</w:t>
            </w:r>
            <w:r w:rsidR="00D921E4" w:rsidRPr="00EC388C">
              <w:rPr>
                <w:rFonts w:asciiTheme="majorBidi" w:hAnsiTheme="majorBidi" w:cstheme="majorBidi"/>
                <w:sz w:val="24"/>
                <w:szCs w:val="24"/>
                <w:rtl/>
                <w:lang w:bidi="ar-IQ"/>
              </w:rPr>
              <w:t xml:space="preserve"> طرق التقييم التي سيتبعها وتقسيمه للدرجات على سبيل المثال الامتحانات </w:t>
            </w:r>
            <w:r w:rsidR="008C630A" w:rsidRPr="00EC388C">
              <w:rPr>
                <w:rFonts w:asciiTheme="majorBidi" w:hAnsiTheme="majorBidi" w:cstheme="majorBidi"/>
                <w:sz w:val="24"/>
                <w:szCs w:val="24"/>
                <w:rtl/>
                <w:lang w:bidi="ar-IQ"/>
              </w:rPr>
              <w:t xml:space="preserve">الشهرية واليومية </w:t>
            </w:r>
            <w:r w:rsidR="008C630A" w:rsidRPr="00EC388C">
              <w:rPr>
                <w:rFonts w:asciiTheme="majorBidi" w:hAnsiTheme="majorBidi" w:cstheme="majorBidi"/>
                <w:sz w:val="24"/>
                <w:szCs w:val="24"/>
                <w:lang w:val="en-US" w:bidi="ar-IQ"/>
              </w:rPr>
              <w:t>(quizzes)</w:t>
            </w:r>
            <w:r w:rsidR="008C630A" w:rsidRPr="00EC388C">
              <w:rPr>
                <w:rFonts w:asciiTheme="majorBidi" w:hAnsiTheme="majorBidi" w:cstheme="majorBidi"/>
                <w:sz w:val="24"/>
                <w:szCs w:val="24"/>
                <w:rtl/>
                <w:lang w:bidi="ar-IQ"/>
              </w:rPr>
              <w:t xml:space="preserve">، التفكير النقدي، كتابة التقارير والمقالات، حضور وغياب الطلاب، الخ. </w:t>
            </w:r>
            <w:r w:rsidR="009E3A65" w:rsidRPr="00EC388C">
              <w:rPr>
                <w:rFonts w:asciiTheme="majorBidi" w:hAnsiTheme="majorBidi" w:cstheme="majorBidi"/>
                <w:sz w:val="24"/>
                <w:szCs w:val="24"/>
                <w:rtl/>
                <w:lang w:bidi="ar-IQ"/>
              </w:rPr>
              <w:t xml:space="preserve">كذلك </w:t>
            </w:r>
            <w:r w:rsidR="008C630A" w:rsidRPr="00EC388C">
              <w:rPr>
                <w:rFonts w:asciiTheme="majorBidi" w:hAnsiTheme="majorBidi" w:cstheme="majorBidi"/>
                <w:sz w:val="24"/>
                <w:szCs w:val="24"/>
                <w:rtl/>
                <w:lang w:bidi="ar-IQ"/>
              </w:rPr>
              <w:t>يذكر التدريسي عدد الدرجات التي سيخصصها لكل فقرة من هذه الفقرات.</w:t>
            </w:r>
          </w:p>
          <w:p w:rsidR="00582D81" w:rsidRPr="00EC388C" w:rsidRDefault="00582D81" w:rsidP="000144CC">
            <w:pPr>
              <w:spacing w:after="0" w:line="240" w:lineRule="auto"/>
              <w:rPr>
                <w:rFonts w:asciiTheme="majorBidi" w:hAnsiTheme="majorBidi" w:cstheme="majorBidi"/>
                <w:b/>
                <w:bCs/>
                <w:sz w:val="28"/>
                <w:szCs w:val="28"/>
                <w:lang w:val="en-US" w:bidi="ar-KW"/>
              </w:rPr>
            </w:pPr>
          </w:p>
          <w:p w:rsidR="000F2337" w:rsidRPr="00EC388C" w:rsidRDefault="000F2337" w:rsidP="008C630A">
            <w:pPr>
              <w:spacing w:after="0" w:line="240" w:lineRule="auto"/>
              <w:jc w:val="center"/>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044558" w:rsidRPr="00EC388C" w:rsidRDefault="00044558" w:rsidP="00A66254">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IQ"/>
              </w:rPr>
              <w:t>ملأ هذه الفقرة مهم جدا حيث يذكر ال</w:t>
            </w:r>
            <w:r w:rsidR="007C34B8" w:rsidRPr="00EC388C">
              <w:rPr>
                <w:rFonts w:asciiTheme="majorBidi" w:hAnsiTheme="majorBidi" w:cstheme="majorBidi"/>
                <w:sz w:val="24"/>
                <w:szCs w:val="24"/>
                <w:rtl/>
                <w:lang w:val="en-US" w:bidi="ar-IQ"/>
              </w:rPr>
              <w:t>تدريسي</w:t>
            </w:r>
            <w:r w:rsidR="00A66254" w:rsidRPr="00EC388C">
              <w:rPr>
                <w:rFonts w:asciiTheme="majorBidi" w:hAnsiTheme="majorBidi" w:cstheme="majorBidi"/>
                <w:sz w:val="24"/>
                <w:szCs w:val="24"/>
                <w:rtl/>
                <w:lang w:val="en-US" w:bidi="ar-IQ"/>
              </w:rPr>
              <w:t xml:space="preserve"> نتائج عملية التعلم، على سبيل المثال وضوح الأهداف الأساسية للمادة للطلاب، ملائمة محتوى ا</w:t>
            </w:r>
            <w:r w:rsidR="009B5828" w:rsidRPr="00EC388C">
              <w:rPr>
                <w:rFonts w:asciiTheme="majorBidi" w:hAnsiTheme="majorBidi" w:cstheme="majorBidi"/>
                <w:sz w:val="24"/>
                <w:szCs w:val="24"/>
                <w:rtl/>
                <w:lang w:val="en-US" w:bidi="ar-IQ"/>
              </w:rPr>
              <w:t>لمادة لمتطلبات العالم الخارجي و</w:t>
            </w:r>
            <w:r w:rsidR="00A66254" w:rsidRPr="00EC388C">
              <w:rPr>
                <w:rFonts w:asciiTheme="majorBidi" w:hAnsiTheme="majorBidi" w:cstheme="majorBidi"/>
                <w:sz w:val="24"/>
                <w:szCs w:val="24"/>
                <w:rtl/>
                <w:lang w:val="en-US" w:bidi="ar-IQ"/>
              </w:rPr>
              <w:t>سوق</w:t>
            </w:r>
            <w:r w:rsidR="009B5828" w:rsidRPr="00EC388C">
              <w:rPr>
                <w:rFonts w:asciiTheme="majorBidi" w:hAnsiTheme="majorBidi" w:cstheme="majorBidi"/>
                <w:sz w:val="24"/>
                <w:szCs w:val="24"/>
                <w:rtl/>
                <w:lang w:val="en-US" w:bidi="ar-IQ"/>
              </w:rPr>
              <w:t xml:space="preserve"> العمل</w:t>
            </w:r>
            <w:r w:rsidR="00A66254" w:rsidRPr="00EC388C">
              <w:rPr>
                <w:rFonts w:asciiTheme="majorBidi" w:hAnsiTheme="majorBidi" w:cstheme="majorBidi"/>
                <w:sz w:val="24"/>
                <w:szCs w:val="24"/>
                <w:rtl/>
                <w:lang w:val="en-US" w:bidi="ar-IQ"/>
              </w:rPr>
              <w:t>، وكذلك ذكر الامور الجديدة ال</w:t>
            </w:r>
            <w:r w:rsidR="009B5828" w:rsidRPr="00EC388C">
              <w:rPr>
                <w:rFonts w:asciiTheme="majorBidi" w:hAnsiTheme="majorBidi" w:cstheme="majorBidi"/>
                <w:sz w:val="24"/>
                <w:szCs w:val="24"/>
                <w:rtl/>
                <w:lang w:val="en-US" w:bidi="ar-IQ"/>
              </w:rPr>
              <w:t>تي سيتعملها الطالب من خلال</w:t>
            </w:r>
            <w:r w:rsidR="00A66254" w:rsidRPr="00EC388C">
              <w:rPr>
                <w:rFonts w:asciiTheme="majorBidi" w:hAnsiTheme="majorBidi" w:cstheme="majorBidi"/>
                <w:sz w:val="24"/>
                <w:szCs w:val="24"/>
                <w:rtl/>
                <w:lang w:val="en-US" w:bidi="ar-IQ"/>
              </w:rPr>
              <w:t xml:space="preserve"> هذه المادة.</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EC388C" w:rsidRDefault="00FD437F" w:rsidP="00FD437F">
            <w:pPr>
              <w:bidi/>
              <w:spacing w:after="0" w:line="240" w:lineRule="auto"/>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 xml:space="preserve"> </w:t>
            </w:r>
          </w:p>
        </w:tc>
      </w:tr>
      <w:tr w:rsidR="008D46A4" w:rsidRPr="00747A9A" w:rsidTr="000144CC">
        <w:tc>
          <w:tcPr>
            <w:tcW w:w="9093"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المفيدة</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المجلات العلمية ومصادر الانترنيت</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692CDD" w:rsidRDefault="008D46A4" w:rsidP="00D30596">
            <w:pPr>
              <w:spacing w:after="0" w:line="240" w:lineRule="auto"/>
              <w:rPr>
                <w:rFonts w:asciiTheme="majorBidi" w:hAnsiTheme="majorBidi" w:cstheme="majorBidi"/>
                <w:b/>
                <w:bCs/>
                <w:sz w:val="24"/>
                <w:szCs w:val="24"/>
                <w:rtl/>
                <w:lang w:val="en-US" w:bidi="ar-KW"/>
              </w:rPr>
            </w:pPr>
          </w:p>
        </w:tc>
      </w:tr>
      <w:tr w:rsidR="008D46A4" w:rsidRPr="00747A9A" w:rsidTr="00D30596">
        <w:trPr>
          <w:trHeight w:val="1405"/>
        </w:trPr>
        <w:tc>
          <w:tcPr>
            <w:tcW w:w="2518" w:type="dxa"/>
            <w:tcBorders>
              <w:top w:val="single" w:sz="8" w:space="0" w:color="auto"/>
              <w:bottom w:val="single" w:sz="8" w:space="0" w:color="auto"/>
            </w:tcBorders>
          </w:tcPr>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rsidR="00D30596" w:rsidRDefault="00D30596"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001B33" w:rsidRPr="00EC388C" w:rsidRDefault="00015333" w:rsidP="00700C1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heme="majorBidi" w:hAnsiTheme="majorBidi" w:cstheme="majorBidi"/>
                <w:sz w:val="24"/>
                <w:szCs w:val="24"/>
                <w:rtl/>
                <w:lang w:bidi="ar-IQ"/>
              </w:rPr>
              <w:t>موجز</w:t>
            </w:r>
            <w:r w:rsidRPr="00EC388C">
              <w:rPr>
                <w:rFonts w:asciiTheme="majorBidi" w:hAnsiTheme="majorBidi" w:cstheme="majorBidi"/>
                <w:sz w:val="24"/>
                <w:szCs w:val="24"/>
                <w:rtl/>
                <w:lang w:bidi="ar-IQ"/>
              </w:rPr>
              <w:t xml:space="preserve"> عن </w:t>
            </w:r>
            <w:r w:rsidR="00700C17" w:rsidRPr="00EC388C">
              <w:rPr>
                <w:rFonts w:asciiTheme="majorBidi" w:hAnsiTheme="majorBidi" w:cstheme="majorBidi"/>
                <w:sz w:val="24"/>
                <w:szCs w:val="24"/>
                <w:rtl/>
                <w:lang w:bidi="ar-IQ"/>
              </w:rPr>
              <w:t>أ</w:t>
            </w:r>
            <w:r w:rsidRPr="00EC388C">
              <w:rPr>
                <w:rFonts w:asciiTheme="majorBidi" w:hAnsiTheme="majorBidi" w:cstheme="majorBidi"/>
                <w:sz w:val="24"/>
                <w:szCs w:val="24"/>
                <w:rtl/>
                <w:lang w:bidi="ar-IQ"/>
              </w:rPr>
              <w:t xml:space="preserve">هداف كل موضوع </w:t>
            </w:r>
            <w:r w:rsidR="00CA0D4D" w:rsidRPr="00EC388C">
              <w:rPr>
                <w:rFonts w:asciiTheme="majorBidi" w:hAnsiTheme="majorBidi" w:cstheme="majorBidi"/>
                <w:sz w:val="24"/>
                <w:szCs w:val="24"/>
                <w:rtl/>
                <w:lang w:bidi="ar-IQ"/>
              </w:rPr>
              <w:t xml:space="preserve">وتاريخه ومدة المحاضرة. يجب ان </w:t>
            </w:r>
            <w:r w:rsidR="00E70DBB" w:rsidRPr="00EC388C">
              <w:rPr>
                <w:rFonts w:asciiTheme="majorBidi" w:hAnsiTheme="majorBidi" w:cstheme="majorBidi"/>
                <w:sz w:val="24"/>
                <w:szCs w:val="24"/>
                <w:rtl/>
                <w:lang w:bidi="ar-IQ"/>
              </w:rPr>
              <w:t>يضم</w:t>
            </w:r>
            <w:r w:rsidR="00CA0D4D" w:rsidRPr="00EC388C">
              <w:rPr>
                <w:rFonts w:asciiTheme="majorBidi" w:hAnsiTheme="majorBidi" w:cstheme="majorBidi"/>
                <w:sz w:val="24"/>
                <w:szCs w:val="24"/>
                <w:rtl/>
                <w:lang w:bidi="ar-IQ"/>
              </w:rPr>
              <w:t xml:space="preserve"> كل فصل دراسي</w:t>
            </w:r>
            <w:r w:rsidR="00E70DBB" w:rsidRPr="00EC388C">
              <w:rPr>
                <w:rFonts w:asciiTheme="majorBidi" w:hAnsiTheme="majorBidi" w:cstheme="majorBidi"/>
                <w:sz w:val="24"/>
                <w:szCs w:val="24"/>
                <w:rtl/>
                <w:lang w:bidi="ar-IQ"/>
              </w:rPr>
              <w:t xml:space="preserve"> مالايقل</w:t>
            </w:r>
            <w:r w:rsidR="00CA0D4D" w:rsidRPr="00EC388C">
              <w:rPr>
                <w:rFonts w:asciiTheme="majorBidi" w:hAnsiTheme="majorBidi" w:cstheme="majorBidi"/>
                <w:sz w:val="24"/>
                <w:szCs w:val="24"/>
                <w:rtl/>
                <w:lang w:bidi="ar-IQ"/>
              </w:rPr>
              <w:t xml:space="preserve"> عن 16 اسبوعاً</w:t>
            </w:r>
            <w:r w:rsidR="00E70DBB" w:rsidRPr="00EC388C">
              <w:rPr>
                <w:rFonts w:asciiTheme="majorBidi" w:hAnsiTheme="majorBidi" w:cstheme="majorBidi"/>
                <w:sz w:val="24"/>
                <w:szCs w:val="24"/>
                <w:rtl/>
                <w:lang w:bidi="ar-IQ"/>
              </w:rPr>
              <w:t>.</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rsidR="00700C17" w:rsidRDefault="00700C17"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8D46A4" w:rsidP="001647A7">
            <w:pPr>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692CDD" w:rsidRDefault="00015321" w:rsidP="00001B33">
            <w:pPr>
              <w:spacing w:after="0" w:line="240" w:lineRule="auto"/>
              <w:rPr>
                <w:rFonts w:asciiTheme="majorBidi" w:hAnsiTheme="majorBidi" w:cstheme="majorBidi"/>
                <w:sz w:val="24"/>
                <w:szCs w:val="24"/>
                <w:lang w:val="en-US"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692CDD" w:rsidRDefault="00015321" w:rsidP="00001B33">
            <w:pPr>
              <w:spacing w:after="0" w:line="240" w:lineRule="auto"/>
              <w:rPr>
                <w:rFonts w:asciiTheme="majorBidi" w:hAnsiTheme="majorBidi" w:cstheme="majorBidi"/>
                <w:sz w:val="24"/>
                <w:szCs w:val="24"/>
                <w:lang w:val="en-US"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E25AC"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١</w:t>
            </w:r>
            <w:r w:rsidR="005E25AC" w:rsidRPr="00EC388C">
              <w:rPr>
                <w:rFonts w:asciiTheme="majorBidi" w:hAnsiTheme="majorBidi" w:cstheme="majorBidi"/>
                <w:b/>
                <w:bCs/>
                <w:sz w:val="24"/>
                <w:szCs w:val="24"/>
                <w:rtl/>
                <w:lang w:bidi="ar-IQ"/>
              </w:rPr>
              <w:t xml:space="preserve">. انشائي: </w:t>
            </w:r>
            <w:r w:rsidR="005E25AC"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700C17"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٢</w:t>
            </w:r>
            <w:r w:rsidR="005E25AC" w:rsidRPr="00EC388C">
              <w:rPr>
                <w:rFonts w:asciiTheme="majorBidi" w:hAnsiTheme="majorBidi" w:cstheme="majorBidi"/>
                <w:b/>
                <w:bCs/>
                <w:sz w:val="24"/>
                <w:szCs w:val="24"/>
                <w:rtl/>
                <w:lang w:bidi="ar-IQ"/>
              </w:rPr>
              <w:t xml:space="preserve">. صح أو خطأ: </w:t>
            </w:r>
            <w:r w:rsidR="005E25AC" w:rsidRPr="00EC388C">
              <w:rPr>
                <w:rFonts w:asciiTheme="majorBidi" w:hAnsiTheme="majorBidi" w:cstheme="majorBidi"/>
                <w:sz w:val="24"/>
                <w:szCs w:val="24"/>
                <w:rtl/>
                <w:lang w:bidi="ar-IQ"/>
              </w:rPr>
              <w:t xml:space="preserve">في هذا النوع من الاختبارات يتم ذكر جمل قصيرة </w:t>
            </w:r>
            <w:r w:rsidR="00635D4F" w:rsidRPr="00EC388C">
              <w:rPr>
                <w:rFonts w:asciiTheme="majorBidi" w:hAnsiTheme="majorBidi" w:cstheme="majorBidi"/>
                <w:sz w:val="24"/>
                <w:szCs w:val="24"/>
                <w:rtl/>
                <w:lang w:bidi="ar-IQ"/>
              </w:rPr>
              <w:t xml:space="preserve">بخصوص موضوع ما ويحدد الطلاب صحة أو </w:t>
            </w:r>
            <w:r w:rsidR="00635D4F" w:rsidRPr="00EC388C">
              <w:rPr>
                <w:rFonts w:asciiTheme="majorBidi" w:hAnsiTheme="majorBidi" w:cstheme="majorBidi"/>
                <w:sz w:val="24"/>
                <w:szCs w:val="24"/>
                <w:rtl/>
                <w:lang w:bidi="ar-IQ"/>
              </w:rPr>
              <w:lastRenderedPageBreak/>
              <w:t>خطأ هذه الجمل. يجب ذكر امثلة.</w:t>
            </w:r>
          </w:p>
          <w:p w:rsidR="001527D7" w:rsidRPr="00EC388C" w:rsidRDefault="00EC388C" w:rsidP="001527D7">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٣</w:t>
            </w:r>
            <w:r w:rsidR="00635D4F" w:rsidRPr="00EC388C">
              <w:rPr>
                <w:rFonts w:asciiTheme="majorBidi" w:hAnsiTheme="majorBidi" w:cstheme="majorBidi"/>
                <w:b/>
                <w:bCs/>
                <w:sz w:val="24"/>
                <w:szCs w:val="24"/>
                <w:rtl/>
                <w:lang w:val="en-US" w:bidi="ar-IQ"/>
              </w:rPr>
              <w:t xml:space="preserve">. </w:t>
            </w:r>
            <w:r w:rsidR="001527D7" w:rsidRPr="00EC388C">
              <w:rPr>
                <w:rFonts w:asciiTheme="majorBidi" w:hAnsiTheme="majorBidi" w:cstheme="majorBidi"/>
                <w:b/>
                <w:bCs/>
                <w:sz w:val="24"/>
                <w:szCs w:val="24"/>
                <w:rtl/>
                <w:lang w:val="en-US" w:bidi="ar-IQ"/>
              </w:rPr>
              <w:t xml:space="preserve">الخيارات المتعدده: </w:t>
            </w:r>
            <w:r w:rsidR="001527D7" w:rsidRPr="00EC388C">
              <w:rPr>
                <w:rFonts w:asciiTheme="majorBidi" w:hAnsiTheme="majorBidi" w:cstheme="majorBidi"/>
                <w:sz w:val="24"/>
                <w:szCs w:val="24"/>
                <w:rtl/>
                <w:lang w:val="en-US" w:bidi="ar-IQ"/>
              </w:rPr>
              <w:t xml:space="preserve">في هذا النوع من الاختبارات </w:t>
            </w:r>
            <w:r w:rsidR="00DD7054" w:rsidRPr="00EC388C">
              <w:rPr>
                <w:rFonts w:asciiTheme="majorBidi" w:hAnsiTheme="majorBidi" w:cstheme="majorBidi"/>
                <w:sz w:val="24"/>
                <w:szCs w:val="24"/>
                <w:rtl/>
                <w:lang w:val="en-US" w:bidi="ar-IQ"/>
              </w:rPr>
              <w:t xml:space="preserve">يتم ذكر عدد من العبارات او المفردات بجانب او اسفل جملة معينه ويقوم الطلاب </w:t>
            </w:r>
            <w:r w:rsidR="00517B2D" w:rsidRPr="00EC388C">
              <w:rPr>
                <w:rFonts w:asciiTheme="majorBidi" w:hAnsiTheme="majorBidi" w:cstheme="majorBidi"/>
                <w:sz w:val="24"/>
                <w:szCs w:val="24"/>
                <w:rtl/>
                <w:lang w:val="en-US" w:bidi="ar-IQ"/>
              </w:rPr>
              <w:t>باختيار العبارة الصحيحه. يجب ذكر امثلة.</w:t>
            </w:r>
          </w:p>
          <w:p w:rsidR="00700C17" w:rsidRPr="00EC388C" w:rsidRDefault="00700C17" w:rsidP="000144CC">
            <w:pPr>
              <w:spacing w:after="0" w:line="240" w:lineRule="auto"/>
              <w:rPr>
                <w:rFonts w:asciiTheme="majorBidi" w:hAnsiTheme="majorBidi" w:cstheme="majorBidi"/>
                <w:b/>
                <w:bCs/>
                <w:sz w:val="28"/>
                <w:szCs w:val="28"/>
                <w:lang w:val="en-US" w:bidi="ar-KW"/>
              </w:rPr>
            </w:pPr>
          </w:p>
          <w:p w:rsidR="00700C17" w:rsidRPr="00EC388C" w:rsidRDefault="00700C17" w:rsidP="000144CC">
            <w:pPr>
              <w:spacing w:after="0" w:line="240" w:lineRule="auto"/>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692CDD" w:rsidRDefault="00DC7E6B" w:rsidP="000144CC">
            <w:pPr>
              <w:spacing w:after="0" w:line="240" w:lineRule="auto"/>
              <w:rPr>
                <w:rFonts w:asciiTheme="majorBidi" w:hAnsiTheme="majorBidi" w:cstheme="majorBidi"/>
                <w:b/>
                <w:bCs/>
                <w:sz w:val="28"/>
                <w:szCs w:val="28"/>
                <w:lang w:val="en-US"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692CDD" w:rsidRDefault="00DC7E6B" w:rsidP="000144CC">
            <w:pPr>
              <w:spacing w:after="0" w:line="240" w:lineRule="auto"/>
              <w:rPr>
                <w:rFonts w:asciiTheme="majorBidi" w:hAnsiTheme="majorBidi" w:cstheme="majorBidi"/>
                <w:b/>
                <w:bCs/>
                <w:sz w:val="28"/>
                <w:szCs w:val="28"/>
                <w:lang w:val="en-US"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F73B70" w:rsidRDefault="008D46A4" w:rsidP="00F73B70">
      <w:pPr>
        <w:rPr>
          <w:rFonts w:ascii="Times New Roman" w:hAnsi="Times New Roman" w:cs="Simplified Arabic"/>
          <w:b/>
          <w:bCs/>
          <w:sz w:val="36"/>
          <w:szCs w:val="36"/>
          <w:rtl/>
        </w:rPr>
      </w:pPr>
      <w:r>
        <w:rPr>
          <w:sz w:val="28"/>
          <w:szCs w:val="28"/>
        </w:rPr>
        <w:br/>
      </w:r>
      <w:r w:rsidR="00F73B70">
        <w:rPr>
          <w:rFonts w:cs="Simplified Arabic"/>
          <w:b/>
          <w:bCs/>
          <w:sz w:val="36"/>
          <w:szCs w:val="36"/>
          <w:rtl/>
        </w:rPr>
        <w:t xml:space="preserve">                             جدول الدروس الاسبوعي</w:t>
      </w:r>
    </w:p>
    <w:tbl>
      <w:tblPr>
        <w:bidiVisual/>
        <w:tblW w:w="1066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54"/>
        <w:gridCol w:w="623"/>
        <w:gridCol w:w="3347"/>
        <w:gridCol w:w="341"/>
        <w:gridCol w:w="1587"/>
        <w:gridCol w:w="1633"/>
      </w:tblGrid>
      <w:tr w:rsidR="00F73B70" w:rsidTr="00F73B70">
        <w:trPr>
          <w:cantSplit/>
          <w:trHeight w:val="1134"/>
        </w:trPr>
        <w:tc>
          <w:tcPr>
            <w:tcW w:w="1075" w:type="dxa"/>
            <w:tcBorders>
              <w:top w:val="single" w:sz="4" w:space="0" w:color="auto"/>
              <w:left w:val="single" w:sz="4" w:space="0" w:color="auto"/>
              <w:bottom w:val="single" w:sz="4" w:space="0" w:color="auto"/>
              <w:right w:val="single" w:sz="4" w:space="0" w:color="auto"/>
            </w:tcBorders>
            <w:textDirection w:val="btLr"/>
          </w:tcPr>
          <w:p w:rsidR="00F73B70" w:rsidRDefault="00F73B70">
            <w:pPr>
              <w:bidi/>
              <w:ind w:left="113" w:right="113"/>
              <w:jc w:val="center"/>
              <w:rPr>
                <w:rFonts w:ascii="Arial" w:hAnsi="Arial"/>
                <w:b/>
                <w:bCs/>
                <w:sz w:val="28"/>
                <w:szCs w:val="28"/>
                <w:rtl/>
                <w:lang w:val="en-MY" w:eastAsia="en-MY"/>
              </w:rPr>
            </w:pPr>
          </w:p>
          <w:p w:rsidR="00F73B70" w:rsidRDefault="00F73B70">
            <w:pPr>
              <w:bidi/>
              <w:ind w:left="113" w:right="113"/>
              <w:jc w:val="center"/>
              <w:rPr>
                <w:rFonts w:ascii="Arial" w:hAnsi="Arial"/>
                <w:b/>
                <w:bCs/>
                <w:sz w:val="28"/>
                <w:szCs w:val="28"/>
                <w:lang w:val="en-MY" w:eastAsia="en-MY"/>
              </w:rPr>
            </w:pPr>
            <w:r>
              <w:rPr>
                <w:rFonts w:ascii="Arial" w:hAnsi="Arial"/>
                <w:b/>
                <w:bCs/>
                <w:sz w:val="28"/>
                <w:szCs w:val="28"/>
                <w:rtl/>
                <w:lang w:val="en-MY" w:eastAsia="en-MY"/>
              </w:rPr>
              <w:t>الاسبوع</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rFonts w:ascii="Arial" w:hAnsi="Arial"/>
                <w:b/>
                <w:bCs/>
                <w:sz w:val="28"/>
                <w:szCs w:val="28"/>
                <w:lang w:val="en-MY" w:eastAsia="en-MY"/>
              </w:rPr>
            </w:pPr>
            <w:r>
              <w:rPr>
                <w:rFonts w:ascii="Arial" w:hAnsi="Arial"/>
                <w:b/>
                <w:bCs/>
                <w:sz w:val="28"/>
                <w:szCs w:val="28"/>
                <w:rtl/>
                <w:lang w:val="en-MY" w:eastAsia="en-MY"/>
              </w:rPr>
              <w:t>التاريخ</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jc w:val="center"/>
              <w:rPr>
                <w:rFonts w:ascii="Arial" w:hAnsi="Arial"/>
                <w:b/>
                <w:bCs/>
                <w:sz w:val="28"/>
                <w:szCs w:val="28"/>
                <w:lang w:val="en-MY" w:eastAsia="en-MY"/>
              </w:rPr>
            </w:pPr>
            <w:r>
              <w:rPr>
                <w:rFonts w:ascii="Arial" w:hAnsi="Arial"/>
                <w:b/>
                <w:bCs/>
                <w:sz w:val="28"/>
                <w:szCs w:val="28"/>
                <w:rtl/>
                <w:lang w:val="en-MY" w:eastAsia="en-MY"/>
              </w:rPr>
              <w:t>المادة النظرية</w:t>
            </w:r>
          </w:p>
        </w:tc>
        <w:tc>
          <w:tcPr>
            <w:tcW w:w="1629"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rFonts w:ascii="Arial" w:hAnsi="Arial"/>
                <w:b/>
                <w:bCs/>
                <w:sz w:val="28"/>
                <w:szCs w:val="28"/>
                <w:lang w:val="en-MY" w:eastAsia="en-MY"/>
              </w:rPr>
            </w:pPr>
            <w:r>
              <w:rPr>
                <w:rFonts w:ascii="Arial" w:hAnsi="Arial"/>
                <w:b/>
                <w:bCs/>
                <w:sz w:val="28"/>
                <w:szCs w:val="28"/>
                <w:rtl/>
                <w:lang w:val="en-MY" w:eastAsia="en-MY"/>
              </w:rPr>
              <w:t>المادة العلمية</w:t>
            </w:r>
          </w:p>
        </w:tc>
        <w:tc>
          <w:tcPr>
            <w:tcW w:w="1660"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rFonts w:ascii="Arial" w:hAnsi="Arial"/>
                <w:b/>
                <w:bCs/>
                <w:sz w:val="28"/>
                <w:szCs w:val="28"/>
                <w:lang w:val="en-MY" w:eastAsia="en-MY"/>
              </w:rPr>
            </w:pPr>
            <w:r>
              <w:rPr>
                <w:rFonts w:ascii="Arial" w:hAnsi="Arial"/>
                <w:b/>
                <w:bCs/>
                <w:sz w:val="28"/>
                <w:szCs w:val="28"/>
                <w:rtl/>
                <w:lang w:val="en-MY" w:eastAsia="en-MY"/>
              </w:rPr>
              <w:t>الملاحظات</w:t>
            </w: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rFonts w:hint="cs"/>
                <w:b/>
                <w:bCs/>
                <w:rtl/>
                <w:lang w:val="en-MY" w:eastAsia="en-MY"/>
              </w:rPr>
              <w:t>7-11-2017</w:t>
            </w:r>
          </w:p>
        </w:tc>
        <w:tc>
          <w:tcPr>
            <w:tcW w:w="4500" w:type="dxa"/>
            <w:gridSpan w:val="3"/>
            <w:tcBorders>
              <w:top w:val="single" w:sz="4" w:space="0" w:color="auto"/>
              <w:left w:val="single" w:sz="4" w:space="0" w:color="auto"/>
              <w:bottom w:val="single" w:sz="4" w:space="0" w:color="auto"/>
              <w:right w:val="single" w:sz="4" w:space="0" w:color="auto"/>
            </w:tcBorders>
            <w:vAlign w:val="center"/>
            <w:hideMark/>
          </w:tcPr>
          <w:p w:rsidR="00F73B70" w:rsidRDefault="00F73B70">
            <w:pPr>
              <w:bidi/>
              <w:rPr>
                <w:rFonts w:ascii="Arabic Typesetting" w:hAnsi="Arabic Typesetting" w:cs="Arabic Typesetting"/>
                <w:b/>
                <w:bCs/>
                <w:sz w:val="24"/>
                <w:szCs w:val="24"/>
                <w:lang w:val="en-MY" w:eastAsia="en-MY" w:bidi="ar-IQ"/>
              </w:rPr>
            </w:pPr>
            <w:r>
              <w:rPr>
                <w:rFonts w:ascii="Arabic Typesetting" w:hAnsi="Arabic Typesetting" w:cs="Arabic Typesetting"/>
                <w:sz w:val="32"/>
                <w:szCs w:val="32"/>
                <w:rtl/>
                <w:lang w:val="en-MY" w:eastAsia="en-MY" w:bidi="ar-IQ"/>
              </w:rPr>
              <w:t>فن الفخار وصناعته عبر العصور</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2</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rPr>
                <w:b/>
                <w:bCs/>
                <w:sz w:val="24"/>
                <w:szCs w:val="24"/>
                <w:lang w:val="en-MY" w:eastAsia="en-MY"/>
              </w:rPr>
            </w:pPr>
            <w:r>
              <w:rPr>
                <w:b/>
                <w:bCs/>
                <w:lang w:val="en-MY" w:eastAsia="en-MY"/>
              </w:rPr>
              <w:t>14-11-201</w:t>
            </w:r>
            <w:r>
              <w:rPr>
                <w:rFonts w:hint="cs"/>
                <w:b/>
                <w:bCs/>
                <w:rtl/>
                <w:lang w:val="en-MY" w:eastAsia="en-MY"/>
              </w:rPr>
              <w:t>7</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تعريف الفخار (مراحل الصناعة )</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3</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21-11-201</w:t>
            </w:r>
            <w:r>
              <w:rPr>
                <w:rFonts w:hint="cs"/>
                <w:b/>
                <w:bCs/>
                <w:rtl/>
                <w:lang w:val="en-MY" w:eastAsia="en-MY"/>
              </w:rPr>
              <w:t>7</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أنواع الطين الذي يصنع منه الفخار</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4</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28-11-201</w:t>
            </w:r>
            <w:r>
              <w:rPr>
                <w:rFonts w:hint="cs"/>
                <w:b/>
                <w:bCs/>
                <w:rtl/>
                <w:lang w:val="en-MY" w:eastAsia="en-MY"/>
              </w:rPr>
              <w:t>7</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أفران الفخار</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bidi="ar-IQ"/>
              </w:rPr>
            </w:pPr>
            <w:r>
              <w:rPr>
                <w:rFonts w:hint="cs"/>
                <w:b/>
                <w:bCs/>
                <w:rtl/>
                <w:lang w:val="en-MY" w:eastAsia="en-MY" w:bidi="ar-IQ"/>
              </w:rPr>
              <w:t>5</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5-12-201</w:t>
            </w:r>
            <w:r>
              <w:rPr>
                <w:rFonts w:hint="cs"/>
                <w:b/>
                <w:bCs/>
                <w:rtl/>
                <w:lang w:val="en-MY" w:eastAsia="en-MY"/>
              </w:rPr>
              <w:t>7</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الحباب الفخارية</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6</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12-12-201</w:t>
            </w:r>
            <w:r>
              <w:rPr>
                <w:rFonts w:hint="cs"/>
                <w:b/>
                <w:bCs/>
                <w:rtl/>
                <w:lang w:val="en-MY" w:eastAsia="en-MY"/>
              </w:rPr>
              <w:t>7</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 xml:space="preserve">الخزف-التسمية –طريقة الصناعة </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7</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19-12-201</w:t>
            </w:r>
            <w:r>
              <w:rPr>
                <w:rFonts w:hint="cs"/>
                <w:b/>
                <w:bCs/>
                <w:rtl/>
                <w:lang w:val="en-MY" w:eastAsia="en-MY"/>
              </w:rPr>
              <w:t>7</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الخزف ذو البريق المعدني</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8</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26-12-201</w:t>
            </w:r>
            <w:r>
              <w:rPr>
                <w:rFonts w:hint="cs"/>
                <w:b/>
                <w:bCs/>
                <w:rtl/>
                <w:lang w:val="en-MY" w:eastAsia="en-MY"/>
              </w:rPr>
              <w:t>7</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مراحل صناعته وأساليب الزخرفة والتزجيج</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lastRenderedPageBreak/>
              <w:t>9</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2-1-201</w:t>
            </w:r>
            <w:r>
              <w:rPr>
                <w:rFonts w:hint="cs"/>
                <w:b/>
                <w:bCs/>
                <w:rtl/>
                <w:lang w:val="en-MY" w:eastAsia="en-MY"/>
              </w:rPr>
              <w:t>8</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خزف العصر العباسي وسامراء ومميزاته</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w:t>
            </w:r>
            <w:r>
              <w:rPr>
                <w:rFonts w:hint="cs"/>
                <w:b/>
                <w:bCs/>
                <w:rtl/>
                <w:lang w:val="en-MY" w:eastAsia="en-MY" w:bidi="ar-IQ"/>
              </w:rPr>
              <w:t>0</w:t>
            </w:r>
          </w:p>
        </w:tc>
        <w:tc>
          <w:tcPr>
            <w:tcW w:w="1805" w:type="dxa"/>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9-1-201</w:t>
            </w:r>
            <w:r>
              <w:rPr>
                <w:rFonts w:hint="cs"/>
                <w:b/>
                <w:bCs/>
                <w:rtl/>
                <w:lang w:val="en-MY" w:eastAsia="en-MY"/>
              </w:rPr>
              <w:t>8</w:t>
            </w:r>
          </w:p>
        </w:tc>
        <w:tc>
          <w:tcPr>
            <w:tcW w:w="4500" w:type="dxa"/>
            <w:gridSpan w:val="3"/>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خزف الرقة وإيران في العصر العباسي</w:t>
            </w:r>
          </w:p>
        </w:tc>
        <w:tc>
          <w:tcPr>
            <w:tcW w:w="1629"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rPr>
          <w:trHeight w:val="594"/>
        </w:trPr>
        <w:tc>
          <w:tcPr>
            <w:tcW w:w="10669" w:type="dxa"/>
            <w:gridSpan w:val="7"/>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11</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17-2-201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خزف الرقة وإيران في العصر المغولي</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12</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24-2-201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خزف الرقة وإيران في العصر السلجوقي</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13</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3-3-201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خزف الرقة وإيران في العصر الصفوي</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14</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10-3-201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الخزف في العصر الفاطمي (طراز مسلم وسعد)</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15</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17-3-201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الخزف في العصر الفاطمي (طراز مسلم وسعد)</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16</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24-3-201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 xml:space="preserve">مراجعة </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17</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31-3-201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 xml:space="preserve">امتحان الشهر الثاني </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18</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7-4-201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الزجاج مواد أولية – طرق صناعة</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rPr>
          <w:trHeight w:val="487"/>
        </w:trPr>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19</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14-4-201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الزجاج وزخرفته</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20</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21-4-201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الآلات المستعملة في صنع الزجاج</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21</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28-4-201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 xml:space="preserve">التحف الزجاجية في فجر الإسلام  </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22</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5-5-2013</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زجاجيات الكوفة والعصر العباسي وسامراء</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23</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12-5-2013</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الفاطمي في مصر والأيوبي والمماليك – الزجاج في إيران</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23</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19-5-201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امتحان</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t>24</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26-5-2013</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 xml:space="preserve">مراجعة </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r w:rsidR="00F73B70" w:rsidTr="00F73B70">
        <w:tc>
          <w:tcPr>
            <w:tcW w:w="1075" w:type="dxa"/>
            <w:tcBorders>
              <w:top w:val="single" w:sz="4" w:space="0" w:color="auto"/>
              <w:left w:val="single" w:sz="4" w:space="0" w:color="auto"/>
              <w:bottom w:val="single" w:sz="4" w:space="0" w:color="auto"/>
              <w:right w:val="single" w:sz="4" w:space="0" w:color="auto"/>
            </w:tcBorders>
            <w:hideMark/>
          </w:tcPr>
          <w:p w:rsidR="00F73B70" w:rsidRDefault="00F73B70">
            <w:pPr>
              <w:bidi/>
              <w:jc w:val="center"/>
              <w:rPr>
                <w:b/>
                <w:bCs/>
                <w:sz w:val="24"/>
                <w:szCs w:val="24"/>
                <w:lang w:val="en-MY" w:eastAsia="en-MY"/>
              </w:rPr>
            </w:pPr>
            <w:r>
              <w:rPr>
                <w:rFonts w:hint="cs"/>
                <w:b/>
                <w:bCs/>
                <w:rtl/>
                <w:lang w:val="en-MY" w:eastAsia="en-MY"/>
              </w:rPr>
              <w:lastRenderedPageBreak/>
              <w:t>25</w:t>
            </w:r>
          </w:p>
        </w:tc>
        <w:tc>
          <w:tcPr>
            <w:tcW w:w="2462" w:type="dxa"/>
            <w:gridSpan w:val="2"/>
            <w:tcBorders>
              <w:top w:val="single" w:sz="4" w:space="0" w:color="auto"/>
              <w:left w:val="single" w:sz="4" w:space="0" w:color="auto"/>
              <w:bottom w:val="single" w:sz="4" w:space="0" w:color="auto"/>
              <w:right w:val="single" w:sz="4" w:space="0" w:color="auto"/>
            </w:tcBorders>
            <w:hideMark/>
          </w:tcPr>
          <w:p w:rsidR="00F73B70" w:rsidRDefault="00F73B70" w:rsidP="00F73B70">
            <w:pPr>
              <w:jc w:val="center"/>
              <w:rPr>
                <w:b/>
                <w:bCs/>
                <w:sz w:val="24"/>
                <w:szCs w:val="24"/>
                <w:lang w:val="en-MY" w:eastAsia="en-MY"/>
              </w:rPr>
            </w:pPr>
            <w:r>
              <w:rPr>
                <w:b/>
                <w:bCs/>
                <w:lang w:val="en-MY" w:eastAsia="en-MY"/>
              </w:rPr>
              <w:t>8-6-201</w:t>
            </w:r>
            <w:r>
              <w:rPr>
                <w:rFonts w:hint="cs"/>
                <w:b/>
                <w:bCs/>
                <w:rtl/>
                <w:lang w:val="en-MY" w:eastAsia="en-MY"/>
              </w:rPr>
              <w:t>8</w:t>
            </w:r>
          </w:p>
        </w:tc>
        <w:tc>
          <w:tcPr>
            <w:tcW w:w="3483" w:type="dxa"/>
            <w:tcBorders>
              <w:top w:val="single" w:sz="4" w:space="0" w:color="auto"/>
              <w:left w:val="single" w:sz="4" w:space="0" w:color="auto"/>
              <w:bottom w:val="single" w:sz="4" w:space="0" w:color="auto"/>
              <w:right w:val="single" w:sz="4" w:space="0" w:color="auto"/>
            </w:tcBorders>
            <w:hideMark/>
          </w:tcPr>
          <w:p w:rsidR="00F73B70" w:rsidRDefault="00F73B70">
            <w:pPr>
              <w:bidi/>
              <w:rPr>
                <w:rFonts w:ascii="Arabic Typesetting" w:hAnsi="Arabic Typesetting" w:cs="Arabic Typesetting"/>
                <w:sz w:val="32"/>
                <w:szCs w:val="32"/>
                <w:lang w:val="en-MY" w:eastAsia="en-MY" w:bidi="ar-IQ"/>
              </w:rPr>
            </w:pPr>
            <w:r>
              <w:rPr>
                <w:rFonts w:ascii="Arabic Typesetting" w:hAnsi="Arabic Typesetting" w:cs="Arabic Typesetting"/>
                <w:sz w:val="32"/>
                <w:szCs w:val="32"/>
                <w:rtl/>
                <w:lang w:val="en-MY" w:eastAsia="en-MY" w:bidi="ar-IQ"/>
              </w:rPr>
              <w:t>امتحان نهاية العام الدراسي</w:t>
            </w:r>
          </w:p>
        </w:tc>
        <w:tc>
          <w:tcPr>
            <w:tcW w:w="1989" w:type="dxa"/>
            <w:gridSpan w:val="2"/>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c>
          <w:tcPr>
            <w:tcW w:w="1660" w:type="dxa"/>
            <w:tcBorders>
              <w:top w:val="single" w:sz="4" w:space="0" w:color="auto"/>
              <w:left w:val="single" w:sz="4" w:space="0" w:color="auto"/>
              <w:bottom w:val="single" w:sz="4" w:space="0" w:color="auto"/>
              <w:right w:val="single" w:sz="4" w:space="0" w:color="auto"/>
            </w:tcBorders>
          </w:tcPr>
          <w:p w:rsidR="00F73B70" w:rsidRDefault="00F73B70">
            <w:pPr>
              <w:bidi/>
              <w:jc w:val="center"/>
              <w:rPr>
                <w:b/>
                <w:bCs/>
                <w:sz w:val="24"/>
                <w:szCs w:val="24"/>
                <w:lang w:val="en-MY" w:eastAsia="en-MY"/>
              </w:rPr>
            </w:pPr>
          </w:p>
        </w:tc>
      </w:tr>
    </w:tbl>
    <w:p w:rsidR="00E95307" w:rsidRPr="008D46A4" w:rsidRDefault="00E95307" w:rsidP="008D46A4">
      <w:pPr>
        <w:rPr>
          <w:lang w:val="en-US" w:bidi="ar-KW"/>
        </w:rPr>
      </w:pP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58" w:rsidRDefault="00E93858" w:rsidP="00483DD0">
      <w:pPr>
        <w:spacing w:after="0" w:line="240" w:lineRule="auto"/>
      </w:pPr>
      <w:r>
        <w:separator/>
      </w:r>
    </w:p>
  </w:endnote>
  <w:endnote w:type="continuationSeparator" w:id="0">
    <w:p w:rsidR="00E93858" w:rsidRDefault="00E9385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58" w:rsidRDefault="00E93858" w:rsidP="00483DD0">
      <w:pPr>
        <w:spacing w:after="0" w:line="240" w:lineRule="auto"/>
      </w:pPr>
      <w:r>
        <w:separator/>
      </w:r>
    </w:p>
  </w:footnote>
  <w:footnote w:type="continuationSeparator" w:id="0">
    <w:p w:rsidR="00E93858" w:rsidRDefault="00E9385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44558"/>
    <w:rsid w:val="00053C1C"/>
    <w:rsid w:val="00054FC2"/>
    <w:rsid w:val="00060913"/>
    <w:rsid w:val="00095B0A"/>
    <w:rsid w:val="000A293F"/>
    <w:rsid w:val="000D03E0"/>
    <w:rsid w:val="000F2337"/>
    <w:rsid w:val="001178F4"/>
    <w:rsid w:val="001215D2"/>
    <w:rsid w:val="001527D7"/>
    <w:rsid w:val="001647A7"/>
    <w:rsid w:val="001A037D"/>
    <w:rsid w:val="001B5EBC"/>
    <w:rsid w:val="001C4191"/>
    <w:rsid w:val="001F7289"/>
    <w:rsid w:val="00211F17"/>
    <w:rsid w:val="00236016"/>
    <w:rsid w:val="0025284B"/>
    <w:rsid w:val="002F44B8"/>
    <w:rsid w:val="00305BAF"/>
    <w:rsid w:val="003568FF"/>
    <w:rsid w:val="003F6A58"/>
    <w:rsid w:val="0040102E"/>
    <w:rsid w:val="00441BF4"/>
    <w:rsid w:val="00483DD0"/>
    <w:rsid w:val="00496757"/>
    <w:rsid w:val="004B0808"/>
    <w:rsid w:val="004C5B56"/>
    <w:rsid w:val="004D421F"/>
    <w:rsid w:val="00517B2D"/>
    <w:rsid w:val="00533ACD"/>
    <w:rsid w:val="00542B94"/>
    <w:rsid w:val="00566043"/>
    <w:rsid w:val="00582D81"/>
    <w:rsid w:val="0059508C"/>
    <w:rsid w:val="005E25AC"/>
    <w:rsid w:val="00634F2B"/>
    <w:rsid w:val="00635D4F"/>
    <w:rsid w:val="00644F7E"/>
    <w:rsid w:val="006766CD"/>
    <w:rsid w:val="00692CDD"/>
    <w:rsid w:val="00695467"/>
    <w:rsid w:val="006A57BA"/>
    <w:rsid w:val="006B5084"/>
    <w:rsid w:val="006C0EF5"/>
    <w:rsid w:val="006C3B09"/>
    <w:rsid w:val="00700C17"/>
    <w:rsid w:val="00744297"/>
    <w:rsid w:val="00756916"/>
    <w:rsid w:val="007C34B8"/>
    <w:rsid w:val="007F0899"/>
    <w:rsid w:val="0080086A"/>
    <w:rsid w:val="008022DB"/>
    <w:rsid w:val="00807092"/>
    <w:rsid w:val="00830EE6"/>
    <w:rsid w:val="0086310E"/>
    <w:rsid w:val="008772A6"/>
    <w:rsid w:val="008B1E26"/>
    <w:rsid w:val="008C630A"/>
    <w:rsid w:val="008D46A4"/>
    <w:rsid w:val="008D537E"/>
    <w:rsid w:val="00953B35"/>
    <w:rsid w:val="00961D90"/>
    <w:rsid w:val="009B05D4"/>
    <w:rsid w:val="009B5828"/>
    <w:rsid w:val="009C7CEB"/>
    <w:rsid w:val="009E1617"/>
    <w:rsid w:val="009E3A65"/>
    <w:rsid w:val="009F7BEC"/>
    <w:rsid w:val="00A51A53"/>
    <w:rsid w:val="00A56BFC"/>
    <w:rsid w:val="00A66254"/>
    <w:rsid w:val="00AA6785"/>
    <w:rsid w:val="00AB753E"/>
    <w:rsid w:val="00AD68F9"/>
    <w:rsid w:val="00B07BAD"/>
    <w:rsid w:val="00B341B9"/>
    <w:rsid w:val="00B6542D"/>
    <w:rsid w:val="00B716D3"/>
    <w:rsid w:val="00B916A8"/>
    <w:rsid w:val="00BD4A13"/>
    <w:rsid w:val="00BD6567"/>
    <w:rsid w:val="00C05607"/>
    <w:rsid w:val="00C3353F"/>
    <w:rsid w:val="00C45D83"/>
    <w:rsid w:val="00C46D58"/>
    <w:rsid w:val="00C525DA"/>
    <w:rsid w:val="00C857AF"/>
    <w:rsid w:val="00CA0D4D"/>
    <w:rsid w:val="00CC5CD1"/>
    <w:rsid w:val="00CF5475"/>
    <w:rsid w:val="00D100D6"/>
    <w:rsid w:val="00D2169A"/>
    <w:rsid w:val="00D24A7D"/>
    <w:rsid w:val="00D30596"/>
    <w:rsid w:val="00D753A4"/>
    <w:rsid w:val="00D921E4"/>
    <w:rsid w:val="00DC7E6B"/>
    <w:rsid w:val="00DD7054"/>
    <w:rsid w:val="00E07FDD"/>
    <w:rsid w:val="00E32266"/>
    <w:rsid w:val="00E61AD2"/>
    <w:rsid w:val="00E70DBB"/>
    <w:rsid w:val="00E777CE"/>
    <w:rsid w:val="00E8166B"/>
    <w:rsid w:val="00E873BC"/>
    <w:rsid w:val="00E93858"/>
    <w:rsid w:val="00E95307"/>
    <w:rsid w:val="00EB1AE0"/>
    <w:rsid w:val="00EC286D"/>
    <w:rsid w:val="00EC388C"/>
    <w:rsid w:val="00ED3387"/>
    <w:rsid w:val="00EE60FC"/>
    <w:rsid w:val="00EE7060"/>
    <w:rsid w:val="00F73B70"/>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3">
    <w:name w:val="heading 3"/>
    <w:basedOn w:val="Normal"/>
    <w:next w:val="Normal"/>
    <w:link w:val="Heading3Char"/>
    <w:uiPriority w:val="9"/>
    <w:semiHidden/>
    <w:unhideWhenUsed/>
    <w:qFormat/>
    <w:rsid w:val="00692CDD"/>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3Char">
    <w:name w:val="Heading 3 Char"/>
    <w:basedOn w:val="DefaultParagraphFont"/>
    <w:link w:val="Heading3"/>
    <w:uiPriority w:val="9"/>
    <w:semiHidden/>
    <w:rsid w:val="00692CD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92C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w-headline">
    <w:name w:val="mw-headline"/>
    <w:basedOn w:val="DefaultParagraphFont"/>
    <w:rsid w:val="00692CDD"/>
  </w:style>
  <w:style w:type="character" w:customStyle="1" w:styleId="apple-converted-space">
    <w:name w:val="apple-converted-space"/>
    <w:basedOn w:val="DefaultParagraphFont"/>
    <w:rsid w:val="00692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cp:lastModifiedBy>
  <cp:revision>8</cp:revision>
  <cp:lastPrinted>2015-10-11T06:39:00Z</cp:lastPrinted>
  <dcterms:created xsi:type="dcterms:W3CDTF">2015-10-19T18:10:00Z</dcterms:created>
  <dcterms:modified xsi:type="dcterms:W3CDTF">2019-05-31T13:46:00Z</dcterms:modified>
</cp:coreProperties>
</file>