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43729" w14:textId="77777777" w:rsidR="006A38F9" w:rsidRDefault="007E7BE8" w:rsidP="007E7BE8">
      <w:pPr>
        <w:rPr>
          <w:rFonts w:ascii="Noto Naskh Arabic UI" w:hAnsi="Noto Naskh Arabic UI" w:cs="Noto Naskh Arabic UI"/>
          <w:b/>
          <w:bCs/>
          <w:sz w:val="30"/>
          <w:szCs w:val="30"/>
          <w:lang w:bidi="ar-IQ"/>
        </w:rPr>
      </w:pPr>
      <w:r w:rsidRPr="00AC474C">
        <w:rPr>
          <w:rFonts w:ascii="Noto Naskh Arabic UI" w:hAnsi="Noto Naskh Arabic UI" w:cs="Noto Naskh Arabic U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4A42EE0" wp14:editId="39A73260">
            <wp:simplePos x="0" y="0"/>
            <wp:positionH relativeFrom="margin">
              <wp:posOffset>-13970</wp:posOffset>
            </wp:positionH>
            <wp:positionV relativeFrom="paragraph">
              <wp:posOffset>15875</wp:posOffset>
            </wp:positionV>
            <wp:extent cx="1762125" cy="1994535"/>
            <wp:effectExtent l="0" t="0" r="9525" b="5715"/>
            <wp:wrapNone/>
            <wp:docPr id="2" name="Picture 16" descr="new ar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new arm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99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74DB2A" w14:textId="77777777" w:rsidR="006A38F9" w:rsidRPr="00AC474C" w:rsidRDefault="006A38F9" w:rsidP="006A38F9">
      <w:pPr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</w:pP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 xml:space="preserve">زانكۆی </w:t>
      </w: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  <w:t>سەڵاحەدین-</w:t>
      </w: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>هه‌ولێر</w:t>
      </w:r>
    </w:p>
    <w:p w14:paraId="6C08A7BB" w14:textId="77777777" w:rsidR="006A38F9" w:rsidRPr="00AC474C" w:rsidRDefault="006A38F9" w:rsidP="006A38F9">
      <w:pPr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</w:pP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 xml:space="preserve">به‌ڕێوه‌به‌رایه‌تی دڵنیایی جۆریی و </w:t>
      </w: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  <w:t>پەرەپێدانی پرۆگرامەكان</w:t>
      </w:r>
    </w:p>
    <w:p w14:paraId="2317AA18" w14:textId="77777777" w:rsidR="006A38F9" w:rsidRPr="00144948" w:rsidRDefault="006A38F9" w:rsidP="006A38F9">
      <w:pPr>
        <w:jc w:val="center"/>
        <w:rPr>
          <w:rFonts w:ascii="Noto Naskh Arabic UI" w:hAnsi="Noto Naskh Arabic UI" w:cs="Noto Naskh Arabic UI"/>
          <w:b/>
          <w:bCs/>
          <w:sz w:val="18"/>
          <w:szCs w:val="18"/>
          <w:rtl/>
          <w:lang w:bidi="ar-IQ"/>
        </w:rPr>
      </w:pPr>
    </w:p>
    <w:p w14:paraId="3B7A7681" w14:textId="14CFAC5E" w:rsidR="00E51542" w:rsidRPr="00E51542" w:rsidRDefault="00E51542" w:rsidP="00E51542">
      <w:pPr>
        <w:jc w:val="center"/>
        <w:rPr>
          <w:rFonts w:ascii="Noto Naskh Arabic UI" w:hAnsi="Noto Naskh Arabic UI" w:cs="Noto Naskh Arabic UI"/>
          <w:b/>
          <w:bCs/>
          <w:sz w:val="28"/>
          <w:szCs w:val="28"/>
          <w:lang w:bidi="ar-OM"/>
        </w:rPr>
      </w:pPr>
      <w:r w:rsidRPr="00E51542"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  <w:t>فۆرمی هەژماركردنی خاڵەكانی دڵنیایی جۆریی</w:t>
      </w:r>
      <w:r w:rsidR="001A118D">
        <w:rPr>
          <w:rFonts w:ascii="Noto Naskh Arabic UI" w:hAnsi="Noto Naskh Arabic UI" w:cs="Noto Naskh Arabic UI"/>
          <w:b/>
          <w:bCs/>
          <w:sz w:val="28"/>
          <w:szCs w:val="28"/>
          <w:lang w:bidi="ar-OM"/>
        </w:rPr>
        <w:t xml:space="preserve">               </w:t>
      </w:r>
    </w:p>
    <w:p w14:paraId="6421001D" w14:textId="77777777" w:rsidR="00E51542" w:rsidRPr="00C664C2" w:rsidRDefault="00E51542" w:rsidP="00E51542">
      <w:pPr>
        <w:jc w:val="both"/>
        <w:rPr>
          <w:rFonts w:ascii="Unikurd Jino" w:eastAsia="Noto Naskh Arabic UI" w:hAnsi="Unikurd Jino" w:cs="Unikurd Jino"/>
          <w:sz w:val="24"/>
          <w:szCs w:val="24"/>
        </w:rPr>
      </w:pPr>
      <w:r w:rsidRPr="00C664C2">
        <w:rPr>
          <w:rFonts w:ascii="Unikurd Jino" w:eastAsia="Noto Naskh Arabic UI" w:hAnsi="Unikurd Jino" w:cs="Unikurd Jino"/>
          <w:sz w:val="24"/>
          <w:szCs w:val="24"/>
          <w:rtl/>
        </w:rPr>
        <w:t xml:space="preserve">سەبارەت بە هەژماركردنی خاڵەكانی </w:t>
      </w:r>
      <w:r w:rsidRPr="00C664C2">
        <w:rPr>
          <w:rFonts w:ascii="Unikurd Jino" w:eastAsia="Noto Naskh Arabic UI" w:hAnsi="Unikurd Jino" w:cs="Unikurd Jino"/>
          <w:b/>
          <w:sz w:val="26"/>
          <w:szCs w:val="26"/>
          <w:rtl/>
        </w:rPr>
        <w:t>دڵنیایی جۆریی</w:t>
      </w:r>
      <w:r w:rsidRPr="00C664C2">
        <w:rPr>
          <w:rFonts w:ascii="Unikurd Jino" w:eastAsia="Noto Naskh Arabic UI" w:hAnsi="Unikurd Jino" w:cs="Unikurd Jino"/>
          <w:sz w:val="24"/>
          <w:szCs w:val="24"/>
          <w:rtl/>
        </w:rPr>
        <w:t xml:space="preserve"> مامۆستا بۆ ساڵی ئەكادیمی 202</w:t>
      </w:r>
      <w:r w:rsidRPr="00C664C2">
        <w:rPr>
          <w:rFonts w:ascii="Unikurd Jino" w:eastAsia="Noto Naskh Arabic UI" w:hAnsi="Unikurd Jino" w:cs="Unikurd Jino" w:hint="cs"/>
          <w:sz w:val="24"/>
          <w:szCs w:val="24"/>
          <w:rtl/>
        </w:rPr>
        <w:t>3</w:t>
      </w:r>
      <w:r w:rsidRPr="00C664C2">
        <w:rPr>
          <w:rFonts w:ascii="Unikurd Jino" w:eastAsia="Noto Naskh Arabic UI" w:hAnsi="Unikurd Jino" w:cs="Unikurd Jino"/>
          <w:sz w:val="24"/>
          <w:szCs w:val="24"/>
          <w:rtl/>
        </w:rPr>
        <w:t>-202</w:t>
      </w:r>
      <w:r w:rsidRPr="00C664C2">
        <w:rPr>
          <w:rFonts w:ascii="Unikurd Jino" w:eastAsia="Noto Naskh Arabic UI" w:hAnsi="Unikurd Jino" w:cs="Unikurd Jino" w:hint="cs"/>
          <w:sz w:val="24"/>
          <w:szCs w:val="24"/>
          <w:rtl/>
        </w:rPr>
        <w:t>2</w:t>
      </w:r>
      <w:r w:rsidRPr="00C664C2">
        <w:rPr>
          <w:rFonts w:ascii="Unikurd Jino" w:eastAsia="Noto Naskh Arabic UI" w:hAnsi="Unikurd Jino" w:cs="Unikurd Jino"/>
          <w:sz w:val="24"/>
          <w:szCs w:val="24"/>
          <w:rtl/>
        </w:rPr>
        <w:t xml:space="preserve"> بەمشێوەیەی خوارەوەیە:</w:t>
      </w:r>
    </w:p>
    <w:tbl>
      <w:tblPr>
        <w:bidiVisual/>
        <w:tblW w:w="9356" w:type="dxa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30"/>
        <w:gridCol w:w="2126"/>
      </w:tblGrid>
      <w:tr w:rsidR="00E51542" w:rsidRPr="00C664C2" w14:paraId="7A3EEC91" w14:textId="77777777" w:rsidTr="00924A28">
        <w:tc>
          <w:tcPr>
            <w:tcW w:w="935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10E3CCA" w14:textId="040705CC" w:rsidR="00E51542" w:rsidRPr="00C664C2" w:rsidRDefault="00E51542" w:rsidP="00924A28">
            <w:pPr>
              <w:jc w:val="both"/>
              <w:rPr>
                <w:rFonts w:ascii="Unikurd Jino" w:eastAsia="Noto Naskh Arabic UI" w:hAnsi="Unikurd Jino" w:cs="Unikurd Jino"/>
                <w:color w:val="FF0000"/>
                <w:sz w:val="24"/>
                <w:szCs w:val="24"/>
                <w:lang w:bidi="ar-AE"/>
              </w:rPr>
            </w:pPr>
            <w:r w:rsidRPr="00C664C2">
              <w:rPr>
                <w:rFonts w:ascii="Unikurd Jino" w:eastAsia="Noto Naskh Arabic UI" w:hAnsi="Unikurd Jino" w:cs="Unikurd Jino"/>
                <w:sz w:val="24"/>
                <w:szCs w:val="24"/>
                <w:rtl/>
              </w:rPr>
              <w:t>ناوی مامۆستا</w:t>
            </w:r>
            <w:r w:rsidR="0052515B">
              <w:rPr>
                <w:rFonts w:ascii="Unikurd Jino" w:eastAsia="Noto Naskh Arabic UI" w:hAnsi="Unikurd Jino" w:cs="Unikurd Jino" w:hint="cs"/>
                <w:sz w:val="24"/>
                <w:szCs w:val="24"/>
                <w:rtl/>
              </w:rPr>
              <w:t xml:space="preserve"> :</w:t>
            </w:r>
            <w:r w:rsidR="0052515B">
              <w:rPr>
                <w:rFonts w:ascii="Unikurd Jino" w:eastAsia="Noto Naskh Arabic UI" w:hAnsi="Unikurd Jino" w:cs="Unikurd Jino" w:hint="cs"/>
                <w:sz w:val="24"/>
                <w:szCs w:val="24"/>
                <w:rtl/>
                <w:lang w:bidi="ar-AE"/>
              </w:rPr>
              <w:t>دكتور ايوب انور حمد سماقه يي</w:t>
            </w:r>
          </w:p>
        </w:tc>
      </w:tr>
      <w:tr w:rsidR="00E51542" w:rsidRPr="00C664C2" w14:paraId="225EC3A9" w14:textId="77777777" w:rsidTr="00924A28">
        <w:tc>
          <w:tcPr>
            <w:tcW w:w="935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B06790D" w14:textId="0288624C" w:rsidR="00E51542" w:rsidRPr="00C664C2" w:rsidRDefault="00E51542" w:rsidP="00924A28">
            <w:pPr>
              <w:jc w:val="both"/>
              <w:rPr>
                <w:rFonts w:ascii="Unikurd Jino" w:eastAsia="Noto Naskh Arabic UI" w:hAnsi="Unikurd Jino" w:cs="Unikurd Jino"/>
                <w:sz w:val="24"/>
                <w:szCs w:val="24"/>
              </w:rPr>
            </w:pPr>
            <w:r w:rsidRPr="00C664C2">
              <w:rPr>
                <w:rFonts w:ascii="Unikurd Jino" w:eastAsia="Noto Naskh Arabic UI" w:hAnsi="Unikurd Jino" w:cs="Unikurd Jino"/>
                <w:sz w:val="24"/>
                <w:szCs w:val="24"/>
                <w:rtl/>
              </w:rPr>
              <w:t xml:space="preserve">نازناوی زانستی: </w:t>
            </w:r>
            <w:r w:rsidR="0052515B">
              <w:rPr>
                <w:rFonts w:ascii="Unikurd Jino" w:eastAsia="Noto Naskh Arabic UI" w:hAnsi="Unikurd Jino" w:cs="Unikurd Jino" w:hint="cs"/>
                <w:sz w:val="24"/>
                <w:szCs w:val="24"/>
                <w:rtl/>
              </w:rPr>
              <w:t>ثرؤفيسؤرى ياريدةدةر</w:t>
            </w:r>
          </w:p>
        </w:tc>
      </w:tr>
      <w:tr w:rsidR="00E51542" w:rsidRPr="00C664C2" w14:paraId="11456BE1" w14:textId="77777777" w:rsidTr="00924A28">
        <w:tc>
          <w:tcPr>
            <w:tcW w:w="935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884FF5D" w14:textId="39BCEA95" w:rsidR="00E51542" w:rsidRPr="00C664C2" w:rsidRDefault="00E51542" w:rsidP="00924A28">
            <w:pPr>
              <w:jc w:val="both"/>
              <w:rPr>
                <w:rFonts w:ascii="Unikurd Jino" w:eastAsia="Noto Naskh Arabic UI" w:hAnsi="Unikurd Jino" w:cs="Unikurd Jino"/>
                <w:sz w:val="24"/>
                <w:szCs w:val="24"/>
                <w:lang w:bidi="ar-IQ"/>
              </w:rPr>
            </w:pPr>
            <w:r w:rsidRPr="00C664C2">
              <w:rPr>
                <w:rFonts w:ascii="Unikurd Jino" w:eastAsia="Noto Naskh Arabic UI" w:hAnsi="Unikurd Jino" w:cs="Unikurd Jino"/>
                <w:sz w:val="24"/>
                <w:szCs w:val="24"/>
                <w:rtl/>
              </w:rPr>
              <w:t>بەش:</w:t>
            </w:r>
            <w:r w:rsidR="00372ED7">
              <w:rPr>
                <w:rFonts w:ascii="Unikurd Jino" w:eastAsia="Noto Naskh Arabic UI" w:hAnsi="Unikurd Jino" w:cs="Unikurd Jino" w:hint="cs"/>
                <w:sz w:val="24"/>
                <w:szCs w:val="24"/>
                <w:rtl/>
              </w:rPr>
              <w:t xml:space="preserve"> </w:t>
            </w:r>
            <w:r w:rsidR="00372ED7" w:rsidRPr="00372ED7">
              <w:rPr>
                <w:rFonts w:ascii="Unikurd Jino" w:eastAsia="Noto Naskh Arabic UI" w:hAnsi="Unikurd Jino" w:cs="Unikurd Jino"/>
                <w:sz w:val="24"/>
                <w:szCs w:val="24"/>
                <w:rtl/>
              </w:rPr>
              <w:t>ئابووري</w:t>
            </w:r>
          </w:p>
        </w:tc>
      </w:tr>
      <w:tr w:rsidR="00E51542" w:rsidRPr="00EE754A" w14:paraId="70FBB1E1" w14:textId="77777777" w:rsidTr="00924A28">
        <w:tc>
          <w:tcPr>
            <w:tcW w:w="7230" w:type="dxa"/>
            <w:tcBorders>
              <w:top w:val="single" w:sz="4" w:space="0" w:color="000000"/>
            </w:tcBorders>
          </w:tcPr>
          <w:p w14:paraId="2F484917" w14:textId="77777777" w:rsidR="00E51542" w:rsidRPr="008C0D0C" w:rsidRDefault="00E51542" w:rsidP="00EA6758">
            <w:pPr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 xml:space="preserve">ئاماده‌ بوون له‌ </w:t>
            </w:r>
            <w:r w:rsidRPr="008C0D0C">
              <w:rPr>
                <w:rFonts w:ascii="Arial" w:eastAsia="Times New Roman" w:hAnsi="Arial" w:cs="Arial" w:hint="cs"/>
                <w:color w:val="000000"/>
                <w:rtl/>
              </w:rPr>
              <w:t>(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سمینار/</w:t>
            </w:r>
            <w:r w:rsidRPr="008C0D0C">
              <w:rPr>
                <w:rFonts w:ascii="Arial" w:eastAsia="Times New Roman" w:hAnsi="Arial" w:cs="Arial" w:hint="cs"/>
                <w:color w:val="000000"/>
                <w:rtl/>
              </w:rPr>
              <w:t xml:space="preserve"> 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وێبینار</w:t>
            </w:r>
            <w:r w:rsidRPr="008C0D0C">
              <w:rPr>
                <w:rFonts w:ascii="Arial" w:eastAsia="Times New Roman" w:hAnsi="Arial" w:cs="Arial" w:hint="cs"/>
                <w:color w:val="000000"/>
                <w:rtl/>
              </w:rPr>
              <w:t>)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 xml:space="preserve">لە هەرشوێنێك(بەشێوەی ئاسایی یان ئۆنلاین) </w:t>
            </w:r>
          </w:p>
          <w:p w14:paraId="0328D399" w14:textId="77777777" w:rsidR="00E51542" w:rsidRDefault="00E51542" w:rsidP="00F44025">
            <w:pPr>
              <w:jc w:val="both"/>
              <w:rPr>
                <w:rFonts w:ascii="Arial" w:eastAsia="Times New Roman" w:hAnsi="Arial" w:cs="Arial"/>
                <w:color w:val="000000"/>
                <w:rtl/>
                <w:lang w:eastAsia="en-GB"/>
              </w:rPr>
            </w:pPr>
            <w:r w:rsidRPr="008C0D0C">
              <w:rPr>
                <w:rFonts w:ascii="Arial" w:eastAsia="Times New Roman" w:hAnsi="Arial" w:cs="Arial" w:hint="cs"/>
                <w:color w:val="000000"/>
                <w:rtl/>
              </w:rPr>
              <w:t>(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ئاماده‌ بوون له</w:t>
            </w:r>
            <w:r w:rsidR="00F44025">
              <w:rPr>
                <w:rFonts w:ascii="Arial" w:eastAsia="Times New Roman" w:hAnsi="Arial" w:cs="Arial" w:hint="cs"/>
                <w:color w:val="000000"/>
                <w:rtl/>
                <w:lang w:eastAsia="en-GB"/>
              </w:rPr>
              <w:t xml:space="preserve"> 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‌</w:t>
            </w:r>
            <w:r w:rsidRPr="008C0D0C">
              <w:rPr>
                <w:rFonts w:ascii="Arial" w:eastAsia="Times New Roman" w:hAnsi="Arial" w:cs="Arial"/>
                <w:color w:val="000000"/>
              </w:rPr>
              <w:t>)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وێركشۆپ/سمپۆزیۆم</w:t>
            </w:r>
            <w:r w:rsidRPr="008C0D0C">
              <w:rPr>
                <w:rFonts w:ascii="Arial" w:eastAsia="Times New Roman" w:hAnsi="Arial" w:cs="Arial"/>
                <w:color w:val="000000"/>
              </w:rPr>
              <w:t>(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لە هەرشوێنێك(بەشێوەی ئۆنلاین)</w:t>
            </w:r>
            <w:r w:rsidRPr="008C0D0C">
              <w:rPr>
                <w:rFonts w:ascii="Arial" w:eastAsia="Times New Roman" w:hAnsi="Arial" w:cs="Arial" w:hint="cs"/>
                <w:color w:val="000000"/>
                <w:rtl/>
              </w:rPr>
              <w:t>)</w:t>
            </w:r>
            <w:r w:rsidR="00C664C2"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 xml:space="preserve"> </w:t>
            </w:r>
          </w:p>
          <w:p w14:paraId="504A38B2" w14:textId="77777777" w:rsidR="00C664C2" w:rsidRDefault="00C664C2" w:rsidP="00C664C2">
            <w:pPr>
              <w:jc w:val="both"/>
              <w:rPr>
                <w:rFonts w:ascii="Arial" w:eastAsia="Times New Roman" w:hAnsi="Arial" w:cs="Arial"/>
                <w:color w:val="000000"/>
                <w:rtl/>
                <w:lang w:eastAsia="en-GB"/>
              </w:rPr>
            </w:pPr>
            <w:r w:rsidRPr="008C0D0C">
              <w:rPr>
                <w:rFonts w:ascii="Arial" w:eastAsia="Times New Roman" w:hAnsi="Arial" w:cs="Arial" w:hint="cs"/>
                <w:color w:val="000000"/>
                <w:rtl/>
              </w:rPr>
              <w:t>(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ئاماده‌ بوون له</w:t>
            </w:r>
            <w:r w:rsidR="00F44025">
              <w:rPr>
                <w:rFonts w:ascii="Arial" w:eastAsia="Times New Roman" w:hAnsi="Arial" w:cs="Arial" w:hint="cs"/>
                <w:color w:val="000000"/>
                <w:rtl/>
                <w:lang w:eastAsia="en-GB"/>
              </w:rPr>
              <w:t xml:space="preserve"> 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‌</w:t>
            </w:r>
            <w:r w:rsidRPr="008C0D0C">
              <w:rPr>
                <w:rFonts w:ascii="Arial" w:eastAsia="Times New Roman" w:hAnsi="Arial" w:cs="Arial"/>
                <w:color w:val="000000"/>
              </w:rPr>
              <w:t>)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 xml:space="preserve"> كۆنفرانسی زانستی</w:t>
            </w:r>
            <w:r w:rsidRPr="008C0D0C">
              <w:rPr>
                <w:rFonts w:ascii="Arial" w:eastAsia="Times New Roman" w:hAnsi="Arial" w:cs="Arial"/>
                <w:color w:val="000000"/>
              </w:rPr>
              <w:t>(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لە هەرشوێنێك(بەشێوەی ئۆنلاین)</w:t>
            </w:r>
            <w:r w:rsidRPr="008C0D0C">
              <w:rPr>
                <w:rFonts w:ascii="Arial" w:eastAsia="Times New Roman" w:hAnsi="Arial" w:cs="Arial" w:hint="cs"/>
                <w:color w:val="000000"/>
                <w:rtl/>
              </w:rPr>
              <w:t>)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 xml:space="preserve"> </w:t>
            </w:r>
          </w:p>
          <w:p w14:paraId="4A6DF3A3" w14:textId="77777777" w:rsidR="001204C4" w:rsidRDefault="001204C4" w:rsidP="001204C4">
            <w:pPr>
              <w:jc w:val="both"/>
              <w:rPr>
                <w:rFonts w:ascii="Arial" w:eastAsia="Times New Roman" w:hAnsi="Arial" w:cs="Arial"/>
                <w:color w:val="000000"/>
                <w:rtl/>
                <w:lang w:eastAsia="en-GB"/>
              </w:rPr>
            </w:pP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به‌شداریكردن له</w:t>
            </w:r>
            <w:r>
              <w:rPr>
                <w:rFonts w:ascii="Arial" w:eastAsia="Times New Roman" w:hAnsi="Arial" w:cs="Arial" w:hint="cs"/>
                <w:color w:val="000000"/>
                <w:rtl/>
                <w:lang w:eastAsia="en-GB"/>
              </w:rPr>
              <w:t xml:space="preserve"> 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‌ خولی ڕاهێنان</w:t>
            </w:r>
            <w:r>
              <w:rPr>
                <w:rFonts w:ascii="Arial" w:eastAsia="Times New Roman" w:hAnsi="Arial" w:cs="Arial" w:hint="cs"/>
                <w:color w:val="000000"/>
                <w:rtl/>
                <w:lang w:eastAsia="en-GB"/>
              </w:rPr>
              <w:t xml:space="preserve"> </w:t>
            </w:r>
            <w:r w:rsidR="00EA6758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لە هەرشوێنێك(بەشێوەی ئۆنلاین</w:t>
            </w:r>
            <w:r w:rsidRPr="008C0D0C">
              <w:rPr>
                <w:rFonts w:ascii="Arial" w:eastAsia="Times New Roman" w:hAnsi="Arial" w:cs="Arial" w:hint="cs"/>
                <w:color w:val="000000"/>
                <w:rtl/>
              </w:rPr>
              <w:t>)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 xml:space="preserve"> </w:t>
            </w:r>
          </w:p>
          <w:p w14:paraId="77287F11" w14:textId="77777777" w:rsidR="00E51542" w:rsidRPr="00C664C2" w:rsidRDefault="00C664C2" w:rsidP="00C664C2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 xml:space="preserve">‌ </w:t>
            </w:r>
            <w:r w:rsidR="00E51542"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بەمەرجێ لە 30زیاتر نەبێت</w:t>
            </w:r>
            <w:r w:rsidR="00E51542" w:rsidRPr="008C0D0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14:paraId="0B6102A3" w14:textId="41CEFE38" w:rsidR="00E51542" w:rsidRDefault="00274DC5" w:rsidP="00924A28">
            <w:pPr>
              <w:jc w:val="center"/>
              <w:rPr>
                <w:rFonts w:ascii="Unikurd Jino" w:eastAsia="Noto Naskh Arabic UI" w:hAnsi="Unikurd Jino" w:cs="Unikurd Jino"/>
                <w:color w:val="FF0000"/>
                <w:sz w:val="28"/>
                <w:szCs w:val="28"/>
                <w:rtl/>
              </w:rPr>
            </w:pPr>
            <w:r>
              <w:rPr>
                <w:rFonts w:ascii="Unikurd Jino" w:eastAsia="Noto Naskh Arabic UI" w:hAnsi="Unikurd Jino" w:cs="Unikurd Jino"/>
                <w:color w:val="FF0000"/>
                <w:sz w:val="28"/>
                <w:szCs w:val="28"/>
              </w:rPr>
              <w:t>17</w:t>
            </w:r>
            <w:bookmarkStart w:id="0" w:name="_GoBack"/>
            <w:bookmarkEnd w:id="0"/>
          </w:p>
          <w:p w14:paraId="679F9A9F" w14:textId="23AEE808" w:rsidR="0052515B" w:rsidRPr="008D7EFF" w:rsidRDefault="0052515B" w:rsidP="00924A28">
            <w:pPr>
              <w:jc w:val="center"/>
              <w:rPr>
                <w:rFonts w:ascii="Unikurd Jino" w:eastAsia="Noto Naskh Arabic UI" w:hAnsi="Unikurd Jino" w:cs="Unikurd Jino"/>
                <w:color w:val="FF0000"/>
                <w:sz w:val="28"/>
                <w:szCs w:val="28"/>
              </w:rPr>
            </w:pPr>
            <w:r>
              <w:rPr>
                <w:rFonts w:ascii="Unikurd Jino" w:eastAsia="Noto Naskh Arabic UI" w:hAnsi="Unikurd Jino" w:cs="Unikurd Jino" w:hint="cs"/>
                <w:color w:val="FF0000"/>
                <w:sz w:val="28"/>
                <w:szCs w:val="28"/>
                <w:rtl/>
              </w:rPr>
              <w:t>1</w:t>
            </w:r>
          </w:p>
        </w:tc>
      </w:tr>
      <w:tr w:rsidR="00E51542" w:rsidRPr="00EE754A" w14:paraId="0877DAD5" w14:textId="77777777" w:rsidTr="00924A28">
        <w:tc>
          <w:tcPr>
            <w:tcW w:w="7230" w:type="dxa"/>
          </w:tcPr>
          <w:p w14:paraId="02E40911" w14:textId="77777777" w:rsidR="00E51542" w:rsidRPr="008C0D0C" w:rsidRDefault="00E51542" w:rsidP="00924A28">
            <w:pPr>
              <w:jc w:val="both"/>
              <w:rPr>
                <w:rFonts w:ascii="Unikurd Jino" w:eastAsia="Noto Naskh Arabic UI" w:hAnsi="Unikurd Jino" w:cs="Unikurd Jino"/>
              </w:rPr>
            </w:pP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پێشكه‌شكردنی سمینار/وێبینار لە هەرشوێنێك(بەشێوەی ئاسایی یان ئۆنلاین)</w:t>
            </w:r>
            <w:r w:rsidRPr="008C0D0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2126" w:type="dxa"/>
          </w:tcPr>
          <w:p w14:paraId="013C7C44" w14:textId="080832F5" w:rsidR="00E51542" w:rsidRPr="00EE754A" w:rsidRDefault="0052515B" w:rsidP="008D7EFF">
            <w:pPr>
              <w:rPr>
                <w:rFonts w:ascii="Unikurd Jino" w:eastAsia="Noto Naskh Arabic UI" w:hAnsi="Unikurd Jino" w:cs="Unikurd Jino"/>
                <w:color w:val="FF0000"/>
                <w:sz w:val="28"/>
                <w:szCs w:val="28"/>
              </w:rPr>
            </w:pPr>
            <w:r>
              <w:rPr>
                <w:rFonts w:ascii="Unikurd Jino" w:eastAsia="Noto Naskh Arabic UI" w:hAnsi="Unikurd Jino" w:cs="Unikurd Jino" w:hint="cs"/>
                <w:color w:val="FF0000"/>
                <w:sz w:val="28"/>
                <w:szCs w:val="28"/>
                <w:rtl/>
              </w:rPr>
              <w:t>5</w:t>
            </w:r>
          </w:p>
        </w:tc>
      </w:tr>
      <w:tr w:rsidR="00E51542" w:rsidRPr="00EE754A" w14:paraId="5BF11A76" w14:textId="77777777" w:rsidTr="00924A28">
        <w:tc>
          <w:tcPr>
            <w:tcW w:w="7230" w:type="dxa"/>
          </w:tcPr>
          <w:p w14:paraId="7912C23C" w14:textId="77777777" w:rsidR="00E51542" w:rsidRPr="008C0D0C" w:rsidRDefault="00E51542" w:rsidP="00924A28">
            <w:pPr>
              <w:jc w:val="both"/>
              <w:rPr>
                <w:rFonts w:ascii="Unikurd Jino" w:eastAsia="Noto Naskh Arabic UI" w:hAnsi="Unikurd Jino" w:cs="Unikurd Jino"/>
              </w:rPr>
            </w:pP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پێشكه‌شكردنی سیمینار له‌ وێركشۆپ/سمپۆزیۆم بەشێوەی ئاسایی له‌ (دەره‌وه‌ی ووڵات)</w:t>
            </w:r>
            <w:r w:rsidRPr="008C0D0C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</w:t>
            </w:r>
          </w:p>
        </w:tc>
        <w:tc>
          <w:tcPr>
            <w:tcW w:w="2126" w:type="dxa"/>
          </w:tcPr>
          <w:p w14:paraId="5FB272F5" w14:textId="79A06658" w:rsidR="00E51542" w:rsidRPr="00EE754A" w:rsidRDefault="00E51542" w:rsidP="00924A28">
            <w:pPr>
              <w:jc w:val="center"/>
              <w:rPr>
                <w:rFonts w:ascii="Unikurd Jino" w:eastAsia="Noto Naskh Arabic UI" w:hAnsi="Unikurd Jino" w:cs="Unikurd Jino"/>
                <w:color w:val="FF0000"/>
                <w:sz w:val="28"/>
                <w:szCs w:val="28"/>
              </w:rPr>
            </w:pPr>
          </w:p>
        </w:tc>
      </w:tr>
      <w:tr w:rsidR="00E51542" w:rsidRPr="00EE754A" w14:paraId="35AF1763" w14:textId="77777777" w:rsidTr="00924A28">
        <w:tc>
          <w:tcPr>
            <w:tcW w:w="7230" w:type="dxa"/>
          </w:tcPr>
          <w:p w14:paraId="4B910B91" w14:textId="7E87CFE1" w:rsidR="00E51542" w:rsidRPr="008C0D0C" w:rsidRDefault="00E51542" w:rsidP="0052515B">
            <w:pPr>
              <w:jc w:val="both"/>
              <w:rPr>
                <w:rFonts w:ascii="Unikurd Jino" w:eastAsia="Noto Naskh Arabic UI" w:hAnsi="Unikurd Jino" w:cs="Unikurd Jino"/>
                <w:rtl/>
              </w:rPr>
            </w:pP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به‌شداریكردن به توێژینه‌وه‌ له‌ كۆنفرانس/سیمپۆزیۆم/وێركشۆپ/خولی ڕاهێنان بەشێوەی ئاسایی (ناوخۆ)</w:t>
            </w:r>
            <w:r w:rsidRPr="008C0D0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2126" w:type="dxa"/>
          </w:tcPr>
          <w:p w14:paraId="16758655" w14:textId="3B3EEC4A" w:rsidR="00E51542" w:rsidRPr="00EE754A" w:rsidRDefault="0052515B" w:rsidP="00924A28">
            <w:pPr>
              <w:jc w:val="center"/>
              <w:rPr>
                <w:rFonts w:ascii="Unikurd Jino" w:eastAsia="Noto Naskh Arabic UI" w:hAnsi="Unikurd Jino" w:cs="Unikurd Jino"/>
                <w:color w:val="FF0000"/>
                <w:sz w:val="28"/>
                <w:szCs w:val="28"/>
              </w:rPr>
            </w:pPr>
            <w:r>
              <w:rPr>
                <w:rFonts w:ascii="Unikurd Jino" w:eastAsia="Noto Naskh Arabic UI" w:hAnsi="Unikurd Jino" w:cs="Unikurd Jino" w:hint="cs"/>
                <w:color w:val="FF0000"/>
                <w:sz w:val="28"/>
                <w:szCs w:val="28"/>
                <w:rtl/>
              </w:rPr>
              <w:t>1</w:t>
            </w:r>
          </w:p>
        </w:tc>
      </w:tr>
      <w:tr w:rsidR="00E51542" w:rsidRPr="00EE754A" w14:paraId="4897C885" w14:textId="77777777" w:rsidTr="00924A28">
        <w:tc>
          <w:tcPr>
            <w:tcW w:w="7230" w:type="dxa"/>
          </w:tcPr>
          <w:p w14:paraId="192106C3" w14:textId="77777777" w:rsidR="00E51542" w:rsidRPr="008C0D0C" w:rsidRDefault="00E51542" w:rsidP="00924A28">
            <w:pPr>
              <w:jc w:val="both"/>
              <w:rPr>
                <w:rFonts w:ascii="Unikurd Jino" w:eastAsia="Noto Naskh Arabic UI" w:hAnsi="Unikurd Jino" w:cs="Unikurd Jino"/>
                <w:rtl/>
              </w:rPr>
            </w:pP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به‌شداریكردن به‌بێ توێژینه‌وه‌ له‌ كۆنفرانس/سیمپۆزیۆم/وێركشۆپ/خولی ڕاهێنان بەشێوەی ئاسایی (دەرەوە)</w:t>
            </w:r>
            <w:r w:rsidRPr="008C0D0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2126" w:type="dxa"/>
          </w:tcPr>
          <w:p w14:paraId="230D197E" w14:textId="77777777" w:rsidR="00E51542" w:rsidRPr="00EE754A" w:rsidRDefault="00E51542" w:rsidP="00924A28">
            <w:pPr>
              <w:jc w:val="center"/>
              <w:rPr>
                <w:rFonts w:ascii="Unikurd Jino" w:eastAsia="Noto Naskh Arabic UI" w:hAnsi="Unikurd Jino" w:cs="Unikurd Jino"/>
                <w:color w:val="FF0000"/>
                <w:sz w:val="28"/>
                <w:szCs w:val="28"/>
              </w:rPr>
            </w:pPr>
          </w:p>
        </w:tc>
      </w:tr>
      <w:tr w:rsidR="00E51542" w:rsidRPr="00EE754A" w14:paraId="455420C5" w14:textId="77777777" w:rsidTr="00924A28">
        <w:tc>
          <w:tcPr>
            <w:tcW w:w="7230" w:type="dxa"/>
          </w:tcPr>
          <w:p w14:paraId="01F476AE" w14:textId="77777777" w:rsidR="00E51542" w:rsidRPr="008C0D0C" w:rsidRDefault="00E51542" w:rsidP="00924A28">
            <w:pPr>
              <w:jc w:val="both"/>
              <w:rPr>
                <w:rFonts w:ascii="Unikurd Jino" w:eastAsia="Noto Naskh Arabic UI" w:hAnsi="Unikurd Jino" w:cs="Unikurd Jino"/>
                <w:rtl/>
              </w:rPr>
            </w:pP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وانه‌بێژی له‌ خولی ڕاهێنان لە (ناوخۆو دەرەوەی وڵات)</w:t>
            </w:r>
            <w:r w:rsidRPr="008C0D0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2126" w:type="dxa"/>
          </w:tcPr>
          <w:p w14:paraId="1A7994F4" w14:textId="77777777" w:rsidR="00E51542" w:rsidRPr="00EE754A" w:rsidRDefault="00E51542" w:rsidP="00F44025">
            <w:pPr>
              <w:jc w:val="right"/>
              <w:rPr>
                <w:rFonts w:ascii="Unikurd Jino" w:eastAsia="Noto Naskh Arabic UI" w:hAnsi="Unikurd Jino" w:cs="Unikurd Jino"/>
                <w:color w:val="FF0000"/>
                <w:sz w:val="28"/>
                <w:szCs w:val="28"/>
              </w:rPr>
            </w:pPr>
          </w:p>
        </w:tc>
      </w:tr>
    </w:tbl>
    <w:p w14:paraId="477A0506" w14:textId="77777777" w:rsidR="00E51542" w:rsidRPr="00EE754A" w:rsidRDefault="00E51542" w:rsidP="00E51542">
      <w:pPr>
        <w:jc w:val="center"/>
        <w:rPr>
          <w:rFonts w:ascii="Unikurd Jino" w:eastAsia="Noto Naskh Arabic UI" w:hAnsi="Unikurd Jino" w:cs="Unikurd Jino"/>
          <w:sz w:val="10"/>
          <w:szCs w:val="10"/>
        </w:rPr>
      </w:pPr>
    </w:p>
    <w:tbl>
      <w:tblPr>
        <w:bidiVisual/>
        <w:tblW w:w="985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27"/>
        <w:gridCol w:w="4927"/>
      </w:tblGrid>
      <w:tr w:rsidR="00E51542" w:rsidRPr="008C0D0C" w14:paraId="62CFC35A" w14:textId="77777777" w:rsidTr="00924A28">
        <w:tc>
          <w:tcPr>
            <w:tcW w:w="4927" w:type="dxa"/>
          </w:tcPr>
          <w:p w14:paraId="656125E6" w14:textId="598FFBC4" w:rsidR="001A118D" w:rsidRDefault="001A118D" w:rsidP="00924A28">
            <w:pPr>
              <w:jc w:val="center"/>
              <w:rPr>
                <w:rFonts w:ascii="Unikurd Jino" w:eastAsia="Noto Naskh Arabic UI" w:hAnsi="Unikurd Jino" w:cs="Unikurd Jino"/>
                <w:b/>
                <w:color w:val="000000"/>
                <w:sz w:val="20"/>
                <w:szCs w:val="20"/>
              </w:rPr>
            </w:pPr>
            <w:r w:rsidRPr="001A118D">
              <w:rPr>
                <w:rFonts w:ascii="Vladimir Script" w:eastAsia="Noto Naskh Arabic UI" w:hAnsi="Vladimir Script" w:cs="Unikurd Jino"/>
                <w:b/>
                <w:color w:val="000000"/>
                <w:sz w:val="24"/>
                <w:szCs w:val="24"/>
              </w:rPr>
              <w:t xml:space="preserve"> Jwan Saeed Hussein</w:t>
            </w:r>
            <w:r w:rsidRPr="001A118D">
              <w:rPr>
                <w:rFonts w:ascii="Unikurd Jino" w:eastAsia="Noto Naskh Arabic UI" w:hAnsi="Unikurd Jino" w:cs="Unikurd Jino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Unikurd Jino" w:eastAsia="Noto Naskh Arabic UI" w:hAnsi="Unikurd Jino" w:cs="Unikurd Jino"/>
                <w:b/>
                <w:color w:val="000000"/>
                <w:sz w:val="20"/>
                <w:szCs w:val="20"/>
              </w:rPr>
              <w:t xml:space="preserve">                   </w:t>
            </w:r>
            <w:r w:rsidRPr="001A118D">
              <w:rPr>
                <w:rFonts w:ascii="Unikurd Jino" w:eastAsia="Noto Naskh Arabic UI" w:hAnsi="Unikurd Jino" w:cs="Unikurd Jino"/>
                <w:b/>
                <w:color w:val="000000"/>
                <w:sz w:val="20"/>
                <w:szCs w:val="20"/>
              </w:rPr>
              <w:t xml:space="preserve">                  </w:t>
            </w:r>
            <w:r>
              <w:rPr>
                <w:rFonts w:ascii="Unikurd Jino" w:eastAsia="Noto Naskh Arabic UI" w:hAnsi="Unikurd Jino" w:cs="Unikurd Jino"/>
                <w:b/>
                <w:color w:val="000000"/>
                <w:sz w:val="20"/>
                <w:szCs w:val="20"/>
              </w:rPr>
              <w:t xml:space="preserve">       </w:t>
            </w:r>
            <w:r w:rsidRPr="001A118D">
              <w:rPr>
                <w:rFonts w:ascii="Unikurd Jino" w:eastAsia="Noto Naskh Arabic UI" w:hAnsi="Unikurd Jino" w:cs="Unikurd Jino"/>
                <w:b/>
                <w:color w:val="000000"/>
                <w:sz w:val="20"/>
                <w:szCs w:val="20"/>
              </w:rPr>
              <w:t xml:space="preserve">Dr. Jwan Saeed Hussein </w:t>
            </w:r>
          </w:p>
          <w:p w14:paraId="6B66E354" w14:textId="15B9AEC8" w:rsidR="001A118D" w:rsidRPr="008C0D0C" w:rsidRDefault="00E51542" w:rsidP="001A118D">
            <w:pPr>
              <w:jc w:val="center"/>
              <w:rPr>
                <w:rFonts w:ascii="Unikurd Jino" w:eastAsia="Noto Naskh Arabic UI" w:hAnsi="Unikurd Jino" w:cs="Unikurd Jino"/>
                <w:sz w:val="24"/>
                <w:szCs w:val="24"/>
              </w:rPr>
            </w:pPr>
            <w:r w:rsidRPr="001A118D">
              <w:rPr>
                <w:rFonts w:ascii="Unikurd Jino" w:eastAsia="Noto Naskh Arabic UI" w:hAnsi="Unikurd Jino" w:cs="Unikurd Jino"/>
                <w:b/>
                <w:color w:val="000000"/>
                <w:sz w:val="20"/>
                <w:szCs w:val="20"/>
                <w:rtl/>
              </w:rPr>
              <w:t>بەرپرسی دڵنیایی جۆريی بەش</w:t>
            </w:r>
            <w:r w:rsidR="001A118D" w:rsidRPr="001A118D">
              <w:rPr>
                <w:rFonts w:ascii="Unikurd Jino" w:eastAsia="Noto Naskh Arabic UI" w:hAnsi="Unikurd Jino" w:cs="Unikurd Jino"/>
                <w:b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927" w:type="dxa"/>
          </w:tcPr>
          <w:p w14:paraId="652BF7D6" w14:textId="77777777" w:rsidR="00E51542" w:rsidRPr="008C0D0C" w:rsidRDefault="00E51542" w:rsidP="00924A28">
            <w:pPr>
              <w:jc w:val="center"/>
              <w:rPr>
                <w:rFonts w:ascii="Unikurd Jino" w:eastAsia="Noto Naskh Arabic UI" w:hAnsi="Unikurd Jino" w:cs="Unikurd Jino"/>
                <w:sz w:val="24"/>
                <w:szCs w:val="24"/>
              </w:rPr>
            </w:pPr>
          </w:p>
        </w:tc>
      </w:tr>
    </w:tbl>
    <w:p w14:paraId="57864223" w14:textId="77777777" w:rsidR="00E51542" w:rsidRPr="001A118D" w:rsidRDefault="00E51542" w:rsidP="001A118D">
      <w:pPr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</w:pPr>
      <w:bookmarkStart w:id="1" w:name="_gjdgxs" w:colFirst="0" w:colLast="0"/>
      <w:bookmarkEnd w:id="1"/>
    </w:p>
    <w:sectPr w:rsidR="00E51542" w:rsidRPr="001A118D" w:rsidSect="00CD4D6F">
      <w:footerReference w:type="default" r:id="rId8"/>
      <w:pgSz w:w="11906" w:h="16838"/>
      <w:pgMar w:top="1134" w:right="1134" w:bottom="1134" w:left="1134" w:header="709" w:footer="709" w:gutter="0"/>
      <w:pgBorders>
        <w:top w:val="twistedLines1" w:sz="23" w:space="1" w:color="auto"/>
        <w:left w:val="twistedLines1" w:sz="23" w:space="4" w:color="auto"/>
        <w:bottom w:val="twistedLines1" w:sz="23" w:space="1" w:color="auto"/>
        <w:right w:val="twistedLines1" w:sz="23" w:space="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353C6" w14:textId="77777777" w:rsidR="00412724" w:rsidRDefault="00412724" w:rsidP="00243F03">
      <w:pPr>
        <w:spacing w:after="0" w:line="240" w:lineRule="auto"/>
      </w:pPr>
      <w:r>
        <w:separator/>
      </w:r>
    </w:p>
  </w:endnote>
  <w:endnote w:type="continuationSeparator" w:id="0">
    <w:p w14:paraId="507558FC" w14:textId="77777777" w:rsidR="00412724" w:rsidRDefault="00412724" w:rsidP="00243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Naskh Arabic UI">
    <w:altName w:val="Segoe UI"/>
    <w:charset w:val="00"/>
    <w:family w:val="swiss"/>
    <w:pitch w:val="variable"/>
    <w:sig w:usb0="80002003" w:usb1="80002000" w:usb2="00000008" w:usb3="00000000" w:csb0="00000041" w:csb1="00000000"/>
  </w:font>
  <w:font w:name="Unikurd Jino">
    <w:altName w:val="Tahoma"/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437AE" w14:textId="77777777" w:rsidR="00806509" w:rsidRDefault="00806509" w:rsidP="007E7BE8">
    <w:pPr>
      <w:pStyle w:val="Footer"/>
      <w:jc w:val="both"/>
      <w:rPr>
        <w:lang w:bidi="ar-OM"/>
      </w:rPr>
    </w:pP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تێبینی: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ئەم 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>فۆرمە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لەلایەن </w:t>
    </w:r>
    <w:r>
      <w:rPr>
        <w:rFonts w:ascii="Noto Naskh Arabic UI" w:hAnsi="Noto Naskh Arabic UI" w:cs="Arial" w:hint="cs"/>
        <w:b/>
        <w:bCs/>
        <w:sz w:val="24"/>
        <w:szCs w:val="24"/>
        <w:rtl/>
        <w:lang w:bidi="ar-OM"/>
      </w:rPr>
      <w:t>(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بەرپرسی دڵنیایی جۆریی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و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پەرەپێدانی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پرۆگرامەكانی كۆلێ</w:t>
    </w:r>
    <w:r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ژو بەش</w:t>
    </w:r>
    <w:r>
      <w:rPr>
        <w:rFonts w:ascii="Noto Naskh Arabic UI" w:hAnsi="Noto Naskh Arabic UI" w:cs="Arial" w:hint="cs"/>
        <w:b/>
        <w:bCs/>
        <w:sz w:val="24"/>
        <w:szCs w:val="24"/>
        <w:rtl/>
        <w:lang w:bidi="ar-OM"/>
      </w:rPr>
      <w:t>)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>ـ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ەوە 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>پڕدەكرێتەوەو پاشان</w:t>
    </w:r>
    <w:r w:rsidRPr="00CF4A53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بەشێوەی </w:t>
    </w:r>
    <w:r>
      <w:rPr>
        <w:rFonts w:ascii="Arial" w:hAnsi="Arial" w:cs="Arial"/>
        <w:sz w:val="24"/>
        <w:szCs w:val="24"/>
        <w:lang w:bidi="ar-OM"/>
      </w:rPr>
      <w:t>PDF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>دەدرێت بەمامۆستا،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لەكاتی ووردبینییكردن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بەرپرسی دڵنیایی جۆریی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بەش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بەرپرسیارە لە ڕاستی و دروستی زانیارییەكانی فۆرمەكەو پێویستە تەواوی بەڵگەكانی لەلای خۆی ئەرشیف كردبێت.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87F2A" w14:textId="77777777" w:rsidR="00412724" w:rsidRDefault="00412724" w:rsidP="00243F03">
      <w:pPr>
        <w:spacing w:after="0" w:line="240" w:lineRule="auto"/>
      </w:pPr>
      <w:r>
        <w:separator/>
      </w:r>
    </w:p>
  </w:footnote>
  <w:footnote w:type="continuationSeparator" w:id="0">
    <w:p w14:paraId="65FBDE0E" w14:textId="77777777" w:rsidR="00412724" w:rsidRDefault="00412724" w:rsidP="00243F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6F"/>
    <w:rsid w:val="00057F3E"/>
    <w:rsid w:val="00094ABE"/>
    <w:rsid w:val="001204C4"/>
    <w:rsid w:val="001227E0"/>
    <w:rsid w:val="00144948"/>
    <w:rsid w:val="0015533A"/>
    <w:rsid w:val="001851D3"/>
    <w:rsid w:val="001A118D"/>
    <w:rsid w:val="001D7FF9"/>
    <w:rsid w:val="001F4456"/>
    <w:rsid w:val="00243F03"/>
    <w:rsid w:val="00274DC5"/>
    <w:rsid w:val="0029161C"/>
    <w:rsid w:val="002C3769"/>
    <w:rsid w:val="002D12C6"/>
    <w:rsid w:val="0031392C"/>
    <w:rsid w:val="00323A4F"/>
    <w:rsid w:val="00372ED7"/>
    <w:rsid w:val="003A058A"/>
    <w:rsid w:val="00412724"/>
    <w:rsid w:val="00512BE2"/>
    <w:rsid w:val="0052515B"/>
    <w:rsid w:val="00526533"/>
    <w:rsid w:val="00552EF0"/>
    <w:rsid w:val="00575A6B"/>
    <w:rsid w:val="005874EA"/>
    <w:rsid w:val="005D23B1"/>
    <w:rsid w:val="005F3C59"/>
    <w:rsid w:val="00647ECE"/>
    <w:rsid w:val="006843E3"/>
    <w:rsid w:val="00695B6D"/>
    <w:rsid w:val="006A38F9"/>
    <w:rsid w:val="00725204"/>
    <w:rsid w:val="00767E70"/>
    <w:rsid w:val="007A5C5E"/>
    <w:rsid w:val="007E7BE8"/>
    <w:rsid w:val="00806509"/>
    <w:rsid w:val="00827F72"/>
    <w:rsid w:val="008C0D0C"/>
    <w:rsid w:val="008D7EFF"/>
    <w:rsid w:val="00932534"/>
    <w:rsid w:val="00940345"/>
    <w:rsid w:val="00A07536"/>
    <w:rsid w:val="00A12536"/>
    <w:rsid w:val="00A22DA2"/>
    <w:rsid w:val="00AA76FD"/>
    <w:rsid w:val="00AC474C"/>
    <w:rsid w:val="00AC4F38"/>
    <w:rsid w:val="00AD16BC"/>
    <w:rsid w:val="00B11528"/>
    <w:rsid w:val="00BB6116"/>
    <w:rsid w:val="00C31EEC"/>
    <w:rsid w:val="00C664C2"/>
    <w:rsid w:val="00CB2591"/>
    <w:rsid w:val="00CD4D6F"/>
    <w:rsid w:val="00CF4A53"/>
    <w:rsid w:val="00D16868"/>
    <w:rsid w:val="00DF33FD"/>
    <w:rsid w:val="00E00A1B"/>
    <w:rsid w:val="00E1673D"/>
    <w:rsid w:val="00E51542"/>
    <w:rsid w:val="00E67D47"/>
    <w:rsid w:val="00E90C94"/>
    <w:rsid w:val="00EA6758"/>
    <w:rsid w:val="00EC40E5"/>
    <w:rsid w:val="00F44025"/>
    <w:rsid w:val="00F527B2"/>
    <w:rsid w:val="00F53538"/>
    <w:rsid w:val="00F7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3311D0"/>
  <w15:docId w15:val="{40305900-8E6B-4767-95C5-37C4E709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2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F03"/>
  </w:style>
  <w:style w:type="paragraph" w:styleId="Footer">
    <w:name w:val="footer"/>
    <w:basedOn w:val="Normal"/>
    <w:link w:val="FooterChar"/>
    <w:uiPriority w:val="99"/>
    <w:unhideWhenUsed/>
    <w:rsid w:val="0024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FCEE5-682F-4C08-8768-E2BE748CE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HARDAWAN</dc:creator>
  <cp:lastModifiedBy>Maher</cp:lastModifiedBy>
  <cp:revision>4</cp:revision>
  <cp:lastPrinted>2023-05-12T18:39:00Z</cp:lastPrinted>
  <dcterms:created xsi:type="dcterms:W3CDTF">2023-05-16T17:37:00Z</dcterms:created>
  <dcterms:modified xsi:type="dcterms:W3CDTF">2023-05-16T18:14:00Z</dcterms:modified>
</cp:coreProperties>
</file>