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E86514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sz w:val="44"/>
          <w:szCs w:val="44"/>
          <w:lang w:bidi="ar-KW"/>
        </w:rPr>
      </w:pPr>
      <w:r w:rsidRPr="00E86514">
        <w:rPr>
          <w:rFonts w:asciiTheme="majorBidi" w:hAnsiTheme="majorBidi" w:cstheme="majorBidi"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8651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44"/>
          <w:szCs w:val="44"/>
          <w:lang w:bidi="ar-KW"/>
        </w:rPr>
      </w:pPr>
    </w:p>
    <w:p w:rsidR="008D46A4" w:rsidRPr="00E86514" w:rsidRDefault="00194301" w:rsidP="0026657A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  <w:proofErr w:type="spellStart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ب</w:t>
      </w:r>
      <w:r w:rsidR="00BD2C4A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ش</w:t>
      </w:r>
      <w:proofErr w:type="spellEnd"/>
      <w:r w:rsidR="00031F68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:</w:t>
      </w:r>
      <w:r w:rsidR="00E50B77" w:rsidRPr="00E50B77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>ياريية</w:t>
      </w:r>
      <w:proofErr w:type="spellEnd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>تاكةكان</w:t>
      </w:r>
      <w:proofErr w:type="spellEnd"/>
    </w:p>
    <w:p w:rsidR="00194301" w:rsidRPr="00E86514" w:rsidRDefault="003C0EC5" w:rsidP="0026657A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  <w:proofErr w:type="spellStart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="00BD2C4A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="00BD2C4A" w:rsidRPr="00E86514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="00BD2C4A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proofErr w:type="spellEnd"/>
      <w:r w:rsidR="00031F68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:</w:t>
      </w:r>
      <w:r w:rsidR="0026657A" w:rsidRPr="0026657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 w:rsidR="0026657A" w:rsidRPr="00E86514">
        <w:rPr>
          <w:rFonts w:asciiTheme="majorBidi" w:hAnsiTheme="majorBidi" w:cs="Ali_K_Samik" w:hint="cs"/>
          <w:sz w:val="44"/>
          <w:szCs w:val="44"/>
          <w:rtl/>
          <w:lang w:bidi="ar-IQ"/>
        </w:rPr>
        <w:t>ثةروةردة</w:t>
      </w:r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>ى</w:t>
      </w:r>
      <w:proofErr w:type="spellEnd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>جةستةى</w:t>
      </w:r>
      <w:proofErr w:type="spellEnd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و </w:t>
      </w:r>
      <w:proofErr w:type="spellStart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>زانستة</w:t>
      </w:r>
      <w:proofErr w:type="spellEnd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>وةرزشيةكان</w:t>
      </w:r>
      <w:proofErr w:type="spellEnd"/>
    </w:p>
    <w:p w:rsidR="00194301" w:rsidRPr="00E86514" w:rsidRDefault="00194301" w:rsidP="00031F68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proofErr w:type="spellStart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="00BD2C4A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proofErr w:type="spellEnd"/>
      <w:r w:rsidR="00031F68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: صلاح الدين</w:t>
      </w:r>
    </w:p>
    <w:p w:rsidR="003C0EC5" w:rsidRPr="00E86514" w:rsidRDefault="003C0EC5" w:rsidP="0026657A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  <w:proofErr w:type="spellStart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="00BD2C4A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ت</w:t>
      </w:r>
      <w:proofErr w:type="spellEnd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r w:rsidR="00031F68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:</w:t>
      </w:r>
      <w:proofErr w:type="spellStart"/>
      <w:r w:rsidR="00031F68" w:rsidRPr="00E86514">
        <w:rPr>
          <w:rFonts w:asciiTheme="majorBidi" w:hAnsiTheme="majorBidi" w:cs="Ali_K_Samik" w:hint="cs"/>
          <w:sz w:val="44"/>
          <w:szCs w:val="44"/>
          <w:rtl/>
          <w:lang w:bidi="ar-IQ"/>
        </w:rPr>
        <w:t>ريَ</w:t>
      </w:r>
      <w:r w:rsidR="0026657A">
        <w:rPr>
          <w:rFonts w:asciiTheme="majorBidi" w:hAnsiTheme="majorBidi" w:cs="Ali_K_Samik" w:hint="cs"/>
          <w:sz w:val="44"/>
          <w:szCs w:val="44"/>
          <w:rtl/>
          <w:lang w:bidi="ar-IQ"/>
        </w:rPr>
        <w:t>ك</w:t>
      </w:r>
      <w:r w:rsidR="00031F68" w:rsidRPr="00E86514">
        <w:rPr>
          <w:rFonts w:asciiTheme="majorBidi" w:hAnsiTheme="majorBidi" w:cs="Ali_K_Samik" w:hint="cs"/>
          <w:sz w:val="44"/>
          <w:szCs w:val="44"/>
          <w:rtl/>
          <w:lang w:bidi="ar-IQ"/>
        </w:rPr>
        <w:t>اكانى</w:t>
      </w:r>
      <w:proofErr w:type="spellEnd"/>
      <w:r w:rsidR="00031F68" w:rsidRPr="00E86514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 w:rsidR="00031F68" w:rsidRPr="00E86514">
        <w:rPr>
          <w:rFonts w:asciiTheme="majorBidi" w:hAnsiTheme="majorBidi" w:cs="Ali_K_Samik" w:hint="cs"/>
          <w:sz w:val="44"/>
          <w:szCs w:val="44"/>
          <w:rtl/>
          <w:lang w:bidi="ar-IQ"/>
        </w:rPr>
        <w:t>وانة</w:t>
      </w:r>
      <w:proofErr w:type="spellEnd"/>
      <w:r w:rsidR="00031F68" w:rsidRPr="00E86514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proofErr w:type="spellStart"/>
      <w:r w:rsidR="00031F68" w:rsidRPr="00E86514">
        <w:rPr>
          <w:rFonts w:asciiTheme="majorBidi" w:hAnsiTheme="majorBidi" w:cs="Ali_K_Samik" w:hint="cs"/>
          <w:sz w:val="44"/>
          <w:szCs w:val="44"/>
          <w:rtl/>
          <w:lang w:bidi="ar-IQ"/>
        </w:rPr>
        <w:t>وتنةوة</w:t>
      </w:r>
      <w:proofErr w:type="spellEnd"/>
    </w:p>
    <w:p w:rsidR="003C0EC5" w:rsidRPr="00E86514" w:rsidRDefault="00BD2C4A" w:rsidP="00554360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proofErr w:type="spellStart"/>
      <w:r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پەرتووکی</w:t>
      </w:r>
      <w:proofErr w:type="spellEnd"/>
      <w:r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</w:t>
      </w:r>
      <w:proofErr w:type="spellStart"/>
      <w:r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کۆرس</w:t>
      </w:r>
      <w:proofErr w:type="spellEnd"/>
      <w:r w:rsidR="003C0EC5"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 – (</w:t>
      </w:r>
      <w:proofErr w:type="spellStart"/>
      <w:r w:rsidR="003C0EC5" w:rsidRPr="00E86514">
        <w:rPr>
          <w:rFonts w:asciiTheme="majorBidi" w:hAnsiTheme="majorBidi" w:cstheme="majorBidi"/>
          <w:sz w:val="44"/>
          <w:szCs w:val="44"/>
          <w:rtl/>
          <w:lang w:bidi="ar-IQ"/>
        </w:rPr>
        <w:t>سا</w:t>
      </w:r>
      <w:r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ڵى</w:t>
      </w:r>
      <w:proofErr w:type="spellEnd"/>
      <w:r w:rsidR="003C0EC5"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 1، 2،) </w:t>
      </w:r>
    </w:p>
    <w:p w:rsidR="003C0EC5" w:rsidRPr="00E86514" w:rsidRDefault="003C0EC5" w:rsidP="00183AEE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ناو</w:t>
      </w:r>
      <w:r w:rsidR="00BD2C4A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ى</w:t>
      </w:r>
      <w:r w:rsidR="00BD2C4A"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proofErr w:type="spellStart"/>
      <w:r w:rsidR="00BD2C4A" w:rsidRPr="00E86514">
        <w:rPr>
          <w:rFonts w:asciiTheme="majorBidi" w:hAnsiTheme="majorBidi" w:cstheme="majorBidi"/>
          <w:sz w:val="44"/>
          <w:szCs w:val="44"/>
          <w:rtl/>
          <w:lang w:bidi="ar-IQ"/>
        </w:rPr>
        <w:t>مام</w:t>
      </w:r>
      <w:r w:rsidR="00BD2C4A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ستا</w:t>
      </w:r>
      <w:proofErr w:type="spellEnd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r w:rsidR="00031F68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:</w:t>
      </w:r>
      <w:proofErr w:type="spellStart"/>
      <w:r w:rsidR="00031F68"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م.ي</w:t>
      </w:r>
      <w:proofErr w:type="spellEnd"/>
      <w:r w:rsidR="00183AEE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بدران جوهر</w:t>
      </w:r>
    </w:p>
    <w:p w:rsidR="003C0EC5" w:rsidRPr="00E86514" w:rsidRDefault="00BD2C4A" w:rsidP="00183AEE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proofErr w:type="spellStart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سا</w:t>
      </w:r>
      <w:r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ڵى</w:t>
      </w:r>
      <w:proofErr w:type="spellEnd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proofErr w:type="spellStart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خو</w:t>
      </w:r>
      <w:r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t>ێ</w:t>
      </w:r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>ندن</w:t>
      </w:r>
      <w:proofErr w:type="spellEnd"/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: </w:t>
      </w:r>
      <w:r w:rsidR="003C0EC5" w:rsidRPr="00E86514">
        <w:rPr>
          <w:rFonts w:asciiTheme="majorBidi" w:hAnsiTheme="majorBidi" w:cstheme="majorBidi"/>
          <w:sz w:val="44"/>
          <w:szCs w:val="44"/>
          <w:rtl/>
          <w:lang w:bidi="ar-IQ"/>
        </w:rPr>
        <w:t>20</w:t>
      </w:r>
      <w:r w:rsidR="003C2824">
        <w:rPr>
          <w:rFonts w:asciiTheme="majorBidi" w:hAnsiTheme="majorBidi" w:cstheme="majorBidi" w:hint="cs"/>
          <w:sz w:val="44"/>
          <w:szCs w:val="44"/>
          <w:rtl/>
          <w:lang w:bidi="ar-IQ"/>
        </w:rPr>
        <w:t>2</w:t>
      </w:r>
      <w:r w:rsidR="00183AEE">
        <w:rPr>
          <w:rFonts w:asciiTheme="majorBidi" w:hAnsiTheme="majorBidi" w:cstheme="majorBidi" w:hint="cs"/>
          <w:sz w:val="44"/>
          <w:szCs w:val="44"/>
          <w:rtl/>
          <w:lang w:bidi="ar-IQ"/>
        </w:rPr>
        <w:t>1</w:t>
      </w:r>
      <w:r w:rsidR="00E50B77">
        <w:rPr>
          <w:rFonts w:asciiTheme="majorBidi" w:hAnsiTheme="majorBidi" w:cstheme="majorBidi"/>
          <w:sz w:val="44"/>
          <w:szCs w:val="44"/>
          <w:rtl/>
          <w:lang w:bidi="ar-IQ"/>
        </w:rPr>
        <w:t>/20</w:t>
      </w:r>
      <w:r w:rsidR="00E50B77">
        <w:rPr>
          <w:rFonts w:asciiTheme="majorBidi" w:hAnsiTheme="majorBidi" w:cstheme="majorBidi" w:hint="cs"/>
          <w:sz w:val="44"/>
          <w:szCs w:val="44"/>
          <w:rtl/>
          <w:lang w:bidi="ar-IQ"/>
        </w:rPr>
        <w:t>2</w:t>
      </w:r>
      <w:r w:rsidR="00183AEE">
        <w:rPr>
          <w:rFonts w:asciiTheme="majorBidi" w:hAnsiTheme="majorBidi" w:cstheme="majorBidi" w:hint="cs"/>
          <w:sz w:val="44"/>
          <w:szCs w:val="44"/>
          <w:rtl/>
          <w:lang w:bidi="ar-IQ"/>
        </w:rPr>
        <w:t>2</w:t>
      </w:r>
    </w:p>
    <w:p w:rsidR="003C0EC5" w:rsidRPr="00E86514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3C0EC5" w:rsidRPr="00E86514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BD2C4A" w:rsidRPr="00E86514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BD2C4A" w:rsidRPr="00E86514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BD2C4A" w:rsidRPr="00E8651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E86514">
        <w:rPr>
          <w:rFonts w:asciiTheme="majorBidi" w:hAnsiTheme="majorBidi" w:cstheme="majorBidi" w:hint="cs"/>
          <w:sz w:val="44"/>
          <w:szCs w:val="44"/>
          <w:rtl/>
          <w:lang w:bidi="ar-IQ"/>
        </w:rPr>
        <w:lastRenderedPageBreak/>
        <w:t>پەرتووکی کۆرس</w:t>
      </w:r>
    </w:p>
    <w:p w:rsidR="008D46A4" w:rsidRPr="00E8651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E86514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r w:rsidR="00B45135" w:rsidRPr="00E86514">
        <w:rPr>
          <w:rFonts w:asciiTheme="majorBidi" w:hAnsiTheme="majorBidi" w:cstheme="majorBidi"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686"/>
        <w:gridCol w:w="2889"/>
      </w:tblGrid>
      <w:tr w:rsidR="008D46A4" w:rsidRPr="00E86514" w:rsidTr="00CF59CA">
        <w:tc>
          <w:tcPr>
            <w:tcW w:w="6522" w:type="dxa"/>
            <w:gridSpan w:val="2"/>
          </w:tcPr>
          <w:p w:rsidR="008D46A4" w:rsidRPr="00E86514" w:rsidRDefault="00844C46" w:rsidP="00844C46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ريَطاكانى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وانةوتنةوة</w:t>
            </w:r>
            <w:proofErr w:type="spellEnd"/>
          </w:p>
        </w:tc>
        <w:tc>
          <w:tcPr>
            <w:tcW w:w="2889" w:type="dxa"/>
          </w:tcPr>
          <w:p w:rsidR="008D46A4" w:rsidRPr="00E8651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 ناو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ى</w:t>
            </w:r>
            <w:r w:rsidR="00BD2C4A"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ۆ</w:t>
            </w: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E86514" w:rsidTr="00CF59CA">
        <w:tc>
          <w:tcPr>
            <w:tcW w:w="6522" w:type="dxa"/>
            <w:gridSpan w:val="2"/>
          </w:tcPr>
          <w:p w:rsidR="008D46A4" w:rsidRPr="0026657A" w:rsidRDefault="00CF59CA" w:rsidP="00183AE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hint="cs"/>
                <w:b/>
                <w:bCs/>
                <w:sz w:val="32"/>
                <w:szCs w:val="32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. </w:t>
            </w:r>
            <w:r w:rsidR="00183AEE">
              <w:rPr>
                <w:rFonts w:hint="cs"/>
                <w:b/>
                <w:bCs/>
                <w:sz w:val="32"/>
                <w:szCs w:val="32"/>
                <w:rtl/>
              </w:rPr>
              <w:t>بدران جوهر</w:t>
            </w:r>
            <w:bookmarkStart w:id="0" w:name="_GoBack"/>
            <w:bookmarkEnd w:id="0"/>
          </w:p>
        </w:tc>
        <w:tc>
          <w:tcPr>
            <w:tcW w:w="2889" w:type="dxa"/>
          </w:tcPr>
          <w:p w:rsidR="008D46A4" w:rsidRPr="00E8651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2.</w:t>
            </w:r>
            <w:r w:rsidR="006B29F4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ۆ</w:t>
            </w:r>
            <w:r w:rsidR="006B29F4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ستا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="006B29F4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پرس</w:t>
            </w: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E86514" w:rsidTr="00CF59CA">
        <w:tc>
          <w:tcPr>
            <w:tcW w:w="6522" w:type="dxa"/>
            <w:gridSpan w:val="2"/>
          </w:tcPr>
          <w:p w:rsidR="008D46A4" w:rsidRPr="00E86514" w:rsidRDefault="00CF59CA" w:rsidP="00DB246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/>
              </w:rPr>
            </w:pPr>
            <w:proofErr w:type="spellStart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كؤليَذى</w:t>
            </w:r>
            <w:proofErr w:type="spellEnd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ثةروةردةي</w:t>
            </w:r>
            <w:proofErr w:type="spellEnd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جةستةى</w:t>
            </w:r>
            <w:proofErr w:type="spellEnd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وزانستة</w:t>
            </w:r>
            <w:proofErr w:type="spellEnd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E110DA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وةرزشيةكان</w:t>
            </w:r>
            <w:proofErr w:type="spellEnd"/>
            <w:r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/</w:t>
            </w:r>
            <w:r w:rsidRPr="00E110DA"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  <w:r w:rsidRPr="00E110DA">
              <w:rPr>
                <w:rFonts w:hint="cs"/>
                <w:b/>
                <w:bCs/>
                <w:sz w:val="28"/>
                <w:szCs w:val="28"/>
                <w:rtl/>
              </w:rPr>
              <w:t>سه</w:t>
            </w:r>
            <w:r w:rsidRPr="00E110DA"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0DA">
              <w:rPr>
                <w:rFonts w:hint="cs"/>
                <w:b/>
                <w:bCs/>
                <w:sz w:val="28"/>
                <w:szCs w:val="28"/>
                <w:rtl/>
              </w:rPr>
              <w:t>لاحه</w:t>
            </w:r>
            <w:proofErr w:type="spellEnd"/>
            <w:r w:rsidRPr="00E110DA"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0DA">
              <w:rPr>
                <w:rFonts w:hint="cs"/>
                <w:b/>
                <w:bCs/>
                <w:sz w:val="28"/>
                <w:szCs w:val="28"/>
                <w:rtl/>
              </w:rPr>
              <w:t>ددين</w:t>
            </w:r>
            <w:proofErr w:type="spellEnd"/>
          </w:p>
        </w:tc>
        <w:tc>
          <w:tcPr>
            <w:tcW w:w="2889" w:type="dxa"/>
          </w:tcPr>
          <w:p w:rsidR="008D46A4" w:rsidRPr="00E8651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3. ب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86514" w:rsidTr="00CF59CA">
        <w:trPr>
          <w:trHeight w:val="352"/>
        </w:trPr>
        <w:tc>
          <w:tcPr>
            <w:tcW w:w="6522" w:type="dxa"/>
            <w:gridSpan w:val="2"/>
          </w:tcPr>
          <w:p w:rsidR="008D46A4" w:rsidRPr="00E86514" w:rsidRDefault="008D46A4" w:rsidP="005D303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E8651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E8651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E86514" w:rsidTr="00CF59CA">
        <w:tc>
          <w:tcPr>
            <w:tcW w:w="6522" w:type="dxa"/>
            <w:gridSpan w:val="2"/>
          </w:tcPr>
          <w:p w:rsidR="008D46A4" w:rsidRPr="00E86514" w:rsidRDefault="0064350C" w:rsidP="00CF59C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ی</w:t>
            </w:r>
            <w:proofErr w:type="spellEnd"/>
            <w:r w:rsidR="00844C46"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="00844C46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 سعات </w:t>
            </w:r>
          </w:p>
          <w:p w:rsidR="006F7CE1" w:rsidRPr="00E86514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E86514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یەکەى خوێندن</w:t>
            </w: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) ل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E86514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AU" w:bidi="ar-KW"/>
              </w:rPr>
            </w:pPr>
          </w:p>
        </w:tc>
      </w:tr>
      <w:tr w:rsidR="008D46A4" w:rsidRPr="00E86514" w:rsidTr="00CF59CA">
        <w:tc>
          <w:tcPr>
            <w:tcW w:w="6522" w:type="dxa"/>
            <w:gridSpan w:val="2"/>
          </w:tcPr>
          <w:p w:rsidR="008D46A4" w:rsidRPr="00E8651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160BF9" w:rsidRPr="00E86514" w:rsidRDefault="00E50B77" w:rsidP="00160BF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</w:t>
            </w:r>
            <w:r w:rsidR="00160BF9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سعات </w:t>
            </w:r>
          </w:p>
        </w:tc>
        <w:tc>
          <w:tcPr>
            <w:tcW w:w="2889" w:type="dxa"/>
          </w:tcPr>
          <w:p w:rsidR="009C0A8B" w:rsidRPr="00E86514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E8651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8D46A4" w:rsidRPr="00E8651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E86514" w:rsidTr="00CF59CA">
        <w:tc>
          <w:tcPr>
            <w:tcW w:w="6522" w:type="dxa"/>
            <w:gridSpan w:val="2"/>
          </w:tcPr>
          <w:p w:rsidR="008D46A4" w:rsidRPr="00E8651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E86514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E86514" w:rsidTr="00CF59CA">
        <w:tc>
          <w:tcPr>
            <w:tcW w:w="6522" w:type="dxa"/>
            <w:gridSpan w:val="2"/>
          </w:tcPr>
          <w:p w:rsidR="004C2D5F" w:rsidRPr="00E86514" w:rsidRDefault="00365AD8" w:rsidP="004C2D5F">
            <w:pPr>
              <w:bidi/>
              <w:spacing w:after="2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مامۆستای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وانه‌بێژ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پرۆفای</w:t>
            </w:r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ە</w:t>
            </w:r>
            <w:r w:rsidR="001F44D3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لێک</w:t>
            </w:r>
            <w:proofErr w:type="spellEnd"/>
            <w:r w:rsidR="001F44D3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1F44D3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ده‌نووس</w:t>
            </w:r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ێ</w:t>
            </w: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له‌سه‌ر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ژیانی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ئه‌کادیمی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خۆی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(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ته‌نها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ئه‌کادیمی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) </w:t>
            </w:r>
            <w:proofErr w:type="spellStart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یان</w:t>
            </w:r>
            <w:proofErr w:type="spellEnd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ئاماژە</w:t>
            </w:r>
            <w:proofErr w:type="spellEnd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بە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Webpage, Blog, Moodle </w:t>
            </w:r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دەکات</w:t>
            </w:r>
            <w:proofErr w:type="spellEnd"/>
          </w:p>
          <w:p w:rsidR="004C2D5F" w:rsidRPr="00E86514" w:rsidRDefault="004C2D5F" w:rsidP="0026657A">
            <w:pPr>
              <w:bidi/>
              <w:spacing w:after="2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بكالوريوس، ماجستير</w:t>
            </w:r>
          </w:p>
          <w:p w:rsidR="004C2D5F" w:rsidRPr="00E86514" w:rsidRDefault="0026657A" w:rsidP="004C2D5F">
            <w:pPr>
              <w:bidi/>
              <w:spacing w:after="24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9</w:t>
            </w:r>
            <w:r w:rsidR="004C2D5F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سال </w:t>
            </w:r>
            <w:proofErr w:type="spellStart"/>
            <w:r w:rsidR="004C2D5F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خزمةت</w:t>
            </w:r>
            <w:proofErr w:type="spellEnd"/>
            <w:r w:rsidR="004C2D5F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4C2D5F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وةك</w:t>
            </w:r>
            <w:proofErr w:type="spellEnd"/>
            <w:r w:rsidR="004C2D5F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4C2D5F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ماموستا</w:t>
            </w:r>
            <w:proofErr w:type="spellEnd"/>
            <w:r w:rsidR="004C2D5F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  <w:tc>
          <w:tcPr>
            <w:tcW w:w="2889" w:type="dxa"/>
          </w:tcPr>
          <w:p w:rsidR="00365AD8" w:rsidRPr="00E86514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E8651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365AD8" w:rsidRPr="00E8651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365AD8" w:rsidRPr="00E8651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365AD8" w:rsidRPr="00E8651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6766CD" w:rsidRPr="00E86514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86514" w:rsidTr="00CF59CA">
        <w:tc>
          <w:tcPr>
            <w:tcW w:w="6522" w:type="dxa"/>
            <w:gridSpan w:val="2"/>
          </w:tcPr>
          <w:p w:rsidR="008D46A4" w:rsidRPr="00E8651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E86514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E86514" w:rsidTr="00CF59CA">
        <w:trPr>
          <w:trHeight w:val="1125"/>
        </w:trPr>
        <w:tc>
          <w:tcPr>
            <w:tcW w:w="9411" w:type="dxa"/>
            <w:gridSpan w:val="3"/>
          </w:tcPr>
          <w:p w:rsidR="00554360" w:rsidRPr="00E86514" w:rsidRDefault="0036724B" w:rsidP="0042203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10. </w:t>
            </w:r>
            <w:proofErr w:type="spellStart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ناوەرۆکی</w:t>
            </w:r>
            <w:proofErr w:type="spellEnd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گشتی</w:t>
            </w:r>
            <w:proofErr w:type="spellEnd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:</w:t>
            </w:r>
          </w:p>
          <w:p w:rsidR="00BA7F42" w:rsidRPr="00E86514" w:rsidRDefault="00830466" w:rsidP="00377BB3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كورس بوكة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لةوةداية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كةقوتابي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فيَرى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ضةمكةكانى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فيَربون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وفيَكردن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وريطاكانى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وانةوةوتنةوةوشيوازى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وتنةوة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دةكريت.وة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جونيةتى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هةلس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كوتى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ماموستا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لةطةل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بةثيَ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ئامانجى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ثةروةردةو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وفيَركردن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كةبريتين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لايةنى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ولايةنى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ويذدانى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ولايةنى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كارامةي.ئةوبيردوزانةى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="00554360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كورس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بوكةكة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لةسةرى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هةلَيَنجراوة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</w:t>
            </w:r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</w:t>
            </w: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تية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ضؤن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وانةبليةوة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بؤكى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بليةيةوة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Pr="00422030" w:rsidRDefault="00830466" w:rsidP="0042203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وةجي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دةليةوة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دةيليةوة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بؤقوتابيان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روندةكريت</w:t>
            </w:r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</w:t>
            </w: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بةشيَوةيةكى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كردارى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كةتيايدا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وةك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رؤلى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خؤى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دةطيَرى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.باش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ئةوةى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فيَركرا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هةلس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وكةوتةكانى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كةجون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بليَتةوة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فيَرى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جؤنيةتى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بلان دانان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دةكرى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كةضؤن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خوى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ئامادة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بكات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وتنةوة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بةشيوةيةكى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ثراكتيكى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ثلانى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خوى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جيَبةجى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دةكات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لةنيَو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ثؤل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ئةوةى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دةورى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ماموستا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بطيَرى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وئامادةبي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مامؤستايةتى.ئةو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قوتابيانةى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وانةية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دةخوينن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رادةهيَندرين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كارى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مامؤستايةتى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بةهةموثيَوةركانى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فيَركردن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وثةروةردة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دةكات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ئةو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قوتابيانة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تاقي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كردنةوةكانى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وةرطرتنى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قوتابخانةكان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بةتايبةتى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اهليةكان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زوو تر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وةر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بطيرين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وةك</w:t>
            </w:r>
            <w:proofErr w:type="spellEnd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مامؤستايةك</w:t>
            </w:r>
            <w:proofErr w:type="spellEnd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نمونةش</w:t>
            </w:r>
            <w:proofErr w:type="spellEnd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قوتابيانى</w:t>
            </w:r>
            <w:proofErr w:type="spellEnd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س</w:t>
            </w: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</w:t>
            </w:r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لا</w:t>
            </w: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رابردوة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كةزوربةيان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بيَذن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</w:t>
            </w:r>
            <w:r w:rsidR="00377BB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</w:t>
            </w: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بخانةكان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</w:tc>
      </w:tr>
      <w:tr w:rsidR="00FD437F" w:rsidRPr="00E86514" w:rsidTr="00CF59CA">
        <w:trPr>
          <w:trHeight w:val="850"/>
        </w:trPr>
        <w:tc>
          <w:tcPr>
            <w:tcW w:w="9411" w:type="dxa"/>
            <w:gridSpan w:val="3"/>
          </w:tcPr>
          <w:p w:rsidR="00616D0F" w:rsidRPr="00E86514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11. </w:t>
            </w:r>
            <w:proofErr w:type="spellStart"/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ئامانجەکانی</w:t>
            </w:r>
            <w:proofErr w:type="spellEnd"/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</w:p>
          <w:p w:rsidR="00EE63AA" w:rsidRPr="00E86514" w:rsidRDefault="00911BCB" w:rsidP="00911BCB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ئامانجى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كورس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بوكةكة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فيَركردنى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قوتابية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بوَ كارى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ماموستايةتى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لةداهاتودا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.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وةهةروةها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ضؤنيةتى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بةرةنطاربونةوةى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ثيَشهاتةكان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لةناو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ثؤلدا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رودةدات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لةكةل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لةداهاتودا.وةهةروةها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ضونيةتى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بةكارهيَنانى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حاسةكانى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بينين و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وبيستن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زورطرنطى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ثيَدةدرى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جونكة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كردارى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فيَربون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لةوة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621C3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بيَدةكات.</w:t>
            </w:r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وةهةروةها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رادةهيندري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ئةوة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ماوةيةك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بتوانى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قسة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بكات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لةبةرامبةر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كةسانى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بةرامبةرى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نةهيَشتنى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شةرم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و دلة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راوكى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ئةمةش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بةئةنجام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دانى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وانةيةكى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براكتيكى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دةبي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دةيليَتةوة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ئةوةى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بتوانى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داهاتو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فيَرى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ئةوة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بيَت جون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بةرانطارى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شتةكان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دةبيَتةوة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.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وةهةروةها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رادةهيندرى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كاتةكانى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ضون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دابة شبكات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يةكةكانى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</w:t>
            </w:r>
            <w:proofErr w:type="spellEnd"/>
            <w:r w:rsidR="00EE63AA" w:rsidRPr="00E86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FD437F" w:rsidRPr="00E86514" w:rsidRDefault="00FD437F" w:rsidP="00EE63A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E86514" w:rsidTr="00CF59CA">
        <w:trPr>
          <w:trHeight w:val="704"/>
        </w:trPr>
        <w:tc>
          <w:tcPr>
            <w:tcW w:w="9411" w:type="dxa"/>
            <w:gridSpan w:val="3"/>
          </w:tcPr>
          <w:p w:rsidR="001F0889" w:rsidRPr="00E86514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ئەرکەکانی</w:t>
            </w:r>
            <w:proofErr w:type="spellEnd"/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قوتابی</w:t>
            </w:r>
            <w:proofErr w:type="spellEnd"/>
          </w:p>
          <w:p w:rsidR="00B916A8" w:rsidRPr="00E86514" w:rsidRDefault="00520434" w:rsidP="00DB246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  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بيَويستة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قوتابي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وانةكان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ئامادةبي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لةبةر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ئةوةى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وانةكان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هةموى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بةيةكةوة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بةندة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وةك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بازنةواية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.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طرانطى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دان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طفتوطؤ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لةسةر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بابةتةكان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كةرؤذانة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دةخويندرى</w:t>
            </w:r>
            <w:proofErr w:type="spellEnd"/>
            <w:r w:rsidR="00F232E6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كةزؤر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ثيَويستة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جونكة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ثرسيارى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زؤر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ليَديَتةوة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تاقيكردنةوةكان.وة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lastRenderedPageBreak/>
              <w:t>ثيَويستة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قوتابي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راثؤرتيك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ئامادة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بكات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لةسةر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مشهادةى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مامؤستايةك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يةكيَك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قوتابخانةكان.وةهةروةها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دةبي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قوتابيان</w:t>
            </w:r>
            <w:proofErr w:type="spellEnd"/>
            <w:r w:rsidR="00BF0C1A"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خولةك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ثلانيَك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بنوسى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دواتر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بةثيَ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ثلانةكة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ئةنجامى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بدات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لةناو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ثؤل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دا.راثؤرتيَك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دةنوسى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لةسة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ر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جؤنيةتى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وانةوتنةوةى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مامؤستايةك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دواتر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مامؤستاي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بابةت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ئةم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مامؤستية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بانطهيَشت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دةكات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بؤ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وتنةوةى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وانةية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كى</w:t>
            </w:r>
            <w:proofErr w:type="spellEnd"/>
            <w:r w:rsidRPr="00E8651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F59C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ثةرروةردةى</w:t>
            </w:r>
            <w:proofErr w:type="spellEnd"/>
            <w:r w:rsidR="00CF59C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F59C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وةرزشى</w:t>
            </w:r>
            <w:proofErr w:type="spellEnd"/>
          </w:p>
        </w:tc>
      </w:tr>
      <w:tr w:rsidR="008D46A4" w:rsidRPr="00E86514" w:rsidTr="00CF59CA">
        <w:trPr>
          <w:trHeight w:val="704"/>
        </w:trPr>
        <w:tc>
          <w:tcPr>
            <w:tcW w:w="9411" w:type="dxa"/>
            <w:gridSpan w:val="3"/>
          </w:tcPr>
          <w:p w:rsidR="001F0889" w:rsidRPr="00E86514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E86514" w:rsidRDefault="001E4043" w:rsidP="00F24EF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داتاشؤ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جةند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فليميكى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فيَركارى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بؤقوتابيان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نمايش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دةكرى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.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وةهةروةها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ثاوةربو</w:t>
            </w:r>
            <w:r w:rsidR="003519D4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ي</w:t>
            </w:r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نت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بونمايشكردنى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بابةتةكة.وةهةروةها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تةختة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رةش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رونكردنةوةى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شتة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نارونةكان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كة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قوتابي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بيَويستى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بيَةتى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زياتر</w:t>
            </w:r>
            <w:proofErr w:type="spellEnd"/>
            <w:r w:rsidR="00F24EF8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8D46A4" w:rsidRPr="00E86514" w:rsidTr="00CF59CA">
        <w:trPr>
          <w:trHeight w:val="704"/>
        </w:trPr>
        <w:tc>
          <w:tcPr>
            <w:tcW w:w="9411" w:type="dxa"/>
            <w:gridSpan w:val="3"/>
          </w:tcPr>
          <w:p w:rsidR="003D742F" w:rsidRPr="00E86514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E86514" w:rsidRDefault="0060367C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دوو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تاقيكردنةوة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دةكرى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هةر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يةكيان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10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نمرةى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لةسةر</w:t>
            </w:r>
            <w:proofErr w:type="spellEnd"/>
            <w:r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.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ئةنجام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دانى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رابورتيك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كة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ئةويش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5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نمرةى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لةسةرة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ئةنجامدانى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وانيةيةك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كة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10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نمرةى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لةسةر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وةهةروها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نوسينى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راثؤرتيك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لةسةر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ماموستايةك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كة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ئةويش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5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نمرةى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لةسةرة.كؤى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طشتى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40 نمرة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دةبي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وة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60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نمرةى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تر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لةسةر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تاقيكردنةوةى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سةرى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سال </w:t>
            </w:r>
            <w:proofErr w:type="spellStart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دةبي</w:t>
            </w:r>
            <w:proofErr w:type="spellEnd"/>
            <w:r w:rsidR="004D0A50" w:rsidRP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  <w:r w:rsidR="000F2337" w:rsidRPr="00E8651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E86514" w:rsidTr="00CF59CA">
        <w:trPr>
          <w:trHeight w:val="704"/>
        </w:trPr>
        <w:tc>
          <w:tcPr>
            <w:tcW w:w="9411" w:type="dxa"/>
            <w:gridSpan w:val="3"/>
          </w:tcPr>
          <w:p w:rsidR="007D54D1" w:rsidRPr="00E86514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15. </w:t>
            </w:r>
            <w:proofErr w:type="spellStart"/>
            <w:r w:rsidR="006F4683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</w:t>
            </w:r>
            <w:r w:rsidR="006F4683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ه‌نجامه‌کانی</w:t>
            </w:r>
            <w:proofErr w:type="spellEnd"/>
            <w:r w:rsidR="006F4683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6F4683" w:rsidRPr="00E8651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فێربوون</w:t>
            </w:r>
            <w:proofErr w:type="spellEnd"/>
          </w:p>
          <w:p w:rsidR="00E86514" w:rsidRPr="00E86514" w:rsidRDefault="00294233" w:rsidP="00294233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  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ئامادةكردنى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قوتابية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ئةوةى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لة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دوارؤذ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ماموستاية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سةركةوتوى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ليَدةربضيَت.وة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بتوانى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ضون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هةلس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وكةوتى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لةطةل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خويَندكار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بكات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جونيةتى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طةياندنى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ئةو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زانستةى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كةفيَرى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بوة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بةباشترين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شيَوة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.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وةهةروةها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طورانطارى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لةشيَوازى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هةنديَك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مامؤستا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نةيانتوانيةوة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خزمةتيَكى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باش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بطةيَنن,وةدةكرى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بيلين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ئيستا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مامؤستاى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سةردةميانة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ثيَويستة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ثةروةردة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وفيَركردن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جونكةطورانكاريةكان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زؤر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بةزوى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ديَنة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ثيَش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بازارى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كارى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ثيَويستى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بةشتى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سةردةميانة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هةية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كة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قوتابيان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لةسةرى</w:t>
            </w:r>
            <w:proofErr w:type="spellEnd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E86514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رادةهيندرين.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قوتابي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فيَرى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جونيةتى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رونكردنةوة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ى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بابةتةكة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دةكرى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كة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دواروز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ضون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بتوانى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قوتابي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فيَرى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وانةبكات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باشتريين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شيَوة</w:t>
            </w:r>
            <w:proofErr w:type="spellEnd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:rsidR="007F0899" w:rsidRPr="00E86514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E86514" w:rsidTr="00CF59CA">
        <w:tc>
          <w:tcPr>
            <w:tcW w:w="9411" w:type="dxa"/>
            <w:gridSpan w:val="3"/>
          </w:tcPr>
          <w:p w:rsidR="00BE50D1" w:rsidRPr="00E86514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E86514" w:rsidRDefault="00355603" w:rsidP="00CF59CA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</w:t>
            </w:r>
            <w:proofErr w:type="spellEnd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بنەڕەتیەکان</w:t>
            </w:r>
            <w:proofErr w:type="spellEnd"/>
            <w:r w:rsidR="001B499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(طرائق التدريس /</w:t>
            </w:r>
            <w:r w:rsidR="00504E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حازم محمد/ مكتبة توفيقية /2004 / مصر)</w:t>
            </w:r>
          </w:p>
          <w:p w:rsidR="00BE50D1" w:rsidRDefault="00355603" w:rsidP="00CF59CA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</w:t>
            </w:r>
            <w:proofErr w:type="spellEnd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سوودبەخش</w:t>
            </w:r>
            <w:proofErr w:type="spellEnd"/>
            <w:r w:rsidR="00504E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(طرائق التدريس القرن العشرين،اساليب التدريس الفعالة،م</w:t>
            </w:r>
            <w:r w:rsidR="00CF59C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حمد احمد/بيروت،تراث العربي،1999</w:t>
            </w:r>
          </w:p>
          <w:p w:rsidR="00D316B3" w:rsidRPr="00D316B3" w:rsidRDefault="00D316B3" w:rsidP="00D316B3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proofErr w:type="spellStart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ثةرتوكى</w:t>
            </w:r>
            <w:proofErr w:type="spellEnd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منهجى</w:t>
            </w:r>
            <w:proofErr w:type="spellEnd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كؤليَذى</w:t>
            </w:r>
            <w:proofErr w:type="spellEnd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ثةروةردةى</w:t>
            </w:r>
            <w:proofErr w:type="spellEnd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جةسته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ى </w:t>
            </w:r>
            <w:proofErr w:type="spellStart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وزانستة</w:t>
            </w:r>
            <w:proofErr w:type="spellEnd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316B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وةرزشيةكان</w:t>
            </w:r>
            <w:proofErr w:type="spellEnd"/>
          </w:p>
          <w:p w:rsidR="00504E28" w:rsidRPr="00504E28" w:rsidRDefault="00504E28" w:rsidP="006766C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CC5CD1" w:rsidRPr="00E86514" w:rsidRDefault="00CC5CD1" w:rsidP="00222D3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E86514" w:rsidTr="00CF59CA">
        <w:tc>
          <w:tcPr>
            <w:tcW w:w="2836" w:type="dxa"/>
            <w:tcBorders>
              <w:bottom w:val="single" w:sz="8" w:space="0" w:color="auto"/>
            </w:tcBorders>
          </w:tcPr>
          <w:p w:rsidR="008D46A4" w:rsidRPr="00E86514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E86514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17.</w:t>
            </w:r>
            <w:r w:rsidR="00355603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E86514" w:rsidTr="00CF59CA">
        <w:trPr>
          <w:trHeight w:val="1405"/>
        </w:trPr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E8651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BD407D" w:rsidRPr="00E86514" w:rsidRDefault="00BD407D" w:rsidP="00367C9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proofErr w:type="spellStart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</w:t>
            </w:r>
            <w:proofErr w:type="spellEnd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: </w:t>
            </w:r>
            <w:r w:rsidR="00367C99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4</w:t>
            </w: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کاتژمێر</w:t>
            </w:r>
            <w:proofErr w:type="spellEnd"/>
          </w:p>
          <w:p w:rsidR="00495585" w:rsidRPr="00A825D9" w:rsidRDefault="00495585" w:rsidP="0030071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67C99" w:rsidRDefault="00367C99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ههفتةى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يةكة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م تا هه فتة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جوترةم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بلانى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روزانة</w:t>
            </w:r>
          </w:p>
          <w:p w:rsidR="00D5089F" w:rsidRDefault="00D5089F" w:rsidP="00367C9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ثيَنجةم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وانةوتنةوة</w:t>
            </w:r>
            <w:proofErr w:type="spellEnd"/>
            <w:r w:rsidR="001B5CE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تشكيلات  و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جونيةتى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وةستان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نيو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وانةكان</w:t>
            </w:r>
            <w:proofErr w:type="spellEnd"/>
          </w:p>
          <w:p w:rsidR="00D5089F" w:rsidRDefault="00D5089F" w:rsidP="00D5089F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شةشةم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ئامانجى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ثةروةردةو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فيَركردن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C5EE4" w:rsidRDefault="00D5089F" w:rsidP="001C5EE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حةوتةم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/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لايةنى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ثةروةردةو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فيَركردن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4C17B9" w:rsidRDefault="00C34505" w:rsidP="001C5EE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هةشتةم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لايةنى</w:t>
            </w:r>
            <w:proofErr w:type="spellEnd"/>
            <w:r w:rsidR="001C5EE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D07A3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ويذدانى</w:t>
            </w:r>
            <w:proofErr w:type="spellEnd"/>
            <w:r w:rsidR="00D07A3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C17B9" w:rsidRDefault="00D07A36" w:rsidP="004C17B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نؤيةم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لاييةنى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كارامةي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C17B9" w:rsidRDefault="00D07A36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دةيةم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ياري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بجوكراوة</w:t>
            </w:r>
            <w:proofErr w:type="spellEnd"/>
          </w:p>
          <w:p w:rsidR="004C17B9" w:rsidRDefault="00D07A36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يازدةهةم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/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يارى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بجوكراوة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خزةمةت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وانةكة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بكات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C17B9" w:rsidRDefault="00D07A36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دوازدةهةم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يارى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بجوكراوة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بو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خوشى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F0866" w:rsidRDefault="00D07A36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سي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زدةهةم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جونيةتى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بةكار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هينانى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فيكة</w:t>
            </w:r>
          </w:p>
          <w:p w:rsidR="007E0777" w:rsidRDefault="005C2486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ضواردةهةم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هوكارةكانى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بابةند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بون ى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قوتابي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بةوانة</w:t>
            </w:r>
            <w:proofErr w:type="spellEnd"/>
          </w:p>
          <w:p w:rsidR="007E0777" w:rsidRDefault="004C17B9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ثازدةهةم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/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جورةكانى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ايعاز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55603" w:rsidRPr="001C5EE4" w:rsidRDefault="004C17B9" w:rsidP="001F086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شازدةهةم</w:t>
            </w:r>
            <w:proofErr w:type="spellEnd"/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/ </w:t>
            </w:r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جونيةتى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بةكار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هينانى</w:t>
            </w:r>
            <w:proofErr w:type="spellEnd"/>
            <w:r w:rsidR="001F086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ايعاز </w:t>
            </w:r>
          </w:p>
          <w:p w:rsidR="00001B33" w:rsidRPr="00E86514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E86514" w:rsidTr="00CF59CA">
        <w:tc>
          <w:tcPr>
            <w:tcW w:w="2836" w:type="dxa"/>
            <w:tcBorders>
              <w:top w:val="single" w:sz="8" w:space="0" w:color="auto"/>
            </w:tcBorders>
          </w:tcPr>
          <w:p w:rsidR="008D46A4" w:rsidRPr="00E86514" w:rsidRDefault="008D46A4" w:rsidP="001647A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86514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E865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E865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E86514" w:rsidTr="00CF59CA">
        <w:tc>
          <w:tcPr>
            <w:tcW w:w="2836" w:type="dxa"/>
          </w:tcPr>
          <w:p w:rsidR="00D71BC8" w:rsidRPr="00E86514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Pr="00E86514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lastRenderedPageBreak/>
              <w:t>وەک: 3-4 کاتژمێر</w:t>
            </w:r>
          </w:p>
          <w:p w:rsidR="008D46A4" w:rsidRPr="00E86514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BD407D" w:rsidRPr="00E86514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lastRenderedPageBreak/>
              <w:t xml:space="preserve">لێرە مامۆستای وانەبێژ ناونیشانی هەموو ئەو بابەتە پراکتیکانە دەنووسێت کە بەنیازە </w:t>
            </w: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lastRenderedPageBreak/>
              <w:t xml:space="preserve">بیڵێتەوە لە تێرمەکە. هەروەها کورتەیەک لە ئامانجی هەر یەک لە بابەتەکان وبەروار وکاتی وانەکە دەنووسێت. </w:t>
            </w:r>
          </w:p>
          <w:p w:rsidR="00BD407D" w:rsidRPr="00E86514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E86514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E86514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86514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E86514" w:rsidTr="00CF59CA">
        <w:trPr>
          <w:trHeight w:val="732"/>
        </w:trPr>
        <w:tc>
          <w:tcPr>
            <w:tcW w:w="9411" w:type="dxa"/>
            <w:gridSpan w:val="3"/>
          </w:tcPr>
          <w:p w:rsidR="0017478B" w:rsidRDefault="00DD1C94" w:rsidP="00E93C3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="00677E0C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E93C3D" w:rsidRPr="00E86514" w:rsidRDefault="00E93C3D" w:rsidP="00E93C3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راست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وجةوت</w:t>
            </w:r>
            <w:proofErr w:type="spellEnd"/>
          </w:p>
          <w:p w:rsidR="00E93C3D" w:rsidRPr="00660371" w:rsidRDefault="00E93C3D" w:rsidP="00E93C3D">
            <w:pPr>
              <w:jc w:val="right"/>
              <w:rPr>
                <w:rFonts w:ascii="Arial" w:hAnsi="Arial"/>
                <w:b/>
                <w:bCs/>
                <w:sz w:val="30"/>
                <w:szCs w:val="30"/>
                <w:rtl/>
                <w:lang w:bidi="ar-KW"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  <w:lang w:bidi="ar-IQ"/>
              </w:rPr>
              <w:t>س</w:t>
            </w:r>
            <w:r w:rsidRPr="00660371">
              <w:rPr>
                <w:rFonts w:ascii="Arial" w:hAnsi="Arial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60371">
              <w:rPr>
                <w:rFonts w:ascii="Arial" w:eastAsia="Meiryo" w:hAnsi="Arial" w:cs="Meiryo"/>
                <w:b/>
                <w:bCs/>
                <w:sz w:val="34"/>
                <w:szCs w:val="34"/>
                <w:rtl/>
                <w:lang w:bidi="ar-IQ"/>
              </w:rPr>
              <w:t>☑</w:t>
            </w:r>
            <w:r w:rsidRPr="00660371">
              <w:rPr>
                <w:rFonts w:ascii="Arial" w:hAnsi="Arial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Arial" w:eastAsia="Meiryo" w:hAnsi="Arial" w:cs="Ali_K_Samik" w:hint="cs"/>
                <w:b/>
                <w:bCs/>
                <w:sz w:val="36"/>
                <w:szCs w:val="36"/>
                <w:rtl/>
                <w:lang w:bidi="ar-IQ"/>
              </w:rPr>
              <w:t xml:space="preserve">يان </w:t>
            </w:r>
            <w:r w:rsidRPr="00660371">
              <w:rPr>
                <w:rFonts w:ascii="Arial" w:eastAsia="Meiryo" w:hAnsi="Arial" w:cs="Meiryo"/>
                <w:b/>
                <w:bCs/>
                <w:sz w:val="36"/>
                <w:szCs w:val="36"/>
                <w:rtl/>
                <w:lang w:bidi="ar-IQ"/>
              </w:rPr>
              <w:t>☒</w:t>
            </w:r>
            <w:r>
              <w:rPr>
                <w:rFonts w:ascii="Arial" w:eastAsia="Meiryo" w:hAnsi="Arial" w:cs="Meiryo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IQ"/>
              </w:rPr>
              <w:t>دابنىَ</w:t>
            </w:r>
            <w:proofErr w:type="spellEnd"/>
          </w:p>
          <w:p w:rsidR="00E93C3D" w:rsidRPr="004C75E9" w:rsidRDefault="00E93C3D" w:rsidP="00E93C3D">
            <w:pPr>
              <w:jc w:val="right"/>
              <w:rPr>
                <w:rFonts w:ascii="Arial" w:eastAsia="Meiryo" w:hAnsi="Meiryo" w:cs="Ali_K_Samik"/>
                <w:b/>
                <w:bCs/>
                <w:sz w:val="30"/>
                <w:szCs w:val="30"/>
                <w:rtl/>
                <w:lang w:bidi="ar-KW"/>
              </w:rPr>
            </w:pPr>
            <w:r>
              <w:rPr>
                <w:rFonts w:ascii="Arial" w:eastAsia="Meiryo" w:hAnsi="Meiryo"/>
                <w:b/>
                <w:bCs/>
                <w:sz w:val="30"/>
                <w:szCs w:val="30"/>
                <w:lang w:bidi="ar-IQ"/>
              </w:rPr>
              <w:t xml:space="preserve">  </w:t>
            </w:r>
            <w:r>
              <w:rPr>
                <w:rFonts w:ascii="Book Antiqua" w:eastAsia="Meiryo" w:hAnsi="Book Antiqua"/>
                <w:b/>
                <w:bCs/>
                <w:sz w:val="30"/>
                <w:szCs w:val="30"/>
                <w:rtl/>
                <w:lang w:val="en-US" w:bidi="ar-KW"/>
              </w:rPr>
              <w:t>√</w:t>
            </w:r>
            <w:r>
              <w:rPr>
                <w:rFonts w:ascii="Arial" w:eastAsia="Meiryo" w:hAnsi="Meiryo"/>
                <w:b/>
                <w:bCs/>
                <w:sz w:val="30"/>
                <w:szCs w:val="30"/>
                <w:lang w:bidi="ar-IQ"/>
              </w:rPr>
              <w:t xml:space="preserve">  </w:t>
            </w:r>
            <w:proofErr w:type="spellStart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>دروست</w:t>
            </w:r>
            <w:proofErr w:type="spellEnd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>كردنى</w:t>
            </w:r>
            <w:proofErr w:type="spellEnd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>متمانة</w:t>
            </w:r>
            <w:proofErr w:type="spellEnd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>مةرجة</w:t>
            </w:r>
            <w:proofErr w:type="spellEnd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بو </w:t>
            </w:r>
            <w:proofErr w:type="spellStart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>ثيَشخستنى</w:t>
            </w:r>
            <w:proofErr w:type="spellEnd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>فيَربونى</w:t>
            </w:r>
            <w:proofErr w:type="spellEnd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>فيَركار</w:t>
            </w:r>
            <w:proofErr w:type="spellEnd"/>
            <w:r>
              <w:rPr>
                <w:rFonts w:ascii="Arial" w:eastAsia="Meiryo" w:hAnsi="Meiryo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.</w:t>
            </w:r>
            <w:r w:rsidRPr="0074050D">
              <w:rPr>
                <w:rFonts w:ascii="Arial" w:eastAsia="Meiryo" w:hAnsi="Arial"/>
                <w:b/>
                <w:bCs/>
                <w:sz w:val="30"/>
                <w:szCs w:val="30"/>
                <w:lang w:bidi="ar-IQ"/>
              </w:rPr>
              <w:t xml:space="preserve"> </w:t>
            </w:r>
            <w:r w:rsidRPr="0074050D">
              <w:rPr>
                <w:rFonts w:ascii="Arial" w:eastAsia="Meiryo" w:hAnsi="Meiryo"/>
                <w:b/>
                <w:bCs/>
                <w:sz w:val="30"/>
                <w:szCs w:val="30"/>
                <w:lang w:bidi="ar-IQ"/>
              </w:rPr>
              <w:t>①</w:t>
            </w:r>
          </w:p>
          <w:p w:rsidR="00E93C3D" w:rsidRPr="00E93C3D" w:rsidRDefault="00E93C3D" w:rsidP="00E93C3D">
            <w:pPr>
              <w:jc w:val="right"/>
              <w:rPr>
                <w:rFonts w:ascii="Arial" w:hAnsi="Arial"/>
                <w:b/>
                <w:bCs/>
                <w:sz w:val="30"/>
                <w:szCs w:val="30"/>
                <w:lang w:val="en-US" w:bidi="ar-KW"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  <w:lang w:bidi="ar-KW"/>
              </w:rPr>
              <w:t>س</w:t>
            </w:r>
            <w:r w:rsidRPr="00DC4204">
              <w:rPr>
                <w:rFonts w:ascii="Arial" w:hAnsi="Arial"/>
                <w:b/>
                <w:bCs/>
                <w:sz w:val="30"/>
                <w:szCs w:val="30"/>
                <w:rtl/>
                <w:lang w:bidi="ar-KW"/>
              </w:rPr>
              <w:t xml:space="preserve">/ </w:t>
            </w:r>
            <w:proofErr w:type="spellStart"/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ئةوةى</w:t>
            </w:r>
            <w:proofErr w:type="spellEnd"/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راستة</w:t>
            </w:r>
            <w:proofErr w:type="spellEnd"/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KW"/>
              </w:rPr>
              <w:t>هةلَبذيَرة</w:t>
            </w:r>
            <w:proofErr w:type="spellEnd"/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  <w:lang w:bidi="ar-KW"/>
              </w:rPr>
              <w:t>؟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r>
              <w:rPr>
                <w:rFonts w:ascii="Arial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</w:p>
          <w:p w:rsidR="00E93C3D" w:rsidRDefault="00E93C3D" w:rsidP="00E93C3D">
            <w:pPr>
              <w:jc w:val="right"/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</w:pPr>
            <w:r>
              <w:rPr>
                <w:rFonts w:ascii="Arial" w:eastAsia="Meiryo UI" w:hAnsi="Arial" w:cs="Meiryo UI" w:hint="cs"/>
                <w:b/>
                <w:bCs/>
                <w:sz w:val="30"/>
                <w:szCs w:val="30"/>
                <w:rtl/>
                <w:lang w:bidi="ar-KW"/>
              </w:rPr>
              <w:t xml:space="preserve">   </w:t>
            </w:r>
            <w:r w:rsidRPr="00DC4204">
              <w:rPr>
                <w:rFonts w:ascii="Arial" w:eastAsia="Meiryo UI" w:hAnsi="Arial" w:cs="Meiryo UI"/>
                <w:b/>
                <w:bCs/>
                <w:sz w:val="30"/>
                <w:szCs w:val="30"/>
                <w:rtl/>
                <w:lang w:bidi="ar-KW"/>
              </w:rPr>
              <w:t>❶</w:t>
            </w:r>
            <w:r>
              <w:rPr>
                <w:rFonts w:ascii="Arial" w:eastAsia="Meiryo UI" w:hAnsi="Arial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..............كليلى </w:t>
            </w:r>
            <w:proofErr w:type="spellStart"/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دةرطاى</w:t>
            </w:r>
            <w:proofErr w:type="spellEnd"/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تيَطةيشتنة</w:t>
            </w:r>
            <w:proofErr w:type="spellEnd"/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.</w:t>
            </w:r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 xml:space="preserve">   </w:t>
            </w:r>
            <w:r>
              <w:rPr>
                <w:rFonts w:ascii="Arial" w:eastAsia="Meiryo UI" w:hAnsi="Arial" w:hint="cs"/>
                <w:b/>
                <w:bCs/>
                <w:sz w:val="30"/>
                <w:szCs w:val="30"/>
                <w:rtl/>
                <w:lang w:bidi="ar-KW"/>
              </w:rPr>
              <w:t xml:space="preserve">           </w:t>
            </w:r>
          </w:p>
          <w:p w:rsidR="00CF59CA" w:rsidRDefault="00E93C3D" w:rsidP="00E93C3D">
            <w:pPr>
              <w:jc w:val="right"/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</w:pPr>
            <w:r w:rsidRPr="00660371">
              <w:rPr>
                <w:rFonts w:ascii="Arial" w:eastAsia="Meiryo UI" w:hAnsi="Arial" w:cs="Meiryo UI"/>
                <w:b/>
                <w:bCs/>
                <w:sz w:val="30"/>
                <w:szCs w:val="30"/>
                <w:rtl/>
                <w:lang w:bidi="ar-KW"/>
              </w:rPr>
              <w:t>ⓐ</w:t>
            </w:r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 xml:space="preserve">- </w:t>
            </w:r>
            <w:proofErr w:type="spellStart"/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ثرسيار</w:t>
            </w:r>
            <w:proofErr w:type="spellEnd"/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 xml:space="preserve">           </w:t>
            </w:r>
            <w:r>
              <w:rPr>
                <w:rFonts w:ascii="Arial" w:eastAsia="Meiryo UI" w:hAnsi="Arial" w:hint="cs"/>
                <w:b/>
                <w:bCs/>
                <w:sz w:val="30"/>
                <w:szCs w:val="30"/>
                <w:rtl/>
                <w:lang w:bidi="ar-KW"/>
              </w:rPr>
              <w:t xml:space="preserve">   </w:t>
            </w:r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 xml:space="preserve">  </w:t>
            </w:r>
            <w:r>
              <w:rPr>
                <w:rFonts w:ascii="Arial" w:eastAsia="Meiryo UI" w:hAnsi="Arial" w:cs="Meiryo UI" w:hint="cs"/>
                <w:b/>
                <w:bCs/>
                <w:sz w:val="30"/>
                <w:szCs w:val="30"/>
                <w:rtl/>
                <w:lang w:bidi="ar-KW"/>
              </w:rPr>
              <w:t xml:space="preserve">    </w:t>
            </w:r>
            <w:r w:rsidRPr="00660371">
              <w:rPr>
                <w:rFonts w:ascii="Arial" w:eastAsia="Meiryo UI" w:hAnsi="Arial" w:cs="Meiryo UI"/>
                <w:b/>
                <w:bCs/>
                <w:sz w:val="30"/>
                <w:szCs w:val="30"/>
                <w:rtl/>
                <w:lang w:bidi="ar-KW"/>
              </w:rPr>
              <w:t>ⓑ</w:t>
            </w:r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>-</w:t>
            </w:r>
            <w:proofErr w:type="spellStart"/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وةلَام</w:t>
            </w:r>
            <w:proofErr w:type="spellEnd"/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 xml:space="preserve">        </w:t>
            </w:r>
            <w:r>
              <w:rPr>
                <w:rFonts w:ascii="Arial" w:eastAsia="Meiryo UI" w:hAnsi="Arial" w:hint="cs"/>
                <w:b/>
                <w:bCs/>
                <w:sz w:val="30"/>
                <w:szCs w:val="30"/>
                <w:rtl/>
                <w:lang w:bidi="ar-KW"/>
              </w:rPr>
              <w:t xml:space="preserve">     </w:t>
            </w:r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 xml:space="preserve">     </w:t>
            </w:r>
            <w:r w:rsidRPr="00660371">
              <w:rPr>
                <w:rFonts w:ascii="Arial" w:eastAsia="Meiryo UI" w:hAnsi="Arial" w:cs="Meiryo UI"/>
                <w:b/>
                <w:bCs/>
                <w:sz w:val="30"/>
                <w:szCs w:val="30"/>
                <w:rtl/>
                <w:lang w:bidi="ar-KW"/>
              </w:rPr>
              <w:t>ⓒ</w:t>
            </w:r>
            <w:r w:rsidRPr="00660371"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>-</w:t>
            </w:r>
            <w:r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فيَربون</w:t>
            </w:r>
            <w:r>
              <w:rPr>
                <w:rFonts w:ascii="Arial" w:eastAsia="Meiryo UI" w:hAnsi="Arial"/>
                <w:b/>
                <w:bCs/>
                <w:sz w:val="30"/>
                <w:szCs w:val="30"/>
                <w:rtl/>
                <w:lang w:bidi="ar-KW"/>
              </w:rPr>
              <w:t xml:space="preserve">   </w:t>
            </w:r>
          </w:p>
          <w:p w:rsidR="00E93C3D" w:rsidRPr="00E50B77" w:rsidRDefault="00CF59CA" w:rsidP="00367C9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50B77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س2/</w:t>
            </w:r>
            <w:proofErr w:type="spellStart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بلانيك</w:t>
            </w:r>
            <w:proofErr w:type="spellEnd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بنوسة له </w:t>
            </w:r>
            <w:proofErr w:type="spellStart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سةر</w:t>
            </w:r>
            <w:proofErr w:type="spellEnd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يةكيك</w:t>
            </w:r>
            <w:proofErr w:type="spellEnd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لةوانةكاني</w:t>
            </w:r>
            <w:proofErr w:type="spellEnd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proofErr w:type="spellStart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بةروةردةى</w:t>
            </w:r>
            <w:proofErr w:type="spellEnd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 </w:t>
            </w:r>
            <w:proofErr w:type="spellStart"/>
            <w:r w:rsidR="00367C99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وةرزشي</w:t>
            </w:r>
            <w:proofErr w:type="spellEnd"/>
            <w:r w:rsidRPr="00E50B77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>:</w:t>
            </w:r>
            <w:r w:rsidR="00E93C3D" w:rsidRPr="00E50B77">
              <w:rPr>
                <w:rFonts w:ascii="Arial" w:eastAsia="Meiryo UI" w:hAnsi="Arial" w:cs="Ali_K_Samik"/>
                <w:b/>
                <w:bCs/>
                <w:sz w:val="30"/>
                <w:szCs w:val="30"/>
                <w:rtl/>
                <w:lang w:bidi="ar-KW"/>
              </w:rPr>
              <w:t xml:space="preserve"> </w:t>
            </w:r>
            <w:r w:rsidR="00E93C3D" w:rsidRPr="00E50B77">
              <w:rPr>
                <w:rFonts w:ascii="Arial" w:eastAsia="Meiryo UI" w:hAnsi="Arial" w:cs="Ali_K_Samik" w:hint="cs"/>
                <w:b/>
                <w:bCs/>
                <w:sz w:val="30"/>
                <w:szCs w:val="30"/>
                <w:rtl/>
                <w:lang w:bidi="ar-KW"/>
              </w:rPr>
              <w:t xml:space="preserve">   </w:t>
            </w:r>
            <w:r w:rsidR="00E93C3D" w:rsidRPr="00E50B7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</w:t>
            </w:r>
            <w:r w:rsidR="00E93C3D" w:rsidRPr="00E50B7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</w:t>
            </w:r>
          </w:p>
          <w:p w:rsidR="000D5BCB" w:rsidRPr="00E93C3D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D46A4" w:rsidRPr="00E93C3D" w:rsidRDefault="000D5BCB" w:rsidP="00DB246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KW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 </w:t>
            </w:r>
            <w:proofErr w:type="spellStart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ياريةكة</w:t>
            </w:r>
            <w:proofErr w:type="spellEnd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بجوكراوة</w:t>
            </w:r>
            <w:proofErr w:type="spellEnd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بنوسة </w:t>
            </w:r>
            <w:proofErr w:type="spellStart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هةمو</w:t>
            </w:r>
            <w:proofErr w:type="spellEnd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بيكهانه</w:t>
            </w:r>
            <w:proofErr w:type="spellEnd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B246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كانيةوة</w:t>
            </w:r>
            <w:proofErr w:type="spellEnd"/>
          </w:p>
        </w:tc>
      </w:tr>
      <w:tr w:rsidR="008D46A4" w:rsidRPr="00E86514" w:rsidTr="00CF59CA">
        <w:trPr>
          <w:trHeight w:val="732"/>
        </w:trPr>
        <w:tc>
          <w:tcPr>
            <w:tcW w:w="9411" w:type="dxa"/>
            <w:gridSpan w:val="3"/>
          </w:tcPr>
          <w:p w:rsidR="00410601" w:rsidRPr="00E86514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E86514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65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E86514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E86514" w:rsidTr="00CF59CA">
        <w:trPr>
          <w:trHeight w:val="732"/>
        </w:trPr>
        <w:tc>
          <w:tcPr>
            <w:tcW w:w="9411" w:type="dxa"/>
            <w:gridSpan w:val="3"/>
          </w:tcPr>
          <w:p w:rsidR="00E93C3D" w:rsidRPr="00A41D17" w:rsidRDefault="00663873" w:rsidP="00A41D1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21.</w:t>
            </w:r>
            <w:r w:rsidRPr="00E86514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E86514" w:rsidRDefault="00961D90" w:rsidP="00E93C3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:rsidR="008D46A4" w:rsidRPr="00E86514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E86514">
        <w:rPr>
          <w:rFonts w:asciiTheme="majorBidi" w:hAnsiTheme="majorBidi" w:cstheme="majorBidi"/>
          <w:sz w:val="28"/>
          <w:szCs w:val="28"/>
        </w:rPr>
        <w:br/>
      </w:r>
    </w:p>
    <w:p w:rsidR="00E95307" w:rsidRPr="00E86514" w:rsidRDefault="00961D90" w:rsidP="008D46A4">
      <w:pPr>
        <w:rPr>
          <w:rFonts w:asciiTheme="majorBidi" w:hAnsiTheme="majorBidi" w:cstheme="majorBidi"/>
          <w:lang w:val="en-US" w:bidi="ar-KW"/>
        </w:rPr>
      </w:pPr>
      <w:r w:rsidRPr="00E86514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E8651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86" w:rsidRDefault="007C3F86" w:rsidP="00483DD0">
      <w:pPr>
        <w:spacing w:after="0" w:line="240" w:lineRule="auto"/>
      </w:pPr>
      <w:r>
        <w:separator/>
      </w:r>
    </w:p>
  </w:endnote>
  <w:endnote w:type="continuationSeparator" w:id="0">
    <w:p w:rsidR="007C3F86" w:rsidRDefault="007C3F8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86" w:rsidRDefault="007C3F86" w:rsidP="00483DD0">
      <w:pPr>
        <w:spacing w:after="0" w:line="240" w:lineRule="auto"/>
      </w:pPr>
      <w:r>
        <w:separator/>
      </w:r>
    </w:p>
  </w:footnote>
  <w:footnote w:type="continuationSeparator" w:id="0">
    <w:p w:rsidR="007C3F86" w:rsidRDefault="007C3F8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1F68"/>
    <w:rsid w:val="00033F70"/>
    <w:rsid w:val="000360E5"/>
    <w:rsid w:val="00061167"/>
    <w:rsid w:val="00065BD1"/>
    <w:rsid w:val="000723D0"/>
    <w:rsid w:val="000B2B97"/>
    <w:rsid w:val="000D5BCB"/>
    <w:rsid w:val="000E6EBD"/>
    <w:rsid w:val="000F2337"/>
    <w:rsid w:val="00112A94"/>
    <w:rsid w:val="00153341"/>
    <w:rsid w:val="00160BF9"/>
    <w:rsid w:val="001647A7"/>
    <w:rsid w:val="0017478B"/>
    <w:rsid w:val="00183AEE"/>
    <w:rsid w:val="00194301"/>
    <w:rsid w:val="001B499A"/>
    <w:rsid w:val="001B5CEC"/>
    <w:rsid w:val="001C5EE4"/>
    <w:rsid w:val="001E4043"/>
    <w:rsid w:val="001F0866"/>
    <w:rsid w:val="001F0889"/>
    <w:rsid w:val="001F44D3"/>
    <w:rsid w:val="00222D3F"/>
    <w:rsid w:val="002339D2"/>
    <w:rsid w:val="0025284B"/>
    <w:rsid w:val="0026657A"/>
    <w:rsid w:val="00294233"/>
    <w:rsid w:val="002F1FAE"/>
    <w:rsid w:val="002F44B8"/>
    <w:rsid w:val="0030071D"/>
    <w:rsid w:val="003519D4"/>
    <w:rsid w:val="00355603"/>
    <w:rsid w:val="0036135D"/>
    <w:rsid w:val="00365AD8"/>
    <w:rsid w:val="0036724B"/>
    <w:rsid w:val="00367C99"/>
    <w:rsid w:val="00373CB3"/>
    <w:rsid w:val="00377BB3"/>
    <w:rsid w:val="003C0EC5"/>
    <w:rsid w:val="003C2824"/>
    <w:rsid w:val="003D742F"/>
    <w:rsid w:val="003F4581"/>
    <w:rsid w:val="00410601"/>
    <w:rsid w:val="00422030"/>
    <w:rsid w:val="004404DE"/>
    <w:rsid w:val="00441BF4"/>
    <w:rsid w:val="0044336F"/>
    <w:rsid w:val="00467B80"/>
    <w:rsid w:val="0048021D"/>
    <w:rsid w:val="004805BA"/>
    <w:rsid w:val="00483DD0"/>
    <w:rsid w:val="00495585"/>
    <w:rsid w:val="004C17B9"/>
    <w:rsid w:val="004C2D5F"/>
    <w:rsid w:val="004C6579"/>
    <w:rsid w:val="004D0A50"/>
    <w:rsid w:val="004E1842"/>
    <w:rsid w:val="004F23EB"/>
    <w:rsid w:val="004F4547"/>
    <w:rsid w:val="00504E28"/>
    <w:rsid w:val="00513A62"/>
    <w:rsid w:val="00520434"/>
    <w:rsid w:val="00534587"/>
    <w:rsid w:val="00554360"/>
    <w:rsid w:val="005A760A"/>
    <w:rsid w:val="005C2486"/>
    <w:rsid w:val="005C7302"/>
    <w:rsid w:val="005D2B1F"/>
    <w:rsid w:val="005D3030"/>
    <w:rsid w:val="005F06DF"/>
    <w:rsid w:val="00600351"/>
    <w:rsid w:val="0060367C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C3F86"/>
    <w:rsid w:val="007D54D1"/>
    <w:rsid w:val="007D7892"/>
    <w:rsid w:val="007E0777"/>
    <w:rsid w:val="007E2274"/>
    <w:rsid w:val="007E4B79"/>
    <w:rsid w:val="007F0899"/>
    <w:rsid w:val="0080086A"/>
    <w:rsid w:val="00830466"/>
    <w:rsid w:val="00830E83"/>
    <w:rsid w:val="00830EE6"/>
    <w:rsid w:val="008375F8"/>
    <w:rsid w:val="00844C46"/>
    <w:rsid w:val="00862F36"/>
    <w:rsid w:val="008640D8"/>
    <w:rsid w:val="008D46A4"/>
    <w:rsid w:val="008E0D66"/>
    <w:rsid w:val="008E274B"/>
    <w:rsid w:val="00911BCB"/>
    <w:rsid w:val="00914683"/>
    <w:rsid w:val="009468FD"/>
    <w:rsid w:val="00960E27"/>
    <w:rsid w:val="00961D90"/>
    <w:rsid w:val="0097370A"/>
    <w:rsid w:val="009949A1"/>
    <w:rsid w:val="009C0A8B"/>
    <w:rsid w:val="009C46A3"/>
    <w:rsid w:val="009F7BEC"/>
    <w:rsid w:val="00A0095C"/>
    <w:rsid w:val="00A07592"/>
    <w:rsid w:val="00A376A8"/>
    <w:rsid w:val="00A41D17"/>
    <w:rsid w:val="00A825D9"/>
    <w:rsid w:val="00AC6E81"/>
    <w:rsid w:val="00AD68F9"/>
    <w:rsid w:val="00B1455D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D7BC7"/>
    <w:rsid w:val="00BE50D1"/>
    <w:rsid w:val="00BF0C1A"/>
    <w:rsid w:val="00C34505"/>
    <w:rsid w:val="00C46D58"/>
    <w:rsid w:val="00C525DA"/>
    <w:rsid w:val="00C857AF"/>
    <w:rsid w:val="00CA3A49"/>
    <w:rsid w:val="00CA3EA8"/>
    <w:rsid w:val="00CC5CD1"/>
    <w:rsid w:val="00CE21D3"/>
    <w:rsid w:val="00CF510D"/>
    <w:rsid w:val="00CF5475"/>
    <w:rsid w:val="00CF59CA"/>
    <w:rsid w:val="00D01D41"/>
    <w:rsid w:val="00D07A36"/>
    <w:rsid w:val="00D13091"/>
    <w:rsid w:val="00D316B3"/>
    <w:rsid w:val="00D5089F"/>
    <w:rsid w:val="00D70421"/>
    <w:rsid w:val="00D71BC8"/>
    <w:rsid w:val="00D77AE7"/>
    <w:rsid w:val="00D919E8"/>
    <w:rsid w:val="00DB246D"/>
    <w:rsid w:val="00DC699B"/>
    <w:rsid w:val="00DD1C94"/>
    <w:rsid w:val="00DF2899"/>
    <w:rsid w:val="00E50B77"/>
    <w:rsid w:val="00E60065"/>
    <w:rsid w:val="00E61AD2"/>
    <w:rsid w:val="00E621C3"/>
    <w:rsid w:val="00E86514"/>
    <w:rsid w:val="00E873BC"/>
    <w:rsid w:val="00E93C3D"/>
    <w:rsid w:val="00E95307"/>
    <w:rsid w:val="00ED3387"/>
    <w:rsid w:val="00ED3CE9"/>
    <w:rsid w:val="00EE60FC"/>
    <w:rsid w:val="00EE63AA"/>
    <w:rsid w:val="00F049F0"/>
    <w:rsid w:val="00F109FC"/>
    <w:rsid w:val="00F232E6"/>
    <w:rsid w:val="00F24EF8"/>
    <w:rsid w:val="00F25AE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Header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Footer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Badran</cp:lastModifiedBy>
  <cp:revision>49</cp:revision>
  <cp:lastPrinted>2020-11-14T08:47:00Z</cp:lastPrinted>
  <dcterms:created xsi:type="dcterms:W3CDTF">2017-02-21T18:26:00Z</dcterms:created>
  <dcterms:modified xsi:type="dcterms:W3CDTF">2022-06-10T12:47:00Z</dcterms:modified>
</cp:coreProperties>
</file>