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0C51E9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الفرع</w:t>
      </w:r>
      <w:r>
        <w:rPr>
          <w:rFonts w:hint="cs"/>
          <w:b/>
          <w:bCs/>
          <w:sz w:val="44"/>
          <w:szCs w:val="44"/>
          <w:rtl/>
          <w:lang w:bidi="ar-IQ"/>
        </w:rPr>
        <w:t>: الالعاب الفردية</w:t>
      </w:r>
    </w:p>
    <w:p w:rsidR="006B5084" w:rsidRDefault="006B5084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 xml:space="preserve">: التربية الرياضية </w:t>
      </w:r>
      <w:proofErr w:type="spellStart"/>
      <w:r w:rsidR="000C51E9">
        <w:rPr>
          <w:rFonts w:hint="cs"/>
          <w:b/>
          <w:bCs/>
          <w:sz w:val="44"/>
          <w:szCs w:val="44"/>
          <w:rtl/>
          <w:lang w:bidi="ar-IQ"/>
        </w:rPr>
        <w:t>الرياضية</w:t>
      </w:r>
      <w:proofErr w:type="spellEnd"/>
    </w:p>
    <w:p w:rsidR="006B5084" w:rsidRDefault="006B5084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>: صلاح الدين</w:t>
      </w:r>
    </w:p>
    <w:p w:rsidR="006B5084" w:rsidRDefault="006B5084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>: رياضة السباحة (</w:t>
      </w:r>
      <w:r w:rsidR="000C51E9" w:rsidRPr="000C51E9">
        <w:rPr>
          <w:b/>
          <w:bCs/>
          <w:sz w:val="44"/>
          <w:szCs w:val="44"/>
          <w:lang w:bidi="ar-IQ"/>
        </w:rPr>
        <w:t>Swimming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>)</w:t>
      </w:r>
    </w:p>
    <w:p w:rsidR="006B5084" w:rsidRDefault="006B5084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>المرحلة الثالثة</w:t>
      </w:r>
    </w:p>
    <w:p w:rsidR="006B5084" w:rsidRPr="000C51E9" w:rsidRDefault="006B5084" w:rsidP="00804599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0C51E9">
        <w:rPr>
          <w:rFonts w:cs="Times New Roman" w:hint="cs"/>
          <w:b/>
          <w:bCs/>
          <w:sz w:val="44"/>
          <w:szCs w:val="44"/>
          <w:rtl/>
          <w:lang w:bidi="ar-IQ"/>
        </w:rPr>
        <w:t xml:space="preserve"> :</w:t>
      </w:r>
      <w:proofErr w:type="spellStart"/>
      <w:r w:rsidR="000C51E9" w:rsidRPr="000C51E9">
        <w:rPr>
          <w:rFonts w:cs="Times New Roman" w:hint="cs"/>
          <w:b/>
          <w:bCs/>
          <w:sz w:val="44"/>
          <w:szCs w:val="44"/>
          <w:rtl/>
          <w:lang w:bidi="ar-IQ"/>
        </w:rPr>
        <w:t>أ</w:t>
      </w:r>
      <w:r w:rsidR="000C51E9" w:rsidRPr="000C51E9">
        <w:rPr>
          <w:rFonts w:cs="Times New Roman"/>
          <w:b/>
          <w:bCs/>
          <w:sz w:val="44"/>
          <w:szCs w:val="44"/>
          <w:rtl/>
          <w:lang w:bidi="ar-IQ"/>
        </w:rPr>
        <w:t>.</w:t>
      </w:r>
      <w:r w:rsidR="00804599">
        <w:rPr>
          <w:rFonts w:cs="Times New Roman" w:hint="cs"/>
          <w:b/>
          <w:bCs/>
          <w:sz w:val="44"/>
          <w:szCs w:val="44"/>
          <w:rtl/>
          <w:lang w:bidi="ar-IQ"/>
        </w:rPr>
        <w:t>م.د</w:t>
      </w:r>
      <w:proofErr w:type="spellEnd"/>
      <w:r w:rsidR="00804599">
        <w:rPr>
          <w:rFonts w:cs="Times New Roman" w:hint="cs"/>
          <w:b/>
          <w:bCs/>
          <w:sz w:val="44"/>
          <w:szCs w:val="44"/>
          <w:rtl/>
          <w:lang w:bidi="ar-IQ"/>
        </w:rPr>
        <w:t>. بحري حسن عبدالله‌</w:t>
      </w:r>
    </w:p>
    <w:p w:rsidR="006B5084" w:rsidRPr="006B5084" w:rsidRDefault="006B5084" w:rsidP="009A6D7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9A6D75">
        <w:rPr>
          <w:b/>
          <w:bCs/>
          <w:sz w:val="44"/>
          <w:szCs w:val="44"/>
          <w:lang w:bidi="ar-IQ"/>
        </w:rPr>
        <w:t>2020</w:t>
      </w:r>
      <w:bookmarkStart w:id="0" w:name="_GoBack"/>
      <w:bookmarkEnd w:id="0"/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9A6D75">
        <w:rPr>
          <w:b/>
          <w:bCs/>
          <w:sz w:val="44"/>
          <w:szCs w:val="44"/>
          <w:lang w:bidi="ar-IQ"/>
        </w:rPr>
        <w:t>2021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319"/>
        <w:gridCol w:w="3289"/>
      </w:tblGrid>
      <w:tr w:rsidR="008D46A4" w:rsidRPr="00236016" w:rsidTr="002F1816">
        <w:tc>
          <w:tcPr>
            <w:tcW w:w="6198" w:type="dxa"/>
            <w:gridSpan w:val="2"/>
          </w:tcPr>
          <w:p w:rsidR="008D46A4" w:rsidRPr="00B6542D" w:rsidRDefault="000C51E9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رياضة السباحة</w:t>
            </w:r>
          </w:p>
        </w:tc>
        <w:tc>
          <w:tcPr>
            <w:tcW w:w="3267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2F1816">
        <w:tc>
          <w:tcPr>
            <w:tcW w:w="6198" w:type="dxa"/>
            <w:gridSpan w:val="2"/>
          </w:tcPr>
          <w:p w:rsidR="008D46A4" w:rsidRPr="00B6542D" w:rsidRDefault="000C51E9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0C51E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أ</w:t>
            </w:r>
            <w:r w:rsidRPr="000C51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t>.</w:t>
            </w:r>
            <w:r w:rsidR="0080459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م.د</w:t>
            </w:r>
            <w:proofErr w:type="spellEnd"/>
            <w:r w:rsidR="0080459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. بحري حسن عبدالله‌</w:t>
            </w:r>
          </w:p>
        </w:tc>
        <w:tc>
          <w:tcPr>
            <w:tcW w:w="3267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2F1816">
        <w:tc>
          <w:tcPr>
            <w:tcW w:w="6198" w:type="dxa"/>
            <w:gridSpan w:val="2"/>
          </w:tcPr>
          <w:p w:rsidR="008D46A4" w:rsidRPr="00B6542D" w:rsidRDefault="000C51E9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فرع الالعاب الفردية / كلية التربية الرياضية</w:t>
            </w:r>
          </w:p>
        </w:tc>
        <w:tc>
          <w:tcPr>
            <w:tcW w:w="3267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2F1816">
        <w:trPr>
          <w:trHeight w:val="352"/>
        </w:trPr>
        <w:tc>
          <w:tcPr>
            <w:tcW w:w="6198" w:type="dxa"/>
            <w:gridSpan w:val="2"/>
          </w:tcPr>
          <w:p w:rsidR="00B6542D" w:rsidRPr="00B6542D" w:rsidRDefault="00B6542D" w:rsidP="0080459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0C51E9" w:rsidRPr="000C51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:  </w:t>
            </w:r>
            <w:hyperlink r:id="rId10" w:history="1">
              <w:r w:rsidR="00804599" w:rsidRPr="00C84916">
                <w:rPr>
                  <w:rStyle w:val="Hyperlink"/>
                  <w:rFonts w:ascii="Arial" w:hAnsi="Arial"/>
                  <w:sz w:val="20"/>
                  <w:szCs w:val="20"/>
                  <w:lang w:val="en-US"/>
                </w:rPr>
                <w:t>Bahre.abdulla@su.edu.krd</w:t>
              </w:r>
            </w:hyperlink>
            <w:r w:rsidR="00804599">
              <w:rPr>
                <w:rFonts w:ascii="Arial" w:hAnsi="Arial" w:hint="cs"/>
                <w:color w:val="000000"/>
                <w:sz w:val="20"/>
                <w:szCs w:val="20"/>
                <w:rtl/>
                <w:lang w:val="en-US"/>
              </w:rPr>
              <w:t xml:space="preserve">                                                   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7F194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0750</w:t>
            </w:r>
            <w:r w:rsidR="0080459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4487031</w:t>
            </w:r>
          </w:p>
        </w:tc>
        <w:tc>
          <w:tcPr>
            <w:tcW w:w="3267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2A7D3E">
        <w:trPr>
          <w:trHeight w:val="431"/>
        </w:trPr>
        <w:tc>
          <w:tcPr>
            <w:tcW w:w="6198" w:type="dxa"/>
            <w:gridSpan w:val="2"/>
          </w:tcPr>
          <w:p w:rsidR="008D46A4" w:rsidRPr="002A7D3E" w:rsidRDefault="000C51E9" w:rsidP="002A7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D03E0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3267" w:type="dxa"/>
          </w:tcPr>
          <w:p w:rsidR="008D46A4" w:rsidRPr="002A7D3E" w:rsidRDefault="00B6542D" w:rsidP="002A7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5. 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D46A4" w:rsidRPr="00236016" w:rsidTr="002F1816">
        <w:tc>
          <w:tcPr>
            <w:tcW w:w="6198" w:type="dxa"/>
            <w:gridSpan w:val="2"/>
          </w:tcPr>
          <w:p w:rsidR="008D46A4" w:rsidRPr="00053C1C" w:rsidRDefault="000C51E9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4 ساعات</w:t>
            </w:r>
          </w:p>
        </w:tc>
        <w:tc>
          <w:tcPr>
            <w:tcW w:w="3267" w:type="dxa"/>
          </w:tcPr>
          <w:p w:rsidR="008D46A4" w:rsidRPr="00236016" w:rsidRDefault="00053C1C" w:rsidP="002A7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</w:tc>
      </w:tr>
      <w:tr w:rsidR="008D46A4" w:rsidRPr="00236016" w:rsidTr="002A7D3E">
        <w:trPr>
          <w:trHeight w:val="301"/>
        </w:trPr>
        <w:tc>
          <w:tcPr>
            <w:tcW w:w="619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267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2F1816">
        <w:tc>
          <w:tcPr>
            <w:tcW w:w="6198" w:type="dxa"/>
            <w:gridSpan w:val="2"/>
          </w:tcPr>
          <w:p w:rsidR="002A7D3E" w:rsidRPr="006766CD" w:rsidRDefault="002A7D3E" w:rsidP="002A7D3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267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2F1816">
        <w:tc>
          <w:tcPr>
            <w:tcW w:w="6198" w:type="dxa"/>
            <w:gridSpan w:val="2"/>
          </w:tcPr>
          <w:p w:rsidR="008D46A4" w:rsidRPr="006766CD" w:rsidRDefault="005E292A" w:rsidP="005E292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رزشى</w:t>
            </w:r>
            <w:proofErr w:type="spellEnd"/>
            <w:r w:rsidR="0080459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مه له وانى / </w:t>
            </w:r>
            <w:proofErr w:type="spellStart"/>
            <w:r w:rsidRPr="005E292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رياضةالسباحة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/ </w:t>
            </w:r>
            <w:r w:rsidRPr="005E292A">
              <w:rPr>
                <w:b/>
                <w:bCs/>
                <w:sz w:val="24"/>
                <w:szCs w:val="24"/>
                <w:lang w:val="en-US" w:bidi="ar-IQ"/>
              </w:rPr>
              <w:t>Swimming</w:t>
            </w:r>
          </w:p>
        </w:tc>
        <w:tc>
          <w:tcPr>
            <w:tcW w:w="3267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2F1816">
        <w:trPr>
          <w:trHeight w:val="2771"/>
        </w:trPr>
        <w:tc>
          <w:tcPr>
            <w:tcW w:w="9465" w:type="dxa"/>
            <w:gridSpan w:val="3"/>
          </w:tcPr>
          <w:p w:rsidR="000A293F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  <w:r w:rsidR="005E29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</w:p>
          <w:p w:rsidR="0063109D" w:rsidRDefault="005E292A" w:rsidP="00804599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</w:t>
            </w:r>
            <w:r w:rsidR="0080459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proofErr w:type="spellEnd"/>
            <w:r w:rsid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المبادئ</w:t>
            </w:r>
            <w:r w:rsidR="0080459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الاساسية</w:t>
            </w:r>
            <w:r w:rsidR="0080459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للمهارات</w:t>
            </w:r>
            <w:r w:rsidR="0080459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السباحةثمتعليمهمالسباحةالحرةبشكلعملي</w:t>
            </w:r>
            <w:proofErr w:type="spellEnd"/>
          </w:p>
          <w:p w:rsidR="008D46A4" w:rsidRPr="005E292A" w:rsidRDefault="0063109D" w:rsidP="0080459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اما النظري فيشمل على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اريخالسباحةويشملتارخالسباحةفىالعصرالقديموتاريخالسباحةفىالعصرالحديثوتاريخالسباحةفىالعراق،ثمالرياضاتالمائيةويشملتعريفالرياضاتالمائيةوانواعوميادينالرياضاتالمائيةوهيالسباحةوالغطسوكرةالماءوالتجديفوالشراعورياضةصيدالاسماكوالباليةالمائيوالسباحةتحتالماءوالانزلاقعلىالماءوالانقاذ،ثمطرقوانواعالسباحة،ثمفوائدالسباحة،ثمتاثيراتالسباحةفىالخليةالجسميةوهيتاثيراتالماءوالهواءوالشمسوالتأثيراتفىجهازىالقلبوالدورانوالتاثيراتالواقعةفيجهازالتنفسوالتاثيراتالحاصلةمنالعضلاتوالجهازالحركةوالتاثيراتفيعمليةالتبادلالغذائىوالتاثيراتفيالجهازالعصبي،ثمالعواملالمؤثرفىعمليةالتعليمالسباحةوهيالعواملالنفسيةوالعواملالفيسولوجيةوالعواملالفيزيائية،ثمنصائحوارشاداتعامةللمتدئينونصائحارشاداتللمعلمين،ثماسلوباختيارالسباحينواهميةاختيارالسباحينوالعواملالتيتؤثرفيالقياساتالجسمية،ثمالاداءالحركي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التكنيك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) </w:t>
            </w:r>
            <w:proofErr w:type="spellStart"/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لسباحةالحرةوالاداءالحركي</w:t>
            </w:r>
            <w:proofErr w:type="spellEnd"/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التكنيك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) </w:t>
            </w:r>
            <w:proofErr w:type="spellStart"/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لسباحةالظهروالاداءالحركي</w:t>
            </w:r>
            <w:proofErr w:type="spellEnd"/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التكنيك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) </w:t>
            </w:r>
            <w:proofErr w:type="spellStart"/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لسباحةالفراشةوالاداءالحركي</w:t>
            </w:r>
            <w:proofErr w:type="spellEnd"/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التكنيك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الصدر،ثمعرضافلامتعليميةلطرقالسباحة،ثمانقاذالغرقىواسبابالغرقووسائلالامنوالوقايةوالادواتالتىتستخدملانقاذوطرقالانقاذوحالاتالغريقومراحلانقاذوطرائقاخراجالغريق،ثمقانونالسباحة</w:t>
            </w:r>
          </w:p>
        </w:tc>
      </w:tr>
      <w:tr w:rsidR="00FD437F" w:rsidRPr="00747A9A" w:rsidTr="002F1816">
        <w:trPr>
          <w:trHeight w:val="521"/>
        </w:trPr>
        <w:tc>
          <w:tcPr>
            <w:tcW w:w="9465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37F" w:rsidRPr="00A351D2" w:rsidRDefault="0063109D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تعليمالطلبة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المبادئالاساسيةللمهاراتالسباحةثمتعليمهمالسباحةالحرةبشكلعملي</w:t>
            </w:r>
            <w:proofErr w:type="spellEnd"/>
          </w:p>
        </w:tc>
      </w:tr>
      <w:tr w:rsidR="008D46A4" w:rsidRPr="00747A9A" w:rsidTr="002F1816">
        <w:trPr>
          <w:trHeight w:val="665"/>
        </w:trPr>
        <w:tc>
          <w:tcPr>
            <w:tcW w:w="9465" w:type="dxa"/>
            <w:gridSpan w:val="3"/>
          </w:tcPr>
          <w:p w:rsidR="00582D81" w:rsidRPr="0063109D" w:rsidRDefault="00EC388C" w:rsidP="0063109D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lastRenderedPageBreak/>
              <w:t>١٢.</w:t>
            </w:r>
            <w:r w:rsidR="00582D81"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التزامات </w:t>
            </w:r>
            <w:r w:rsidR="00582D81"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الطالب:</w:t>
            </w:r>
          </w:p>
          <w:p w:rsidR="00B916A8" w:rsidRPr="0063109D" w:rsidRDefault="0063109D" w:rsidP="0063109D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التزامهم في حضور المحاضرات العملية والنظرية لكي يتم تعليميهم السباحة </w:t>
            </w:r>
          </w:p>
        </w:tc>
      </w:tr>
      <w:tr w:rsidR="008D46A4" w:rsidRPr="00747A9A" w:rsidTr="002F1816">
        <w:trPr>
          <w:trHeight w:val="704"/>
        </w:trPr>
        <w:tc>
          <w:tcPr>
            <w:tcW w:w="9465" w:type="dxa"/>
            <w:gridSpan w:val="3"/>
          </w:tcPr>
          <w:p w:rsidR="00582D81" w:rsidRPr="00A351D2" w:rsidRDefault="00EC388C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١٣</w:t>
            </w:r>
            <w:r w:rsidR="00582D81"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 طرق التدريس</w:t>
            </w:r>
          </w:p>
          <w:p w:rsidR="007F0899" w:rsidRPr="00A351D2" w:rsidRDefault="00582D81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الداتاشو</w:t>
            </w:r>
            <w:proofErr w:type="spellEnd"/>
            <w:r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والباو</w:t>
            </w:r>
            <w:r w:rsidR="00E8166B"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ربوينت واللوح الابيض او الاسود و</w:t>
            </w:r>
            <w:r w:rsidR="0063109D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المسبح والادوات والوسائل التعليمية الخاصة بالسباحة مثل طوق النجاة وكبات والواح الطفو.</w:t>
            </w:r>
          </w:p>
        </w:tc>
      </w:tr>
      <w:tr w:rsidR="008D46A4" w:rsidRPr="0063109D" w:rsidTr="002F1816">
        <w:trPr>
          <w:trHeight w:val="704"/>
        </w:trPr>
        <w:tc>
          <w:tcPr>
            <w:tcW w:w="9465" w:type="dxa"/>
            <w:gridSpan w:val="3"/>
          </w:tcPr>
          <w:p w:rsidR="00582D81" w:rsidRPr="00A351D2" w:rsidRDefault="00EC388C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١٤</w:t>
            </w:r>
            <w:r w:rsidR="00582D81"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. </w:t>
            </w:r>
            <w:r w:rsidR="00305BAF"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نظام التقييم</w:t>
            </w:r>
          </w:p>
          <w:p w:rsidR="00A351D2" w:rsidRPr="00A351D2" w:rsidRDefault="0063109D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درجات السعي 40% ويقسم الى </w:t>
            </w:r>
            <w:r w:rsidR="00A351D2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:rsidR="00A351D2" w:rsidRPr="00A351D2" w:rsidRDefault="00A351D2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الفصل الاول : 15% درجات العملي و5% درجات النظري</w:t>
            </w:r>
          </w:p>
          <w:p w:rsidR="00582D81" w:rsidRPr="00A351D2" w:rsidRDefault="00A351D2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الفصل </w:t>
            </w:r>
            <w:r w:rsidR="0063109D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:</w:t>
            </w:r>
            <w:r w:rsidR="0063109D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15% درجات </w:t>
            </w: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63109D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عملي و5% درجات النظري</w:t>
            </w:r>
          </w:p>
          <w:p w:rsidR="00A351D2" w:rsidRPr="00A351D2" w:rsidRDefault="00A351D2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اما الدرجات النهائي 60% ويكون:</w:t>
            </w:r>
          </w:p>
          <w:p w:rsidR="000F2337" w:rsidRPr="00A351D2" w:rsidRDefault="00A351D2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40% درجات العملي و20% درجات النظري</w:t>
            </w:r>
          </w:p>
        </w:tc>
      </w:tr>
      <w:tr w:rsidR="008D46A4" w:rsidRPr="00747A9A" w:rsidTr="002F1816">
        <w:trPr>
          <w:trHeight w:val="433"/>
        </w:trPr>
        <w:tc>
          <w:tcPr>
            <w:tcW w:w="9465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كلمة)</w:t>
            </w:r>
          </w:p>
          <w:p w:rsidR="00A351D2" w:rsidRPr="00A351D2" w:rsidRDefault="00A351D2" w:rsidP="00A351D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يتم </w:t>
            </w:r>
            <w:proofErr w:type="spellStart"/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تعليمالطلبة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لسباحةالحرةبشكلعملي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وايضا يتعلم مواد القانونية بالسباحة وكيفية التحكيم</w:t>
            </w:r>
          </w:p>
        </w:tc>
      </w:tr>
      <w:tr w:rsidR="008D46A4" w:rsidRPr="00747A9A" w:rsidTr="002F1816">
        <w:trPr>
          <w:trHeight w:val="1163"/>
        </w:trPr>
        <w:tc>
          <w:tcPr>
            <w:tcW w:w="9465" w:type="dxa"/>
            <w:gridSpan w:val="3"/>
          </w:tcPr>
          <w:p w:rsidR="00D100D6" w:rsidRPr="002A7D3E" w:rsidRDefault="00EC388C" w:rsidP="00D100D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١٦</w:t>
            </w:r>
            <w:r w:rsidR="00D100D6"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 قائمة المراجع والكتب</w:t>
            </w:r>
          </w:p>
          <w:p w:rsidR="00A351D2" w:rsidRPr="002A7D3E" w:rsidRDefault="00A351D2" w:rsidP="00A351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مقدادالسيدجعفروحسنالسيدجعفر</w:t>
            </w:r>
            <w:proofErr w:type="spellEnd"/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(2006) 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السباحةالاولمبيةالحديثة،بغداد،مكتبةزاكيللطباعة</w:t>
            </w:r>
            <w:proofErr w:type="spellEnd"/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.</w:t>
            </w:r>
          </w:p>
          <w:p w:rsidR="00A351D2" w:rsidRPr="002A7D3E" w:rsidRDefault="00A351D2" w:rsidP="00A351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-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محمدعلىالقط</w:t>
            </w:r>
            <w:proofErr w:type="spellEnd"/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(1999) 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المبادئالعلميةللسباحة،جامعةالزقازيق</w:t>
            </w:r>
            <w:proofErr w:type="spellEnd"/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.</w:t>
            </w:r>
          </w:p>
          <w:p w:rsidR="00A351D2" w:rsidRPr="002A7D3E" w:rsidRDefault="00A351D2" w:rsidP="00A351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-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فيصلرشيدعياش</w:t>
            </w:r>
            <w:proofErr w:type="spellEnd"/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(1989) 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رياضةالسباحة،جامعةبغداد،بيتالحكمة</w:t>
            </w:r>
            <w:proofErr w:type="spellEnd"/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CC5CD1" w:rsidRPr="002A7D3E" w:rsidRDefault="00A351D2" w:rsidP="00A351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- 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محمدالسيدعليرحيموناهدةرسنسكر</w:t>
            </w:r>
            <w:proofErr w:type="spellEnd"/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(1988) 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السباحةلطلابكلياتالتربيةالرياضية،البصرة،دارالحكمة</w:t>
            </w:r>
            <w:proofErr w:type="spellEnd"/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8D46A4" w:rsidRPr="00747A9A" w:rsidTr="002F1816">
        <w:tc>
          <w:tcPr>
            <w:tcW w:w="2269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7196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7B13FD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8087F" w:rsidTr="0008087F">
        <w:trPr>
          <w:trHeight w:val="981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2A7D3E" w:rsidRDefault="007B13FD" w:rsidP="007B13FD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محاضرات النظرية</w:t>
            </w:r>
          </w:p>
          <w:p w:rsidR="007B13FD" w:rsidRPr="002A7D3E" w:rsidRDefault="002F1816" w:rsidP="00EB6D8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(2 ساعات):</w:t>
            </w:r>
            <w:proofErr w:type="spellStart"/>
            <w:r w:rsidR="007B13FD"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</w:t>
            </w:r>
            <w:r w:rsidR="007B13FD"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="007B13FD"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</w:t>
            </w:r>
            <w:r w:rsidR="007B13FD"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="00EB6D8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عارف</w:t>
            </w:r>
            <w:proofErr w:type="spellEnd"/>
            <w:r w:rsidR="00EB6D8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محسن</w:t>
            </w:r>
          </w:p>
          <w:p w:rsidR="007B13FD" w:rsidRPr="002A7D3E" w:rsidRDefault="007B13FD" w:rsidP="007B13FD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8D46A4" w:rsidRPr="002A7D3E" w:rsidRDefault="008D46A4" w:rsidP="002F181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B13FD" w:rsidRPr="007B13FD" w:rsidRDefault="007B13FD" w:rsidP="007B13FD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7B13F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مفردات الفصل الاول/</w:t>
            </w:r>
          </w:p>
          <w:tbl>
            <w:tblPr>
              <w:bidiVisual/>
              <w:tblW w:w="44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3564"/>
            </w:tblGrid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الاسابيع</w:t>
                  </w:r>
                </w:p>
              </w:tc>
              <w:tc>
                <w:tcPr>
                  <w:tcW w:w="3564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المواد النظرية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مفردات السباحة وارشادات عامة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تاريخ السباحة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1-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تارخ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السباحة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العصر القديم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2- تاريخ السباحة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العصر الحديث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3- تاريخ السباحة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العراق 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الرياضات المائية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أ‌- تعريف الرياضات المائية 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ب- انواع وميادين الرياضات المائية 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1- السباحة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2-الغطس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3- كرة الماء    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4- التجديف  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5- الشراع                 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6- رياضة صيد الاسماك   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7- البالية المائي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8- السباحة تحت الماء   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9- الانزلاق على الماء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10- الانقاذ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طرق وانواع السباحة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1- طرق السباحة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2- انواع السباحة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فوائد السباحة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تاثيرات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السباحة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الخلية الجسمية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1-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تاثيرات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الماء والهواء والشمس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2- التأثيرات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جهازى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القلب والدوران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التاثيرات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الواقعة في جهاز التنفس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4-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التاثيرات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الحاصلة من العضلات و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الجهاز الحركة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5-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التاثيرات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في عملية التبادل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الغذائى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6-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التاثيرات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في الجهاز العصبي  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%</w:t>
                  </w:r>
                </w:p>
              </w:tc>
            </w:tr>
          </w:tbl>
          <w:p w:rsidR="007B13FD" w:rsidRDefault="007B13FD" w:rsidP="007B13F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B13FD" w:rsidRPr="007B13FD" w:rsidRDefault="007B13FD" w:rsidP="007B13FD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7B13F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مفردات الفصل الثاني/</w:t>
            </w:r>
          </w:p>
          <w:tbl>
            <w:tblPr>
              <w:bidiVisual/>
              <w:tblW w:w="45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3"/>
              <w:gridCol w:w="3619"/>
            </w:tblGrid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الاسابيع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المواد النظرية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العوامل المؤثر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فى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عملية التعليم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السباحة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1- العوامل النفسية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2- العوامل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الفيسولوجية</w:t>
                  </w:r>
                  <w:proofErr w:type="spellEnd"/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3- العوامل الفيزيائية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نصائح وارشادات عامة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للمتدئين</w:t>
                  </w:r>
                  <w:proofErr w:type="spellEnd"/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نصائح ارشادات للمعلمين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اسلوب اختيار السباحين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اهمية اختيار الس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احين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العوامل التي تؤثر في القياسات الجسمية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الاداء الحركي (التكنيك) لسباحة الحرة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الاداء الحركي (التكنيك) لسباحة الظهر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الاداء الحركي (التكنيك) لسباحة الفراشة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الاداء الحركي (التكنيك) لسباحة الصدر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عرض افلام تعليمية لطرق السباحة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انقاذ الغرقى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اسباب الغرق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و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وسائل الامن والوقاية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الادوات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التى</w:t>
                  </w:r>
                  <w:proofErr w:type="spellEnd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تستخدم </w:t>
                  </w:r>
                  <w:proofErr w:type="spellStart"/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لانقاذ</w:t>
                  </w:r>
                  <w:proofErr w:type="spellEnd"/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طرق الانقاذ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حالات الغريق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مراحل انقاذ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طرائق اخراج الغريق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قانون السباحة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%</w:t>
                  </w:r>
                </w:p>
              </w:tc>
            </w:tr>
          </w:tbl>
          <w:p w:rsidR="007B13FD" w:rsidRPr="00EC388C" w:rsidRDefault="007B13FD" w:rsidP="007B13F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2F1816">
        <w:trPr>
          <w:trHeight w:val="515"/>
        </w:trPr>
        <w:tc>
          <w:tcPr>
            <w:tcW w:w="2269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EE320F" w:rsidTr="002F1816">
        <w:tc>
          <w:tcPr>
            <w:tcW w:w="2269" w:type="dxa"/>
          </w:tcPr>
          <w:p w:rsidR="002A7D3E" w:rsidRDefault="0008087F" w:rsidP="0008087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محاضراتالعملية</w:t>
            </w:r>
            <w:proofErr w:type="spellEnd"/>
          </w:p>
          <w:p w:rsidR="0008087F" w:rsidRPr="002A7D3E" w:rsidRDefault="0008087F" w:rsidP="002A7D3E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(2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ساعات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):</w:t>
            </w:r>
          </w:p>
          <w:p w:rsidR="0008087F" w:rsidRPr="002A7D3E" w:rsidRDefault="0008087F" w:rsidP="0008087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عارف</w:t>
            </w:r>
            <w:proofErr w:type="spellEnd"/>
            <w:r w:rsidR="00EA690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محسن</w:t>
            </w:r>
            <w:r w:rsidR="00EA690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الحساوي</w:t>
            </w:r>
            <w:proofErr w:type="spellEnd"/>
          </w:p>
          <w:p w:rsidR="008D46A4" w:rsidRPr="002A7D3E" w:rsidRDefault="0008087F" w:rsidP="00EB6D8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proofErr w:type="spellStart"/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="00EB6D8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م.د.بحري</w:t>
            </w:r>
            <w:proofErr w:type="spellEnd"/>
            <w:r w:rsidR="00EB6D8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7196" w:type="dxa"/>
            <w:gridSpan w:val="2"/>
          </w:tcPr>
          <w:p w:rsidR="00EE320F" w:rsidRPr="00EE320F" w:rsidRDefault="00EE320F" w:rsidP="00EE320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EE320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مفردات الفصل الاول/</w:t>
            </w:r>
          </w:p>
          <w:tbl>
            <w:tblPr>
              <w:bidiVisual/>
              <w:tblW w:w="4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3613"/>
            </w:tblGrid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الاسابيع</w:t>
                  </w:r>
                </w:p>
              </w:tc>
              <w:tc>
                <w:tcPr>
                  <w:tcW w:w="3613" w:type="dxa"/>
                  <w:shd w:val="clear" w:color="auto" w:fill="auto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المواد العملية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الثقة مع الماء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الثقة مع الماء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تنظيم التنفس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مهارة الطفو/(طفو القرفصاء)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مهارة الطفو/(الطفو بمد الذراعين والرجلين)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مهارة الانسياب الامامي والخلفي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حركة الرجلين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التنفس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التنفس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ربط حركة الرجلين مع التنفس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الانسياب الامامي بتحريك الرجلين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</w:t>
                  </w:r>
                  <w:r w:rsidRPr="00EE320F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  <w:t>15</w:t>
                  </w: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%</w:t>
                  </w:r>
                </w:p>
              </w:tc>
            </w:tr>
          </w:tbl>
          <w:p w:rsidR="00EE320F" w:rsidRPr="00EE320F" w:rsidRDefault="00EE320F" w:rsidP="00EE320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EE320F" w:rsidRPr="00EE320F" w:rsidRDefault="00EE320F" w:rsidP="00EE320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EE320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مفردات الفصل الثاني/</w:t>
            </w:r>
          </w:p>
          <w:tbl>
            <w:tblPr>
              <w:bidiVisual/>
              <w:tblW w:w="37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3"/>
              <w:gridCol w:w="2873"/>
            </w:tblGrid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الاسابيع</w:t>
                  </w:r>
                </w:p>
              </w:tc>
              <w:tc>
                <w:tcPr>
                  <w:tcW w:w="2873" w:type="dxa"/>
                  <w:shd w:val="clear" w:color="auto" w:fill="auto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المواد العملية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الانسياب الامامي بتحريك الرجلين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سباحة الكلب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سباحة الكلب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حركة الذراعين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حركة الذراعين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ربط التنفس مع حركة الذراعين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ربط التنفس مع حركة الذراعين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السباحة الكاملة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السباحة الكاملة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السباحة الكاملة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EE320F">
                    <w:rPr>
                      <w:rFonts w:asciiTheme="majorBidi" w:eastAsia="Times New Roman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الامتحان الفصلي </w:t>
                  </w:r>
                  <w:r w:rsidRPr="00EE320F"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lang w:val="en-US"/>
                    </w:rPr>
                    <w:t>15</w:t>
                  </w:r>
                  <w:r w:rsidRPr="00EE320F">
                    <w:rPr>
                      <w:rFonts w:asciiTheme="majorBidi" w:eastAsia="Times New Roman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%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EE320F">
                    <w:rPr>
                      <w:rFonts w:asciiTheme="majorBidi" w:eastAsia="Times New Roman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الامتحان </w:t>
                  </w:r>
                  <w:r w:rsidRPr="00EE320F"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lang w:val="en-US"/>
                    </w:rPr>
                    <w:t>40</w:t>
                  </w:r>
                  <w:r w:rsidRPr="00EE320F">
                    <w:rPr>
                      <w:rFonts w:asciiTheme="majorBidi" w:eastAsia="Times New Roman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%</w:t>
                  </w:r>
                </w:p>
              </w:tc>
            </w:tr>
          </w:tbl>
          <w:p w:rsidR="00EE320F" w:rsidRPr="00EC388C" w:rsidRDefault="00EE320F" w:rsidP="00EE32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2F1816">
        <w:trPr>
          <w:trHeight w:val="732"/>
        </w:trPr>
        <w:tc>
          <w:tcPr>
            <w:tcW w:w="9465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r w:rsidR="00EE3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C640A" w:rsidRDefault="005C640A" w:rsidP="005C640A">
            <w:pPr>
              <w:bidi/>
              <w:spacing w:after="0"/>
              <w:rPr>
                <w:rFonts w:cs="Ali_K_Jiddah"/>
                <w:rtl/>
              </w:rPr>
            </w:pPr>
            <w:r w:rsidRPr="005C640A">
              <w:rPr>
                <w:rFonts w:cs="Ali_K_Jiddah" w:hint="cs"/>
                <w:rtl/>
              </w:rPr>
              <w:t xml:space="preserve">ث </w:t>
            </w:r>
            <w:r w:rsidRPr="005C640A">
              <w:rPr>
                <w:rFonts w:cs="Ali_K_Jiddah"/>
              </w:rPr>
              <w:t>1</w:t>
            </w:r>
            <w:r w:rsidRPr="005C640A">
              <w:rPr>
                <w:rFonts w:cs="Ali_K_Jiddah" w:hint="cs"/>
                <w:rtl/>
              </w:rPr>
              <w:t xml:space="preserve">/ </w:t>
            </w:r>
            <w:proofErr w:type="spellStart"/>
            <w:r w:rsidRPr="005C640A">
              <w:rPr>
                <w:rFonts w:cs="Ali_K_Jiddah" w:hint="cs"/>
                <w:rtl/>
              </w:rPr>
              <w:t>وةلامي</w:t>
            </w:r>
            <w:proofErr w:type="spellEnd"/>
            <w:r w:rsidRPr="005C640A">
              <w:rPr>
                <w:rFonts w:cs="Ali_K_Jiddah" w:hint="cs"/>
                <w:rtl/>
              </w:rPr>
              <w:t xml:space="preserve"> راست </w:t>
            </w:r>
            <w:proofErr w:type="spellStart"/>
            <w:r w:rsidRPr="005C640A">
              <w:rPr>
                <w:rFonts w:cs="Ali_K_Jiddah" w:hint="cs"/>
                <w:rtl/>
              </w:rPr>
              <w:t>لةم</w:t>
            </w:r>
            <w:proofErr w:type="spellEnd"/>
            <w:r w:rsidRPr="005C640A">
              <w:rPr>
                <w:rFonts w:cs="Ali_K_Jiddah" w:hint="cs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rtl/>
              </w:rPr>
              <w:t>دةستةواذانةي</w:t>
            </w:r>
            <w:proofErr w:type="spellEnd"/>
            <w:r w:rsidRPr="005C640A">
              <w:rPr>
                <w:rFonts w:cs="Ali_K_Jiddah" w:hint="cs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rtl/>
              </w:rPr>
              <w:t>خوارةوة</w:t>
            </w:r>
            <w:proofErr w:type="spellEnd"/>
            <w:r w:rsidRPr="005C640A">
              <w:rPr>
                <w:rFonts w:cs="Ali_K_Jiddah" w:hint="cs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rtl/>
              </w:rPr>
              <w:t>هةلبذيَرة</w:t>
            </w:r>
            <w:proofErr w:type="spellEnd"/>
            <w:r w:rsidRPr="005C640A">
              <w:rPr>
                <w:rFonts w:cs="Ali_K_Jiddah" w:hint="cs"/>
                <w:rtl/>
              </w:rPr>
              <w:t>؟ (</w:t>
            </w:r>
            <w:r w:rsidRPr="005C640A">
              <w:rPr>
                <w:rFonts w:cs="Ali-A-Jiddah"/>
                <w:rtl/>
              </w:rPr>
              <w:t>أختر الجواب الصحيح في العبارات الآتية</w:t>
            </w:r>
            <w:r w:rsidRPr="005C640A">
              <w:rPr>
                <w:rFonts w:cs="Ali_K_Jiddah" w:hint="cs"/>
                <w:rtl/>
              </w:rPr>
              <w:t>)؟</w:t>
            </w:r>
          </w:p>
          <w:p w:rsidR="005C640A" w:rsidRPr="005C640A" w:rsidRDefault="005C640A" w:rsidP="005C640A">
            <w:pPr>
              <w:bidi/>
              <w:spacing w:after="0" w:line="240" w:lineRule="auto"/>
              <w:jc w:val="lowKashida"/>
              <w:rPr>
                <w:rFonts w:ascii="Arial" w:hAnsi="Arial" w:cs="Ali_K_Samik"/>
                <w:sz w:val="24"/>
                <w:szCs w:val="24"/>
                <w:rtl/>
              </w:rPr>
            </w:pPr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-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دةتوانين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وةرزشةكاني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ئاوي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هةليان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بسةنطينين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بةطؤل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وةك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..... </w:t>
            </w:r>
          </w:p>
          <w:p w:rsidR="005C640A" w:rsidRPr="005C640A" w:rsidRDefault="005C640A" w:rsidP="005C640A">
            <w:pPr>
              <w:bidi/>
              <w:spacing w:after="0" w:line="240" w:lineRule="auto"/>
              <w:jc w:val="lowKashida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5C640A">
              <w:rPr>
                <w:rFonts w:hint="cs"/>
                <w:sz w:val="24"/>
                <w:szCs w:val="24"/>
                <w:rtl/>
              </w:rPr>
              <w:t xml:space="preserve">- يمكن تقييم الرياضات المائية </w:t>
            </w:r>
            <w:proofErr w:type="spellStart"/>
            <w:r w:rsidRPr="005C640A">
              <w:rPr>
                <w:rFonts w:hint="cs"/>
                <w:sz w:val="24"/>
                <w:szCs w:val="24"/>
                <w:rtl/>
              </w:rPr>
              <w:t>بالاهداف</w:t>
            </w:r>
            <w:proofErr w:type="spellEnd"/>
            <w:r w:rsidRPr="005C640A">
              <w:rPr>
                <w:rFonts w:hint="cs"/>
                <w:sz w:val="24"/>
                <w:szCs w:val="24"/>
                <w:rtl/>
              </w:rPr>
              <w:t xml:space="preserve"> مثل</w:t>
            </w:r>
            <w:r w:rsidRPr="005C640A">
              <w:rPr>
                <w:rFonts w:cs="Ali_K_Traditional" w:hint="cs"/>
                <w:sz w:val="24"/>
                <w:szCs w:val="24"/>
                <w:rtl/>
              </w:rPr>
              <w:t>......</w:t>
            </w:r>
            <w:r w:rsidRPr="005C640A">
              <w:rPr>
                <w:rFonts w:cs="Ali_K_Sahifa Bold" w:hint="cs"/>
                <w:sz w:val="24"/>
                <w:szCs w:val="24"/>
                <w:rtl/>
              </w:rPr>
              <w:tab/>
            </w:r>
          </w:p>
          <w:p w:rsidR="005C640A" w:rsidRPr="005C640A" w:rsidRDefault="005C640A" w:rsidP="005C640A">
            <w:pPr>
              <w:bidi/>
              <w:spacing w:after="0" w:line="240" w:lineRule="auto"/>
              <w:jc w:val="lowKashida"/>
              <w:rPr>
                <w:sz w:val="24"/>
                <w:szCs w:val="24"/>
                <w:rtl/>
              </w:rPr>
            </w:pPr>
            <w:r w:rsidRPr="005C640A">
              <w:rPr>
                <w:rFonts w:hint="cs"/>
                <w:sz w:val="24"/>
                <w:szCs w:val="24"/>
                <w:rtl/>
              </w:rPr>
              <w:t xml:space="preserve">أ-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سةماي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ئاوي</w:t>
            </w:r>
            <w:proofErr w:type="spellEnd"/>
            <w:r w:rsidRPr="005C640A">
              <w:rPr>
                <w:rFonts w:hint="cs"/>
                <w:sz w:val="24"/>
                <w:szCs w:val="24"/>
                <w:rtl/>
              </w:rPr>
              <w:t>(</w:t>
            </w:r>
            <w:r w:rsidRPr="005C640A">
              <w:rPr>
                <w:sz w:val="24"/>
                <w:szCs w:val="24"/>
                <w:rtl/>
              </w:rPr>
              <w:t>ا</w:t>
            </w:r>
            <w:r w:rsidRPr="005C640A">
              <w:rPr>
                <w:rFonts w:hint="cs"/>
                <w:sz w:val="24"/>
                <w:szCs w:val="24"/>
                <w:rtl/>
              </w:rPr>
              <w:t>لبالية المائي)</w:t>
            </w:r>
            <w:r w:rsidRPr="005C640A">
              <w:rPr>
                <w:rFonts w:hint="cs"/>
                <w:sz w:val="24"/>
                <w:szCs w:val="24"/>
                <w:rtl/>
              </w:rPr>
              <w:tab/>
              <w:t xml:space="preserve">     ب-</w:t>
            </w:r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مةلةواني</w:t>
            </w:r>
            <w:proofErr w:type="spellEnd"/>
            <w:r w:rsidRPr="005C640A">
              <w:rPr>
                <w:rFonts w:hint="cs"/>
                <w:sz w:val="24"/>
                <w:szCs w:val="24"/>
                <w:rtl/>
              </w:rPr>
              <w:t>(</w:t>
            </w:r>
            <w:r w:rsidRPr="005C640A">
              <w:rPr>
                <w:sz w:val="24"/>
                <w:szCs w:val="24"/>
                <w:rtl/>
              </w:rPr>
              <w:t>ال</w:t>
            </w:r>
            <w:r w:rsidRPr="005C640A">
              <w:rPr>
                <w:rFonts w:hint="cs"/>
                <w:sz w:val="24"/>
                <w:szCs w:val="24"/>
                <w:rtl/>
              </w:rPr>
              <w:t>سباحة)</w:t>
            </w:r>
            <w:r w:rsidRPr="005C640A">
              <w:rPr>
                <w:rFonts w:hint="cs"/>
                <w:sz w:val="24"/>
                <w:szCs w:val="24"/>
                <w:rtl/>
              </w:rPr>
              <w:tab/>
              <w:t xml:space="preserve">ج-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بةلةم</w:t>
            </w:r>
            <w:proofErr w:type="spellEnd"/>
            <w:r w:rsidRPr="005C640A">
              <w:rPr>
                <w:rFonts w:hint="cs"/>
                <w:sz w:val="24"/>
                <w:szCs w:val="24"/>
                <w:rtl/>
              </w:rPr>
              <w:t>(</w:t>
            </w:r>
            <w:r w:rsidRPr="005C640A">
              <w:rPr>
                <w:sz w:val="24"/>
                <w:szCs w:val="24"/>
                <w:rtl/>
              </w:rPr>
              <w:t>ال</w:t>
            </w:r>
            <w:r w:rsidRPr="005C640A">
              <w:rPr>
                <w:rFonts w:hint="cs"/>
                <w:sz w:val="24"/>
                <w:szCs w:val="24"/>
                <w:rtl/>
              </w:rPr>
              <w:t>تجديف)</w:t>
            </w:r>
            <w:r w:rsidRPr="005C640A">
              <w:rPr>
                <w:rFonts w:hint="cs"/>
                <w:sz w:val="24"/>
                <w:szCs w:val="24"/>
                <w:rtl/>
              </w:rPr>
              <w:tab/>
              <w:t xml:space="preserve"> د-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تؤثي</w:t>
            </w:r>
            <w:proofErr w:type="spellEnd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ئاوي</w:t>
            </w:r>
            <w:proofErr w:type="spellEnd"/>
            <w:r w:rsidRPr="005C640A">
              <w:rPr>
                <w:rFonts w:hint="cs"/>
                <w:sz w:val="24"/>
                <w:szCs w:val="24"/>
                <w:rtl/>
              </w:rPr>
              <w:t xml:space="preserve"> (كرة الماء)</w:t>
            </w:r>
          </w:p>
          <w:p w:rsidR="005C640A" w:rsidRPr="005C640A" w:rsidRDefault="005C640A" w:rsidP="005C640A">
            <w:pPr>
              <w:pStyle w:val="Heading2"/>
              <w:rPr>
                <w:rFonts w:cs="Ali-A-Jiddah"/>
                <w:b w:val="0"/>
                <w:bCs w:val="0"/>
                <w:sz w:val="22"/>
                <w:szCs w:val="22"/>
              </w:rPr>
            </w:pPr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ث </w:t>
            </w:r>
            <w:r w:rsidRPr="005C640A">
              <w:rPr>
                <w:rFonts w:cs="Ali_K_Jiddah"/>
                <w:b w:val="0"/>
                <w:bCs w:val="0"/>
                <w:sz w:val="22"/>
                <w:szCs w:val="22"/>
              </w:rPr>
              <w:t>2</w:t>
            </w:r>
            <w:r w:rsidRPr="005C640A">
              <w:rPr>
                <w:rFonts w:cs="Ali-A-Jiddah"/>
                <w:b w:val="0"/>
                <w:bCs w:val="0"/>
                <w:sz w:val="22"/>
                <w:szCs w:val="22"/>
                <w:rtl/>
              </w:rPr>
              <w:t xml:space="preserve">/ 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نيشانةي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(/) يان (</w:t>
            </w:r>
            <w:r w:rsidRPr="005C640A">
              <w:rPr>
                <w:rFonts w:cs="Ali-A-Jiddah"/>
                <w:b w:val="0"/>
                <w:bCs w:val="0"/>
                <w:sz w:val="22"/>
                <w:szCs w:val="22"/>
                <w:rtl/>
              </w:rPr>
              <w:t>×</w:t>
            </w:r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)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بةرامبةر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ئةم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دةستةواذانة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دابنيَ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وةهةلَةكان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رِاست 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بكةوة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ئةطةر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هةن</w:t>
            </w:r>
            <w:proofErr w:type="spellEnd"/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؟ </w:t>
            </w:r>
            <w:r w:rsidRPr="005C640A">
              <w:rPr>
                <w:rFonts w:cs="Ali-A-Jiddah"/>
                <w:b w:val="0"/>
                <w:bCs w:val="0"/>
                <w:sz w:val="22"/>
                <w:szCs w:val="22"/>
                <w:rtl/>
              </w:rPr>
              <w:t>ضع علامة (/) أو ( ×) أمام العبارات التالية وصحح الأخطاء إن وجد</w:t>
            </w:r>
            <w:r w:rsidRPr="005C640A">
              <w:rPr>
                <w:rFonts w:cs="Ali-A-Jiddah" w:hint="cs"/>
                <w:b w:val="0"/>
                <w:bCs w:val="0"/>
                <w:sz w:val="22"/>
                <w:szCs w:val="22"/>
                <w:rtl/>
              </w:rPr>
              <w:t xml:space="preserve">؟ </w:t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rFonts w:ascii="Arial" w:hAnsi="Arial" w:cs="Ali_K_Samik"/>
                <w:sz w:val="24"/>
                <w:szCs w:val="24"/>
                <w:rtl/>
              </w:rPr>
            </w:pPr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-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عيَراق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بةذداري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كرد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لة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يةكةم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ثيَشبركيَ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بؤ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ماوةي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دريَذ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سالي (</w:t>
            </w:r>
            <w:r w:rsidRPr="00EE320F">
              <w:rPr>
                <w:rFonts w:ascii="Arial" w:hAnsi="Arial" w:cs="Ali_K_Samik"/>
                <w:sz w:val="24"/>
                <w:szCs w:val="24"/>
              </w:rPr>
              <w:t>1956</w:t>
            </w:r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)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بؤ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ماوةي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(33) كم.</w:t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sz w:val="24"/>
                <w:szCs w:val="24"/>
                <w:rtl/>
              </w:rPr>
            </w:pPr>
            <w:r w:rsidRPr="00EE320F">
              <w:rPr>
                <w:rFonts w:cs="Ali_K_Sahifa Bold"/>
                <w:sz w:val="24"/>
                <w:szCs w:val="24"/>
                <w:rtl/>
              </w:rPr>
              <w:t>-</w:t>
            </w:r>
            <w:r w:rsidRPr="00EE320F">
              <w:rPr>
                <w:sz w:val="24"/>
                <w:szCs w:val="24"/>
                <w:rtl/>
              </w:rPr>
              <w:t>اشترك العراق في أول سباق ل</w:t>
            </w:r>
            <w:r w:rsidRPr="00EE320F">
              <w:rPr>
                <w:rFonts w:hint="cs"/>
                <w:sz w:val="24"/>
                <w:szCs w:val="24"/>
                <w:rtl/>
              </w:rPr>
              <w:t>ل</w:t>
            </w:r>
            <w:r w:rsidRPr="00EE320F">
              <w:rPr>
                <w:sz w:val="24"/>
                <w:szCs w:val="24"/>
                <w:rtl/>
              </w:rPr>
              <w:t xml:space="preserve">مسافات الطويلة عام </w:t>
            </w:r>
            <w:r w:rsidRPr="00EE320F">
              <w:rPr>
                <w:rFonts w:hint="cs"/>
                <w:sz w:val="24"/>
                <w:szCs w:val="24"/>
                <w:rtl/>
              </w:rPr>
              <w:t>(</w:t>
            </w:r>
            <w:r w:rsidRPr="00EE320F">
              <w:rPr>
                <w:rFonts w:cs="Ali_K_Sahifa Bold"/>
                <w:sz w:val="24"/>
                <w:szCs w:val="24"/>
              </w:rPr>
              <w:t>1956</w:t>
            </w:r>
            <w:r w:rsidRPr="00EE320F">
              <w:rPr>
                <w:rFonts w:hint="cs"/>
                <w:sz w:val="24"/>
                <w:szCs w:val="24"/>
                <w:rtl/>
              </w:rPr>
              <w:t>)</w:t>
            </w:r>
            <w:r w:rsidRPr="00EE320F">
              <w:rPr>
                <w:sz w:val="24"/>
                <w:szCs w:val="24"/>
                <w:rtl/>
              </w:rPr>
              <w:t xml:space="preserve"> لمسافة (</w:t>
            </w:r>
            <w:r w:rsidRPr="00EE320F">
              <w:rPr>
                <w:rFonts w:cs="Ali_K_Sahifa Bold" w:hint="cs"/>
                <w:sz w:val="24"/>
                <w:szCs w:val="24"/>
                <w:rtl/>
              </w:rPr>
              <w:t>33</w:t>
            </w:r>
            <w:r w:rsidRPr="00EE320F">
              <w:rPr>
                <w:rFonts w:hint="cs"/>
                <w:sz w:val="24"/>
                <w:szCs w:val="24"/>
                <w:rtl/>
              </w:rPr>
              <w:t>)</w:t>
            </w:r>
            <w:r w:rsidRPr="00EE320F">
              <w:rPr>
                <w:sz w:val="24"/>
                <w:szCs w:val="24"/>
                <w:rtl/>
              </w:rPr>
              <w:t xml:space="preserve"> كم</w:t>
            </w:r>
            <w:r w:rsidRPr="00EE320F">
              <w:rPr>
                <w:rFonts w:hint="cs"/>
                <w:sz w:val="24"/>
                <w:szCs w:val="24"/>
                <w:rtl/>
              </w:rPr>
              <w:t>.</w:t>
            </w:r>
          </w:p>
          <w:p w:rsidR="00EE320F" w:rsidRPr="00EE320F" w:rsidRDefault="00EE320F" w:rsidP="00EE320F">
            <w:pPr>
              <w:pStyle w:val="Heading2"/>
              <w:rPr>
                <w:rFonts w:cs="Ali_K_Jiddah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ث </w:t>
            </w:r>
            <w:r w:rsidRPr="00EE320F">
              <w:rPr>
                <w:rFonts w:cs="Ali_K_Jiddah"/>
                <w:b w:val="0"/>
                <w:bCs w:val="0"/>
                <w:sz w:val="22"/>
                <w:szCs w:val="22"/>
              </w:rPr>
              <w:t>3</w:t>
            </w:r>
            <w:r w:rsidRPr="00EE320F">
              <w:rPr>
                <w:rFonts w:cs="Ali-A-Jiddah"/>
                <w:b w:val="0"/>
                <w:bCs w:val="0"/>
                <w:sz w:val="22"/>
                <w:szCs w:val="22"/>
                <w:rtl/>
              </w:rPr>
              <w:t>/</w:t>
            </w:r>
            <w:proofErr w:type="spellStart"/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ئةمانةي</w:t>
            </w:r>
            <w:proofErr w:type="spellEnd"/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خوارةوة</w:t>
            </w:r>
            <w:proofErr w:type="spellEnd"/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proofErr w:type="spellStart"/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تةواو</w:t>
            </w:r>
            <w:proofErr w:type="spellEnd"/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 بكة </w:t>
            </w:r>
            <w:r w:rsidRPr="00EE320F">
              <w:rPr>
                <w:rFonts w:cs="Ali-A-Jiddah" w:hint="cs"/>
                <w:b w:val="0"/>
                <w:bCs w:val="0"/>
                <w:sz w:val="22"/>
                <w:szCs w:val="22"/>
                <w:rtl/>
              </w:rPr>
              <w:t>(</w:t>
            </w:r>
            <w:r w:rsidRPr="00EE320F">
              <w:rPr>
                <w:rFonts w:cs="Ali-A-Jiddah"/>
                <w:b w:val="0"/>
                <w:bCs w:val="0"/>
                <w:sz w:val="22"/>
                <w:szCs w:val="22"/>
                <w:rtl/>
              </w:rPr>
              <w:t>اكمل ما يلي</w:t>
            </w:r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):</w:t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EE320F">
              <w:rPr>
                <w:rFonts w:ascii="Arial" w:hAnsi="Arial" w:cs="Ali_K_Samik"/>
                <w:sz w:val="24"/>
                <w:szCs w:val="24"/>
                <w:rtl/>
              </w:rPr>
              <w:t>-</w:t>
            </w:r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جؤرةكاني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مةلةواني</w:t>
            </w:r>
            <w:proofErr w:type="spellEnd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بريتين </w:t>
            </w:r>
            <w:proofErr w:type="spellStart"/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لة</w:t>
            </w:r>
            <w:proofErr w:type="spellEnd"/>
            <w:r w:rsidRPr="00EE320F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(</w:t>
            </w:r>
            <w:r w:rsidRPr="00EE320F">
              <w:rPr>
                <w:rFonts w:hint="cs"/>
                <w:sz w:val="24"/>
                <w:szCs w:val="24"/>
                <w:rtl/>
              </w:rPr>
              <w:t>انواع</w:t>
            </w:r>
            <w:r w:rsidRPr="00EE320F">
              <w:rPr>
                <w:sz w:val="24"/>
                <w:szCs w:val="24"/>
                <w:rtl/>
              </w:rPr>
              <w:t xml:space="preserve"> السباحة هي</w:t>
            </w:r>
            <w:r w:rsidRPr="00EE320F">
              <w:rPr>
                <w:rFonts w:hint="cs"/>
                <w:sz w:val="24"/>
                <w:szCs w:val="24"/>
                <w:rtl/>
              </w:rPr>
              <w:t>)</w:t>
            </w:r>
            <w:r w:rsidRPr="00EE320F">
              <w:rPr>
                <w:sz w:val="24"/>
                <w:szCs w:val="24"/>
                <w:rtl/>
              </w:rPr>
              <w:t>:</w:t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sz w:val="24"/>
                <w:szCs w:val="24"/>
                <w:rtl/>
              </w:rPr>
            </w:pPr>
            <w:r w:rsidRPr="00EE320F">
              <w:rPr>
                <w:sz w:val="24"/>
                <w:szCs w:val="24"/>
              </w:rPr>
              <w:t>1</w:t>
            </w:r>
            <w:r w:rsidRPr="00EE320F">
              <w:rPr>
                <w:sz w:val="24"/>
                <w:szCs w:val="24"/>
                <w:rtl/>
              </w:rPr>
              <w:t xml:space="preserve">-            </w:t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sz w:val="24"/>
                <w:szCs w:val="24"/>
                <w:rtl/>
              </w:rPr>
            </w:pPr>
            <w:r w:rsidRPr="00EE320F">
              <w:rPr>
                <w:sz w:val="24"/>
                <w:szCs w:val="24"/>
              </w:rPr>
              <w:t>2</w:t>
            </w:r>
            <w:r w:rsidRPr="00EE320F">
              <w:rPr>
                <w:sz w:val="24"/>
                <w:szCs w:val="24"/>
                <w:rtl/>
              </w:rPr>
              <w:t xml:space="preserve">-             </w:t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</w:p>
          <w:p w:rsidR="008D46A4" w:rsidRPr="00EE320F" w:rsidRDefault="00EE320F" w:rsidP="00EE320F">
            <w:pPr>
              <w:bidi/>
              <w:spacing w:after="0" w:line="240" w:lineRule="auto"/>
              <w:jc w:val="lowKashida"/>
              <w:rPr>
                <w:sz w:val="24"/>
                <w:szCs w:val="24"/>
                <w:lang w:val="en-US"/>
              </w:rPr>
            </w:pPr>
            <w:r w:rsidRPr="00EE320F">
              <w:rPr>
                <w:sz w:val="24"/>
                <w:szCs w:val="24"/>
              </w:rPr>
              <w:t>3</w:t>
            </w:r>
            <w:r w:rsidRPr="00EE320F">
              <w:rPr>
                <w:sz w:val="24"/>
                <w:szCs w:val="24"/>
                <w:rtl/>
              </w:rPr>
              <w:t>-</w:t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ab/>
            </w:r>
          </w:p>
        </w:tc>
      </w:tr>
      <w:tr w:rsidR="008D46A4" w:rsidRPr="00747A9A" w:rsidTr="002F1816">
        <w:trPr>
          <w:trHeight w:val="732"/>
        </w:trPr>
        <w:tc>
          <w:tcPr>
            <w:tcW w:w="9465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1647A7" w:rsidRPr="00EE320F" w:rsidRDefault="00DC7E6B" w:rsidP="00EE32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</w:tc>
      </w:tr>
      <w:tr w:rsidR="00E61AD2" w:rsidRPr="00747A9A" w:rsidTr="002F1816">
        <w:trPr>
          <w:trHeight w:val="732"/>
        </w:trPr>
        <w:tc>
          <w:tcPr>
            <w:tcW w:w="9465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61D90" w:rsidRPr="00EE320F" w:rsidRDefault="009E1617" w:rsidP="00EE32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F07BFB">
      <w:headerReference w:type="default" r:id="rId11"/>
      <w:footerReference w:type="default" r:id="rId12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76" w:rsidRDefault="00756776" w:rsidP="00483DD0">
      <w:pPr>
        <w:spacing w:after="0" w:line="240" w:lineRule="auto"/>
      </w:pPr>
      <w:r>
        <w:separator/>
      </w:r>
    </w:p>
  </w:endnote>
  <w:endnote w:type="continuationSeparator" w:id="0">
    <w:p w:rsidR="00756776" w:rsidRDefault="0075677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76" w:rsidRDefault="00756776" w:rsidP="00483DD0">
      <w:pPr>
        <w:spacing w:after="0" w:line="240" w:lineRule="auto"/>
      </w:pPr>
      <w:r>
        <w:separator/>
      </w:r>
    </w:p>
  </w:footnote>
  <w:footnote w:type="continuationSeparator" w:id="0">
    <w:p w:rsidR="00756776" w:rsidRDefault="0075677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3D48"/>
    <w:rsid w:val="00044558"/>
    <w:rsid w:val="00053C1C"/>
    <w:rsid w:val="00054FC2"/>
    <w:rsid w:val="0008087F"/>
    <w:rsid w:val="000A293F"/>
    <w:rsid w:val="000C51E9"/>
    <w:rsid w:val="000D03E0"/>
    <w:rsid w:val="000D6F8F"/>
    <w:rsid w:val="000F2337"/>
    <w:rsid w:val="001178F4"/>
    <w:rsid w:val="001215D2"/>
    <w:rsid w:val="00143140"/>
    <w:rsid w:val="001527D7"/>
    <w:rsid w:val="001647A7"/>
    <w:rsid w:val="001A037D"/>
    <w:rsid w:val="001B5EBC"/>
    <w:rsid w:val="001C4191"/>
    <w:rsid w:val="001F7289"/>
    <w:rsid w:val="00211F17"/>
    <w:rsid w:val="00236016"/>
    <w:rsid w:val="0025284B"/>
    <w:rsid w:val="002A7D3E"/>
    <w:rsid w:val="002D4317"/>
    <w:rsid w:val="002F1816"/>
    <w:rsid w:val="002F44B8"/>
    <w:rsid w:val="00305BAF"/>
    <w:rsid w:val="00340E58"/>
    <w:rsid w:val="00387CBC"/>
    <w:rsid w:val="0039029D"/>
    <w:rsid w:val="003F6A58"/>
    <w:rsid w:val="0040102E"/>
    <w:rsid w:val="00441BF4"/>
    <w:rsid w:val="004463E7"/>
    <w:rsid w:val="00456A45"/>
    <w:rsid w:val="00483DD0"/>
    <w:rsid w:val="00496757"/>
    <w:rsid w:val="004B0808"/>
    <w:rsid w:val="004C5B56"/>
    <w:rsid w:val="004D421F"/>
    <w:rsid w:val="00517B2D"/>
    <w:rsid w:val="00533ACD"/>
    <w:rsid w:val="00542B94"/>
    <w:rsid w:val="00582D81"/>
    <w:rsid w:val="0059508C"/>
    <w:rsid w:val="005C640A"/>
    <w:rsid w:val="005E25AC"/>
    <w:rsid w:val="005E292A"/>
    <w:rsid w:val="0063109D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700C17"/>
    <w:rsid w:val="00756776"/>
    <w:rsid w:val="00756916"/>
    <w:rsid w:val="00783696"/>
    <w:rsid w:val="007B13FD"/>
    <w:rsid w:val="007C34B8"/>
    <w:rsid w:val="007F0899"/>
    <w:rsid w:val="007F1949"/>
    <w:rsid w:val="0080086A"/>
    <w:rsid w:val="008022DB"/>
    <w:rsid w:val="00804599"/>
    <w:rsid w:val="00807092"/>
    <w:rsid w:val="00830EE6"/>
    <w:rsid w:val="0086310E"/>
    <w:rsid w:val="008772A6"/>
    <w:rsid w:val="008C630A"/>
    <w:rsid w:val="008D46A4"/>
    <w:rsid w:val="008D537E"/>
    <w:rsid w:val="00953B35"/>
    <w:rsid w:val="00961D90"/>
    <w:rsid w:val="009A6D75"/>
    <w:rsid w:val="009B05D4"/>
    <w:rsid w:val="009B5828"/>
    <w:rsid w:val="009C7CEB"/>
    <w:rsid w:val="009E1617"/>
    <w:rsid w:val="009E3A65"/>
    <w:rsid w:val="009F7BEC"/>
    <w:rsid w:val="00A351D2"/>
    <w:rsid w:val="00A56BFC"/>
    <w:rsid w:val="00A66254"/>
    <w:rsid w:val="00AA6785"/>
    <w:rsid w:val="00AB753E"/>
    <w:rsid w:val="00AD5E98"/>
    <w:rsid w:val="00AD68F9"/>
    <w:rsid w:val="00B07BAD"/>
    <w:rsid w:val="00B341B9"/>
    <w:rsid w:val="00B6542D"/>
    <w:rsid w:val="00B716D3"/>
    <w:rsid w:val="00B761DA"/>
    <w:rsid w:val="00B916A8"/>
    <w:rsid w:val="00BD4A13"/>
    <w:rsid w:val="00BD6567"/>
    <w:rsid w:val="00C05607"/>
    <w:rsid w:val="00C3353F"/>
    <w:rsid w:val="00C45D83"/>
    <w:rsid w:val="00C46D58"/>
    <w:rsid w:val="00C50EAD"/>
    <w:rsid w:val="00C525DA"/>
    <w:rsid w:val="00C857AF"/>
    <w:rsid w:val="00CA0D4D"/>
    <w:rsid w:val="00CC5CD1"/>
    <w:rsid w:val="00CF5475"/>
    <w:rsid w:val="00D100D6"/>
    <w:rsid w:val="00D2169A"/>
    <w:rsid w:val="00D24A7D"/>
    <w:rsid w:val="00D30596"/>
    <w:rsid w:val="00D753A4"/>
    <w:rsid w:val="00D921E4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A10C7"/>
    <w:rsid w:val="00EA690C"/>
    <w:rsid w:val="00EB1AE0"/>
    <w:rsid w:val="00EB6D86"/>
    <w:rsid w:val="00EC286D"/>
    <w:rsid w:val="00EC388C"/>
    <w:rsid w:val="00ED3387"/>
    <w:rsid w:val="00EE320F"/>
    <w:rsid w:val="00EE60FC"/>
    <w:rsid w:val="00EE7060"/>
    <w:rsid w:val="00F07BFB"/>
    <w:rsid w:val="00F415D3"/>
    <w:rsid w:val="00F47223"/>
    <w:rsid w:val="00FA50ED"/>
    <w:rsid w:val="00FB7AFF"/>
    <w:rsid w:val="00FD1F0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640A"/>
    <w:pPr>
      <w:keepNext/>
      <w:bidi/>
      <w:spacing w:after="0" w:line="240" w:lineRule="auto"/>
      <w:outlineLvl w:val="1"/>
    </w:pPr>
    <w:rPr>
      <w:rFonts w:ascii="Times New Roman" w:eastAsia="Times New Roman" w:hAnsi="Times New Roman" w:cs="AF_Najed"/>
      <w:b/>
      <w:bC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5C640A"/>
    <w:rPr>
      <w:rFonts w:ascii="Times New Roman" w:eastAsia="Times New Roman" w:hAnsi="Times New Roman" w:cs="AF_Najed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640A"/>
    <w:pPr>
      <w:keepNext/>
      <w:bidi/>
      <w:spacing w:after="0" w:line="240" w:lineRule="auto"/>
      <w:outlineLvl w:val="1"/>
    </w:pPr>
    <w:rPr>
      <w:rFonts w:ascii="Times New Roman" w:eastAsia="Times New Roman" w:hAnsi="Times New Roman" w:cs="AF_Najed"/>
      <w:b/>
      <w:bC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5C640A"/>
    <w:rPr>
      <w:rFonts w:ascii="Times New Roman" w:eastAsia="Times New Roman" w:hAnsi="Times New Roman" w:cs="AF_Najed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hre.abdulla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1C41-699B-4DFE-90FB-CEB756E9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</cp:revision>
  <cp:lastPrinted>2015-10-11T06:39:00Z</cp:lastPrinted>
  <dcterms:created xsi:type="dcterms:W3CDTF">2021-06-05T13:19:00Z</dcterms:created>
  <dcterms:modified xsi:type="dcterms:W3CDTF">2021-06-05T13:19:00Z</dcterms:modified>
</cp:coreProperties>
</file>