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99527A" w:rsidRPr="00E77402" w:rsidRDefault="0099527A" w:rsidP="0099527A">
      <w:pPr>
        <w:tabs>
          <w:tab w:val="left" w:pos="1200"/>
        </w:tabs>
        <w:bidi/>
        <w:rPr>
          <w:rFonts w:cs="Simplified Arabic" w:hint="cs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القسم</w:t>
      </w:r>
      <w:r>
        <w:rPr>
          <w:rFonts w:cs="Simplified Arabic"/>
          <w:b/>
          <w:bCs/>
          <w:sz w:val="44"/>
          <w:szCs w:val="44"/>
          <w:lang w:bidi="ar-IQ"/>
        </w:rPr>
        <w:t>: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السينما والمسرح</w:t>
      </w:r>
    </w:p>
    <w:p w:rsidR="0099527A" w:rsidRPr="00E77402" w:rsidRDefault="0099527A" w:rsidP="0099527A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الكلية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: الفنون الجميلة</w:t>
      </w:r>
    </w:p>
    <w:p w:rsidR="0099527A" w:rsidRPr="00E77402" w:rsidRDefault="0099527A" w:rsidP="0099527A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proofErr w:type="gramStart"/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proofErr w:type="gramEnd"/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صلاح الدين / اربيل</w:t>
      </w:r>
    </w:p>
    <w:p w:rsidR="0099527A" w:rsidRPr="00E77402" w:rsidRDefault="0099527A" w:rsidP="0099527A">
      <w:pPr>
        <w:tabs>
          <w:tab w:val="left" w:pos="1200"/>
        </w:tabs>
        <w:bidi/>
        <w:rPr>
          <w:rFonts w:cs="Simplified Arabic" w:hint="cs"/>
          <w:b/>
          <w:bCs/>
          <w:sz w:val="44"/>
          <w:szCs w:val="44"/>
          <w:rtl/>
          <w:lang w:bidi="ar-IQ"/>
        </w:rPr>
      </w:pPr>
      <w:proofErr w:type="gramStart"/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المادة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proofErr w:type="gramEnd"/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المسرح الشرقي</w:t>
      </w:r>
    </w:p>
    <w:p w:rsidR="0099527A" w:rsidRPr="00E77402" w:rsidRDefault="0099527A" w:rsidP="0099527A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7402">
        <w:rPr>
          <w:rFonts w:cs="Simplified Arabic"/>
          <w:b/>
          <w:bCs/>
          <w:sz w:val="44"/>
          <w:szCs w:val="44"/>
          <w:rtl/>
          <w:lang w:bidi="ar-IQ"/>
        </w:rPr>
        <w:t>–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2017/ 2018</w:t>
      </w:r>
    </w:p>
    <w:p w:rsidR="0099527A" w:rsidRPr="00E77402" w:rsidRDefault="0099527A" w:rsidP="0099527A">
      <w:pPr>
        <w:tabs>
          <w:tab w:val="left" w:pos="1200"/>
        </w:tabs>
        <w:bidi/>
        <w:rPr>
          <w:rFonts w:cs="Simplified Arabic"/>
          <w:b/>
          <w:bCs/>
          <w:sz w:val="20"/>
          <w:szCs w:val="20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اسم التدريسي</w:t>
      </w:r>
      <w:r>
        <w:rPr>
          <w:rFonts w:cs="Simplified Arabic" w:hint="cs"/>
          <w:b/>
          <w:bCs/>
          <w:sz w:val="20"/>
          <w:szCs w:val="20"/>
          <w:rtl/>
          <w:lang w:bidi="ar-IQ"/>
        </w:rPr>
        <w:t xml:space="preserve">: </w:t>
      </w:r>
      <w:proofErr w:type="spellStart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>أ.م.د.بلقيس</w:t>
      </w:r>
      <w:proofErr w:type="spellEnd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>علي</w:t>
      </w:r>
      <w:proofErr w:type="gramEnd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دوسكي</w:t>
      </w:r>
    </w:p>
    <w:p w:rsidR="0099527A" w:rsidRPr="00E77402" w:rsidRDefault="0099527A" w:rsidP="0099527A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السنة الدراسية: مثال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2017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/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2018</w:t>
      </w:r>
    </w:p>
    <w:p w:rsidR="006B5084" w:rsidRPr="00E77402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AA6785" w:rsidRPr="00E77402" w:rsidRDefault="00211F17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KW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E77402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99527A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المسرح الشرقي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99527A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أ.م.د.بلقيس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علي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دوسكي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8D46A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E77402" w:rsidTr="00E777CE">
        <w:trPr>
          <w:trHeight w:val="352"/>
        </w:trPr>
        <w:tc>
          <w:tcPr>
            <w:tcW w:w="6408" w:type="dxa"/>
            <w:gridSpan w:val="2"/>
          </w:tcPr>
          <w:p w:rsidR="008D46A4" w:rsidRPr="00E77402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99527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proofErr w:type="gramEnd"/>
            <w:r w:rsidR="0099527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07504105033</w:t>
            </w:r>
          </w:p>
          <w:p w:rsidR="00B6542D" w:rsidRPr="00E77402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رقم الهاتف (اختياري</w:t>
            </w:r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):</w:t>
            </w:r>
            <w:r w:rsidR="0099527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proofErr w:type="gramEnd"/>
            <w:r w:rsidR="0099527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           07709260399</w:t>
            </w:r>
          </w:p>
        </w:tc>
        <w:tc>
          <w:tcPr>
            <w:tcW w:w="2685" w:type="dxa"/>
          </w:tcPr>
          <w:p w:rsidR="008D46A4" w:rsidRPr="00E77402" w:rsidRDefault="00EC286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E77402" w:rsidRDefault="008D46A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59508C" w:rsidRPr="00E77402" w:rsidRDefault="0059508C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على سبيل المثال: النظري 2</w:t>
            </w:r>
          </w:p>
          <w:p w:rsidR="008D46A4" w:rsidRPr="00E77402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5. </w:t>
            </w:r>
            <w:proofErr w:type="spell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(بالساعة) خلال </w:t>
            </w:r>
            <w:r w:rsidR="0099527A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الأسبوع 2</w:t>
            </w:r>
          </w:p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B406D0" w:rsidRDefault="008D46A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99527A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معلومات حول الدرس بصورة جيدة</w:t>
            </w:r>
          </w:p>
        </w:tc>
        <w:tc>
          <w:tcPr>
            <w:tcW w:w="2685" w:type="dxa"/>
          </w:tcPr>
          <w:p w:rsidR="00053C1C" w:rsidRPr="00E77402" w:rsidRDefault="00053C1C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E77402" w:rsidRDefault="008D46A4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E77402" w:rsidTr="00D753A4">
        <w:trPr>
          <w:trHeight w:val="568"/>
        </w:trPr>
        <w:tc>
          <w:tcPr>
            <w:tcW w:w="6408" w:type="dxa"/>
            <w:gridSpan w:val="2"/>
          </w:tcPr>
          <w:p w:rsidR="008D46A4" w:rsidRPr="00E77402" w:rsidRDefault="008D46A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496757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7. رمز </w:t>
            </w:r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المادة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(</w:t>
            </w:r>
            <w:proofErr w:type="gram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course code)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نقابة الصحفيين العراقيين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 نقابة الصحفيين العالميين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اتحاد ادباء العراق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عضوة اتحاد نقابة الفنانين في كردستان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نقابة الفنانين في العراق.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عضوة اتحاد المسرحيين العراقيين.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حائزة على عدة جوائز عراقية وعربية.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عملت في عدة جرائد عراقية وعربية.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مقدمة برامج إذاعية </w:t>
            </w:r>
            <w:proofErr w:type="spellStart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وتلفزونية</w:t>
            </w:r>
            <w:proofErr w:type="spellEnd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كردستان.</w:t>
            </w:r>
          </w:p>
          <w:p w:rsidR="0099527A" w:rsidRPr="00F6502D" w:rsidRDefault="0099527A" w:rsidP="0099527A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حصلت على شكر وتقدير في عدد من الدول العربية.</w:t>
            </w:r>
          </w:p>
          <w:p w:rsidR="0099527A" w:rsidRDefault="0099527A" w:rsidP="0099527A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ناقشت عدة بحوث لطلبة الماجستير </w:t>
            </w:r>
            <w:proofErr w:type="spellStart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والدكتوراة</w:t>
            </w:r>
            <w:proofErr w:type="spellEnd"/>
            <w:r w:rsidRPr="00F6502D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026B69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اصدارات للمؤلفة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</w:pP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١- باكورة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اعمالي عصامية كافحت فتوصلت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۱۹۸۹) 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 ۲-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من اوراق الحياة ،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جزءان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۱۹۸۹) .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٣-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بعد منتصف الليل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۱۹۹۹).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4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-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بعد منتصف الليل (ترجمة الى اللغة الانجليزية ).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lastRenderedPageBreak/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5- هواجس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- نثر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۲۰۰۰).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6- قلب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في المزاد العلني - قصص قصيرة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۲۰۰۱).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۷-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ورقة في تأريخ زوجي - ( ترجمة الى اللغة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الكوردية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) 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۸-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روناك والذهب -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جزءان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– الجزء الاول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۲۷۰)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صفحة ،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و الجزء الثاني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۸۶۰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)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صفحة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۲۰۰۳)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رواية 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۹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الليل والضوء الأحمر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۲۰۰۶)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مجموعة قصصية .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۱۰-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جسر الدموع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۲۰۰۶) 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هواجس 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۱۱-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تأملات في الوقت الضائع - هواجس 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۱۲-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مذكرات فقدت ذاكرتها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۲۰۰۵).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۱۳-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انا الا ادري من انا ..؟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14- ليل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الشتاء الا يرحم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۲۰۰۹).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15- غرام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فوق السطح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۲۰۰۹).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16- اعمى</w:t>
            </w:r>
            <w:proofErr w:type="gram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يبحث عن </w:t>
            </w:r>
            <w:proofErr w:type="spellStart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اعمی</w:t>
            </w:r>
            <w:proofErr w:type="spellEnd"/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۲۰۰۵).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17-دموع تغسل احزانها بالدموع (2006)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18-توظيف الموروث الشعبي في المسرح </w:t>
            </w:r>
            <w:proofErr w:type="spell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الكوردي</w:t>
            </w:r>
            <w:proofErr w:type="spellEnd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العراقي المعاصر (2003).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19-انتظروني سأبكي معكم.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20-للحب مكان اخر.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21- حتى</w:t>
            </w:r>
            <w:proofErr w:type="gramEnd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احلامي لا ترحمني.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22-اعط حياتك حقها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23-أناس بلا رؤوس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24-اين قضينا شهر العسل.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25-أحلام بلون المطر </w:t>
            </w:r>
            <w:r w:rsidRPr="00026B6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–</w:t>
            </w: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قصص الأطفال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26-الاتجاهات الحديثة في النص المسرح الكردي.</w:t>
            </w:r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27-متى يهزك </w:t>
            </w:r>
            <w:proofErr w:type="gram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الحنين- هواجس</w:t>
            </w:r>
            <w:proofErr w:type="gramEnd"/>
          </w:p>
          <w:p w:rsidR="00206B63" w:rsidRPr="00026B69" w:rsidRDefault="00206B63" w:rsidP="00206B63">
            <w:pPr>
              <w:pStyle w:val="a7"/>
              <w:bidi/>
              <w:spacing w:before="0" w:beforeAutospacing="0" w:after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28-</w:t>
            </w:r>
            <w:proofErr w:type="gramStart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الف</w:t>
            </w:r>
            <w:proofErr w:type="gramEnd"/>
            <w:r w:rsidRPr="00026B6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غد مضى</w:t>
            </w:r>
          </w:p>
          <w:p w:rsidR="00206B63" w:rsidRPr="00F6502D" w:rsidRDefault="00206B63" w:rsidP="00206B63">
            <w:pPr>
              <w:bidi/>
              <w:spacing w:after="0" w:line="240" w:lineRule="auto"/>
              <w:rPr>
                <w:rFonts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bookmarkStart w:id="0" w:name="_GoBack"/>
            <w:bookmarkEnd w:id="0"/>
          </w:p>
          <w:p w:rsidR="008D46A4" w:rsidRPr="00E77402" w:rsidRDefault="008D46A4" w:rsidP="000D03E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:rsidR="00B07BAD" w:rsidRPr="00E77402" w:rsidRDefault="00EC388C" w:rsidP="00B07BA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الاكاديمي</w:t>
            </w:r>
            <w:proofErr w:type="gramEnd"/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للتدريسي</w:t>
            </w:r>
          </w:p>
          <w:p w:rsidR="000A293F" w:rsidRPr="00E77402" w:rsidRDefault="000A293F" w:rsidP="00B406D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E77402" w:rsidRDefault="000A293F" w:rsidP="000A293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Default="0099527A" w:rsidP="0099527A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توزيع الدرس حسب الأسبوع </w:t>
            </w:r>
          </w:p>
          <w:p w:rsidR="0099527A" w:rsidRDefault="0099527A" w:rsidP="0099527A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تقديم المادة وتوزيعها في الأسبوع الأول ما هو المسرح الشرقي وكيف نشأ/دراسة الأزياء والألوان في المسرح الشرقي البلدان التي اشتهرت بهذا اللون.</w:t>
            </w:r>
          </w:p>
          <w:p w:rsidR="0099527A" w:rsidRDefault="0099527A" w:rsidP="0099527A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المسرح 1-الكابوكي 2-السرح الشعري 3-المسرح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الكاتكالي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والمسرح (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الشيفا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) و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(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البراهم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) ودراسة حياتهم واعالهم وطريقة تقديم هذا الفن.</w:t>
            </w:r>
          </w:p>
          <w:p w:rsidR="00B406D0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406D0" w:rsidRPr="00E77402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E77402" w:rsidTr="00E8166B">
        <w:trPr>
          <w:trHeight w:val="2771"/>
        </w:trPr>
        <w:tc>
          <w:tcPr>
            <w:tcW w:w="9093" w:type="dxa"/>
            <w:gridSpan w:val="3"/>
          </w:tcPr>
          <w:p w:rsidR="000A293F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99527A" w:rsidRDefault="0099527A" w:rsidP="0099527A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توزيع الدرس حسب الأسبوع </w:t>
            </w:r>
          </w:p>
          <w:p w:rsidR="0099527A" w:rsidRDefault="0099527A" w:rsidP="0099527A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تقديم المادة وتوزيعها في الأسبوع الأول ما هو المسرح الشرقي وكيف نشأ/دراسة الأزياء والألوان في المسرح الشرقي البلدان التي اشتهرت بهذا اللون.</w:t>
            </w:r>
          </w:p>
          <w:p w:rsidR="0099527A" w:rsidRDefault="0099527A" w:rsidP="0099527A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المسرح 1-الكابوكي 2-السرح الشعري 3-المسرح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الكاتكالي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والمسرح (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الشيفا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) و (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البراهم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) ودراسة حياتهم واعالهم وطريقة تقديم هذا الفن.</w:t>
            </w:r>
          </w:p>
          <w:p w:rsidR="008D46A4" w:rsidRPr="00E77402" w:rsidRDefault="008D46A4" w:rsidP="0099527A">
            <w:pPr>
              <w:pStyle w:val="a3"/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FD437F" w:rsidRPr="00E77402" w:rsidTr="00E8166B">
        <w:trPr>
          <w:trHeight w:val="1110"/>
        </w:trPr>
        <w:tc>
          <w:tcPr>
            <w:tcW w:w="9093" w:type="dxa"/>
            <w:gridSpan w:val="3"/>
          </w:tcPr>
          <w:p w:rsidR="001F7289" w:rsidRPr="00E77402" w:rsidRDefault="00EC388C" w:rsidP="0099527A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أهداف المادة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A492C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معلوما يستفيد منها الطالب في الدراسة وكشف الحقائق في العالم عن الفن وادبه والاطلاع على معالم العالم في الفن.</w:t>
            </w:r>
          </w:p>
          <w:p w:rsidR="00FD437F" w:rsidRPr="00E77402" w:rsidRDefault="00FD437F" w:rsidP="006766CD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:rsidR="00582D81" w:rsidRPr="00E77402" w:rsidRDefault="00EA492C" w:rsidP="00582D81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IQ"/>
              </w:rPr>
              <w:t>جيدة</w:t>
            </w:r>
          </w:p>
          <w:p w:rsidR="00582D81" w:rsidRPr="00E77402" w:rsidRDefault="00582D81" w:rsidP="00FE1252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916A8" w:rsidRPr="00E77402" w:rsidRDefault="00B916A8" w:rsidP="002F44B8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77402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اللوح </w:t>
            </w:r>
            <w:r w:rsidR="00E8166B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الابيض او الاسود </w:t>
            </w:r>
          </w:p>
          <w:p w:rsidR="007F0899" w:rsidRPr="00E77402" w:rsidRDefault="007F0899" w:rsidP="00C857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0F2337" w:rsidRDefault="00EC388C" w:rsidP="00EA492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EA492C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الحضور بصورة جيدة </w:t>
            </w:r>
          </w:p>
          <w:p w:rsidR="00EA492C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20% الفصل الأول</w:t>
            </w:r>
          </w:p>
          <w:p w:rsidR="00EA492C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20% الفصل الثاني</w:t>
            </w:r>
          </w:p>
          <w:p w:rsidR="00EA492C" w:rsidRPr="00EA492C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60% اخر السنة</w:t>
            </w:r>
          </w:p>
        </w:tc>
      </w:tr>
      <w:tr w:rsidR="008D46A4" w:rsidRPr="00E77402" w:rsidTr="00EC388C">
        <w:trPr>
          <w:trHeight w:val="1819"/>
        </w:trPr>
        <w:tc>
          <w:tcPr>
            <w:tcW w:w="9093" w:type="dxa"/>
            <w:gridSpan w:val="3"/>
          </w:tcPr>
          <w:p w:rsidR="00E07FDD" w:rsidRPr="00E77402" w:rsidRDefault="00EC388C" w:rsidP="00E07FD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كلمة)</w:t>
            </w:r>
          </w:p>
          <w:p w:rsidR="00044558" w:rsidRPr="00E77402" w:rsidRDefault="00EA492C" w:rsidP="00A66254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val="en-US" w:bidi="ar-IQ"/>
              </w:rPr>
              <w:t>جمع الفصلين الدرجة + 60% = نهاية السنة والدرجة حسب جواب الطالب</w:t>
            </w:r>
          </w:p>
          <w:p w:rsidR="00FD437F" w:rsidRPr="00E77402" w:rsidRDefault="00FD437F" w:rsidP="00FD437F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7F0899" w:rsidRPr="00E77402" w:rsidRDefault="007F0899" w:rsidP="00FD437F">
            <w:p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E77402" w:rsidTr="000144CC">
        <w:tc>
          <w:tcPr>
            <w:tcW w:w="9093" w:type="dxa"/>
            <w:gridSpan w:val="3"/>
          </w:tcPr>
          <w:p w:rsidR="00D100D6" w:rsidRPr="00E77402" w:rsidRDefault="00EC388C" w:rsidP="00D100D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A492C" w:rsidRDefault="00EA492C" w:rsidP="00EA492C">
            <w:pPr>
              <w:spacing w:after="0" w:line="240" w:lineRule="auto"/>
              <w:jc w:val="right"/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يوجد كثير من المصادر والمراجع في المكتبة والكتب العلمية ولدى الأستاذ الكثير من المصادر.</w:t>
            </w:r>
          </w:p>
          <w:p w:rsidR="00B406D0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Pr="00E77402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77402" w:rsidRDefault="00CC5CD1" w:rsidP="00D100D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E77402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Default="00D30596" w:rsidP="00D3059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  <w:p w:rsidR="00EA492C" w:rsidRPr="00E77402" w:rsidRDefault="00EA492C" w:rsidP="00EA492C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أ.م.د.بلقيس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علي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دوسكي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77402" w:rsidRDefault="00EC388C" w:rsidP="00D3059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77402" w:rsidRDefault="008D46A4" w:rsidP="00D3059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E77402" w:rsidRDefault="008D46A4" w:rsidP="00EA492C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A492C" w:rsidRPr="00EA492C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توزيع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الدرس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حسب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الأسبوع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</w:p>
          <w:p w:rsidR="00EA492C" w:rsidRPr="00EA492C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IQ"/>
              </w:rPr>
            </w:pP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تقديم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المادة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وتوزيعها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في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الأسبوع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الأول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ما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هو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المسرح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الشرقي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وكيف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نشأ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/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دراسة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الأزياء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والألوان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في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المسرح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الشرقي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البلدان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التي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اشتهرت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بهذا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اللون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.</w:t>
            </w:r>
          </w:p>
          <w:p w:rsidR="00001B33" w:rsidRPr="00E77402" w:rsidRDefault="00EA492C" w:rsidP="00EA492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المسرح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1-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الكابوكي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2-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السرح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الشعري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3-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المسرح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الكاتكالي</w:t>
            </w:r>
            <w:proofErr w:type="spellEnd"/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والمسرح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الشيفا</w:t>
            </w:r>
            <w:proofErr w:type="spellEnd"/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)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البراهم</w:t>
            </w:r>
            <w:proofErr w:type="spellEnd"/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)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ودراسة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حياتهم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واعالهم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وطريقة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تقديم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هذا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Pr="00EA492C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الفن</w:t>
            </w:r>
            <w:r w:rsidRPr="00EA492C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E77402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E77402" w:rsidRDefault="008D46A4" w:rsidP="001647A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77402" w:rsidRDefault="00EC388C" w:rsidP="009C7CE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E77402" w:rsidTr="00D30596">
        <w:tc>
          <w:tcPr>
            <w:tcW w:w="2518" w:type="dxa"/>
          </w:tcPr>
          <w:p w:rsidR="008D46A4" w:rsidRPr="00E77402" w:rsidRDefault="008D46A4" w:rsidP="00EA492C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77402" w:rsidRDefault="00015321" w:rsidP="00EA492C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</w:p>
          <w:p w:rsidR="00015321" w:rsidRPr="00E77402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015321" w:rsidRPr="00E77402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</w:p>
          <w:p w:rsidR="00015321" w:rsidRPr="00B406D0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8D46A4" w:rsidRPr="00E77402" w:rsidRDefault="008D46A4" w:rsidP="00700C17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700C17" w:rsidRPr="00E77402" w:rsidRDefault="00EC388C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EA492C" w:rsidRDefault="00EA492C" w:rsidP="00EA492C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توزيع الدرس حسب الأسبوع </w:t>
            </w:r>
          </w:p>
          <w:p w:rsidR="00EA492C" w:rsidRDefault="00EA492C" w:rsidP="00EA492C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تقديم المادة وتوزيعها في الأسبوع الأول ما هو المسرح الشرقي وكيف نشأ/دراسة الأزياء والألوان في المسرح الشرقي البلدان التي اشتهرت بهذا اللون.</w:t>
            </w:r>
          </w:p>
          <w:p w:rsidR="00EA492C" w:rsidRDefault="00EA492C" w:rsidP="00EA492C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المسرح 1-الكابوكي 2-السرح الشعري 3-المسرح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الكاتكالي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والمسرح (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الشيفا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) و (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البراهم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) ودراسة حياتهم واعالهم وطريقة تقديم هذا الفن.</w:t>
            </w:r>
          </w:p>
          <w:p w:rsidR="00700C17" w:rsidRPr="00E77402" w:rsidRDefault="00700C17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</w:p>
          <w:p w:rsidR="00700C17" w:rsidRPr="00E77402" w:rsidRDefault="00700C17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KW"/>
              </w:rPr>
            </w:pPr>
          </w:p>
          <w:p w:rsidR="008D46A4" w:rsidRPr="00E77402" w:rsidRDefault="008D46A4" w:rsidP="00961D90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EA492C" w:rsidRDefault="00EA492C" w:rsidP="00EA492C">
            <w:pPr>
              <w:spacing w:after="0" w:line="240" w:lineRule="auto"/>
              <w:jc w:val="right"/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لا يوجد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IQ"/>
              </w:rPr>
            </w:pPr>
          </w:p>
          <w:p w:rsidR="001647A7" w:rsidRPr="00E77402" w:rsidRDefault="001647A7" w:rsidP="000144CC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E61AD2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9E1617" w:rsidRPr="00EA492C" w:rsidRDefault="00EA492C" w:rsidP="00542B94">
            <w:pPr>
              <w:bidi/>
              <w:spacing w:after="0" w:line="240" w:lineRule="auto"/>
              <w:rPr>
                <w:rFonts w:asciiTheme="majorBidi" w:hAnsiTheme="majorBidi" w:cs="Simplified Arabic"/>
                <w:sz w:val="32"/>
                <w:szCs w:val="32"/>
                <w:rtl/>
                <w:lang w:bidi="ar-IQ"/>
              </w:rPr>
            </w:pPr>
            <w:r w:rsidRPr="00EA492C">
              <w:rPr>
                <w:rFonts w:asciiTheme="majorBidi" w:hAnsiTheme="majorBidi" w:cs="Simplified Arabic" w:hint="cs"/>
                <w:sz w:val="32"/>
                <w:szCs w:val="32"/>
                <w:rtl/>
                <w:lang w:bidi="ar-IQ"/>
              </w:rPr>
              <w:t>الأستاذ نفسه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E77402" w:rsidRDefault="00961D90" w:rsidP="00961D90">
            <w:pPr>
              <w:spacing w:after="0" w:line="240" w:lineRule="auto"/>
              <w:jc w:val="right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B406D0" w:rsidRDefault="00E95307" w:rsidP="00B406D0">
      <w:pPr>
        <w:rPr>
          <w:rFonts w:cs="Simplified Arabic"/>
          <w:sz w:val="18"/>
          <w:szCs w:val="18"/>
        </w:rPr>
      </w:pPr>
    </w:p>
    <w:sectPr w:rsidR="00E95307" w:rsidRPr="00B406D0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D7" w:rsidRDefault="007E29D7" w:rsidP="00483DD0">
      <w:pPr>
        <w:spacing w:after="0" w:line="240" w:lineRule="auto"/>
      </w:pPr>
      <w:r>
        <w:separator/>
      </w:r>
    </w:p>
  </w:endnote>
  <w:endnote w:type="continuationSeparator" w:id="0">
    <w:p w:rsidR="007E29D7" w:rsidRDefault="007E29D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D7" w:rsidRDefault="007E29D7" w:rsidP="00483DD0">
      <w:pPr>
        <w:spacing w:after="0" w:line="240" w:lineRule="auto"/>
      </w:pPr>
      <w:r>
        <w:separator/>
      </w:r>
    </w:p>
  </w:footnote>
  <w:footnote w:type="continuationSeparator" w:id="0">
    <w:p w:rsidR="007E29D7" w:rsidRDefault="007E29D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310E6"/>
    <w:rsid w:val="00044558"/>
    <w:rsid w:val="00053C1C"/>
    <w:rsid w:val="00054FC2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3A71"/>
    <w:rsid w:val="001F7289"/>
    <w:rsid w:val="00206B63"/>
    <w:rsid w:val="00211F17"/>
    <w:rsid w:val="00236016"/>
    <w:rsid w:val="0025284B"/>
    <w:rsid w:val="002F44B8"/>
    <w:rsid w:val="00305BAF"/>
    <w:rsid w:val="003F6A58"/>
    <w:rsid w:val="0040102E"/>
    <w:rsid w:val="00441BF4"/>
    <w:rsid w:val="00483DD0"/>
    <w:rsid w:val="00496757"/>
    <w:rsid w:val="004B0808"/>
    <w:rsid w:val="004C5B56"/>
    <w:rsid w:val="004D421F"/>
    <w:rsid w:val="00517B2D"/>
    <w:rsid w:val="00533ACD"/>
    <w:rsid w:val="00542B94"/>
    <w:rsid w:val="00571767"/>
    <w:rsid w:val="00582D81"/>
    <w:rsid w:val="0059508C"/>
    <w:rsid w:val="005E25AC"/>
    <w:rsid w:val="00634F2B"/>
    <w:rsid w:val="00635D4F"/>
    <w:rsid w:val="00644F7E"/>
    <w:rsid w:val="006554B7"/>
    <w:rsid w:val="006766CD"/>
    <w:rsid w:val="00695467"/>
    <w:rsid w:val="006A57BA"/>
    <w:rsid w:val="006B5084"/>
    <w:rsid w:val="006C0EF5"/>
    <w:rsid w:val="006C3B09"/>
    <w:rsid w:val="00700C17"/>
    <w:rsid w:val="00744810"/>
    <w:rsid w:val="00756916"/>
    <w:rsid w:val="007C34B8"/>
    <w:rsid w:val="007E29D7"/>
    <w:rsid w:val="007E4124"/>
    <w:rsid w:val="007F0899"/>
    <w:rsid w:val="007F61B3"/>
    <w:rsid w:val="0080086A"/>
    <w:rsid w:val="008022DB"/>
    <w:rsid w:val="00807092"/>
    <w:rsid w:val="00830EE6"/>
    <w:rsid w:val="0086310E"/>
    <w:rsid w:val="008772A6"/>
    <w:rsid w:val="008C630A"/>
    <w:rsid w:val="008D46A4"/>
    <w:rsid w:val="008D537E"/>
    <w:rsid w:val="00953B35"/>
    <w:rsid w:val="00961D90"/>
    <w:rsid w:val="0099527A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68F9"/>
    <w:rsid w:val="00B07BAD"/>
    <w:rsid w:val="00B341B9"/>
    <w:rsid w:val="00B406D0"/>
    <w:rsid w:val="00B6542D"/>
    <w:rsid w:val="00B716D3"/>
    <w:rsid w:val="00B916A8"/>
    <w:rsid w:val="00BD4A13"/>
    <w:rsid w:val="00BD6567"/>
    <w:rsid w:val="00C05607"/>
    <w:rsid w:val="00C3353F"/>
    <w:rsid w:val="00C45D83"/>
    <w:rsid w:val="00C46D58"/>
    <w:rsid w:val="00C525DA"/>
    <w:rsid w:val="00C857AF"/>
    <w:rsid w:val="00CA0D4D"/>
    <w:rsid w:val="00CC5CD1"/>
    <w:rsid w:val="00CF5475"/>
    <w:rsid w:val="00D100D6"/>
    <w:rsid w:val="00D2169A"/>
    <w:rsid w:val="00D24A7D"/>
    <w:rsid w:val="00D30596"/>
    <w:rsid w:val="00D753A4"/>
    <w:rsid w:val="00D921E4"/>
    <w:rsid w:val="00DC7E6B"/>
    <w:rsid w:val="00DD7054"/>
    <w:rsid w:val="00E07FDD"/>
    <w:rsid w:val="00E32266"/>
    <w:rsid w:val="00E61AD2"/>
    <w:rsid w:val="00E70DBB"/>
    <w:rsid w:val="00E77402"/>
    <w:rsid w:val="00E777CE"/>
    <w:rsid w:val="00E8166B"/>
    <w:rsid w:val="00E873BC"/>
    <w:rsid w:val="00E95307"/>
    <w:rsid w:val="00EA492C"/>
    <w:rsid w:val="00EB1AE0"/>
    <w:rsid w:val="00EC286D"/>
    <w:rsid w:val="00EC388C"/>
    <w:rsid w:val="00ED3387"/>
    <w:rsid w:val="00EE60FC"/>
    <w:rsid w:val="00EE7060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871C1C-63EA-4C3D-8C2C-B672EE7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2C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20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NASR-ALNASSRI</cp:lastModifiedBy>
  <cp:revision>4</cp:revision>
  <cp:lastPrinted>2015-10-11T06:39:00Z</cp:lastPrinted>
  <dcterms:created xsi:type="dcterms:W3CDTF">2016-12-14T17:57:00Z</dcterms:created>
  <dcterms:modified xsi:type="dcterms:W3CDTF">2018-05-25T22:16:00Z</dcterms:modified>
</cp:coreProperties>
</file>