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A50904" w:rsidP="00A50904">
      <w:pPr>
        <w:tabs>
          <w:tab w:val="left" w:pos="1200"/>
        </w:tabs>
        <w:rPr>
          <w:b/>
          <w:bCs/>
          <w:sz w:val="44"/>
          <w:szCs w:val="44"/>
          <w:lang w:bidi="ar-KW"/>
        </w:rPr>
      </w:pPr>
      <w:r>
        <w:rPr>
          <w:b/>
          <w:bCs/>
          <w:sz w:val="44"/>
          <w:szCs w:val="44"/>
          <w:lang w:bidi="ar-KW"/>
        </w:rPr>
        <w:t>Department of Chemistry</w:t>
      </w:r>
    </w:p>
    <w:p w:rsidR="008D46A4" w:rsidRDefault="008D46A4" w:rsidP="00C12324">
      <w:pPr>
        <w:tabs>
          <w:tab w:val="left" w:pos="1200"/>
        </w:tabs>
        <w:rPr>
          <w:b/>
          <w:bCs/>
          <w:sz w:val="44"/>
          <w:szCs w:val="44"/>
          <w:lang w:bidi="ar-KW"/>
        </w:rPr>
      </w:pPr>
      <w:r>
        <w:rPr>
          <w:b/>
          <w:bCs/>
          <w:sz w:val="44"/>
          <w:szCs w:val="44"/>
          <w:lang w:bidi="ar-KW"/>
        </w:rPr>
        <w:t xml:space="preserve">College of </w:t>
      </w:r>
      <w:r w:rsidR="00C12324">
        <w:rPr>
          <w:b/>
          <w:bCs/>
          <w:sz w:val="44"/>
          <w:szCs w:val="44"/>
          <w:lang w:bidi="ar-KW"/>
        </w:rPr>
        <w:t>Science</w:t>
      </w:r>
    </w:p>
    <w:p w:rsidR="008D46A4" w:rsidRDefault="008D46A4" w:rsidP="00C12324">
      <w:pPr>
        <w:tabs>
          <w:tab w:val="left" w:pos="1200"/>
        </w:tabs>
        <w:rPr>
          <w:b/>
          <w:bCs/>
          <w:sz w:val="44"/>
          <w:szCs w:val="44"/>
          <w:lang w:bidi="ar-KW"/>
        </w:rPr>
      </w:pPr>
      <w:r>
        <w:rPr>
          <w:b/>
          <w:bCs/>
          <w:sz w:val="44"/>
          <w:szCs w:val="44"/>
          <w:lang w:bidi="ar-KW"/>
        </w:rPr>
        <w:t>University of</w:t>
      </w:r>
      <w:r w:rsidR="005306F9">
        <w:rPr>
          <w:b/>
          <w:bCs/>
          <w:sz w:val="44"/>
          <w:szCs w:val="44"/>
          <w:lang w:bidi="ar-KW"/>
        </w:rPr>
        <w:t xml:space="preserve"> </w:t>
      </w:r>
      <w:r w:rsidR="00C12324">
        <w:rPr>
          <w:b/>
          <w:bCs/>
          <w:sz w:val="44"/>
          <w:szCs w:val="44"/>
          <w:lang w:bidi="ar-KW"/>
        </w:rPr>
        <w:t>Salahaddin</w:t>
      </w:r>
    </w:p>
    <w:p w:rsidR="008D46A4" w:rsidRDefault="008D46A4" w:rsidP="00CD23CD">
      <w:pPr>
        <w:tabs>
          <w:tab w:val="left" w:pos="1200"/>
        </w:tabs>
        <w:rPr>
          <w:b/>
          <w:bCs/>
          <w:sz w:val="44"/>
          <w:szCs w:val="44"/>
          <w:lang w:bidi="ar-KW"/>
        </w:rPr>
      </w:pPr>
      <w:r>
        <w:rPr>
          <w:b/>
          <w:bCs/>
          <w:sz w:val="44"/>
          <w:szCs w:val="44"/>
          <w:lang w:bidi="ar-KW"/>
        </w:rPr>
        <w:t>Subject</w:t>
      </w:r>
      <w:r w:rsidR="0080086A">
        <w:rPr>
          <w:b/>
          <w:bCs/>
          <w:sz w:val="44"/>
          <w:szCs w:val="44"/>
          <w:lang w:bidi="ar-KW"/>
        </w:rPr>
        <w:t>:</w:t>
      </w:r>
      <w:r w:rsidR="00C12324">
        <w:rPr>
          <w:b/>
          <w:bCs/>
          <w:sz w:val="44"/>
          <w:szCs w:val="44"/>
          <w:lang w:bidi="ar-KW"/>
        </w:rPr>
        <w:t xml:space="preserve"> </w:t>
      </w:r>
      <w:r w:rsidR="00CD23CD">
        <w:rPr>
          <w:b/>
          <w:bCs/>
          <w:sz w:val="44"/>
          <w:szCs w:val="44"/>
          <w:lang w:bidi="ar-KW"/>
        </w:rPr>
        <w:t xml:space="preserve">periodic table and stoichiometry </w:t>
      </w:r>
    </w:p>
    <w:p w:rsidR="008D46A4" w:rsidRDefault="008D46A4" w:rsidP="006F6A1D">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sidR="006F6A1D">
        <w:rPr>
          <w:b/>
          <w:bCs/>
          <w:sz w:val="44"/>
          <w:szCs w:val="44"/>
          <w:lang w:bidi="ar-KW"/>
        </w:rPr>
        <w:t>2</w:t>
      </w:r>
      <w:r w:rsidR="006F6A1D" w:rsidRPr="006F6A1D">
        <w:rPr>
          <w:b/>
          <w:bCs/>
          <w:sz w:val="44"/>
          <w:szCs w:val="44"/>
          <w:vertAlign w:val="superscript"/>
          <w:lang w:bidi="ar-KW"/>
        </w:rPr>
        <w:t>nd</w:t>
      </w:r>
      <w:r w:rsidR="006F6A1D">
        <w:rPr>
          <w:b/>
          <w:bCs/>
          <w:sz w:val="44"/>
          <w:szCs w:val="44"/>
          <w:lang w:bidi="ar-KW"/>
        </w:rPr>
        <w:t xml:space="preserve"> </w:t>
      </w:r>
      <w:r w:rsidR="00C12324">
        <w:rPr>
          <w:b/>
          <w:bCs/>
          <w:sz w:val="44"/>
          <w:szCs w:val="44"/>
          <w:lang w:bidi="ar-KW"/>
        </w:rPr>
        <w:t>Year</w:t>
      </w:r>
      <w:r w:rsidR="00695467">
        <w:rPr>
          <w:b/>
          <w:bCs/>
          <w:sz w:val="44"/>
          <w:szCs w:val="44"/>
          <w:lang w:bidi="ar-KW"/>
        </w:rPr>
        <w:t>)</w:t>
      </w:r>
    </w:p>
    <w:p w:rsidR="005306F9" w:rsidRDefault="008D46A4" w:rsidP="005306F9">
      <w:pPr>
        <w:tabs>
          <w:tab w:val="left" w:pos="1200"/>
        </w:tabs>
        <w:rPr>
          <w:b/>
          <w:bCs/>
          <w:sz w:val="44"/>
          <w:szCs w:val="44"/>
          <w:lang w:bidi="ar-KW"/>
        </w:rPr>
      </w:pPr>
      <w:r>
        <w:rPr>
          <w:b/>
          <w:bCs/>
          <w:sz w:val="44"/>
          <w:szCs w:val="44"/>
          <w:lang w:bidi="ar-KW"/>
        </w:rPr>
        <w:t>Lecturer's name</w:t>
      </w:r>
      <w:r w:rsidR="004D4101">
        <w:rPr>
          <w:b/>
          <w:bCs/>
          <w:sz w:val="44"/>
          <w:szCs w:val="44"/>
          <w:lang w:bidi="ar-KW"/>
        </w:rPr>
        <w:t>:</w:t>
      </w:r>
      <w:r w:rsidR="004D5F33" w:rsidRPr="004D5F33">
        <w:rPr>
          <w:b/>
          <w:bCs/>
          <w:sz w:val="36"/>
          <w:szCs w:val="36"/>
          <w:lang w:bidi="ar-KW"/>
        </w:rPr>
        <w:t xml:space="preserve"> </w:t>
      </w:r>
      <w:r w:rsidR="004D5F33" w:rsidRPr="001C00E7">
        <w:rPr>
          <w:b/>
          <w:bCs/>
          <w:sz w:val="36"/>
          <w:szCs w:val="36"/>
          <w:lang w:bidi="ar-KW"/>
        </w:rPr>
        <w:t>MSc.</w:t>
      </w:r>
      <w:r w:rsidR="004D5F33">
        <w:rPr>
          <w:b/>
          <w:bCs/>
          <w:sz w:val="44"/>
          <w:szCs w:val="44"/>
          <w:lang w:bidi="ar-KW"/>
        </w:rPr>
        <w:t xml:space="preserve"> Bayan Omer Ahmad</w:t>
      </w:r>
    </w:p>
    <w:p w:rsidR="008D46A4" w:rsidRPr="00E75BC0" w:rsidRDefault="00E75BC0" w:rsidP="00CD23CD">
      <w:pPr>
        <w:tabs>
          <w:tab w:val="left" w:pos="1200"/>
        </w:tabs>
        <w:rPr>
          <w:b/>
          <w:bCs/>
          <w:sz w:val="36"/>
          <w:szCs w:val="36"/>
          <w:lang w:bidi="ar-KW"/>
        </w:rPr>
      </w:pPr>
      <w:r w:rsidRPr="00E75BC0">
        <w:rPr>
          <w:b/>
          <w:bCs/>
          <w:sz w:val="36"/>
          <w:szCs w:val="36"/>
          <w:lang w:bidi="ar-KW"/>
        </w:rPr>
        <w:t xml:space="preserve"> </w:t>
      </w:r>
      <w:r>
        <w:rPr>
          <w:b/>
          <w:bCs/>
          <w:sz w:val="36"/>
          <w:szCs w:val="36"/>
          <w:lang w:bidi="ar-KW"/>
        </w:rPr>
        <w:t xml:space="preserve">                 </w:t>
      </w:r>
      <w:r w:rsidRPr="00E75BC0">
        <w:rPr>
          <w:b/>
          <w:bCs/>
          <w:sz w:val="36"/>
          <w:szCs w:val="36"/>
          <w:lang w:bidi="ar-KW"/>
        </w:rPr>
        <w:t xml:space="preserve"> </w:t>
      </w:r>
    </w:p>
    <w:p w:rsidR="008D46A4" w:rsidRDefault="008D46A4" w:rsidP="007166B9">
      <w:pPr>
        <w:tabs>
          <w:tab w:val="left" w:pos="1200"/>
        </w:tabs>
        <w:rPr>
          <w:b/>
          <w:bCs/>
          <w:sz w:val="44"/>
          <w:szCs w:val="44"/>
          <w:lang w:bidi="ar-KW"/>
        </w:rPr>
      </w:pPr>
      <w:r>
        <w:rPr>
          <w:b/>
          <w:bCs/>
          <w:sz w:val="44"/>
          <w:szCs w:val="44"/>
          <w:lang w:bidi="ar-KW"/>
        </w:rPr>
        <w:t>Academic Year: 20</w:t>
      </w:r>
      <w:r w:rsidR="00CD23CD">
        <w:rPr>
          <w:b/>
          <w:bCs/>
          <w:sz w:val="44"/>
          <w:szCs w:val="44"/>
          <w:lang w:bidi="ar-KW"/>
        </w:rPr>
        <w:t>2</w:t>
      </w:r>
      <w:r w:rsidR="007D33B0">
        <w:rPr>
          <w:b/>
          <w:bCs/>
          <w:sz w:val="44"/>
          <w:szCs w:val="44"/>
          <w:lang w:bidi="ar-KW"/>
        </w:rPr>
        <w:t>2</w:t>
      </w:r>
      <w:r w:rsidR="006F6A1D">
        <w:rPr>
          <w:b/>
          <w:bCs/>
          <w:sz w:val="44"/>
          <w:szCs w:val="44"/>
          <w:lang w:bidi="ar-KW"/>
        </w:rPr>
        <w:t>/20</w:t>
      </w:r>
      <w:r w:rsidR="00961145">
        <w:rPr>
          <w:b/>
          <w:bCs/>
          <w:sz w:val="44"/>
          <w:szCs w:val="44"/>
          <w:lang w:bidi="ar-KW"/>
        </w:rPr>
        <w:t>2</w:t>
      </w:r>
      <w:r w:rsidR="007D33B0">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5306F9">
      <w:pPr>
        <w:tabs>
          <w:tab w:val="left" w:pos="1200"/>
        </w:tabs>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7166B9" w:rsidP="000144CC">
            <w:pPr>
              <w:spacing w:after="0" w:line="240" w:lineRule="auto"/>
              <w:rPr>
                <w:b/>
                <w:bCs/>
                <w:sz w:val="24"/>
                <w:szCs w:val="24"/>
                <w:lang w:bidi="ar-KW"/>
              </w:rPr>
            </w:pPr>
            <w:r w:rsidRPr="0088258F">
              <w:rPr>
                <w:rFonts w:asciiTheme="majorBidi" w:hAnsiTheme="majorBidi" w:cstheme="majorBidi"/>
                <w:b/>
                <w:bCs/>
                <w:i/>
                <w:iCs/>
                <w:sz w:val="24"/>
                <w:szCs w:val="24"/>
              </w:rPr>
              <w:t>periodic table and stoichiometry</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5306F9" w:rsidP="005306F9">
            <w:pPr>
              <w:spacing w:after="0" w:line="240" w:lineRule="auto"/>
              <w:rPr>
                <w:b/>
                <w:bCs/>
                <w:sz w:val="24"/>
                <w:szCs w:val="24"/>
                <w:lang w:bidi="ar-KW"/>
              </w:rPr>
            </w:pPr>
            <w:r>
              <w:rPr>
                <w:rFonts w:asciiTheme="majorBidi" w:hAnsiTheme="majorBidi" w:cstheme="majorBidi"/>
                <w:b/>
                <w:bCs/>
                <w:sz w:val="24"/>
                <w:szCs w:val="24"/>
                <w:lang w:bidi="ar-KW"/>
              </w:rPr>
              <w:t>MSc</w:t>
            </w:r>
            <w:r w:rsidR="00EA537C" w:rsidRPr="00052AE2">
              <w:rPr>
                <w:rFonts w:asciiTheme="majorBidi" w:hAnsiTheme="majorBidi" w:cstheme="majorBidi"/>
                <w:b/>
                <w:bCs/>
                <w:sz w:val="24"/>
                <w:szCs w:val="24"/>
                <w:lang w:bidi="ar-KW"/>
              </w:rPr>
              <w:t xml:space="preserve">. </w:t>
            </w:r>
            <w:r>
              <w:rPr>
                <w:rFonts w:asciiTheme="majorBidi" w:hAnsiTheme="majorBidi" w:cstheme="majorBidi"/>
                <w:b/>
                <w:bCs/>
                <w:sz w:val="24"/>
                <w:szCs w:val="24"/>
                <w:lang w:bidi="ar-KW"/>
              </w:rPr>
              <w:t>Bayan Omer Ahmad</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EA537C" w:rsidP="000144CC">
            <w:pPr>
              <w:spacing w:after="0" w:line="240" w:lineRule="auto"/>
              <w:rPr>
                <w:b/>
                <w:bCs/>
                <w:sz w:val="24"/>
                <w:szCs w:val="24"/>
                <w:lang w:bidi="ar-KW"/>
              </w:rPr>
            </w:pPr>
            <w:r>
              <w:rPr>
                <w:b/>
                <w:bCs/>
                <w:sz w:val="24"/>
                <w:szCs w:val="24"/>
                <w:lang w:bidi="ar-KW"/>
              </w:rPr>
              <w:t>Chemistry \ Science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5306F9">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005306F9">
              <w:rPr>
                <w:b/>
                <w:bCs/>
                <w:sz w:val="24"/>
                <w:szCs w:val="24"/>
                <w:lang w:bidi="ar-KW"/>
              </w:rPr>
              <w:t>bayan.ahmad</w:t>
            </w:r>
            <w:r w:rsidR="00EA537C">
              <w:rPr>
                <w:b/>
                <w:bCs/>
                <w:sz w:val="24"/>
                <w:szCs w:val="24"/>
                <w:lang w:bidi="ar-KW"/>
              </w:rPr>
              <w:t>@su.edu.krd</w:t>
            </w:r>
          </w:p>
          <w:p w:rsidR="008D46A4" w:rsidRPr="006766CD" w:rsidRDefault="008D46A4" w:rsidP="005306F9">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r w:rsidR="00EA537C">
              <w:rPr>
                <w:b/>
                <w:bCs/>
                <w:sz w:val="24"/>
                <w:szCs w:val="24"/>
                <w:lang w:val="en-US"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3C0D1F">
            <w:pPr>
              <w:spacing w:after="0" w:line="240" w:lineRule="auto"/>
              <w:rPr>
                <w:b/>
                <w:bCs/>
                <w:sz w:val="24"/>
                <w:szCs w:val="24"/>
                <w:lang w:bidi="ar-KW"/>
              </w:rPr>
            </w:pPr>
            <w:r w:rsidRPr="006766CD">
              <w:rPr>
                <w:b/>
                <w:bCs/>
                <w:sz w:val="24"/>
                <w:szCs w:val="24"/>
                <w:lang w:bidi="ar-KW"/>
              </w:rPr>
              <w:t xml:space="preserve"> Theory:    </w:t>
            </w:r>
            <w:r w:rsidR="003C0D1F">
              <w:rPr>
                <w:b/>
                <w:bCs/>
                <w:sz w:val="24"/>
                <w:szCs w:val="24"/>
                <w:lang w:bidi="ar-KW"/>
              </w:rPr>
              <w:t>2</w:t>
            </w:r>
            <w:r w:rsidR="005306F9">
              <w:rPr>
                <w:b/>
                <w:bCs/>
                <w:sz w:val="24"/>
                <w:szCs w:val="24"/>
                <w:lang w:bidi="ar-KW"/>
              </w:rPr>
              <w:t xml:space="preserve">  </w:t>
            </w:r>
            <w:r w:rsidR="005306F9" w:rsidRPr="006766CD">
              <w:rPr>
                <w:b/>
                <w:bCs/>
                <w:sz w:val="24"/>
                <w:szCs w:val="24"/>
                <w:lang w:bidi="ar-KW"/>
              </w:rPr>
              <w:t xml:space="preserve"> hours</w:t>
            </w:r>
          </w:p>
          <w:p w:rsidR="008D46A4" w:rsidRPr="006766CD" w:rsidRDefault="008D46A4" w:rsidP="003C0D1F">
            <w:pPr>
              <w:spacing w:after="0" w:line="240" w:lineRule="auto"/>
              <w:rPr>
                <w:b/>
                <w:bCs/>
                <w:sz w:val="24"/>
                <w:szCs w:val="24"/>
                <w:lang w:bidi="ar-KW"/>
              </w:rPr>
            </w:pPr>
            <w:r w:rsidRPr="006766CD">
              <w:rPr>
                <w:b/>
                <w:bCs/>
                <w:sz w:val="24"/>
                <w:szCs w:val="24"/>
                <w:lang w:bidi="ar-KW"/>
              </w:rPr>
              <w:t xml:space="preserve">Practical: </w:t>
            </w:r>
            <w:r w:rsidR="007D33B0">
              <w:rPr>
                <w:b/>
                <w:bCs/>
                <w:sz w:val="24"/>
                <w:szCs w:val="24"/>
                <w:lang w:bidi="ar-KW"/>
              </w:rPr>
              <w:t xml:space="preserve">    2</w:t>
            </w:r>
            <w:r w:rsidR="005306F9" w:rsidRPr="006766CD">
              <w:rPr>
                <w:b/>
                <w:bCs/>
                <w:sz w:val="24"/>
                <w:szCs w:val="24"/>
                <w:lang w:bidi="ar-KW"/>
              </w:rPr>
              <w:t xml:space="preserve"> </w:t>
            </w:r>
            <w:r w:rsidR="005306F9">
              <w:rPr>
                <w:b/>
                <w:bCs/>
                <w:sz w:val="24"/>
                <w:szCs w:val="24"/>
                <w:lang w:bidi="ar-KW"/>
              </w:rPr>
              <w:t xml:space="preserve">   </w:t>
            </w:r>
            <w:r w:rsidR="005306F9" w:rsidRPr="006766CD">
              <w:rPr>
                <w:b/>
                <w:bCs/>
                <w:sz w:val="24"/>
                <w:szCs w:val="24"/>
                <w:lang w:bidi="ar-KW"/>
              </w:rPr>
              <w:t>hours</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F90920" w:rsidP="00CF5475">
            <w:pPr>
              <w:spacing w:after="0" w:line="240" w:lineRule="auto"/>
              <w:rPr>
                <w:b/>
                <w:bCs/>
                <w:sz w:val="24"/>
                <w:szCs w:val="24"/>
                <w:lang w:bidi="ar-KW"/>
              </w:rPr>
            </w:pPr>
            <w:r>
              <w:rPr>
                <w:b/>
                <w:bCs/>
                <w:sz w:val="24"/>
                <w:szCs w:val="24"/>
                <w:lang w:bidi="ar-KW"/>
              </w:rPr>
              <w:t>Tuesday</w:t>
            </w:r>
            <w:r w:rsidR="00E75BC0">
              <w:rPr>
                <w:b/>
                <w:bCs/>
                <w:sz w:val="24"/>
                <w:szCs w:val="24"/>
                <w:lang w:bidi="ar-KW"/>
              </w:rPr>
              <w:t>8.30-11.30</w:t>
            </w:r>
            <w:r>
              <w:rPr>
                <w:b/>
                <w:bCs/>
                <w:sz w:val="24"/>
                <w:szCs w:val="24"/>
                <w:lang w:bidi="ar-KW"/>
              </w:rPr>
              <w:t>,Wed  9.30-10</w:t>
            </w:r>
            <w:r w:rsidR="00B440BF">
              <w:rPr>
                <w:b/>
                <w:bCs/>
                <w:sz w:val="24"/>
                <w:szCs w:val="24"/>
                <w:lang w:bidi="ar-KW"/>
              </w:rPr>
              <w:t>.30</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772855" w:rsidP="00CF5475">
            <w:pPr>
              <w:spacing w:after="0" w:line="240" w:lineRule="auto"/>
              <w:rPr>
                <w:b/>
                <w:bCs/>
                <w:sz w:val="24"/>
                <w:szCs w:val="24"/>
                <w:lang w:bidi="ar-KW"/>
              </w:rPr>
            </w:pPr>
            <w:r>
              <w:rPr>
                <w:b/>
                <w:bCs/>
                <w:sz w:val="24"/>
                <w:szCs w:val="24"/>
                <w:lang w:bidi="ar-KW"/>
              </w:rPr>
              <w:t>None</w:t>
            </w:r>
          </w:p>
        </w:tc>
      </w:tr>
      <w:tr w:rsidR="008D46A4" w:rsidRPr="00747A9A" w:rsidTr="00CF5475">
        <w:tc>
          <w:tcPr>
            <w:tcW w:w="3085" w:type="dxa"/>
          </w:tcPr>
          <w:p w:rsidR="008D46A4" w:rsidRPr="00CC51A0" w:rsidRDefault="00CF5475" w:rsidP="00CF5475">
            <w:pPr>
              <w:spacing w:after="0" w:line="240" w:lineRule="auto"/>
              <w:rPr>
                <w:b/>
                <w:bCs/>
                <w:sz w:val="24"/>
                <w:szCs w:val="24"/>
                <w:lang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Pr="006B0850" w:rsidRDefault="00925892" w:rsidP="006D6FBA">
            <w:pPr>
              <w:spacing w:after="0" w:line="240" w:lineRule="auto"/>
              <w:rPr>
                <w:b/>
                <w:bCs/>
                <w:sz w:val="24"/>
                <w:szCs w:val="24"/>
                <w:lang w:bidi="ar-KW"/>
              </w:rPr>
            </w:pPr>
            <w:hyperlink r:id="rId9" w:history="1">
              <w:r w:rsidR="006D6FBA" w:rsidRPr="001F63AC">
                <w:rPr>
                  <w:rStyle w:val="Hyperlink"/>
                  <w:b/>
                  <w:bCs/>
                  <w:sz w:val="24"/>
                  <w:szCs w:val="24"/>
                  <w:lang w:val="en-US" w:bidi="ar-KW"/>
                </w:rPr>
                <w:t>https://sites.google.com/a/su.edu.krd/Bayan Ahmad 2017</w:t>
              </w:r>
            </w:hyperlink>
            <w:r w:rsidR="006D6FBA">
              <w:rPr>
                <w:b/>
                <w:bCs/>
                <w:sz w:val="24"/>
                <w:szCs w:val="24"/>
                <w:lang w:val="en-US"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621AE6" w:rsidP="00CF5475">
            <w:pPr>
              <w:spacing w:after="0" w:line="240" w:lineRule="auto"/>
              <w:rPr>
                <w:b/>
                <w:bCs/>
                <w:sz w:val="24"/>
                <w:szCs w:val="24"/>
                <w:lang w:val="en-US" w:bidi="ar-KW"/>
              </w:rPr>
            </w:pPr>
            <w:r>
              <w:rPr>
                <w:b/>
                <w:bCs/>
                <w:sz w:val="24"/>
                <w:szCs w:val="24"/>
                <w:lang w:val="en-US" w:bidi="ar-KW"/>
              </w:rPr>
              <w:t>None</w:t>
            </w:r>
          </w:p>
        </w:tc>
      </w:tr>
      <w:tr w:rsidR="008D46A4" w:rsidRPr="00747A9A" w:rsidTr="000144CC">
        <w:trPr>
          <w:trHeight w:val="1125"/>
        </w:trPr>
        <w:tc>
          <w:tcPr>
            <w:tcW w:w="9093" w:type="dxa"/>
            <w:gridSpan w:val="3"/>
          </w:tcPr>
          <w:p w:rsidR="008D46A4" w:rsidRDefault="00CF5475" w:rsidP="000144CC">
            <w:pPr>
              <w:spacing w:after="0" w:line="240" w:lineRule="auto"/>
              <w:rPr>
                <w:b/>
                <w:bCs/>
                <w:sz w:val="24"/>
                <w:szCs w:val="24"/>
                <w:lang w:bidi="ar-KW"/>
              </w:rPr>
            </w:pPr>
            <w:r w:rsidRPr="006766CD">
              <w:rPr>
                <w:b/>
                <w:bCs/>
                <w:sz w:val="24"/>
                <w:szCs w:val="24"/>
                <w:lang w:bidi="ar-KW"/>
              </w:rPr>
              <w:t xml:space="preserve">10.  </w:t>
            </w:r>
            <w:r w:rsidR="008D46A4" w:rsidRPr="006766CD">
              <w:rPr>
                <w:b/>
                <w:bCs/>
                <w:sz w:val="24"/>
                <w:szCs w:val="24"/>
                <w:lang w:bidi="ar-KW"/>
              </w:rPr>
              <w:t>Course overview:</w:t>
            </w:r>
          </w:p>
          <w:p w:rsidR="00CC51A0" w:rsidRPr="00F5390F" w:rsidRDefault="00CC51A0" w:rsidP="000144CC">
            <w:pPr>
              <w:spacing w:after="0" w:line="240" w:lineRule="auto"/>
              <w:rPr>
                <w:b/>
                <w:bCs/>
                <w:sz w:val="24"/>
                <w:szCs w:val="24"/>
                <w:lang w:bidi="ar-KW"/>
              </w:rPr>
            </w:pPr>
            <w:r>
              <w:t>The lecture component will introduce students to the fundamental concepts of inorganic chemistry, with an emphasis on the roles of metals in the biological world. Lecture attendance is mandatory and attendance may be taken.   After taking this course you will be able to assess the importance of metal ions in Nature. You will be able to assess news reports and your own reading about the importance of metals in your own life and the lives of your family members and friends. You will be able to address the value of essential metals in your diet, toxic metals to avoid, and metals that play a role therapeutically in drugs you might take in your future.   Overall you will be able to begin to understand the role metals play in a healthy life of all organisms</w:t>
            </w:r>
          </w:p>
          <w:p w:rsidR="008D46A4" w:rsidRPr="00E75BC0" w:rsidRDefault="00D33274" w:rsidP="00CC51A0">
            <w:pPr>
              <w:spacing w:after="0" w:line="240" w:lineRule="auto"/>
              <w:rPr>
                <w:rFonts w:asciiTheme="majorBidi" w:hAnsiTheme="majorBidi" w:cstheme="majorBidi"/>
                <w:b/>
                <w:bCs/>
                <w:sz w:val="24"/>
                <w:szCs w:val="24"/>
                <w:lang w:val="en-US" w:bidi="ar-KW"/>
              </w:rPr>
            </w:pPr>
            <w:r>
              <w:t xml:space="preserve">This course will focus on the molecular structures and properties of inorganic compounds. We will study concepts in bonding, trends in periodic properties, chemical bonding, oxidation reduction reaction, preparation and property for representative </w:t>
            </w:r>
            <w:r w:rsidR="00CC51A0">
              <w:t>element,</w:t>
            </w:r>
            <w:r>
              <w:t xml:space="preserve"> and descriptive chemistry of selected elements.</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866FCE" w:rsidRPr="00866FCE" w:rsidRDefault="00866FCE" w:rsidP="00866FCE">
            <w:pPr>
              <w:jc w:val="both"/>
              <w:rPr>
                <w:bCs/>
              </w:rPr>
            </w:pPr>
            <w:r w:rsidRPr="0045658D">
              <w:rPr>
                <w:b/>
              </w:rPr>
              <w:t xml:space="preserve"> </w:t>
            </w:r>
            <w:r>
              <w:rPr>
                <w:bCs/>
              </w:rPr>
              <w:t>This course serves as a cursory overview of the basic concepts involved in inorganic chemistry, including basic symmetry and spectroscopy concepts that will prepare the student for advanced coursework in chemistry.  Advanced topics in inorganic chemistry are reserved for upper-division coursework.</w:t>
            </w:r>
          </w:p>
          <w:p w:rsidR="00866FCE" w:rsidRDefault="00866FCE" w:rsidP="00866FCE">
            <w:pPr>
              <w:numPr>
                <w:ilvl w:val="0"/>
                <w:numId w:val="20"/>
              </w:numPr>
              <w:tabs>
                <w:tab w:val="clear" w:pos="735"/>
              </w:tabs>
              <w:spacing w:after="0" w:line="240" w:lineRule="auto"/>
              <w:ind w:left="360" w:hanging="360"/>
              <w:jc w:val="both"/>
            </w:pPr>
            <w:r>
              <w:t xml:space="preserve">Atomic Structure </w:t>
            </w:r>
          </w:p>
          <w:p w:rsidR="00866FCE" w:rsidRDefault="00866FCE" w:rsidP="00866FCE">
            <w:pPr>
              <w:numPr>
                <w:ilvl w:val="0"/>
                <w:numId w:val="20"/>
              </w:numPr>
              <w:tabs>
                <w:tab w:val="clear" w:pos="735"/>
              </w:tabs>
              <w:spacing w:after="0" w:line="240" w:lineRule="auto"/>
              <w:ind w:left="360" w:hanging="360"/>
              <w:jc w:val="both"/>
            </w:pPr>
            <w:r>
              <w:t>Molecular Structure, Bonding, and Symmetry</w:t>
            </w:r>
          </w:p>
          <w:p w:rsidR="00866FCE" w:rsidRDefault="00866FCE" w:rsidP="00866FCE">
            <w:pPr>
              <w:numPr>
                <w:ilvl w:val="0"/>
                <w:numId w:val="20"/>
              </w:numPr>
              <w:tabs>
                <w:tab w:val="clear" w:pos="735"/>
              </w:tabs>
              <w:spacing w:after="0" w:line="240" w:lineRule="auto"/>
              <w:ind w:left="360" w:hanging="360"/>
              <w:jc w:val="both"/>
            </w:pPr>
            <w:r>
              <w:t>Introduction to representative element  Chemistry and Bonding</w:t>
            </w:r>
          </w:p>
          <w:p w:rsidR="00866FCE" w:rsidRDefault="00866FCE" w:rsidP="00866FCE">
            <w:pPr>
              <w:numPr>
                <w:ilvl w:val="0"/>
                <w:numId w:val="20"/>
              </w:numPr>
              <w:tabs>
                <w:tab w:val="clear" w:pos="735"/>
              </w:tabs>
              <w:spacing w:after="0" w:line="240" w:lineRule="auto"/>
              <w:ind w:left="360" w:hanging="360"/>
              <w:jc w:val="both"/>
            </w:pPr>
            <w:r>
              <w:t>Ionic Bonding; Solid State Compounds .</w:t>
            </w:r>
          </w:p>
          <w:p w:rsidR="00866FCE" w:rsidRDefault="00866FCE" w:rsidP="00866FCE">
            <w:pPr>
              <w:numPr>
                <w:ilvl w:val="0"/>
                <w:numId w:val="20"/>
              </w:numPr>
              <w:tabs>
                <w:tab w:val="clear" w:pos="735"/>
              </w:tabs>
              <w:spacing w:after="0" w:line="240" w:lineRule="auto"/>
              <w:ind w:left="360" w:hanging="360"/>
              <w:jc w:val="both"/>
            </w:pPr>
            <w:r>
              <w:t>Oxidation reduction Reactions.</w:t>
            </w:r>
          </w:p>
          <w:p w:rsidR="00866FCE" w:rsidRDefault="00866FCE" w:rsidP="00866FCE">
            <w:pPr>
              <w:numPr>
                <w:ilvl w:val="0"/>
                <w:numId w:val="20"/>
              </w:numPr>
              <w:tabs>
                <w:tab w:val="clear" w:pos="735"/>
              </w:tabs>
              <w:spacing w:after="0" w:line="240" w:lineRule="auto"/>
              <w:ind w:left="360" w:hanging="360"/>
              <w:jc w:val="both"/>
            </w:pPr>
            <w:r>
              <w:t>Inorganic Acids and Bases</w:t>
            </w:r>
          </w:p>
          <w:p w:rsidR="00866FCE" w:rsidRDefault="00866FCE" w:rsidP="00866FCE">
            <w:pPr>
              <w:numPr>
                <w:ilvl w:val="0"/>
                <w:numId w:val="20"/>
              </w:numPr>
              <w:tabs>
                <w:tab w:val="clear" w:pos="735"/>
              </w:tabs>
              <w:spacing w:after="0" w:line="240" w:lineRule="auto"/>
              <w:ind w:left="360" w:hanging="360"/>
              <w:jc w:val="both"/>
            </w:pPr>
            <w:r>
              <w:t>Introduction to Organometallic Chemsitry</w:t>
            </w:r>
          </w:p>
          <w:p w:rsidR="00866FCE" w:rsidRDefault="00866FCE" w:rsidP="00866FCE">
            <w:pPr>
              <w:numPr>
                <w:ilvl w:val="0"/>
                <w:numId w:val="20"/>
              </w:numPr>
              <w:tabs>
                <w:tab w:val="clear" w:pos="735"/>
              </w:tabs>
              <w:spacing w:after="0" w:line="240" w:lineRule="auto"/>
              <w:ind w:left="360" w:hanging="360"/>
              <w:jc w:val="both"/>
            </w:pPr>
            <w:r>
              <w:t>Descriptive Chemistry of the Elements and Periodic Trends</w:t>
            </w:r>
          </w:p>
          <w:p w:rsidR="00FD437F" w:rsidRPr="00044A04" w:rsidRDefault="00FD437F" w:rsidP="00044A04">
            <w:pPr>
              <w:shd w:val="clear" w:color="auto" w:fill="FFFFFF"/>
              <w:spacing w:before="60" w:after="60" w:line="240" w:lineRule="auto"/>
              <w:rPr>
                <w:rFonts w:ascii="Arial" w:eastAsia="Times New Roman" w:hAnsi="Arial"/>
                <w:color w:val="333333"/>
                <w:sz w:val="20"/>
                <w:szCs w:val="20"/>
              </w:rPr>
            </w:pP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517E2A" w:rsidRPr="00AC3CC6" w:rsidRDefault="00517E2A" w:rsidP="00517E2A">
            <w:pPr>
              <w:spacing w:after="0" w:line="240" w:lineRule="auto"/>
              <w:rPr>
                <w:rFonts w:asciiTheme="majorBidi" w:hAnsiTheme="majorBidi" w:cstheme="majorBidi"/>
                <w:sz w:val="24"/>
                <w:szCs w:val="24"/>
                <w:lang w:bidi="ar-KW"/>
              </w:rPr>
            </w:pPr>
            <w:r w:rsidRPr="00AC3CC6">
              <w:rPr>
                <w:rFonts w:asciiTheme="majorBidi" w:hAnsiTheme="majorBidi" w:cstheme="majorBidi"/>
                <w:sz w:val="24"/>
                <w:szCs w:val="24"/>
                <w:lang w:bidi="ar-KW"/>
              </w:rPr>
              <w:t xml:space="preserve">The role of students and their obligations throughout the academic year comes from </w:t>
            </w:r>
          </w:p>
          <w:p w:rsidR="00517E2A" w:rsidRDefault="00517E2A" w:rsidP="00517E2A">
            <w:pPr>
              <w:spacing w:after="0" w:line="240" w:lineRule="auto"/>
              <w:rPr>
                <w:rFonts w:asciiTheme="majorBidi" w:hAnsiTheme="majorBidi" w:cstheme="majorBidi"/>
                <w:sz w:val="24"/>
                <w:szCs w:val="24"/>
                <w:lang w:bidi="ar-KW"/>
              </w:rPr>
            </w:pPr>
            <w:r w:rsidRPr="00AC3CC6">
              <w:rPr>
                <w:rFonts w:asciiTheme="majorBidi" w:hAnsiTheme="majorBidi" w:cstheme="majorBidi"/>
                <w:sz w:val="24"/>
                <w:szCs w:val="24"/>
                <w:lang w:bidi="ar-KW"/>
              </w:rPr>
              <w:t>Evaluating them through exams, presence and activity.</w:t>
            </w:r>
          </w:p>
          <w:p w:rsidR="00F701C1" w:rsidRPr="00D02B29" w:rsidRDefault="00F701C1" w:rsidP="00F701C1">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T</w:t>
            </w:r>
            <w:r w:rsidRPr="00D02B29">
              <w:rPr>
                <w:rFonts w:asciiTheme="majorBidi" w:hAnsiTheme="majorBidi" w:cstheme="majorBidi"/>
                <w:sz w:val="24"/>
                <w:szCs w:val="24"/>
                <w:lang w:bidi="ar-KW"/>
              </w:rPr>
              <w:t>he attendance &amp; completion of all tests</w:t>
            </w:r>
          </w:p>
          <w:p w:rsidR="00F701C1" w:rsidRPr="00D02B29" w:rsidRDefault="00F701C1" w:rsidP="00F701C1">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lastRenderedPageBreak/>
              <w:t>A</w:t>
            </w:r>
            <w:r w:rsidRPr="00D02B29">
              <w:rPr>
                <w:rFonts w:asciiTheme="majorBidi" w:hAnsiTheme="majorBidi" w:cstheme="majorBidi"/>
                <w:sz w:val="24"/>
                <w:szCs w:val="24"/>
                <w:lang w:bidi="ar-KW"/>
              </w:rPr>
              <w:t xml:space="preserve">ssignments and Quiz  </w:t>
            </w:r>
          </w:p>
          <w:p w:rsidR="00F701C1" w:rsidRPr="00D02B29" w:rsidRDefault="00F701C1" w:rsidP="00F701C1">
            <w:pPr>
              <w:spacing w:after="0" w:line="240" w:lineRule="auto"/>
              <w:rPr>
                <w:rFonts w:asciiTheme="majorBidi" w:hAnsiTheme="majorBidi" w:cstheme="majorBidi"/>
                <w:sz w:val="24"/>
                <w:szCs w:val="24"/>
                <w:lang w:val="en-US" w:bidi="ar-KW"/>
              </w:rPr>
            </w:pPr>
            <w:r w:rsidRPr="00D02B29">
              <w:rPr>
                <w:rFonts w:asciiTheme="majorBidi" w:hAnsiTheme="majorBidi" w:cstheme="majorBidi"/>
                <w:sz w:val="24"/>
                <w:szCs w:val="24"/>
                <w:lang w:bidi="ar-KW"/>
              </w:rPr>
              <w:t>Reports and</w:t>
            </w:r>
            <w:r w:rsidRPr="00D02B29">
              <w:rPr>
                <w:rFonts w:asciiTheme="majorBidi" w:hAnsiTheme="majorBidi" w:cstheme="majorBidi"/>
                <w:sz w:val="24"/>
                <w:szCs w:val="24"/>
                <w:lang w:val="en-US" w:bidi="ar-KW"/>
              </w:rPr>
              <w:t xml:space="preserve"> Seminar</w:t>
            </w:r>
          </w:p>
          <w:p w:rsidR="00F701C1" w:rsidRPr="00AC3CC6" w:rsidRDefault="00F701C1" w:rsidP="00F701C1">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E</w:t>
            </w:r>
            <w:r w:rsidRPr="00D02B29">
              <w:rPr>
                <w:rFonts w:asciiTheme="majorBidi" w:hAnsiTheme="majorBidi" w:cstheme="majorBidi"/>
                <w:sz w:val="24"/>
                <w:szCs w:val="24"/>
                <w:lang w:bidi="ar-KW"/>
              </w:rPr>
              <w:t>xams</w:t>
            </w:r>
            <w:r>
              <w:rPr>
                <w:rFonts w:asciiTheme="majorBidi" w:hAnsiTheme="majorBidi" w:cstheme="majorBidi"/>
                <w:sz w:val="24"/>
                <w:szCs w:val="24"/>
                <w:lang w:bidi="ar-KW"/>
              </w:rPr>
              <w:t xml:space="preserve"> </w:t>
            </w:r>
          </w:p>
          <w:p w:rsidR="00B916A8" w:rsidRPr="006766CD" w:rsidRDefault="00B916A8" w:rsidP="002F44B8">
            <w:pPr>
              <w:bidi/>
              <w:spacing w:after="0" w:line="240" w:lineRule="auto"/>
              <w:rPr>
                <w:sz w:val="24"/>
                <w:szCs w:val="24"/>
                <w:rtl/>
                <w:lang w:bidi="ar-IQ"/>
              </w:rPr>
            </w:pPr>
          </w:p>
        </w:tc>
      </w:tr>
      <w:tr w:rsidR="008D46A4" w:rsidRPr="00747A9A" w:rsidTr="000144CC">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rsidR="007F0899" w:rsidRPr="006766CD" w:rsidRDefault="00733216" w:rsidP="00733216">
            <w:pPr>
              <w:bidi/>
              <w:spacing w:after="0" w:line="240" w:lineRule="auto"/>
              <w:jc w:val="right"/>
              <w:rPr>
                <w:sz w:val="24"/>
                <w:szCs w:val="24"/>
                <w:rtl/>
                <w:lang w:val="en-US" w:bidi="ar-KW"/>
              </w:rPr>
            </w:pPr>
            <w:r w:rsidRPr="006F4B37">
              <w:rPr>
                <w:rFonts w:asciiTheme="majorBidi" w:hAnsiTheme="majorBidi" w:cstheme="majorBidi"/>
              </w:rPr>
              <w:t>Learning resources in this course include white board and PowerPoint presentations</w:t>
            </w:r>
            <w:r>
              <w:rPr>
                <w:rFonts w:asciiTheme="majorBidi" w:hAnsiTheme="majorBidi" w:cstheme="majorBidi"/>
              </w:rPr>
              <w:t xml:space="preserve"> and discussion</w:t>
            </w:r>
            <w:r w:rsidRPr="006F4B37">
              <w:rPr>
                <w:rFonts w:asciiTheme="majorBidi" w:hAnsiTheme="majorBidi" w:cstheme="majorBidi"/>
              </w:rPr>
              <w:t>.</w:t>
            </w:r>
          </w:p>
        </w:tc>
      </w:tr>
      <w:tr w:rsidR="008D46A4" w:rsidRPr="00747A9A" w:rsidTr="000144CC">
        <w:trPr>
          <w:trHeight w:val="704"/>
        </w:trPr>
        <w:tc>
          <w:tcPr>
            <w:tcW w:w="9093" w:type="dxa"/>
            <w:gridSpan w:val="3"/>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0F2337" w:rsidRPr="00B916A8" w:rsidRDefault="00124413" w:rsidP="00124413">
            <w:pPr>
              <w:spacing w:after="0" w:line="240" w:lineRule="auto"/>
              <w:rPr>
                <w:sz w:val="28"/>
                <w:szCs w:val="28"/>
                <w:lang w:val="en-US" w:bidi="ar-KW"/>
              </w:rPr>
            </w:pPr>
            <w:r w:rsidRPr="00456026">
              <w:rPr>
                <w:sz w:val="24"/>
                <w:szCs w:val="24"/>
                <w:lang w:bidi="ar-KW"/>
              </w:rPr>
              <w:t>The whole year marks out of 100%, breaking down to 40 marks</w:t>
            </w:r>
            <w:r w:rsidR="00C63541">
              <w:rPr>
                <w:sz w:val="24"/>
                <w:szCs w:val="24"/>
                <w:lang w:bidi="ar-KW"/>
              </w:rPr>
              <w:t xml:space="preserve"> </w:t>
            </w:r>
            <w:r w:rsidR="00F701C1">
              <w:rPr>
                <w:sz w:val="24"/>
                <w:szCs w:val="24"/>
                <w:lang w:bidi="ar-KW"/>
              </w:rPr>
              <w:t xml:space="preserve">(25 marks </w:t>
            </w:r>
            <w:r w:rsidR="00E75BC0">
              <w:rPr>
                <w:sz w:val="24"/>
                <w:szCs w:val="24"/>
                <w:lang w:bidi="ar-KW"/>
              </w:rPr>
              <w:t>theoretical and</w:t>
            </w:r>
            <w:r w:rsidR="00F701C1">
              <w:rPr>
                <w:sz w:val="24"/>
                <w:szCs w:val="24"/>
                <w:lang w:bidi="ar-KW"/>
              </w:rPr>
              <w:t xml:space="preserve"> 15 mark practically</w:t>
            </w:r>
            <w:r w:rsidR="00E75BC0">
              <w:rPr>
                <w:sz w:val="24"/>
                <w:szCs w:val="24"/>
                <w:lang w:bidi="ar-KW"/>
              </w:rPr>
              <w:t>) for</w:t>
            </w:r>
            <w:r w:rsidR="00C63541">
              <w:rPr>
                <w:sz w:val="24"/>
                <w:szCs w:val="24"/>
                <w:lang w:bidi="ar-KW"/>
              </w:rPr>
              <w:t xml:space="preserve"> two </w:t>
            </w:r>
            <w:r w:rsidR="00E75BC0">
              <w:rPr>
                <w:sz w:val="24"/>
                <w:szCs w:val="24"/>
                <w:lang w:bidi="ar-KW"/>
              </w:rPr>
              <w:t>exams,</w:t>
            </w:r>
            <w:r w:rsidR="00C63541">
              <w:rPr>
                <w:sz w:val="24"/>
                <w:szCs w:val="24"/>
                <w:lang w:bidi="ar-KW"/>
              </w:rPr>
              <w:t xml:space="preserve"> </w:t>
            </w:r>
            <w:r w:rsidR="00E75BC0">
              <w:rPr>
                <w:sz w:val="24"/>
                <w:szCs w:val="24"/>
                <w:lang w:bidi="ar-KW"/>
              </w:rPr>
              <w:t>quizzes,</w:t>
            </w:r>
            <w:r w:rsidRPr="00456026">
              <w:rPr>
                <w:sz w:val="24"/>
                <w:szCs w:val="24"/>
                <w:lang w:bidi="ar-KW"/>
              </w:rPr>
              <w:t xml:space="preserve"> classroom activity, and </w:t>
            </w:r>
            <w:r>
              <w:rPr>
                <w:sz w:val="24"/>
                <w:szCs w:val="24"/>
                <w:lang w:bidi="ar-KW"/>
              </w:rPr>
              <w:t>5</w:t>
            </w:r>
            <w:r w:rsidRPr="00456026">
              <w:rPr>
                <w:sz w:val="24"/>
                <w:szCs w:val="24"/>
                <w:lang w:bidi="ar-KW"/>
              </w:rPr>
              <w:t xml:space="preserve"> mark </w:t>
            </w:r>
            <w:r w:rsidR="00496A8A" w:rsidRPr="00456026">
              <w:rPr>
                <w:sz w:val="24"/>
                <w:szCs w:val="24"/>
                <w:lang w:bidi="ar-KW"/>
              </w:rPr>
              <w:t>for</w:t>
            </w:r>
            <w:r w:rsidR="00496A8A">
              <w:rPr>
                <w:color w:val="222222"/>
                <w:lang w:val="en-US" w:bidi="ar-IQ"/>
              </w:rPr>
              <w:t xml:space="preserve">the </w:t>
            </w:r>
            <w:r w:rsidR="00496A8A">
              <w:rPr>
                <w:color w:val="222222"/>
              </w:rPr>
              <w:t>absences</w:t>
            </w:r>
            <w:r>
              <w:rPr>
                <w:color w:val="222222"/>
              </w:rPr>
              <w:t xml:space="preserve"> in the</w:t>
            </w:r>
            <w:r w:rsidR="00496A8A">
              <w:rPr>
                <w:color w:val="222222"/>
              </w:rPr>
              <w:t xml:space="preserve"> class room</w:t>
            </w:r>
            <w:r w:rsidRPr="00456026">
              <w:rPr>
                <w:sz w:val="24"/>
                <w:szCs w:val="24"/>
                <w:lang w:bidi="ar-KW"/>
              </w:rPr>
              <w:t xml:space="preserve">) plus 60 mark for final </w:t>
            </w:r>
            <w:r w:rsidR="00E75BC0">
              <w:rPr>
                <w:sz w:val="24"/>
                <w:szCs w:val="24"/>
                <w:lang w:bidi="ar-KW"/>
              </w:rPr>
              <w:t>examination (40</w:t>
            </w:r>
            <w:r w:rsidR="00F701C1">
              <w:rPr>
                <w:sz w:val="24"/>
                <w:szCs w:val="24"/>
                <w:lang w:bidi="ar-KW"/>
              </w:rPr>
              <w:t xml:space="preserve"> marks theoretical and 20 mark practically</w:t>
            </w:r>
            <w:r w:rsidR="00E75BC0">
              <w:rPr>
                <w:sz w:val="24"/>
                <w:szCs w:val="24"/>
                <w:lang w:bidi="ar-KW"/>
              </w:rPr>
              <w:t>).‌</w:t>
            </w:r>
          </w:p>
        </w:tc>
      </w:tr>
      <w:tr w:rsidR="008D46A4" w:rsidRPr="00747A9A" w:rsidTr="000144CC">
        <w:trPr>
          <w:trHeight w:val="704"/>
        </w:trPr>
        <w:tc>
          <w:tcPr>
            <w:tcW w:w="9093" w:type="dxa"/>
            <w:gridSpan w:val="3"/>
          </w:tcPr>
          <w:p w:rsidR="00FD437F" w:rsidRPr="00F5390F" w:rsidRDefault="00CF5475" w:rsidP="00E75BC0">
            <w:pPr>
              <w:spacing w:after="0" w:line="240" w:lineRule="auto"/>
              <w:rPr>
                <w:sz w:val="28"/>
                <w:szCs w:val="28"/>
                <w:lang w:bidi="ar-KW"/>
              </w:rPr>
            </w:pPr>
            <w:r>
              <w:rPr>
                <w:b/>
                <w:bCs/>
                <w:sz w:val="28"/>
                <w:szCs w:val="28"/>
                <w:lang w:bidi="ar-KW"/>
              </w:rPr>
              <w:t xml:space="preserve">15. </w:t>
            </w:r>
            <w:r w:rsidR="00001B33">
              <w:rPr>
                <w:b/>
                <w:bCs/>
                <w:sz w:val="28"/>
                <w:szCs w:val="28"/>
                <w:lang w:bidi="ar-KW"/>
              </w:rPr>
              <w:t>Student learning outcome:</w:t>
            </w:r>
          </w:p>
          <w:p w:rsidR="007F0899" w:rsidRPr="00E75BC0" w:rsidRDefault="00C63541" w:rsidP="00E75BC0">
            <w:pPr>
              <w:spacing w:after="0" w:line="240" w:lineRule="auto"/>
              <w:rPr>
                <w:rFonts w:cs="Times New Roman"/>
                <w:sz w:val="24"/>
                <w:szCs w:val="24"/>
                <w:lang w:val="en-US" w:bidi="ar-KW"/>
              </w:rPr>
            </w:pPr>
            <w:r w:rsidRPr="00C63541">
              <w:rPr>
                <w:rFonts w:cs="Times New Roman"/>
                <w:sz w:val="24"/>
                <w:szCs w:val="24"/>
                <w:lang w:val="en-US" w:bidi="ar-KW"/>
              </w:rPr>
              <w:t>The students will learn from the lecturer, and other sources of information including the educational websites, books from the library, etc.</w:t>
            </w:r>
            <w:r w:rsidR="00E75BC0">
              <w:rPr>
                <w:rFonts w:cs="Times New Roman"/>
                <w:sz w:val="24"/>
                <w:szCs w:val="24"/>
                <w:lang w:val="en-US" w:bidi="ar-KW"/>
              </w:rPr>
              <w:t xml:space="preserve"> </w:t>
            </w:r>
            <w:r w:rsidRPr="00C63541">
              <w:rPr>
                <w:rFonts w:cs="Times New Roman"/>
                <w:sz w:val="24"/>
                <w:szCs w:val="24"/>
                <w:lang w:val="en-US" w:bidi="ar-KW"/>
              </w:rPr>
              <w:t>Students demonstrate understanding of fundamental concepts of inorganic compound  and use of these ideas in laboratory and research exercises and also in daily life</w:t>
            </w:r>
          </w:p>
        </w:tc>
      </w:tr>
      <w:tr w:rsidR="008D46A4" w:rsidRPr="00747A9A" w:rsidTr="000144CC">
        <w:tc>
          <w:tcPr>
            <w:tcW w:w="9093" w:type="dxa"/>
            <w:gridSpan w:val="3"/>
          </w:tcPr>
          <w:p w:rsidR="00001B33" w:rsidRPr="004D5F33"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9D22C2" w:rsidRDefault="009D22C2" w:rsidP="009D22C2">
            <w:pPr>
              <w:spacing w:line="240" w:lineRule="auto"/>
              <w:ind w:left="720"/>
              <w:rPr>
                <w:rFonts w:asciiTheme="majorBidi" w:hAnsiTheme="majorBidi" w:cstheme="majorBidi"/>
                <w:b/>
                <w:bCs/>
                <w:i/>
                <w:iCs/>
                <w:sz w:val="28"/>
                <w:szCs w:val="28"/>
                <w:u w:val="single"/>
                <w:lang w:bidi="ar-KW"/>
              </w:rPr>
            </w:pPr>
            <w:r w:rsidRPr="00EB639D">
              <w:rPr>
                <w:rFonts w:asciiTheme="majorBidi" w:hAnsiTheme="majorBidi" w:cstheme="majorBidi"/>
                <w:b/>
                <w:bCs/>
                <w:i/>
                <w:iCs/>
                <w:sz w:val="28"/>
                <w:szCs w:val="28"/>
                <w:u w:val="single"/>
                <w:lang w:bidi="ar-KW"/>
              </w:rPr>
              <w:t>References:</w:t>
            </w:r>
          </w:p>
          <w:p w:rsidR="00CE1630" w:rsidRPr="006B0850" w:rsidRDefault="00CE1630" w:rsidP="00CE1630">
            <w:pPr>
              <w:spacing w:line="240" w:lineRule="auto"/>
              <w:ind w:left="567"/>
              <w:contextualSpacing/>
              <w:rPr>
                <w:sz w:val="24"/>
                <w:szCs w:val="24"/>
              </w:rPr>
            </w:pPr>
            <w:r w:rsidRPr="006B0850">
              <w:rPr>
                <w:sz w:val="24"/>
                <w:szCs w:val="24"/>
              </w:rPr>
              <w:t>1/ F.A.Cotton and Wilkinson , Advanced Inorganic Chemistry , 6</w:t>
            </w:r>
            <w:r w:rsidRPr="006B0850">
              <w:rPr>
                <w:sz w:val="24"/>
                <w:szCs w:val="24"/>
                <w:vertAlign w:val="superscript"/>
              </w:rPr>
              <w:t>th</w:t>
            </w:r>
            <w:r w:rsidRPr="006B0850">
              <w:rPr>
                <w:sz w:val="24"/>
                <w:szCs w:val="24"/>
              </w:rPr>
              <w:t>edn .</w:t>
            </w:r>
          </w:p>
          <w:p w:rsidR="00CE1630" w:rsidRPr="006B0850" w:rsidRDefault="00CE1630" w:rsidP="00CE1630">
            <w:pPr>
              <w:spacing w:line="240" w:lineRule="auto"/>
              <w:ind w:left="567"/>
              <w:contextualSpacing/>
              <w:rPr>
                <w:sz w:val="24"/>
                <w:szCs w:val="24"/>
              </w:rPr>
            </w:pPr>
            <w:r w:rsidRPr="006B0850">
              <w:rPr>
                <w:sz w:val="24"/>
                <w:szCs w:val="24"/>
              </w:rPr>
              <w:t>2/ J.A.Duffy , General Inorganic Chemistry , 2</w:t>
            </w:r>
            <w:r w:rsidRPr="006B0850">
              <w:rPr>
                <w:sz w:val="24"/>
                <w:szCs w:val="24"/>
                <w:vertAlign w:val="superscript"/>
              </w:rPr>
              <w:t>nd</w:t>
            </w:r>
            <w:r w:rsidRPr="006B0850">
              <w:rPr>
                <w:sz w:val="24"/>
                <w:szCs w:val="24"/>
              </w:rPr>
              <w:t>edn .</w:t>
            </w:r>
          </w:p>
          <w:p w:rsidR="00CE1630" w:rsidRPr="006B0850" w:rsidRDefault="00CE1630" w:rsidP="00CE1630">
            <w:pPr>
              <w:spacing w:line="240" w:lineRule="auto"/>
              <w:ind w:left="567"/>
              <w:contextualSpacing/>
              <w:rPr>
                <w:sz w:val="24"/>
                <w:szCs w:val="24"/>
              </w:rPr>
            </w:pPr>
            <w:r w:rsidRPr="006B0850">
              <w:rPr>
                <w:sz w:val="24"/>
                <w:szCs w:val="24"/>
              </w:rPr>
              <w:t>3/ J.E.Huheeyetal. , Inorganic Chemistry .</w:t>
            </w:r>
          </w:p>
          <w:p w:rsidR="002C621A" w:rsidRPr="006B0850" w:rsidRDefault="002C621A" w:rsidP="000F7DC7">
            <w:pPr>
              <w:spacing w:line="240" w:lineRule="auto"/>
              <w:rPr>
                <w:sz w:val="24"/>
                <w:szCs w:val="24"/>
              </w:rPr>
            </w:pPr>
            <w:r w:rsidRPr="006B0850">
              <w:rPr>
                <w:sz w:val="24"/>
                <w:szCs w:val="24"/>
              </w:rPr>
              <w:t xml:space="preserve">         4/Handbook of preparative  Inorganic Chemistry by  Brouer, c., </w:t>
            </w:r>
          </w:p>
          <w:p w:rsidR="002C621A" w:rsidRPr="006B0850" w:rsidRDefault="002C621A" w:rsidP="000F7DC7">
            <w:pPr>
              <w:spacing w:line="240" w:lineRule="auto"/>
              <w:rPr>
                <w:sz w:val="24"/>
                <w:szCs w:val="24"/>
              </w:rPr>
            </w:pPr>
            <w:r w:rsidRPr="006B0850">
              <w:rPr>
                <w:sz w:val="24"/>
                <w:szCs w:val="24"/>
              </w:rPr>
              <w:t xml:space="preserve">           Academic Press, (1963).</w:t>
            </w:r>
          </w:p>
          <w:p w:rsidR="002C621A" w:rsidRPr="006B0850" w:rsidRDefault="002C621A" w:rsidP="000F7DC7">
            <w:pPr>
              <w:spacing w:line="240" w:lineRule="auto"/>
              <w:rPr>
                <w:sz w:val="24"/>
                <w:szCs w:val="24"/>
              </w:rPr>
            </w:pPr>
            <w:r w:rsidRPr="006B0850">
              <w:rPr>
                <w:sz w:val="24"/>
                <w:szCs w:val="24"/>
              </w:rPr>
              <w:t xml:space="preserve">         5/Inorganic Synthesis (Book Series).</w:t>
            </w:r>
          </w:p>
          <w:p w:rsidR="002C621A" w:rsidRPr="006B0850" w:rsidRDefault="002C621A" w:rsidP="000F7DC7">
            <w:pPr>
              <w:spacing w:line="240" w:lineRule="auto"/>
              <w:rPr>
                <w:sz w:val="24"/>
                <w:szCs w:val="24"/>
              </w:rPr>
            </w:pPr>
            <w:r w:rsidRPr="006B0850">
              <w:rPr>
                <w:sz w:val="24"/>
                <w:szCs w:val="24"/>
              </w:rPr>
              <w:t xml:space="preserve">         6/Experimental Inorganic Chemistry by  W.G.Palmer.</w:t>
            </w:r>
          </w:p>
          <w:p w:rsidR="002C621A" w:rsidRPr="006B0850" w:rsidRDefault="002C621A" w:rsidP="000F7DC7">
            <w:pPr>
              <w:spacing w:line="240" w:lineRule="auto"/>
              <w:ind w:left="567"/>
              <w:contextualSpacing/>
              <w:rPr>
                <w:sz w:val="24"/>
                <w:szCs w:val="24"/>
              </w:rPr>
            </w:pPr>
            <w:r w:rsidRPr="006B0850">
              <w:rPr>
                <w:sz w:val="24"/>
                <w:szCs w:val="24"/>
              </w:rPr>
              <w:t>7/Advanced Practical Inorganic Chemistry by D.M.Adams &amp;O.BRaynor</w:t>
            </w:r>
          </w:p>
          <w:p w:rsidR="00CC5CD1" w:rsidRPr="00CE1630" w:rsidRDefault="00CC5CD1" w:rsidP="00402140">
            <w:pPr>
              <w:spacing w:after="0" w:line="240" w:lineRule="auto"/>
              <w:rPr>
                <w:b/>
                <w:bCs/>
                <w:sz w:val="28"/>
                <w:szCs w:val="28"/>
                <w:lang w:bidi="ar-KW"/>
              </w:rPr>
            </w:pP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Default="008D46A4" w:rsidP="000144CC">
            <w:pPr>
              <w:spacing w:after="0" w:line="240" w:lineRule="auto"/>
              <w:rPr>
                <w:b/>
                <w:bCs/>
                <w:sz w:val="28"/>
                <w:szCs w:val="28"/>
                <w:lang w:bidi="ar-KW"/>
              </w:rPr>
            </w:pPr>
            <w:r w:rsidRPr="00747A9A">
              <w:rPr>
                <w:b/>
                <w:bCs/>
                <w:sz w:val="28"/>
                <w:szCs w:val="28"/>
                <w:lang w:bidi="ar-KW"/>
              </w:rPr>
              <w:t>Lecturer's name</w:t>
            </w:r>
          </w:p>
          <w:p w:rsidR="004B2F46" w:rsidRPr="006766CD" w:rsidRDefault="004B2F46" w:rsidP="004B2F46">
            <w:pPr>
              <w:spacing w:after="0"/>
              <w:rPr>
                <w:sz w:val="24"/>
                <w:szCs w:val="24"/>
                <w:lang w:bidi="ar-KW"/>
              </w:rPr>
            </w:pPr>
            <w:r>
              <w:rPr>
                <w:b/>
                <w:bCs/>
                <w:sz w:val="24"/>
                <w:szCs w:val="24"/>
                <w:lang w:bidi="ar-KW"/>
              </w:rPr>
              <w:t xml:space="preserve">MSc. </w:t>
            </w:r>
            <w:r w:rsidRPr="00274246">
              <w:rPr>
                <w:b/>
                <w:bCs/>
                <w:sz w:val="24"/>
                <w:szCs w:val="24"/>
                <w:lang w:bidi="ar-KW"/>
              </w:rPr>
              <w:t xml:space="preserve">Bayan </w:t>
            </w:r>
            <w:r>
              <w:rPr>
                <w:b/>
                <w:bCs/>
                <w:sz w:val="24"/>
                <w:szCs w:val="24"/>
                <w:lang w:bidi="ar-KW"/>
              </w:rPr>
              <w:t xml:space="preserve">Omer Ahmad </w:t>
            </w:r>
            <w:r>
              <w:rPr>
                <w:sz w:val="24"/>
                <w:szCs w:val="24"/>
                <w:lang w:bidi="ar-KW"/>
              </w:rPr>
              <w:t xml:space="preserve"> (2</w:t>
            </w:r>
            <w:r w:rsidRPr="006766CD">
              <w:rPr>
                <w:sz w:val="24"/>
                <w:szCs w:val="24"/>
                <w:lang w:bidi="ar-KW"/>
              </w:rPr>
              <w:t>hrs)</w:t>
            </w:r>
          </w:p>
          <w:p w:rsidR="004B2F46" w:rsidRPr="00747A9A" w:rsidRDefault="004B2F46" w:rsidP="000144CC">
            <w:pPr>
              <w:spacing w:after="0" w:line="240" w:lineRule="auto"/>
              <w:rPr>
                <w:b/>
                <w:bCs/>
                <w:sz w:val="28"/>
                <w:szCs w:val="28"/>
                <w:rtl/>
                <w:lang w:bidi="ar-KW"/>
              </w:rPr>
            </w:pPr>
          </w:p>
        </w:tc>
      </w:tr>
      <w:tr w:rsidR="008D46A4" w:rsidRPr="00747A9A" w:rsidTr="009F7BEC">
        <w:trPr>
          <w:trHeight w:val="1405"/>
        </w:trPr>
        <w:tc>
          <w:tcPr>
            <w:tcW w:w="6629" w:type="dxa"/>
            <w:gridSpan w:val="2"/>
            <w:tcBorders>
              <w:top w:val="single" w:sz="8" w:space="0" w:color="auto"/>
              <w:bottom w:val="single" w:sz="8" w:space="0" w:color="auto"/>
            </w:tcBorders>
          </w:tcPr>
          <w:p w:rsidR="004462CD" w:rsidRPr="0054056C" w:rsidRDefault="004462CD" w:rsidP="00CE1630">
            <w:pPr>
              <w:spacing w:line="240" w:lineRule="auto"/>
              <w:contextualSpacing/>
              <w:rPr>
                <w:sz w:val="24"/>
                <w:szCs w:val="24"/>
              </w:rPr>
            </w:pPr>
            <w:r w:rsidRPr="0054056C">
              <w:rPr>
                <w:b/>
                <w:sz w:val="24"/>
                <w:szCs w:val="24"/>
                <w:u w:val="single"/>
              </w:rPr>
              <w:t>1/Periodical Properties of the elements</w:t>
            </w:r>
          </w:p>
          <w:p w:rsidR="004462CD" w:rsidRPr="0054056C" w:rsidRDefault="004462CD" w:rsidP="0054056C">
            <w:pPr>
              <w:spacing w:line="240" w:lineRule="auto"/>
              <w:contextualSpacing/>
              <w:rPr>
                <w:sz w:val="24"/>
                <w:szCs w:val="24"/>
              </w:rPr>
            </w:pPr>
            <w:r w:rsidRPr="0054056C">
              <w:rPr>
                <w:sz w:val="24"/>
                <w:szCs w:val="24"/>
              </w:rPr>
              <w:t xml:space="preserve">    (i) Relation between the electronic configuration and the </w:t>
            </w:r>
            <w:r w:rsidR="0054056C">
              <w:rPr>
                <w:sz w:val="24"/>
                <w:szCs w:val="24"/>
              </w:rPr>
              <w:t xml:space="preserve">   </w:t>
            </w:r>
            <w:r w:rsidRPr="0054056C">
              <w:rPr>
                <w:sz w:val="24"/>
                <w:szCs w:val="24"/>
              </w:rPr>
              <w:t xml:space="preserve">properties of the </w:t>
            </w:r>
            <w:r w:rsidR="002C621A" w:rsidRPr="0054056C">
              <w:rPr>
                <w:sz w:val="24"/>
                <w:szCs w:val="24"/>
              </w:rPr>
              <w:t>atoms.</w:t>
            </w:r>
            <w:r w:rsidRPr="0054056C">
              <w:rPr>
                <w:sz w:val="24"/>
                <w:szCs w:val="24"/>
              </w:rPr>
              <w:t xml:space="preserve">   </w:t>
            </w:r>
          </w:p>
          <w:p w:rsidR="004462CD" w:rsidRPr="0054056C" w:rsidRDefault="004462CD" w:rsidP="00CE1630">
            <w:pPr>
              <w:spacing w:line="240" w:lineRule="auto"/>
              <w:contextualSpacing/>
              <w:rPr>
                <w:sz w:val="24"/>
                <w:szCs w:val="24"/>
              </w:rPr>
            </w:pPr>
            <w:r w:rsidRPr="0054056C">
              <w:rPr>
                <w:sz w:val="24"/>
                <w:szCs w:val="24"/>
              </w:rPr>
              <w:t xml:space="preserve">    (ii) Metallic and Non-metallic </w:t>
            </w:r>
            <w:r w:rsidR="002C621A" w:rsidRPr="0054056C">
              <w:rPr>
                <w:sz w:val="24"/>
                <w:szCs w:val="24"/>
              </w:rPr>
              <w:t>properties.</w:t>
            </w:r>
            <w:r w:rsidRPr="0054056C">
              <w:rPr>
                <w:sz w:val="24"/>
                <w:szCs w:val="24"/>
              </w:rPr>
              <w:t xml:space="preserve">                  </w:t>
            </w:r>
          </w:p>
          <w:p w:rsidR="004462CD" w:rsidRPr="0054056C" w:rsidRDefault="004462CD" w:rsidP="00CE1630">
            <w:pPr>
              <w:spacing w:line="240" w:lineRule="auto"/>
              <w:contextualSpacing/>
              <w:rPr>
                <w:sz w:val="24"/>
                <w:szCs w:val="24"/>
              </w:rPr>
            </w:pPr>
            <w:r w:rsidRPr="0054056C">
              <w:rPr>
                <w:sz w:val="24"/>
                <w:szCs w:val="24"/>
              </w:rPr>
              <w:t xml:space="preserve">    (iii) Atomic </w:t>
            </w:r>
            <w:r w:rsidR="002C621A" w:rsidRPr="0054056C">
              <w:rPr>
                <w:sz w:val="24"/>
                <w:szCs w:val="24"/>
              </w:rPr>
              <w:t>Radii.</w:t>
            </w:r>
          </w:p>
          <w:p w:rsidR="004462CD" w:rsidRPr="0054056C" w:rsidRDefault="004462CD" w:rsidP="00CE1630">
            <w:pPr>
              <w:spacing w:line="240" w:lineRule="auto"/>
              <w:contextualSpacing/>
              <w:rPr>
                <w:sz w:val="24"/>
                <w:szCs w:val="24"/>
              </w:rPr>
            </w:pPr>
            <w:r w:rsidRPr="0054056C">
              <w:rPr>
                <w:sz w:val="24"/>
                <w:szCs w:val="24"/>
              </w:rPr>
              <w:t xml:space="preserve">    (iv) Ionization </w:t>
            </w:r>
            <w:r w:rsidR="002C621A" w:rsidRPr="0054056C">
              <w:rPr>
                <w:sz w:val="24"/>
                <w:szCs w:val="24"/>
              </w:rPr>
              <w:t>Energy.</w:t>
            </w:r>
            <w:r w:rsidRPr="0054056C">
              <w:rPr>
                <w:sz w:val="24"/>
                <w:szCs w:val="24"/>
              </w:rPr>
              <w:t xml:space="preserve">                  </w:t>
            </w:r>
          </w:p>
          <w:p w:rsidR="004462CD" w:rsidRPr="0054056C" w:rsidRDefault="004462CD" w:rsidP="00CE1630">
            <w:pPr>
              <w:spacing w:line="240" w:lineRule="auto"/>
              <w:contextualSpacing/>
              <w:rPr>
                <w:sz w:val="24"/>
                <w:szCs w:val="24"/>
              </w:rPr>
            </w:pPr>
            <w:r w:rsidRPr="0054056C">
              <w:rPr>
                <w:sz w:val="24"/>
                <w:szCs w:val="24"/>
              </w:rPr>
              <w:t xml:space="preserve">    (v) Electron </w:t>
            </w:r>
            <w:r w:rsidR="002C621A" w:rsidRPr="0054056C">
              <w:rPr>
                <w:sz w:val="24"/>
                <w:szCs w:val="24"/>
              </w:rPr>
              <w:t>Affinity.</w:t>
            </w:r>
          </w:p>
          <w:p w:rsidR="004462CD" w:rsidRPr="0054056C" w:rsidRDefault="004462CD" w:rsidP="00CE1630">
            <w:pPr>
              <w:spacing w:line="240" w:lineRule="auto"/>
              <w:contextualSpacing/>
              <w:rPr>
                <w:sz w:val="24"/>
                <w:szCs w:val="24"/>
              </w:rPr>
            </w:pPr>
            <w:r w:rsidRPr="0054056C">
              <w:rPr>
                <w:sz w:val="24"/>
                <w:szCs w:val="24"/>
              </w:rPr>
              <w:t xml:space="preserve">    (vi) Electron </w:t>
            </w:r>
            <w:r w:rsidR="002C621A" w:rsidRPr="0054056C">
              <w:rPr>
                <w:sz w:val="24"/>
                <w:szCs w:val="24"/>
              </w:rPr>
              <w:t>Negativity.</w:t>
            </w:r>
          </w:p>
          <w:p w:rsidR="004462CD" w:rsidRPr="0054056C" w:rsidRDefault="002C621A" w:rsidP="00371075">
            <w:pPr>
              <w:spacing w:line="240" w:lineRule="auto"/>
              <w:contextualSpacing/>
              <w:rPr>
                <w:sz w:val="24"/>
                <w:szCs w:val="24"/>
              </w:rPr>
            </w:pPr>
            <w:r w:rsidRPr="002C621A">
              <w:rPr>
                <w:sz w:val="24"/>
                <w:szCs w:val="24"/>
              </w:rPr>
              <w:t xml:space="preserve">    (vii) Chemical bonding.</w:t>
            </w:r>
          </w:p>
          <w:p w:rsidR="004462CD" w:rsidRPr="0054056C" w:rsidRDefault="004462CD" w:rsidP="00CE1630">
            <w:pPr>
              <w:spacing w:line="240" w:lineRule="auto"/>
              <w:contextualSpacing/>
              <w:rPr>
                <w:sz w:val="24"/>
                <w:szCs w:val="24"/>
              </w:rPr>
            </w:pPr>
          </w:p>
          <w:p w:rsidR="004462CD" w:rsidRPr="0054056C" w:rsidRDefault="004462CD" w:rsidP="00CE1630">
            <w:pPr>
              <w:spacing w:line="240" w:lineRule="auto"/>
              <w:contextualSpacing/>
              <w:rPr>
                <w:b/>
                <w:sz w:val="24"/>
                <w:szCs w:val="24"/>
                <w:u w:val="single"/>
              </w:rPr>
            </w:pPr>
            <w:r w:rsidRPr="0054056C">
              <w:rPr>
                <w:b/>
                <w:sz w:val="24"/>
                <w:szCs w:val="24"/>
                <w:u w:val="single"/>
              </w:rPr>
              <w:t>3/Chemistry of the Main Group Element (Nontransition Elements)</w:t>
            </w:r>
          </w:p>
          <w:p w:rsidR="004462CD" w:rsidRPr="0054056C" w:rsidRDefault="004462CD" w:rsidP="00CE1630">
            <w:pPr>
              <w:spacing w:line="240" w:lineRule="auto"/>
              <w:contextualSpacing/>
              <w:rPr>
                <w:b/>
                <w:sz w:val="24"/>
                <w:szCs w:val="24"/>
              </w:rPr>
            </w:pPr>
            <w:r w:rsidRPr="0054056C">
              <w:rPr>
                <w:b/>
                <w:sz w:val="24"/>
                <w:szCs w:val="24"/>
              </w:rPr>
              <w:t>Hydrogen :</w:t>
            </w:r>
          </w:p>
          <w:p w:rsidR="004462CD" w:rsidRPr="0054056C" w:rsidRDefault="004462CD" w:rsidP="00CE1630">
            <w:pPr>
              <w:spacing w:line="240" w:lineRule="auto"/>
              <w:contextualSpacing/>
              <w:rPr>
                <w:sz w:val="24"/>
                <w:szCs w:val="24"/>
              </w:rPr>
            </w:pPr>
            <w:r w:rsidRPr="0054056C">
              <w:rPr>
                <w:sz w:val="24"/>
                <w:szCs w:val="24"/>
              </w:rPr>
              <w:t xml:space="preserve">    a- Chemical and Physical properties </w:t>
            </w:r>
          </w:p>
          <w:p w:rsidR="004462CD" w:rsidRPr="0054056C" w:rsidRDefault="004462CD" w:rsidP="00CE1630">
            <w:pPr>
              <w:spacing w:line="240" w:lineRule="auto"/>
              <w:contextualSpacing/>
              <w:rPr>
                <w:sz w:val="24"/>
                <w:szCs w:val="24"/>
              </w:rPr>
            </w:pPr>
            <w:r w:rsidRPr="0054056C">
              <w:rPr>
                <w:sz w:val="24"/>
                <w:szCs w:val="24"/>
              </w:rPr>
              <w:t xml:space="preserve">    b- Hydrogen </w:t>
            </w:r>
            <w:r w:rsidR="0054056C" w:rsidRPr="0054056C">
              <w:rPr>
                <w:sz w:val="24"/>
                <w:szCs w:val="24"/>
              </w:rPr>
              <w:t>Bonds.</w:t>
            </w:r>
          </w:p>
          <w:p w:rsidR="004462CD" w:rsidRPr="0054056C" w:rsidRDefault="004462CD" w:rsidP="00CE1630">
            <w:pPr>
              <w:spacing w:line="240" w:lineRule="auto"/>
              <w:contextualSpacing/>
              <w:rPr>
                <w:sz w:val="24"/>
                <w:szCs w:val="24"/>
              </w:rPr>
            </w:pPr>
            <w:r w:rsidRPr="0054056C">
              <w:rPr>
                <w:sz w:val="24"/>
                <w:szCs w:val="24"/>
              </w:rPr>
              <w:t xml:space="preserve">    c- </w:t>
            </w:r>
            <w:r w:rsidR="0054056C" w:rsidRPr="0054056C">
              <w:rPr>
                <w:sz w:val="24"/>
                <w:szCs w:val="24"/>
              </w:rPr>
              <w:t>Hydrides.</w:t>
            </w:r>
          </w:p>
          <w:p w:rsidR="004462CD" w:rsidRPr="0054056C" w:rsidRDefault="004462CD" w:rsidP="00CE1630">
            <w:pPr>
              <w:spacing w:line="240" w:lineRule="auto"/>
              <w:contextualSpacing/>
              <w:rPr>
                <w:sz w:val="24"/>
                <w:szCs w:val="24"/>
              </w:rPr>
            </w:pPr>
            <w:r w:rsidRPr="0054056C">
              <w:rPr>
                <w:sz w:val="24"/>
                <w:szCs w:val="24"/>
              </w:rPr>
              <w:t xml:space="preserve">    d- Preparation of </w:t>
            </w:r>
            <w:r w:rsidR="0054056C" w:rsidRPr="0054056C">
              <w:rPr>
                <w:sz w:val="24"/>
                <w:szCs w:val="24"/>
              </w:rPr>
              <w:t>H</w:t>
            </w:r>
            <w:r w:rsidR="0054056C" w:rsidRPr="0054056C">
              <w:rPr>
                <w:rFonts w:cstheme="minorHAnsi"/>
                <w:sz w:val="24"/>
                <w:szCs w:val="24"/>
              </w:rPr>
              <w:t>₂</w:t>
            </w:r>
            <w:r w:rsidR="0054056C" w:rsidRPr="0054056C">
              <w:rPr>
                <w:sz w:val="24"/>
                <w:szCs w:val="24"/>
              </w:rPr>
              <w:t>.</w:t>
            </w:r>
          </w:p>
          <w:p w:rsidR="004462CD" w:rsidRPr="0054056C" w:rsidRDefault="004462CD" w:rsidP="00CE1630">
            <w:pPr>
              <w:spacing w:line="240" w:lineRule="auto"/>
              <w:contextualSpacing/>
              <w:rPr>
                <w:b/>
                <w:sz w:val="24"/>
                <w:szCs w:val="24"/>
                <w:u w:val="single"/>
              </w:rPr>
            </w:pPr>
          </w:p>
          <w:p w:rsidR="004462CD" w:rsidRPr="0054056C" w:rsidRDefault="004462CD" w:rsidP="00CE1630">
            <w:pPr>
              <w:spacing w:line="240" w:lineRule="auto"/>
              <w:contextualSpacing/>
              <w:rPr>
                <w:sz w:val="24"/>
                <w:szCs w:val="24"/>
              </w:rPr>
            </w:pPr>
            <w:r w:rsidRPr="0054056C">
              <w:rPr>
                <w:b/>
                <w:sz w:val="24"/>
                <w:szCs w:val="24"/>
                <w:u w:val="single"/>
              </w:rPr>
              <w:t>4/ The Group I Elements , ( Alkali Metals ) Li, Na, K, Rb, C</w:t>
            </w:r>
            <w:r w:rsidRPr="0054056C">
              <w:rPr>
                <w:rFonts w:cstheme="minorHAnsi"/>
                <w:b/>
                <w:sz w:val="24"/>
                <w:szCs w:val="24"/>
                <w:u w:val="single"/>
              </w:rPr>
              <w:t>₅</w:t>
            </w:r>
            <w:r w:rsidRPr="0054056C">
              <w:rPr>
                <w:b/>
                <w:sz w:val="24"/>
                <w:szCs w:val="24"/>
                <w:u w:val="single"/>
              </w:rPr>
              <w:t>, Fr</w:t>
            </w:r>
            <w:r w:rsidRPr="0054056C">
              <w:rPr>
                <w:sz w:val="24"/>
                <w:szCs w:val="24"/>
              </w:rPr>
              <w:t xml:space="preserve">:   </w:t>
            </w:r>
          </w:p>
          <w:p w:rsidR="004462CD" w:rsidRPr="0054056C" w:rsidRDefault="004462CD" w:rsidP="00CE1630">
            <w:pPr>
              <w:spacing w:line="240" w:lineRule="auto"/>
              <w:contextualSpacing/>
              <w:rPr>
                <w:sz w:val="24"/>
                <w:szCs w:val="24"/>
              </w:rPr>
            </w:pPr>
            <w:r w:rsidRPr="0054056C">
              <w:rPr>
                <w:sz w:val="24"/>
                <w:szCs w:val="24"/>
              </w:rPr>
              <w:t xml:space="preserve">    (i) General properties of the </w:t>
            </w:r>
            <w:r w:rsidR="0054056C" w:rsidRPr="0054056C">
              <w:rPr>
                <w:sz w:val="24"/>
                <w:szCs w:val="24"/>
              </w:rPr>
              <w:t>group.</w:t>
            </w:r>
          </w:p>
          <w:p w:rsidR="004462CD" w:rsidRPr="0054056C" w:rsidRDefault="004462CD" w:rsidP="00CE1630">
            <w:pPr>
              <w:spacing w:line="240" w:lineRule="auto"/>
              <w:contextualSpacing/>
              <w:rPr>
                <w:sz w:val="24"/>
                <w:szCs w:val="24"/>
              </w:rPr>
            </w:pPr>
            <w:r w:rsidRPr="0054056C">
              <w:rPr>
                <w:sz w:val="24"/>
                <w:szCs w:val="24"/>
              </w:rPr>
              <w:t xml:space="preserve">    (ii) Preparation of the </w:t>
            </w:r>
            <w:r w:rsidR="0054056C" w:rsidRPr="0054056C">
              <w:rPr>
                <w:sz w:val="24"/>
                <w:szCs w:val="24"/>
              </w:rPr>
              <w:t>element.</w:t>
            </w:r>
          </w:p>
          <w:p w:rsidR="004462CD" w:rsidRPr="0054056C" w:rsidRDefault="004462CD" w:rsidP="00CE1630">
            <w:pPr>
              <w:spacing w:line="240" w:lineRule="auto"/>
              <w:contextualSpacing/>
              <w:rPr>
                <w:sz w:val="24"/>
                <w:szCs w:val="24"/>
              </w:rPr>
            </w:pPr>
            <w:r w:rsidRPr="0054056C">
              <w:rPr>
                <w:sz w:val="24"/>
                <w:szCs w:val="24"/>
              </w:rPr>
              <w:t xml:space="preserve">    (iii) Compounds of GI </w:t>
            </w:r>
            <w:r w:rsidR="0054056C" w:rsidRPr="0054056C">
              <w:rPr>
                <w:sz w:val="24"/>
                <w:szCs w:val="24"/>
              </w:rPr>
              <w:t>elements.</w:t>
            </w:r>
          </w:p>
          <w:p w:rsidR="004462CD" w:rsidRPr="0054056C" w:rsidRDefault="004462CD" w:rsidP="00CE1630">
            <w:pPr>
              <w:spacing w:line="240" w:lineRule="auto"/>
              <w:contextualSpacing/>
              <w:rPr>
                <w:sz w:val="24"/>
                <w:szCs w:val="24"/>
              </w:rPr>
            </w:pPr>
          </w:p>
          <w:p w:rsidR="004462CD" w:rsidRPr="0054056C" w:rsidRDefault="004462CD" w:rsidP="00CE1630">
            <w:pPr>
              <w:spacing w:line="240" w:lineRule="auto"/>
              <w:contextualSpacing/>
              <w:rPr>
                <w:sz w:val="24"/>
                <w:szCs w:val="24"/>
              </w:rPr>
            </w:pPr>
            <w:r w:rsidRPr="0054056C">
              <w:rPr>
                <w:b/>
                <w:sz w:val="24"/>
                <w:szCs w:val="24"/>
                <w:u w:val="single"/>
              </w:rPr>
              <w:t>5/ The Group II Elements (Alkaline earth Metals ) Be, Mg, Ca, Sr, Ba, Ra</w:t>
            </w:r>
            <w:r w:rsidRPr="0054056C">
              <w:rPr>
                <w:sz w:val="24"/>
                <w:szCs w:val="24"/>
              </w:rPr>
              <w:t xml:space="preserve">: </w:t>
            </w:r>
          </w:p>
          <w:p w:rsidR="004462CD" w:rsidRPr="0054056C" w:rsidRDefault="004462CD" w:rsidP="00CE1630">
            <w:pPr>
              <w:spacing w:line="240" w:lineRule="auto"/>
              <w:contextualSpacing/>
              <w:rPr>
                <w:sz w:val="24"/>
                <w:szCs w:val="24"/>
              </w:rPr>
            </w:pPr>
            <w:r w:rsidRPr="0054056C">
              <w:rPr>
                <w:sz w:val="24"/>
                <w:szCs w:val="24"/>
              </w:rPr>
              <w:t xml:space="preserve">    (i) General properties of GII </w:t>
            </w:r>
            <w:r w:rsidR="0054056C" w:rsidRPr="0054056C">
              <w:rPr>
                <w:sz w:val="24"/>
                <w:szCs w:val="24"/>
              </w:rPr>
              <w:t>elements.</w:t>
            </w:r>
          </w:p>
          <w:p w:rsidR="004462CD" w:rsidRPr="0054056C" w:rsidRDefault="004462CD" w:rsidP="00CE1630">
            <w:pPr>
              <w:spacing w:line="240" w:lineRule="auto"/>
              <w:contextualSpacing/>
              <w:rPr>
                <w:sz w:val="24"/>
                <w:szCs w:val="24"/>
              </w:rPr>
            </w:pPr>
            <w:r w:rsidRPr="0054056C">
              <w:rPr>
                <w:sz w:val="24"/>
                <w:szCs w:val="24"/>
              </w:rPr>
              <w:t xml:space="preserve">    (ii) Preparation of the </w:t>
            </w:r>
            <w:r w:rsidR="0054056C" w:rsidRPr="0054056C">
              <w:rPr>
                <w:sz w:val="24"/>
                <w:szCs w:val="24"/>
              </w:rPr>
              <w:t>elements.</w:t>
            </w:r>
          </w:p>
          <w:p w:rsidR="004462CD" w:rsidRPr="0054056C" w:rsidRDefault="004462CD" w:rsidP="00CE1630">
            <w:pPr>
              <w:spacing w:line="240" w:lineRule="auto"/>
              <w:contextualSpacing/>
              <w:rPr>
                <w:sz w:val="24"/>
                <w:szCs w:val="24"/>
              </w:rPr>
            </w:pPr>
            <w:r w:rsidRPr="0054056C">
              <w:rPr>
                <w:sz w:val="24"/>
                <w:szCs w:val="24"/>
              </w:rPr>
              <w:t xml:space="preserve">    (iii) Compound of the GII </w:t>
            </w:r>
            <w:r w:rsidR="0054056C" w:rsidRPr="0054056C">
              <w:rPr>
                <w:sz w:val="24"/>
                <w:szCs w:val="24"/>
              </w:rPr>
              <w:t>elements.</w:t>
            </w:r>
          </w:p>
          <w:p w:rsidR="004462CD" w:rsidRPr="0054056C" w:rsidRDefault="004462CD" w:rsidP="00CE1630">
            <w:pPr>
              <w:spacing w:line="240" w:lineRule="auto"/>
              <w:contextualSpacing/>
              <w:rPr>
                <w:sz w:val="24"/>
                <w:szCs w:val="24"/>
              </w:rPr>
            </w:pPr>
          </w:p>
          <w:p w:rsidR="004462CD" w:rsidRPr="0054056C" w:rsidRDefault="004462CD" w:rsidP="00CE1630">
            <w:pPr>
              <w:spacing w:line="240" w:lineRule="auto"/>
              <w:contextualSpacing/>
              <w:rPr>
                <w:sz w:val="24"/>
                <w:szCs w:val="24"/>
              </w:rPr>
            </w:pPr>
            <w:r w:rsidRPr="0054056C">
              <w:rPr>
                <w:b/>
                <w:sz w:val="24"/>
                <w:szCs w:val="24"/>
                <w:u w:val="single"/>
              </w:rPr>
              <w:t xml:space="preserve">6/ Boron Group (GIII elements ) B, Al, Ga, In, Tl  </w:t>
            </w:r>
            <w:r w:rsidRPr="0054056C">
              <w:rPr>
                <w:sz w:val="24"/>
                <w:szCs w:val="24"/>
              </w:rPr>
              <w:t xml:space="preserve">: </w:t>
            </w:r>
          </w:p>
          <w:p w:rsidR="004462CD" w:rsidRPr="0054056C" w:rsidRDefault="004462CD" w:rsidP="00CE1630">
            <w:pPr>
              <w:spacing w:line="240" w:lineRule="auto"/>
              <w:contextualSpacing/>
              <w:rPr>
                <w:sz w:val="24"/>
                <w:szCs w:val="24"/>
              </w:rPr>
            </w:pPr>
            <w:r w:rsidRPr="0054056C">
              <w:rPr>
                <w:sz w:val="24"/>
                <w:szCs w:val="24"/>
              </w:rPr>
              <w:t xml:space="preserve">    (i) General properties of the </w:t>
            </w:r>
            <w:r w:rsidR="0054056C" w:rsidRPr="0054056C">
              <w:rPr>
                <w:sz w:val="24"/>
                <w:szCs w:val="24"/>
              </w:rPr>
              <w:t>group.</w:t>
            </w:r>
          </w:p>
          <w:p w:rsidR="004462CD" w:rsidRPr="0054056C" w:rsidRDefault="004462CD" w:rsidP="00CE1630">
            <w:pPr>
              <w:spacing w:line="240" w:lineRule="auto"/>
              <w:contextualSpacing/>
              <w:rPr>
                <w:sz w:val="24"/>
                <w:szCs w:val="24"/>
              </w:rPr>
            </w:pPr>
            <w:r w:rsidRPr="0054056C">
              <w:rPr>
                <w:sz w:val="24"/>
                <w:szCs w:val="24"/>
              </w:rPr>
              <w:t xml:space="preserve">    (ii) </w:t>
            </w:r>
            <w:r w:rsidR="0054056C" w:rsidRPr="0054056C">
              <w:rPr>
                <w:sz w:val="24"/>
                <w:szCs w:val="24"/>
              </w:rPr>
              <w:t>Preparations.</w:t>
            </w:r>
          </w:p>
          <w:p w:rsidR="004462CD" w:rsidRPr="0054056C" w:rsidRDefault="004462CD" w:rsidP="00CE1630">
            <w:pPr>
              <w:spacing w:line="240" w:lineRule="auto"/>
              <w:contextualSpacing/>
              <w:rPr>
                <w:sz w:val="24"/>
                <w:szCs w:val="24"/>
              </w:rPr>
            </w:pPr>
            <w:r w:rsidRPr="0054056C">
              <w:rPr>
                <w:sz w:val="24"/>
                <w:szCs w:val="24"/>
              </w:rPr>
              <w:t xml:space="preserve">    (iii) Compound of the GIII </w:t>
            </w:r>
            <w:r w:rsidR="0054056C" w:rsidRPr="0054056C">
              <w:rPr>
                <w:sz w:val="24"/>
                <w:szCs w:val="24"/>
              </w:rPr>
              <w:t>elements.</w:t>
            </w:r>
          </w:p>
          <w:p w:rsidR="004462CD" w:rsidRPr="0054056C" w:rsidRDefault="004462CD" w:rsidP="00CE1630">
            <w:pPr>
              <w:spacing w:line="240" w:lineRule="auto"/>
              <w:contextualSpacing/>
              <w:rPr>
                <w:sz w:val="24"/>
                <w:szCs w:val="24"/>
              </w:rPr>
            </w:pPr>
          </w:p>
          <w:p w:rsidR="004462CD" w:rsidRPr="0054056C" w:rsidRDefault="004462CD" w:rsidP="00CE1630">
            <w:pPr>
              <w:spacing w:line="240" w:lineRule="auto"/>
              <w:contextualSpacing/>
              <w:rPr>
                <w:sz w:val="24"/>
                <w:szCs w:val="24"/>
              </w:rPr>
            </w:pPr>
            <w:r w:rsidRPr="0054056C">
              <w:rPr>
                <w:b/>
                <w:sz w:val="24"/>
                <w:szCs w:val="24"/>
                <w:u w:val="single"/>
              </w:rPr>
              <w:t>7/ Carbon Group (GIV elements ) C, Si, Ge, Sn, Pb</w:t>
            </w:r>
            <w:r w:rsidRPr="0054056C">
              <w:rPr>
                <w:sz w:val="24"/>
                <w:szCs w:val="24"/>
              </w:rPr>
              <w:t xml:space="preserve">:  </w:t>
            </w:r>
          </w:p>
          <w:p w:rsidR="004462CD" w:rsidRPr="0054056C" w:rsidRDefault="004462CD" w:rsidP="00CE1630">
            <w:pPr>
              <w:spacing w:line="240" w:lineRule="auto"/>
              <w:contextualSpacing/>
              <w:rPr>
                <w:sz w:val="24"/>
                <w:szCs w:val="24"/>
              </w:rPr>
            </w:pPr>
            <w:r w:rsidRPr="0054056C">
              <w:rPr>
                <w:sz w:val="24"/>
                <w:szCs w:val="24"/>
              </w:rPr>
              <w:t xml:space="preserve">    (i) General properties of the </w:t>
            </w:r>
            <w:r w:rsidR="0054056C" w:rsidRPr="0054056C">
              <w:rPr>
                <w:sz w:val="24"/>
                <w:szCs w:val="24"/>
              </w:rPr>
              <w:t>group.</w:t>
            </w:r>
          </w:p>
          <w:p w:rsidR="004462CD" w:rsidRPr="0054056C" w:rsidRDefault="004462CD" w:rsidP="00CE1630">
            <w:pPr>
              <w:spacing w:line="240" w:lineRule="auto"/>
              <w:contextualSpacing/>
              <w:rPr>
                <w:sz w:val="24"/>
                <w:szCs w:val="24"/>
              </w:rPr>
            </w:pPr>
            <w:r w:rsidRPr="0054056C">
              <w:rPr>
                <w:sz w:val="24"/>
                <w:szCs w:val="24"/>
              </w:rPr>
              <w:t xml:space="preserve">    (ii) </w:t>
            </w:r>
            <w:r w:rsidR="0054056C" w:rsidRPr="0054056C">
              <w:rPr>
                <w:sz w:val="24"/>
                <w:szCs w:val="24"/>
              </w:rPr>
              <w:t>Preparations.</w:t>
            </w:r>
          </w:p>
          <w:p w:rsidR="004462CD" w:rsidRPr="0054056C" w:rsidRDefault="004462CD" w:rsidP="00CE1630">
            <w:pPr>
              <w:spacing w:line="240" w:lineRule="auto"/>
              <w:contextualSpacing/>
              <w:rPr>
                <w:sz w:val="24"/>
                <w:szCs w:val="24"/>
              </w:rPr>
            </w:pPr>
            <w:r w:rsidRPr="0054056C">
              <w:rPr>
                <w:sz w:val="24"/>
                <w:szCs w:val="24"/>
              </w:rPr>
              <w:t xml:space="preserve">    (iii) Compound of the GIV </w:t>
            </w:r>
            <w:r w:rsidR="0054056C" w:rsidRPr="0054056C">
              <w:rPr>
                <w:sz w:val="24"/>
                <w:szCs w:val="24"/>
              </w:rPr>
              <w:t>elements.</w:t>
            </w:r>
          </w:p>
          <w:p w:rsidR="004462CD" w:rsidRPr="0054056C" w:rsidRDefault="004462CD" w:rsidP="00CE1630">
            <w:pPr>
              <w:spacing w:line="240" w:lineRule="auto"/>
              <w:contextualSpacing/>
              <w:rPr>
                <w:sz w:val="24"/>
                <w:szCs w:val="24"/>
              </w:rPr>
            </w:pPr>
          </w:p>
          <w:p w:rsidR="004462CD" w:rsidRPr="0054056C" w:rsidRDefault="004462CD" w:rsidP="00CE1630">
            <w:pPr>
              <w:spacing w:line="240" w:lineRule="auto"/>
              <w:contextualSpacing/>
              <w:rPr>
                <w:sz w:val="24"/>
                <w:szCs w:val="24"/>
              </w:rPr>
            </w:pPr>
          </w:p>
          <w:p w:rsidR="004462CD" w:rsidRPr="0054056C" w:rsidRDefault="004462CD" w:rsidP="00CE1630">
            <w:pPr>
              <w:spacing w:line="240" w:lineRule="auto"/>
              <w:contextualSpacing/>
              <w:rPr>
                <w:sz w:val="24"/>
                <w:szCs w:val="24"/>
              </w:rPr>
            </w:pPr>
            <w:r w:rsidRPr="0054056C">
              <w:rPr>
                <w:b/>
                <w:sz w:val="24"/>
                <w:szCs w:val="24"/>
                <w:u w:val="single"/>
              </w:rPr>
              <w:t>8/ Nitrogen Group ( GV elements ) N, P, As, Sb, Bi</w:t>
            </w:r>
            <w:r w:rsidRPr="0054056C">
              <w:rPr>
                <w:sz w:val="24"/>
                <w:szCs w:val="24"/>
              </w:rPr>
              <w:t xml:space="preserve"> :   </w:t>
            </w:r>
          </w:p>
          <w:p w:rsidR="004462CD" w:rsidRPr="0054056C" w:rsidRDefault="004462CD" w:rsidP="00CE1630">
            <w:pPr>
              <w:spacing w:line="240" w:lineRule="auto"/>
              <w:contextualSpacing/>
              <w:rPr>
                <w:sz w:val="24"/>
                <w:szCs w:val="24"/>
              </w:rPr>
            </w:pPr>
            <w:r w:rsidRPr="0054056C">
              <w:rPr>
                <w:sz w:val="24"/>
                <w:szCs w:val="24"/>
              </w:rPr>
              <w:t xml:space="preserve">    (i) General properties of the </w:t>
            </w:r>
            <w:r w:rsidR="0054056C" w:rsidRPr="0054056C">
              <w:rPr>
                <w:sz w:val="24"/>
                <w:szCs w:val="24"/>
              </w:rPr>
              <w:t>group.</w:t>
            </w:r>
          </w:p>
          <w:p w:rsidR="004462CD" w:rsidRPr="0054056C" w:rsidRDefault="004462CD" w:rsidP="00CE1630">
            <w:pPr>
              <w:spacing w:line="240" w:lineRule="auto"/>
              <w:contextualSpacing/>
              <w:rPr>
                <w:sz w:val="24"/>
                <w:szCs w:val="24"/>
              </w:rPr>
            </w:pPr>
            <w:r w:rsidRPr="0054056C">
              <w:rPr>
                <w:sz w:val="24"/>
                <w:szCs w:val="24"/>
              </w:rPr>
              <w:t xml:space="preserve">    (ii) </w:t>
            </w:r>
            <w:r w:rsidR="0054056C" w:rsidRPr="0054056C">
              <w:rPr>
                <w:sz w:val="24"/>
                <w:szCs w:val="24"/>
              </w:rPr>
              <w:t>Preparations.</w:t>
            </w:r>
          </w:p>
          <w:p w:rsidR="004462CD" w:rsidRPr="0054056C" w:rsidRDefault="004462CD" w:rsidP="00CE1630">
            <w:pPr>
              <w:spacing w:line="240" w:lineRule="auto"/>
              <w:contextualSpacing/>
              <w:rPr>
                <w:sz w:val="24"/>
                <w:szCs w:val="24"/>
              </w:rPr>
            </w:pPr>
            <w:r w:rsidRPr="0054056C">
              <w:rPr>
                <w:sz w:val="24"/>
                <w:szCs w:val="24"/>
              </w:rPr>
              <w:t xml:space="preserve">    (iii) Compounds of the GV </w:t>
            </w:r>
            <w:r w:rsidR="0054056C" w:rsidRPr="0054056C">
              <w:rPr>
                <w:sz w:val="24"/>
                <w:szCs w:val="24"/>
              </w:rPr>
              <w:t>elements.</w:t>
            </w:r>
          </w:p>
          <w:p w:rsidR="004462CD" w:rsidRPr="0054056C" w:rsidRDefault="004462CD" w:rsidP="00CE1630">
            <w:pPr>
              <w:spacing w:line="240" w:lineRule="auto"/>
              <w:contextualSpacing/>
              <w:rPr>
                <w:sz w:val="24"/>
                <w:szCs w:val="24"/>
              </w:rPr>
            </w:pPr>
          </w:p>
          <w:p w:rsidR="0054056C" w:rsidRDefault="0054056C" w:rsidP="00CE1630">
            <w:pPr>
              <w:spacing w:line="240" w:lineRule="auto"/>
              <w:contextualSpacing/>
              <w:rPr>
                <w:b/>
                <w:sz w:val="24"/>
                <w:szCs w:val="24"/>
                <w:u w:val="single"/>
              </w:rPr>
            </w:pPr>
          </w:p>
          <w:p w:rsidR="004462CD" w:rsidRPr="0054056C" w:rsidRDefault="004462CD" w:rsidP="00CE1630">
            <w:pPr>
              <w:spacing w:line="240" w:lineRule="auto"/>
              <w:contextualSpacing/>
              <w:rPr>
                <w:sz w:val="24"/>
                <w:szCs w:val="24"/>
              </w:rPr>
            </w:pPr>
            <w:r w:rsidRPr="0054056C">
              <w:rPr>
                <w:b/>
                <w:sz w:val="24"/>
                <w:szCs w:val="24"/>
                <w:u w:val="single"/>
              </w:rPr>
              <w:t>9/ Oxygen Group ( GVI elements ) O, S, Se, Te, Po</w:t>
            </w:r>
            <w:r w:rsidRPr="0054056C">
              <w:rPr>
                <w:sz w:val="24"/>
                <w:szCs w:val="24"/>
              </w:rPr>
              <w:t xml:space="preserve">  :    </w:t>
            </w:r>
          </w:p>
          <w:p w:rsidR="004462CD" w:rsidRPr="0054056C" w:rsidRDefault="004462CD" w:rsidP="00CE1630">
            <w:pPr>
              <w:spacing w:line="240" w:lineRule="auto"/>
              <w:contextualSpacing/>
              <w:rPr>
                <w:sz w:val="24"/>
                <w:szCs w:val="24"/>
              </w:rPr>
            </w:pPr>
            <w:r w:rsidRPr="0054056C">
              <w:rPr>
                <w:sz w:val="24"/>
                <w:szCs w:val="24"/>
              </w:rPr>
              <w:t xml:space="preserve">    (i) General properties of the </w:t>
            </w:r>
            <w:r w:rsidR="0054056C" w:rsidRPr="0054056C">
              <w:rPr>
                <w:sz w:val="24"/>
                <w:szCs w:val="24"/>
              </w:rPr>
              <w:t>group.</w:t>
            </w:r>
          </w:p>
          <w:p w:rsidR="004462CD" w:rsidRPr="0054056C" w:rsidRDefault="004462CD" w:rsidP="00CE1630">
            <w:pPr>
              <w:spacing w:line="240" w:lineRule="auto"/>
              <w:contextualSpacing/>
              <w:rPr>
                <w:sz w:val="24"/>
                <w:szCs w:val="24"/>
              </w:rPr>
            </w:pPr>
            <w:r w:rsidRPr="0054056C">
              <w:rPr>
                <w:sz w:val="24"/>
                <w:szCs w:val="24"/>
              </w:rPr>
              <w:t xml:space="preserve">     (ii) </w:t>
            </w:r>
            <w:r w:rsidR="0054056C" w:rsidRPr="0054056C">
              <w:rPr>
                <w:sz w:val="24"/>
                <w:szCs w:val="24"/>
              </w:rPr>
              <w:t>Preparations.</w:t>
            </w:r>
          </w:p>
          <w:p w:rsidR="004462CD" w:rsidRPr="0054056C" w:rsidRDefault="004462CD" w:rsidP="00CE1630">
            <w:pPr>
              <w:spacing w:line="240" w:lineRule="auto"/>
              <w:contextualSpacing/>
              <w:rPr>
                <w:sz w:val="24"/>
                <w:szCs w:val="24"/>
              </w:rPr>
            </w:pPr>
            <w:r w:rsidRPr="0054056C">
              <w:rPr>
                <w:sz w:val="24"/>
                <w:szCs w:val="24"/>
              </w:rPr>
              <w:t xml:space="preserve">     (iii) Compound of the GVI </w:t>
            </w:r>
            <w:r w:rsidR="0054056C" w:rsidRPr="0054056C">
              <w:rPr>
                <w:sz w:val="24"/>
                <w:szCs w:val="24"/>
              </w:rPr>
              <w:t>elements.</w:t>
            </w:r>
          </w:p>
          <w:p w:rsidR="004462CD" w:rsidRPr="0054056C" w:rsidRDefault="004462CD" w:rsidP="00CE1630">
            <w:pPr>
              <w:spacing w:line="240" w:lineRule="auto"/>
              <w:contextualSpacing/>
              <w:rPr>
                <w:sz w:val="24"/>
                <w:szCs w:val="24"/>
              </w:rPr>
            </w:pPr>
          </w:p>
          <w:p w:rsidR="004462CD" w:rsidRPr="0054056C" w:rsidRDefault="004462CD" w:rsidP="00CE1630">
            <w:pPr>
              <w:spacing w:line="240" w:lineRule="auto"/>
              <w:contextualSpacing/>
              <w:rPr>
                <w:sz w:val="24"/>
                <w:szCs w:val="24"/>
              </w:rPr>
            </w:pPr>
            <w:r w:rsidRPr="0054056C">
              <w:rPr>
                <w:b/>
                <w:sz w:val="24"/>
                <w:szCs w:val="24"/>
                <w:u w:val="single"/>
              </w:rPr>
              <w:t>10/ The Halogens (GVII elements ) F, Cl, Br, I , At</w:t>
            </w:r>
            <w:r w:rsidRPr="0054056C">
              <w:rPr>
                <w:sz w:val="24"/>
                <w:szCs w:val="24"/>
              </w:rPr>
              <w:t xml:space="preserve"> :    </w:t>
            </w:r>
          </w:p>
          <w:p w:rsidR="004462CD" w:rsidRPr="0054056C" w:rsidRDefault="004462CD" w:rsidP="00CE1630">
            <w:pPr>
              <w:spacing w:line="240" w:lineRule="auto"/>
              <w:contextualSpacing/>
              <w:rPr>
                <w:sz w:val="24"/>
                <w:szCs w:val="24"/>
              </w:rPr>
            </w:pPr>
            <w:r w:rsidRPr="0054056C">
              <w:rPr>
                <w:sz w:val="24"/>
                <w:szCs w:val="24"/>
              </w:rPr>
              <w:t xml:space="preserve">     (i) General properties of the </w:t>
            </w:r>
            <w:r w:rsidR="0054056C" w:rsidRPr="0054056C">
              <w:rPr>
                <w:sz w:val="24"/>
                <w:szCs w:val="24"/>
              </w:rPr>
              <w:t>group.</w:t>
            </w:r>
          </w:p>
          <w:p w:rsidR="004462CD" w:rsidRPr="0054056C" w:rsidRDefault="004462CD" w:rsidP="00CE1630">
            <w:pPr>
              <w:spacing w:line="240" w:lineRule="auto"/>
              <w:contextualSpacing/>
              <w:rPr>
                <w:sz w:val="24"/>
                <w:szCs w:val="24"/>
              </w:rPr>
            </w:pPr>
            <w:r w:rsidRPr="0054056C">
              <w:rPr>
                <w:sz w:val="24"/>
                <w:szCs w:val="24"/>
              </w:rPr>
              <w:t xml:space="preserve">     (ii) </w:t>
            </w:r>
            <w:r w:rsidR="0054056C" w:rsidRPr="0054056C">
              <w:rPr>
                <w:sz w:val="24"/>
                <w:szCs w:val="24"/>
              </w:rPr>
              <w:t>Preparations.</w:t>
            </w:r>
          </w:p>
          <w:p w:rsidR="004462CD" w:rsidRPr="0054056C" w:rsidRDefault="004462CD" w:rsidP="00CE1630">
            <w:pPr>
              <w:spacing w:line="240" w:lineRule="auto"/>
              <w:contextualSpacing/>
              <w:rPr>
                <w:sz w:val="24"/>
                <w:szCs w:val="24"/>
              </w:rPr>
            </w:pPr>
            <w:r w:rsidRPr="0054056C">
              <w:rPr>
                <w:sz w:val="24"/>
                <w:szCs w:val="24"/>
              </w:rPr>
              <w:lastRenderedPageBreak/>
              <w:t xml:space="preserve">     (iii) Compounds of the GVII </w:t>
            </w:r>
            <w:r w:rsidR="0054056C" w:rsidRPr="0054056C">
              <w:rPr>
                <w:sz w:val="24"/>
                <w:szCs w:val="24"/>
              </w:rPr>
              <w:t>elements.</w:t>
            </w:r>
          </w:p>
          <w:p w:rsidR="004462CD" w:rsidRPr="0054056C" w:rsidRDefault="004462CD" w:rsidP="00CE1630">
            <w:pPr>
              <w:spacing w:line="240" w:lineRule="auto"/>
              <w:contextualSpacing/>
              <w:rPr>
                <w:sz w:val="24"/>
                <w:szCs w:val="24"/>
              </w:rPr>
            </w:pPr>
          </w:p>
          <w:p w:rsidR="004462CD" w:rsidRPr="0054056C" w:rsidRDefault="004462CD" w:rsidP="00CE1630">
            <w:pPr>
              <w:spacing w:line="240" w:lineRule="auto"/>
              <w:contextualSpacing/>
              <w:rPr>
                <w:sz w:val="24"/>
                <w:szCs w:val="24"/>
              </w:rPr>
            </w:pPr>
            <w:r w:rsidRPr="0054056C">
              <w:rPr>
                <w:b/>
                <w:sz w:val="24"/>
                <w:szCs w:val="24"/>
                <w:u w:val="single"/>
              </w:rPr>
              <w:t>11/ The Noble Gases ( GVIII elements ) He, Ne, Ar, Kr, Xe</w:t>
            </w:r>
            <w:r w:rsidRPr="0054056C">
              <w:rPr>
                <w:sz w:val="24"/>
                <w:szCs w:val="24"/>
              </w:rPr>
              <w:t xml:space="preserve">  :   </w:t>
            </w:r>
          </w:p>
          <w:p w:rsidR="004462CD" w:rsidRPr="0054056C" w:rsidRDefault="004462CD" w:rsidP="00CE1630">
            <w:pPr>
              <w:spacing w:line="240" w:lineRule="auto"/>
              <w:contextualSpacing/>
              <w:rPr>
                <w:sz w:val="24"/>
                <w:szCs w:val="24"/>
              </w:rPr>
            </w:pPr>
            <w:r w:rsidRPr="0054056C">
              <w:rPr>
                <w:sz w:val="24"/>
                <w:szCs w:val="24"/>
              </w:rPr>
              <w:t xml:space="preserve">      (i) General properties of the </w:t>
            </w:r>
            <w:r w:rsidR="0054056C" w:rsidRPr="0054056C">
              <w:rPr>
                <w:sz w:val="24"/>
                <w:szCs w:val="24"/>
              </w:rPr>
              <w:t>group.</w:t>
            </w:r>
          </w:p>
          <w:p w:rsidR="004462CD" w:rsidRPr="0054056C" w:rsidRDefault="004462CD" w:rsidP="00CE1630">
            <w:pPr>
              <w:spacing w:line="240" w:lineRule="auto"/>
              <w:contextualSpacing/>
              <w:rPr>
                <w:sz w:val="24"/>
                <w:szCs w:val="24"/>
              </w:rPr>
            </w:pPr>
            <w:r w:rsidRPr="0054056C">
              <w:rPr>
                <w:sz w:val="24"/>
                <w:szCs w:val="24"/>
              </w:rPr>
              <w:t xml:space="preserve">      (ii) Compound of the </w:t>
            </w:r>
            <w:r w:rsidR="0054056C" w:rsidRPr="0054056C">
              <w:rPr>
                <w:sz w:val="24"/>
                <w:szCs w:val="24"/>
              </w:rPr>
              <w:t>xenon.</w:t>
            </w:r>
          </w:p>
          <w:p w:rsidR="004462CD" w:rsidRPr="0054056C" w:rsidRDefault="004462CD" w:rsidP="00CE1630">
            <w:pPr>
              <w:spacing w:line="240" w:lineRule="auto"/>
              <w:contextualSpacing/>
              <w:rPr>
                <w:sz w:val="24"/>
                <w:szCs w:val="24"/>
              </w:rPr>
            </w:pPr>
          </w:p>
          <w:p w:rsidR="006D6FBA" w:rsidRPr="0054056C" w:rsidRDefault="006D6FBA" w:rsidP="00CE1630">
            <w:pPr>
              <w:spacing w:line="240" w:lineRule="auto"/>
              <w:contextualSpacing/>
              <w:rPr>
                <w:sz w:val="24"/>
                <w:szCs w:val="24"/>
              </w:rPr>
            </w:pPr>
          </w:p>
        </w:tc>
        <w:tc>
          <w:tcPr>
            <w:tcW w:w="2464" w:type="dxa"/>
            <w:tcBorders>
              <w:top w:val="single" w:sz="8" w:space="0" w:color="auto"/>
              <w:bottom w:val="single" w:sz="8" w:space="0" w:color="auto"/>
            </w:tcBorders>
          </w:tcPr>
          <w:p w:rsidR="00001B33" w:rsidRDefault="006F6A1D" w:rsidP="00A7557E">
            <w:pPr>
              <w:spacing w:after="0" w:line="240" w:lineRule="auto"/>
              <w:rPr>
                <w:sz w:val="24"/>
                <w:szCs w:val="24"/>
                <w:lang w:bidi="ar-KW"/>
              </w:rPr>
            </w:pPr>
            <w:r>
              <w:rPr>
                <w:sz w:val="24"/>
                <w:szCs w:val="24"/>
                <w:lang w:bidi="ar-KW"/>
              </w:rPr>
              <w:lastRenderedPageBreak/>
              <w:t xml:space="preserve">2 </w:t>
            </w:r>
            <w:r w:rsidR="004462CD">
              <w:t>Week</w:t>
            </w:r>
          </w:p>
          <w:p w:rsidR="004462CD" w:rsidRDefault="004462CD" w:rsidP="00A7557E">
            <w:pPr>
              <w:spacing w:after="0" w:line="240" w:lineRule="auto"/>
              <w:rPr>
                <w:sz w:val="24"/>
                <w:szCs w:val="24"/>
                <w:lang w:bidi="ar-KW"/>
              </w:rPr>
            </w:pPr>
          </w:p>
          <w:p w:rsidR="004462CD" w:rsidRDefault="004462CD" w:rsidP="00A7557E">
            <w:pPr>
              <w:spacing w:after="0" w:line="240" w:lineRule="auto"/>
              <w:rPr>
                <w:sz w:val="24"/>
                <w:szCs w:val="24"/>
                <w:lang w:bidi="ar-KW"/>
              </w:rPr>
            </w:pPr>
          </w:p>
          <w:p w:rsidR="004462CD" w:rsidRDefault="004462CD" w:rsidP="00A7557E">
            <w:pPr>
              <w:spacing w:after="0" w:line="240" w:lineRule="auto"/>
              <w:rPr>
                <w:sz w:val="24"/>
                <w:szCs w:val="24"/>
                <w:lang w:bidi="ar-KW"/>
              </w:rPr>
            </w:pPr>
          </w:p>
          <w:p w:rsidR="004462CD" w:rsidRDefault="004462CD" w:rsidP="00A7557E">
            <w:pPr>
              <w:spacing w:after="0" w:line="240" w:lineRule="auto"/>
              <w:rPr>
                <w:sz w:val="24"/>
                <w:szCs w:val="24"/>
                <w:lang w:bidi="ar-KW"/>
              </w:rPr>
            </w:pPr>
          </w:p>
          <w:p w:rsidR="004462CD" w:rsidRDefault="004462CD" w:rsidP="00A7557E">
            <w:pPr>
              <w:spacing w:after="0" w:line="240" w:lineRule="auto"/>
              <w:rPr>
                <w:sz w:val="24"/>
                <w:szCs w:val="24"/>
                <w:lang w:bidi="ar-KW"/>
              </w:rPr>
            </w:pPr>
          </w:p>
          <w:p w:rsidR="004462CD" w:rsidRDefault="004462CD" w:rsidP="00A7557E">
            <w:pPr>
              <w:spacing w:after="0" w:line="240" w:lineRule="auto"/>
              <w:rPr>
                <w:sz w:val="24"/>
                <w:szCs w:val="24"/>
                <w:lang w:bidi="ar-KW"/>
              </w:rPr>
            </w:pPr>
          </w:p>
          <w:p w:rsidR="004462CD" w:rsidRDefault="004462CD" w:rsidP="00A7557E">
            <w:pPr>
              <w:spacing w:after="0" w:line="240" w:lineRule="auto"/>
              <w:rPr>
                <w:sz w:val="24"/>
                <w:szCs w:val="24"/>
                <w:lang w:bidi="ar-KW"/>
              </w:rPr>
            </w:pPr>
          </w:p>
          <w:p w:rsidR="004462CD" w:rsidRDefault="004462CD" w:rsidP="00A7557E">
            <w:pPr>
              <w:spacing w:after="0" w:line="240" w:lineRule="auto"/>
              <w:rPr>
                <w:sz w:val="24"/>
                <w:szCs w:val="24"/>
                <w:lang w:bidi="ar-KW"/>
              </w:rPr>
            </w:pPr>
          </w:p>
          <w:p w:rsidR="004462CD" w:rsidRDefault="004462CD" w:rsidP="00A7557E">
            <w:pPr>
              <w:spacing w:after="0" w:line="240" w:lineRule="auto"/>
              <w:rPr>
                <w:sz w:val="24"/>
                <w:szCs w:val="24"/>
                <w:lang w:bidi="ar-KW"/>
              </w:rPr>
            </w:pPr>
          </w:p>
          <w:p w:rsidR="004462CD" w:rsidRDefault="004462CD" w:rsidP="00A7557E">
            <w:pPr>
              <w:spacing w:after="0" w:line="240" w:lineRule="auto"/>
              <w:rPr>
                <w:sz w:val="24"/>
                <w:szCs w:val="24"/>
                <w:lang w:bidi="ar-KW"/>
              </w:rPr>
            </w:pPr>
            <w:r>
              <w:rPr>
                <w:sz w:val="24"/>
                <w:szCs w:val="24"/>
                <w:lang w:bidi="ar-KW"/>
              </w:rPr>
              <w:t xml:space="preserve">2 </w:t>
            </w:r>
            <w:r>
              <w:t>Week</w:t>
            </w:r>
          </w:p>
          <w:p w:rsidR="004462CD" w:rsidRDefault="004462CD" w:rsidP="00A7557E">
            <w:pPr>
              <w:spacing w:after="0" w:line="240" w:lineRule="auto"/>
              <w:rPr>
                <w:sz w:val="24"/>
                <w:szCs w:val="24"/>
                <w:lang w:bidi="ar-KW"/>
              </w:rPr>
            </w:pPr>
          </w:p>
          <w:p w:rsidR="004462CD" w:rsidRDefault="004462CD" w:rsidP="00A7557E">
            <w:pPr>
              <w:spacing w:after="0" w:line="240" w:lineRule="auto"/>
              <w:rPr>
                <w:sz w:val="24"/>
                <w:szCs w:val="24"/>
                <w:lang w:bidi="ar-KW"/>
              </w:rPr>
            </w:pPr>
          </w:p>
          <w:p w:rsidR="004462CD" w:rsidRDefault="004462CD" w:rsidP="00A7557E">
            <w:pPr>
              <w:spacing w:after="0" w:line="240" w:lineRule="auto"/>
              <w:rPr>
                <w:sz w:val="24"/>
                <w:szCs w:val="24"/>
                <w:lang w:bidi="ar-KW"/>
              </w:rPr>
            </w:pPr>
          </w:p>
          <w:p w:rsidR="004462CD" w:rsidRDefault="004462CD" w:rsidP="00A7557E">
            <w:pPr>
              <w:spacing w:after="0" w:line="240" w:lineRule="auto"/>
              <w:rPr>
                <w:sz w:val="24"/>
                <w:szCs w:val="24"/>
                <w:lang w:bidi="ar-KW"/>
              </w:rPr>
            </w:pPr>
          </w:p>
          <w:p w:rsidR="004462CD" w:rsidRDefault="004462CD" w:rsidP="00A7557E">
            <w:pPr>
              <w:spacing w:after="0" w:line="240" w:lineRule="auto"/>
              <w:rPr>
                <w:sz w:val="24"/>
                <w:szCs w:val="24"/>
                <w:lang w:bidi="ar-KW"/>
              </w:rPr>
            </w:pPr>
          </w:p>
          <w:p w:rsidR="0054056C" w:rsidRDefault="0054056C" w:rsidP="004462CD">
            <w:pPr>
              <w:spacing w:after="0" w:line="240" w:lineRule="auto"/>
              <w:rPr>
                <w:sz w:val="24"/>
                <w:szCs w:val="24"/>
                <w:lang w:bidi="ar-KW"/>
              </w:rPr>
            </w:pPr>
          </w:p>
          <w:p w:rsidR="0054056C" w:rsidRDefault="0054056C" w:rsidP="004462CD">
            <w:pPr>
              <w:spacing w:after="0" w:line="240" w:lineRule="auto"/>
              <w:rPr>
                <w:sz w:val="24"/>
                <w:szCs w:val="24"/>
                <w:lang w:bidi="ar-KW"/>
              </w:rPr>
            </w:pPr>
          </w:p>
          <w:p w:rsidR="004462CD" w:rsidRDefault="004462CD" w:rsidP="004462CD">
            <w:pPr>
              <w:spacing w:after="0" w:line="240" w:lineRule="auto"/>
              <w:rPr>
                <w:sz w:val="24"/>
                <w:szCs w:val="24"/>
                <w:lang w:bidi="ar-KW"/>
              </w:rPr>
            </w:pPr>
            <w:r>
              <w:rPr>
                <w:sz w:val="24"/>
                <w:szCs w:val="24"/>
                <w:lang w:bidi="ar-KW"/>
              </w:rPr>
              <w:t xml:space="preserve">2 </w:t>
            </w:r>
            <w:r>
              <w:t>Week</w:t>
            </w:r>
          </w:p>
          <w:p w:rsidR="004462CD" w:rsidRDefault="004462CD" w:rsidP="004462CD">
            <w:pPr>
              <w:spacing w:after="0" w:line="240" w:lineRule="auto"/>
              <w:rPr>
                <w:sz w:val="24"/>
                <w:szCs w:val="24"/>
                <w:lang w:bidi="ar-KW"/>
              </w:rPr>
            </w:pPr>
          </w:p>
          <w:p w:rsidR="004462CD" w:rsidRDefault="004462CD" w:rsidP="004462CD">
            <w:pPr>
              <w:spacing w:after="0" w:line="240" w:lineRule="auto"/>
              <w:rPr>
                <w:sz w:val="24"/>
                <w:szCs w:val="24"/>
                <w:lang w:bidi="ar-KW"/>
              </w:rPr>
            </w:pPr>
          </w:p>
          <w:p w:rsidR="004462CD" w:rsidRDefault="004462CD" w:rsidP="004462CD">
            <w:pPr>
              <w:spacing w:after="0" w:line="240" w:lineRule="auto"/>
              <w:rPr>
                <w:sz w:val="24"/>
                <w:szCs w:val="24"/>
                <w:lang w:bidi="ar-KW"/>
              </w:rPr>
            </w:pPr>
          </w:p>
          <w:p w:rsidR="004462CD" w:rsidRDefault="004462CD" w:rsidP="004462CD">
            <w:pPr>
              <w:spacing w:after="0" w:line="240" w:lineRule="auto"/>
              <w:rPr>
                <w:sz w:val="24"/>
                <w:szCs w:val="24"/>
                <w:lang w:bidi="ar-KW"/>
              </w:rPr>
            </w:pPr>
          </w:p>
          <w:p w:rsidR="004462CD" w:rsidRDefault="004462CD" w:rsidP="004462CD">
            <w:pPr>
              <w:spacing w:after="0" w:line="240" w:lineRule="auto"/>
              <w:rPr>
                <w:sz w:val="24"/>
                <w:szCs w:val="24"/>
                <w:lang w:bidi="ar-KW"/>
              </w:rPr>
            </w:pPr>
            <w:r>
              <w:rPr>
                <w:sz w:val="24"/>
                <w:szCs w:val="24"/>
                <w:lang w:bidi="ar-KW"/>
              </w:rPr>
              <w:t xml:space="preserve">2 </w:t>
            </w:r>
            <w:r>
              <w:t>Week</w:t>
            </w:r>
          </w:p>
          <w:p w:rsidR="004462CD" w:rsidRDefault="004462CD" w:rsidP="004462CD">
            <w:pPr>
              <w:spacing w:after="0" w:line="240" w:lineRule="auto"/>
              <w:rPr>
                <w:sz w:val="24"/>
                <w:szCs w:val="24"/>
                <w:lang w:bidi="ar-KW"/>
              </w:rPr>
            </w:pPr>
          </w:p>
          <w:p w:rsidR="004462CD" w:rsidRDefault="004462CD" w:rsidP="004462CD">
            <w:pPr>
              <w:spacing w:after="0" w:line="240" w:lineRule="auto"/>
              <w:rPr>
                <w:sz w:val="24"/>
                <w:szCs w:val="24"/>
                <w:lang w:bidi="ar-KW"/>
              </w:rPr>
            </w:pPr>
          </w:p>
          <w:p w:rsidR="004462CD" w:rsidRDefault="004462CD" w:rsidP="004462CD">
            <w:pPr>
              <w:spacing w:after="0" w:line="240" w:lineRule="auto"/>
              <w:rPr>
                <w:sz w:val="24"/>
                <w:szCs w:val="24"/>
                <w:lang w:bidi="ar-KW"/>
              </w:rPr>
            </w:pPr>
          </w:p>
          <w:p w:rsidR="0054056C" w:rsidRDefault="0054056C" w:rsidP="004462CD">
            <w:pPr>
              <w:spacing w:after="0" w:line="240" w:lineRule="auto"/>
              <w:rPr>
                <w:sz w:val="24"/>
                <w:szCs w:val="24"/>
                <w:lang w:bidi="ar-KW"/>
              </w:rPr>
            </w:pPr>
          </w:p>
          <w:p w:rsidR="0054056C" w:rsidRDefault="0054056C" w:rsidP="004462CD">
            <w:pPr>
              <w:spacing w:after="0" w:line="240" w:lineRule="auto"/>
              <w:rPr>
                <w:sz w:val="24"/>
                <w:szCs w:val="24"/>
                <w:lang w:bidi="ar-KW"/>
              </w:rPr>
            </w:pPr>
          </w:p>
          <w:p w:rsidR="004462CD" w:rsidRDefault="004462CD" w:rsidP="004462CD">
            <w:pPr>
              <w:spacing w:after="0" w:line="240" w:lineRule="auto"/>
              <w:rPr>
                <w:sz w:val="24"/>
                <w:szCs w:val="24"/>
                <w:lang w:bidi="ar-KW"/>
              </w:rPr>
            </w:pPr>
            <w:r>
              <w:rPr>
                <w:sz w:val="24"/>
                <w:szCs w:val="24"/>
                <w:lang w:bidi="ar-KW"/>
              </w:rPr>
              <w:t xml:space="preserve">2 </w:t>
            </w:r>
            <w:r>
              <w:t>Week</w:t>
            </w:r>
          </w:p>
          <w:p w:rsidR="004462CD" w:rsidRDefault="004462CD" w:rsidP="004462CD">
            <w:pPr>
              <w:spacing w:after="0" w:line="240" w:lineRule="auto"/>
              <w:rPr>
                <w:sz w:val="24"/>
                <w:szCs w:val="24"/>
                <w:lang w:bidi="ar-KW"/>
              </w:rPr>
            </w:pPr>
          </w:p>
          <w:p w:rsidR="004462CD" w:rsidRDefault="004462CD" w:rsidP="004462CD">
            <w:pPr>
              <w:spacing w:after="0" w:line="240" w:lineRule="auto"/>
              <w:rPr>
                <w:sz w:val="24"/>
                <w:szCs w:val="24"/>
                <w:lang w:bidi="ar-KW"/>
              </w:rPr>
            </w:pPr>
          </w:p>
          <w:p w:rsidR="004462CD" w:rsidRDefault="004462CD" w:rsidP="004462CD">
            <w:pPr>
              <w:spacing w:after="0" w:line="240" w:lineRule="auto"/>
              <w:rPr>
                <w:sz w:val="24"/>
                <w:szCs w:val="24"/>
                <w:lang w:bidi="ar-KW"/>
              </w:rPr>
            </w:pPr>
          </w:p>
          <w:p w:rsidR="004462CD" w:rsidRDefault="004462CD" w:rsidP="004462CD">
            <w:pPr>
              <w:spacing w:after="0" w:line="240" w:lineRule="auto"/>
              <w:rPr>
                <w:sz w:val="24"/>
                <w:szCs w:val="24"/>
                <w:lang w:bidi="ar-KW"/>
              </w:rPr>
            </w:pPr>
          </w:p>
          <w:p w:rsidR="004462CD" w:rsidRDefault="004462CD" w:rsidP="004462CD">
            <w:pPr>
              <w:spacing w:after="0" w:line="240" w:lineRule="auto"/>
              <w:rPr>
                <w:sz w:val="24"/>
                <w:szCs w:val="24"/>
                <w:lang w:bidi="ar-KW"/>
              </w:rPr>
            </w:pPr>
            <w:r>
              <w:rPr>
                <w:sz w:val="24"/>
                <w:szCs w:val="24"/>
                <w:lang w:bidi="ar-KW"/>
              </w:rPr>
              <w:t xml:space="preserve">2 </w:t>
            </w:r>
            <w:r>
              <w:t>Week</w:t>
            </w:r>
          </w:p>
          <w:p w:rsidR="004462CD" w:rsidRDefault="004462CD" w:rsidP="004462CD">
            <w:pPr>
              <w:spacing w:after="0" w:line="240" w:lineRule="auto"/>
              <w:rPr>
                <w:sz w:val="24"/>
                <w:szCs w:val="24"/>
                <w:lang w:bidi="ar-KW"/>
              </w:rPr>
            </w:pPr>
          </w:p>
          <w:p w:rsidR="004462CD" w:rsidRDefault="004462CD" w:rsidP="004462CD">
            <w:pPr>
              <w:spacing w:after="0" w:line="240" w:lineRule="auto"/>
              <w:rPr>
                <w:sz w:val="24"/>
                <w:szCs w:val="24"/>
                <w:lang w:bidi="ar-KW"/>
              </w:rPr>
            </w:pPr>
          </w:p>
          <w:p w:rsidR="004462CD" w:rsidRDefault="004462CD" w:rsidP="004462CD">
            <w:pPr>
              <w:spacing w:after="0" w:line="240" w:lineRule="auto"/>
              <w:rPr>
                <w:sz w:val="24"/>
                <w:szCs w:val="24"/>
                <w:lang w:bidi="ar-KW"/>
              </w:rPr>
            </w:pPr>
          </w:p>
          <w:p w:rsidR="004462CD" w:rsidRDefault="004462CD" w:rsidP="004462CD">
            <w:pPr>
              <w:spacing w:after="0" w:line="240" w:lineRule="auto"/>
              <w:rPr>
                <w:sz w:val="24"/>
                <w:szCs w:val="24"/>
                <w:lang w:bidi="ar-KW"/>
              </w:rPr>
            </w:pPr>
          </w:p>
          <w:p w:rsidR="0054056C" w:rsidRDefault="0054056C" w:rsidP="004462CD">
            <w:pPr>
              <w:spacing w:after="0" w:line="240" w:lineRule="auto"/>
              <w:rPr>
                <w:sz w:val="24"/>
                <w:szCs w:val="24"/>
                <w:lang w:bidi="ar-KW"/>
              </w:rPr>
            </w:pPr>
          </w:p>
          <w:p w:rsidR="004462CD" w:rsidRDefault="004462CD" w:rsidP="004462CD">
            <w:pPr>
              <w:spacing w:after="0" w:line="240" w:lineRule="auto"/>
              <w:rPr>
                <w:sz w:val="24"/>
                <w:szCs w:val="24"/>
                <w:lang w:bidi="ar-KW"/>
              </w:rPr>
            </w:pPr>
            <w:r>
              <w:rPr>
                <w:sz w:val="24"/>
                <w:szCs w:val="24"/>
                <w:lang w:bidi="ar-KW"/>
              </w:rPr>
              <w:t xml:space="preserve">2 </w:t>
            </w:r>
            <w:r>
              <w:t>Week</w:t>
            </w:r>
          </w:p>
          <w:p w:rsidR="004462CD" w:rsidRDefault="004462CD" w:rsidP="004462CD">
            <w:pPr>
              <w:spacing w:after="0" w:line="240" w:lineRule="auto"/>
              <w:rPr>
                <w:sz w:val="24"/>
                <w:szCs w:val="24"/>
                <w:lang w:bidi="ar-KW"/>
              </w:rPr>
            </w:pPr>
          </w:p>
          <w:p w:rsidR="004462CD" w:rsidRDefault="004462CD" w:rsidP="004462CD">
            <w:pPr>
              <w:spacing w:after="0" w:line="240" w:lineRule="auto"/>
              <w:rPr>
                <w:sz w:val="24"/>
                <w:szCs w:val="24"/>
                <w:lang w:bidi="ar-KW"/>
              </w:rPr>
            </w:pPr>
          </w:p>
          <w:p w:rsidR="004462CD" w:rsidRDefault="004462CD" w:rsidP="004462CD">
            <w:pPr>
              <w:spacing w:after="0" w:line="240" w:lineRule="auto"/>
              <w:rPr>
                <w:sz w:val="24"/>
                <w:szCs w:val="24"/>
                <w:lang w:bidi="ar-KW"/>
              </w:rPr>
            </w:pPr>
          </w:p>
          <w:p w:rsidR="004462CD" w:rsidRDefault="004462CD" w:rsidP="004462CD">
            <w:pPr>
              <w:spacing w:after="0" w:line="240" w:lineRule="auto"/>
              <w:rPr>
                <w:sz w:val="24"/>
                <w:szCs w:val="24"/>
                <w:lang w:bidi="ar-KW"/>
              </w:rPr>
            </w:pPr>
          </w:p>
          <w:p w:rsidR="0054056C" w:rsidRDefault="0054056C" w:rsidP="004462CD">
            <w:pPr>
              <w:spacing w:after="0" w:line="240" w:lineRule="auto"/>
              <w:rPr>
                <w:sz w:val="24"/>
                <w:szCs w:val="24"/>
                <w:lang w:bidi="ar-KW"/>
              </w:rPr>
            </w:pPr>
          </w:p>
          <w:p w:rsidR="004462CD" w:rsidRDefault="004462CD" w:rsidP="004462CD">
            <w:pPr>
              <w:spacing w:after="0" w:line="240" w:lineRule="auto"/>
              <w:rPr>
                <w:sz w:val="24"/>
                <w:szCs w:val="24"/>
                <w:lang w:bidi="ar-KW"/>
              </w:rPr>
            </w:pPr>
            <w:r>
              <w:rPr>
                <w:sz w:val="24"/>
                <w:szCs w:val="24"/>
                <w:lang w:bidi="ar-KW"/>
              </w:rPr>
              <w:t xml:space="preserve">2 </w:t>
            </w:r>
            <w:r>
              <w:t>Week</w:t>
            </w:r>
          </w:p>
          <w:p w:rsidR="004462CD" w:rsidRDefault="004462CD" w:rsidP="004462CD">
            <w:pPr>
              <w:spacing w:after="0" w:line="240" w:lineRule="auto"/>
              <w:rPr>
                <w:sz w:val="24"/>
                <w:szCs w:val="24"/>
                <w:lang w:bidi="ar-KW"/>
              </w:rPr>
            </w:pPr>
          </w:p>
          <w:p w:rsidR="004462CD" w:rsidRDefault="004462CD" w:rsidP="004462CD">
            <w:pPr>
              <w:spacing w:after="0" w:line="240" w:lineRule="auto"/>
              <w:rPr>
                <w:sz w:val="24"/>
                <w:szCs w:val="24"/>
                <w:lang w:bidi="ar-KW"/>
              </w:rPr>
            </w:pPr>
          </w:p>
          <w:p w:rsidR="004462CD" w:rsidRDefault="004462CD" w:rsidP="004462CD">
            <w:pPr>
              <w:spacing w:after="0" w:line="240" w:lineRule="auto"/>
              <w:rPr>
                <w:sz w:val="24"/>
                <w:szCs w:val="24"/>
                <w:lang w:bidi="ar-KW"/>
              </w:rPr>
            </w:pPr>
          </w:p>
          <w:p w:rsidR="0054056C" w:rsidRDefault="0054056C" w:rsidP="004462CD">
            <w:pPr>
              <w:spacing w:after="0" w:line="240" w:lineRule="auto"/>
              <w:rPr>
                <w:sz w:val="24"/>
                <w:szCs w:val="24"/>
                <w:lang w:bidi="ar-KW"/>
              </w:rPr>
            </w:pPr>
          </w:p>
          <w:p w:rsidR="004462CD" w:rsidRDefault="004462CD" w:rsidP="004462CD">
            <w:pPr>
              <w:spacing w:after="0" w:line="240" w:lineRule="auto"/>
              <w:rPr>
                <w:sz w:val="24"/>
                <w:szCs w:val="24"/>
                <w:lang w:bidi="ar-KW"/>
              </w:rPr>
            </w:pPr>
            <w:r>
              <w:rPr>
                <w:sz w:val="24"/>
                <w:szCs w:val="24"/>
                <w:lang w:bidi="ar-KW"/>
              </w:rPr>
              <w:t xml:space="preserve">2 </w:t>
            </w:r>
            <w:r>
              <w:t>Week</w:t>
            </w:r>
          </w:p>
          <w:p w:rsidR="004462CD" w:rsidRDefault="004462CD" w:rsidP="004462CD">
            <w:pPr>
              <w:spacing w:after="0" w:line="240" w:lineRule="auto"/>
              <w:rPr>
                <w:sz w:val="24"/>
                <w:szCs w:val="24"/>
                <w:lang w:bidi="ar-KW"/>
              </w:rPr>
            </w:pPr>
          </w:p>
          <w:p w:rsidR="004462CD" w:rsidRDefault="004462CD" w:rsidP="004462CD">
            <w:pPr>
              <w:spacing w:after="0" w:line="240" w:lineRule="auto"/>
              <w:rPr>
                <w:sz w:val="24"/>
                <w:szCs w:val="24"/>
                <w:lang w:bidi="ar-KW"/>
              </w:rPr>
            </w:pPr>
          </w:p>
          <w:p w:rsidR="004462CD" w:rsidRDefault="004462CD" w:rsidP="00A7557E">
            <w:pPr>
              <w:spacing w:after="0" w:line="240" w:lineRule="auto"/>
              <w:rPr>
                <w:sz w:val="24"/>
                <w:szCs w:val="24"/>
                <w:lang w:bidi="ar-KW"/>
              </w:rPr>
            </w:pPr>
          </w:p>
          <w:p w:rsidR="004462CD" w:rsidRDefault="004462CD" w:rsidP="00A7557E">
            <w:pPr>
              <w:spacing w:after="0" w:line="240" w:lineRule="auto"/>
              <w:rPr>
                <w:sz w:val="24"/>
                <w:szCs w:val="24"/>
                <w:lang w:bidi="ar-KW"/>
              </w:rPr>
            </w:pPr>
          </w:p>
          <w:p w:rsidR="004462CD" w:rsidRDefault="00371075" w:rsidP="004462CD">
            <w:pPr>
              <w:spacing w:after="0" w:line="240" w:lineRule="auto"/>
              <w:rPr>
                <w:sz w:val="24"/>
                <w:szCs w:val="24"/>
                <w:lang w:bidi="ar-KW"/>
              </w:rPr>
            </w:pPr>
            <w:r>
              <w:rPr>
                <w:sz w:val="24"/>
                <w:szCs w:val="24"/>
                <w:lang w:bidi="ar-KW"/>
              </w:rPr>
              <w:t>1</w:t>
            </w:r>
            <w:r w:rsidR="004462CD">
              <w:t>Week</w:t>
            </w:r>
          </w:p>
          <w:p w:rsidR="004462CD" w:rsidRDefault="004462CD" w:rsidP="00A7557E">
            <w:pPr>
              <w:spacing w:after="0" w:line="240" w:lineRule="auto"/>
              <w:rPr>
                <w:sz w:val="24"/>
                <w:szCs w:val="24"/>
                <w:lang w:bidi="ar-KW"/>
              </w:rPr>
            </w:pPr>
          </w:p>
          <w:p w:rsidR="00CE1630" w:rsidRDefault="00CE1630" w:rsidP="00A7557E">
            <w:pPr>
              <w:spacing w:after="0" w:line="240" w:lineRule="auto"/>
              <w:rPr>
                <w:sz w:val="24"/>
                <w:szCs w:val="24"/>
                <w:lang w:bidi="ar-KW"/>
              </w:rPr>
            </w:pPr>
          </w:p>
          <w:p w:rsidR="00CE1630" w:rsidRDefault="00CE1630" w:rsidP="00A7557E">
            <w:pPr>
              <w:spacing w:after="0" w:line="240" w:lineRule="auto"/>
              <w:rPr>
                <w:sz w:val="24"/>
                <w:szCs w:val="24"/>
                <w:lang w:bidi="ar-KW"/>
              </w:rPr>
            </w:pPr>
          </w:p>
          <w:p w:rsidR="00CE1630" w:rsidRPr="006766CD" w:rsidRDefault="00CE1630" w:rsidP="00371075">
            <w:pPr>
              <w:spacing w:after="0" w:line="240" w:lineRule="auto"/>
              <w:rPr>
                <w:sz w:val="24"/>
                <w:szCs w:val="24"/>
                <w:lang w:bidi="ar-KW"/>
              </w:rPr>
            </w:pP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w:t>
            </w:r>
            <w:r w:rsidR="00F5390F">
              <w:rPr>
                <w:rFonts w:asciiTheme="majorBidi" w:hAnsiTheme="majorBidi" w:cstheme="majorBidi"/>
                <w:b/>
                <w:bCs/>
                <w:sz w:val="28"/>
                <w:szCs w:val="28"/>
                <w:lang w:bidi="ar-KW"/>
              </w:rPr>
              <w:t>3 hrs.week</w:t>
            </w:r>
            <w:r w:rsidR="00001B33" w:rsidRPr="00001B33">
              <w:rPr>
                <w:b/>
                <w:bCs/>
                <w:sz w:val="28"/>
                <w:szCs w:val="28"/>
                <w:lang w:bidi="ar-KW"/>
              </w:rPr>
              <w:t>)</w:t>
            </w:r>
          </w:p>
        </w:tc>
        <w:tc>
          <w:tcPr>
            <w:tcW w:w="2464" w:type="dxa"/>
            <w:tcBorders>
              <w:top w:val="single" w:sz="8" w:space="0" w:color="auto"/>
            </w:tcBorders>
          </w:tcPr>
          <w:p w:rsidR="004B2F46" w:rsidRPr="00145855" w:rsidRDefault="004B2F46" w:rsidP="004B2F46">
            <w:pPr>
              <w:spacing w:after="0"/>
              <w:rPr>
                <w:rFonts w:asciiTheme="majorBidi" w:hAnsiTheme="majorBidi" w:cstheme="majorBidi"/>
                <w:b/>
                <w:bCs/>
                <w:i/>
                <w:iCs/>
                <w:sz w:val="28"/>
                <w:szCs w:val="28"/>
                <w:lang w:bidi="ar-KW"/>
              </w:rPr>
            </w:pPr>
            <w:r w:rsidRPr="00145855">
              <w:rPr>
                <w:rFonts w:asciiTheme="majorBidi" w:hAnsiTheme="majorBidi" w:cstheme="majorBidi"/>
                <w:b/>
                <w:bCs/>
                <w:i/>
                <w:iCs/>
                <w:sz w:val="28"/>
                <w:szCs w:val="28"/>
                <w:lang w:bidi="ar-KW"/>
              </w:rPr>
              <w:t xml:space="preserve">Lecturer's name </w:t>
            </w:r>
          </w:p>
          <w:p w:rsidR="004B2F46" w:rsidRPr="004B2F46" w:rsidRDefault="004B2F46" w:rsidP="0082281D">
            <w:pPr>
              <w:spacing w:after="0" w:line="240" w:lineRule="auto"/>
              <w:rPr>
                <w:rFonts w:asciiTheme="majorBidi" w:hAnsiTheme="majorBidi" w:cstheme="majorBidi"/>
                <w:b/>
                <w:bCs/>
                <w:i/>
                <w:iCs/>
                <w:sz w:val="24"/>
                <w:szCs w:val="24"/>
                <w:lang w:bidi="ar-KW"/>
              </w:rPr>
            </w:pPr>
            <w:r w:rsidRPr="004B2F46">
              <w:rPr>
                <w:rFonts w:asciiTheme="majorBidi" w:hAnsiTheme="majorBidi" w:cstheme="majorBidi"/>
                <w:b/>
                <w:bCs/>
                <w:i/>
                <w:iCs/>
                <w:sz w:val="24"/>
                <w:szCs w:val="24"/>
                <w:lang w:bidi="ar-KW"/>
              </w:rPr>
              <w:t>MSc. Bayan Omer, MSc. Bayan Attalla MSc.</w:t>
            </w:r>
            <w:r w:rsidR="0082281D">
              <w:rPr>
                <w:rFonts w:asciiTheme="majorBidi" w:hAnsiTheme="majorBidi" w:cstheme="majorBidi"/>
                <w:b/>
                <w:bCs/>
                <w:i/>
                <w:iCs/>
                <w:sz w:val="24"/>
                <w:szCs w:val="24"/>
                <w:lang w:bidi="ar-KW"/>
              </w:rPr>
              <w:t>shatha jamel</w:t>
            </w:r>
            <w:r w:rsidRPr="004B2F46">
              <w:rPr>
                <w:rFonts w:asciiTheme="majorBidi" w:hAnsiTheme="majorBidi" w:cstheme="majorBidi"/>
                <w:b/>
                <w:bCs/>
                <w:i/>
                <w:iCs/>
                <w:sz w:val="24"/>
                <w:szCs w:val="24"/>
                <w:lang w:bidi="ar-KW"/>
              </w:rPr>
              <w:t xml:space="preserve"> </w:t>
            </w:r>
          </w:p>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4B2F46" w:rsidRPr="00422655" w:rsidRDefault="004B2F46" w:rsidP="004B2F46">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 xml:space="preserve">Introduction of Practical inorganic chemistry </w:t>
            </w:r>
          </w:p>
          <w:p w:rsidR="004B2F46" w:rsidRPr="00422655" w:rsidRDefault="004B2F46" w:rsidP="004B2F46">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(1) Exp: No. (1) Purification of table salt(NaCl) or cooking salt.</w:t>
            </w:r>
          </w:p>
          <w:p w:rsidR="004B2F46" w:rsidRPr="00422655" w:rsidRDefault="004B2F46" w:rsidP="004B2F46">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(2) Exp: No. (2) ) Unknown of pervious experiment.</w:t>
            </w:r>
          </w:p>
          <w:p w:rsidR="004B2F46" w:rsidRPr="00422655" w:rsidRDefault="004B2F46" w:rsidP="004B2F46">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(3) Exp: No. (3) Determination of equivalent weight of Zn</w:t>
            </w:r>
          </w:p>
          <w:p w:rsidR="004B2F46" w:rsidRPr="00422655" w:rsidRDefault="004B2F46" w:rsidP="004B2F46">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Pr>
                <w:rFonts w:asciiTheme="majorBidi" w:hAnsiTheme="majorBidi" w:cstheme="majorBidi"/>
                <w:sz w:val="24"/>
                <w:szCs w:val="24"/>
                <w:lang w:bidi="ar-IQ"/>
              </w:rPr>
              <w:t>4</w:t>
            </w:r>
            <w:r w:rsidRPr="00422655">
              <w:rPr>
                <w:rFonts w:asciiTheme="majorBidi" w:hAnsiTheme="majorBidi" w:cstheme="majorBidi"/>
                <w:sz w:val="24"/>
                <w:szCs w:val="24"/>
                <w:lang w:bidi="ar-IQ"/>
              </w:rPr>
              <w:t>) Exp: No. (</w:t>
            </w:r>
            <w:r>
              <w:rPr>
                <w:rFonts w:asciiTheme="majorBidi" w:hAnsiTheme="majorBidi" w:cstheme="majorBidi"/>
                <w:sz w:val="24"/>
                <w:szCs w:val="24"/>
                <w:lang w:bidi="ar-IQ"/>
              </w:rPr>
              <w:t>4</w:t>
            </w:r>
            <w:r w:rsidRPr="00422655">
              <w:rPr>
                <w:rFonts w:asciiTheme="majorBidi" w:hAnsiTheme="majorBidi" w:cstheme="majorBidi"/>
                <w:sz w:val="24"/>
                <w:szCs w:val="24"/>
                <w:lang w:bidi="ar-IQ"/>
              </w:rPr>
              <w:t>) Preparation of copper (I) chloride CuI.</w:t>
            </w:r>
          </w:p>
          <w:p w:rsidR="004B2F46" w:rsidRPr="00422655" w:rsidRDefault="004B2F46" w:rsidP="004B2F46">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Pr>
                <w:rFonts w:asciiTheme="majorBidi" w:hAnsiTheme="majorBidi" w:cstheme="majorBidi"/>
                <w:sz w:val="24"/>
                <w:szCs w:val="24"/>
                <w:lang w:bidi="ar-IQ"/>
              </w:rPr>
              <w:t>5</w:t>
            </w:r>
            <w:r w:rsidRPr="00422655">
              <w:rPr>
                <w:rFonts w:asciiTheme="majorBidi" w:hAnsiTheme="majorBidi" w:cstheme="majorBidi"/>
                <w:sz w:val="24"/>
                <w:szCs w:val="24"/>
                <w:lang w:bidi="ar-IQ"/>
              </w:rPr>
              <w:t>) Exp: No. (</w:t>
            </w:r>
            <w:r>
              <w:rPr>
                <w:rFonts w:asciiTheme="majorBidi" w:hAnsiTheme="majorBidi" w:cstheme="majorBidi"/>
                <w:sz w:val="24"/>
                <w:szCs w:val="24"/>
                <w:lang w:bidi="ar-IQ"/>
              </w:rPr>
              <w:t>5</w:t>
            </w:r>
            <w:r w:rsidRPr="00422655">
              <w:rPr>
                <w:rFonts w:asciiTheme="majorBidi" w:hAnsiTheme="majorBidi" w:cstheme="majorBidi"/>
                <w:sz w:val="24"/>
                <w:szCs w:val="24"/>
                <w:lang w:bidi="ar-IQ"/>
              </w:rPr>
              <w:t>) Preparation of copper (I) iodide CuCl.</w:t>
            </w:r>
          </w:p>
          <w:p w:rsidR="004B2F46" w:rsidRPr="00422655" w:rsidRDefault="004B2F46" w:rsidP="004B2F46">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Pr>
                <w:rFonts w:asciiTheme="majorBidi" w:hAnsiTheme="majorBidi" w:cstheme="majorBidi"/>
                <w:sz w:val="24"/>
                <w:szCs w:val="24"/>
                <w:lang w:bidi="ar-IQ"/>
              </w:rPr>
              <w:t>6</w:t>
            </w:r>
            <w:r w:rsidRPr="00422655">
              <w:rPr>
                <w:rFonts w:asciiTheme="majorBidi" w:hAnsiTheme="majorBidi" w:cstheme="majorBidi"/>
                <w:sz w:val="24"/>
                <w:szCs w:val="24"/>
                <w:lang w:bidi="ar-IQ"/>
              </w:rPr>
              <w:t>) Exp: No. (</w:t>
            </w:r>
            <w:r>
              <w:rPr>
                <w:rFonts w:asciiTheme="majorBidi" w:hAnsiTheme="majorBidi" w:cstheme="majorBidi"/>
                <w:sz w:val="24"/>
                <w:szCs w:val="24"/>
                <w:lang w:bidi="ar-IQ"/>
              </w:rPr>
              <w:t>6</w:t>
            </w:r>
            <w:r w:rsidRPr="00422655">
              <w:rPr>
                <w:rFonts w:asciiTheme="majorBidi" w:hAnsiTheme="majorBidi" w:cstheme="majorBidi"/>
                <w:sz w:val="24"/>
                <w:szCs w:val="24"/>
                <w:lang w:bidi="ar-IQ"/>
              </w:rPr>
              <w:t xml:space="preserve">) Preparation of copper (II) iodate dihydrate  </w:t>
            </w:r>
          </w:p>
          <w:p w:rsidR="004B2F46" w:rsidRPr="00422655" w:rsidRDefault="004B2F46" w:rsidP="004B2F46">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 xml:space="preserve">                                      Cu (IO</w:t>
            </w:r>
            <w:r w:rsidRPr="00422655">
              <w:rPr>
                <w:rFonts w:asciiTheme="majorBidi" w:hAnsiTheme="majorBidi" w:cstheme="majorBidi"/>
                <w:sz w:val="24"/>
                <w:szCs w:val="24"/>
                <w:vertAlign w:val="subscript"/>
                <w:lang w:bidi="ar-IQ"/>
              </w:rPr>
              <w:t>3</w:t>
            </w:r>
            <w:r w:rsidRPr="00422655">
              <w:rPr>
                <w:rFonts w:asciiTheme="majorBidi" w:hAnsiTheme="majorBidi" w:cstheme="majorBidi"/>
                <w:sz w:val="24"/>
                <w:szCs w:val="24"/>
                <w:lang w:bidi="ar-IQ"/>
              </w:rPr>
              <w:t>)</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.2H</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O.</w:t>
            </w:r>
          </w:p>
          <w:p w:rsidR="004B2F46" w:rsidRPr="00422655" w:rsidRDefault="004B2F46" w:rsidP="004B2F46">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Pr>
                <w:rFonts w:asciiTheme="majorBidi" w:hAnsiTheme="majorBidi" w:cstheme="majorBidi"/>
                <w:sz w:val="24"/>
                <w:szCs w:val="24"/>
                <w:lang w:bidi="ar-IQ"/>
              </w:rPr>
              <w:t>7</w:t>
            </w:r>
            <w:r w:rsidRPr="00422655">
              <w:rPr>
                <w:rFonts w:asciiTheme="majorBidi" w:hAnsiTheme="majorBidi" w:cstheme="majorBidi"/>
                <w:sz w:val="24"/>
                <w:szCs w:val="24"/>
                <w:lang w:bidi="ar-IQ"/>
              </w:rPr>
              <w:t>) Exp: No. (</w:t>
            </w:r>
            <w:r>
              <w:rPr>
                <w:rFonts w:asciiTheme="majorBidi" w:hAnsiTheme="majorBidi" w:cstheme="majorBidi"/>
                <w:sz w:val="24"/>
                <w:szCs w:val="24"/>
                <w:lang w:bidi="ar-IQ"/>
              </w:rPr>
              <w:t>7</w:t>
            </w:r>
            <w:r w:rsidRPr="00422655">
              <w:rPr>
                <w:rFonts w:asciiTheme="majorBidi" w:hAnsiTheme="majorBidi" w:cstheme="majorBidi"/>
                <w:sz w:val="24"/>
                <w:szCs w:val="24"/>
                <w:lang w:bidi="ar-IQ"/>
              </w:rPr>
              <w:t>) Determination of( Cu</w:t>
            </w:r>
            <w:r w:rsidRPr="00422655">
              <w:rPr>
                <w:rFonts w:asciiTheme="majorBidi" w:hAnsiTheme="majorBidi" w:cstheme="majorBidi"/>
                <w:sz w:val="24"/>
                <w:szCs w:val="24"/>
                <w:vertAlign w:val="superscript"/>
                <w:lang w:bidi="ar-IQ"/>
              </w:rPr>
              <w:t>2+</w:t>
            </w:r>
            <w:r w:rsidRPr="00422655">
              <w:rPr>
                <w:rFonts w:asciiTheme="majorBidi" w:hAnsiTheme="majorBidi" w:cstheme="majorBidi"/>
                <w:sz w:val="24"/>
                <w:szCs w:val="24"/>
                <w:lang w:bidi="ar-IQ"/>
              </w:rPr>
              <w:t xml:space="preserve"> ) percentage in Cu(IO</w:t>
            </w:r>
            <w:r w:rsidRPr="00422655">
              <w:rPr>
                <w:rFonts w:asciiTheme="majorBidi" w:hAnsiTheme="majorBidi" w:cstheme="majorBidi"/>
                <w:sz w:val="24"/>
                <w:szCs w:val="24"/>
                <w:vertAlign w:val="subscript"/>
                <w:lang w:bidi="ar-IQ"/>
              </w:rPr>
              <w:t>3</w:t>
            </w:r>
            <w:r w:rsidRPr="00422655">
              <w:rPr>
                <w:rFonts w:asciiTheme="majorBidi" w:hAnsiTheme="majorBidi" w:cstheme="majorBidi"/>
                <w:sz w:val="24"/>
                <w:szCs w:val="24"/>
                <w:lang w:bidi="ar-IQ"/>
              </w:rPr>
              <w:t>)</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.2H</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O</w:t>
            </w:r>
          </w:p>
          <w:p w:rsidR="004B2F46" w:rsidRPr="00422655" w:rsidRDefault="004B2F46" w:rsidP="004B2F46">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Pr>
                <w:rFonts w:asciiTheme="majorBidi" w:hAnsiTheme="majorBidi" w:cstheme="majorBidi"/>
                <w:sz w:val="24"/>
                <w:szCs w:val="24"/>
                <w:lang w:bidi="ar-IQ"/>
              </w:rPr>
              <w:t>8</w:t>
            </w:r>
            <w:r w:rsidRPr="00422655">
              <w:rPr>
                <w:rFonts w:asciiTheme="majorBidi" w:hAnsiTheme="majorBidi" w:cstheme="majorBidi"/>
                <w:sz w:val="24"/>
                <w:szCs w:val="24"/>
                <w:lang w:bidi="ar-IQ"/>
              </w:rPr>
              <w:t>) Exp: No. (</w:t>
            </w:r>
            <w:r>
              <w:rPr>
                <w:rFonts w:asciiTheme="majorBidi" w:hAnsiTheme="majorBidi" w:cstheme="majorBidi"/>
                <w:sz w:val="24"/>
                <w:szCs w:val="24"/>
                <w:lang w:bidi="ar-IQ"/>
              </w:rPr>
              <w:t>8</w:t>
            </w:r>
            <w:r w:rsidRPr="00422655">
              <w:rPr>
                <w:rFonts w:asciiTheme="majorBidi" w:hAnsiTheme="majorBidi" w:cstheme="majorBidi"/>
                <w:sz w:val="24"/>
                <w:szCs w:val="24"/>
                <w:lang w:bidi="ar-IQ"/>
              </w:rPr>
              <w:t>) Preparation of potassium periodate KIO</w:t>
            </w:r>
            <w:r w:rsidRPr="00422655">
              <w:rPr>
                <w:rFonts w:asciiTheme="majorBidi" w:hAnsiTheme="majorBidi" w:cstheme="majorBidi"/>
                <w:sz w:val="24"/>
                <w:szCs w:val="24"/>
                <w:vertAlign w:val="subscript"/>
                <w:lang w:bidi="ar-IQ"/>
              </w:rPr>
              <w:t>4</w:t>
            </w:r>
            <w:r w:rsidRPr="00422655">
              <w:rPr>
                <w:rFonts w:asciiTheme="majorBidi" w:hAnsiTheme="majorBidi" w:cstheme="majorBidi"/>
                <w:sz w:val="24"/>
                <w:szCs w:val="24"/>
                <w:lang w:bidi="ar-IQ"/>
              </w:rPr>
              <w:t>.</w:t>
            </w:r>
          </w:p>
          <w:p w:rsidR="004B2F46" w:rsidRPr="00422655" w:rsidRDefault="004B2F46" w:rsidP="004B2F46">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Pr>
                <w:rFonts w:asciiTheme="majorBidi" w:hAnsiTheme="majorBidi" w:cstheme="majorBidi"/>
                <w:sz w:val="24"/>
                <w:szCs w:val="24"/>
                <w:lang w:bidi="ar-IQ"/>
              </w:rPr>
              <w:t>9</w:t>
            </w:r>
            <w:r w:rsidRPr="00422655">
              <w:rPr>
                <w:rFonts w:asciiTheme="majorBidi" w:hAnsiTheme="majorBidi" w:cstheme="majorBidi"/>
                <w:sz w:val="24"/>
                <w:szCs w:val="24"/>
                <w:lang w:bidi="ar-IQ"/>
              </w:rPr>
              <w:t>) Exp: No. (</w:t>
            </w:r>
            <w:r>
              <w:rPr>
                <w:rFonts w:asciiTheme="majorBidi" w:hAnsiTheme="majorBidi" w:cstheme="majorBidi"/>
                <w:sz w:val="24"/>
                <w:szCs w:val="24"/>
                <w:lang w:bidi="ar-IQ"/>
              </w:rPr>
              <w:t>9</w:t>
            </w:r>
            <w:r w:rsidRPr="00422655">
              <w:rPr>
                <w:rFonts w:asciiTheme="majorBidi" w:hAnsiTheme="majorBidi" w:cstheme="majorBidi"/>
                <w:sz w:val="24"/>
                <w:szCs w:val="24"/>
                <w:lang w:bidi="ar-IQ"/>
              </w:rPr>
              <w:t>) Preparation of sodium thiosulfate Na</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S</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O</w:t>
            </w:r>
            <w:r w:rsidRPr="00422655">
              <w:rPr>
                <w:rFonts w:asciiTheme="majorBidi" w:hAnsiTheme="majorBidi" w:cstheme="majorBidi"/>
                <w:sz w:val="24"/>
                <w:szCs w:val="24"/>
                <w:vertAlign w:val="subscript"/>
                <w:lang w:bidi="ar-IQ"/>
              </w:rPr>
              <w:t>3</w:t>
            </w:r>
          </w:p>
          <w:p w:rsidR="004B2F46" w:rsidRPr="00422655" w:rsidRDefault="004B2F46" w:rsidP="004B2F46">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(1</w:t>
            </w:r>
            <w:r>
              <w:rPr>
                <w:rFonts w:asciiTheme="majorBidi" w:hAnsiTheme="majorBidi" w:cstheme="majorBidi"/>
                <w:sz w:val="24"/>
                <w:szCs w:val="24"/>
                <w:lang w:bidi="ar-IQ"/>
              </w:rPr>
              <w:t>0</w:t>
            </w:r>
            <w:r w:rsidRPr="00422655">
              <w:rPr>
                <w:rFonts w:asciiTheme="majorBidi" w:hAnsiTheme="majorBidi" w:cstheme="majorBidi"/>
                <w:sz w:val="24"/>
                <w:szCs w:val="24"/>
                <w:lang w:bidi="ar-IQ"/>
              </w:rPr>
              <w:t>) Exp: No. (1</w:t>
            </w:r>
            <w:r>
              <w:rPr>
                <w:rFonts w:asciiTheme="majorBidi" w:hAnsiTheme="majorBidi" w:cstheme="majorBidi"/>
                <w:sz w:val="24"/>
                <w:szCs w:val="24"/>
                <w:lang w:bidi="ar-IQ"/>
              </w:rPr>
              <w:t>0</w:t>
            </w:r>
            <w:r w:rsidRPr="00422655">
              <w:rPr>
                <w:rFonts w:asciiTheme="majorBidi" w:hAnsiTheme="majorBidi" w:cstheme="majorBidi"/>
                <w:sz w:val="24"/>
                <w:szCs w:val="24"/>
                <w:lang w:bidi="ar-IQ"/>
              </w:rPr>
              <w:t>) Quantitative &amp; qualitative analysis of sodium thiosulfate Na</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S</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O</w:t>
            </w:r>
            <w:r w:rsidRPr="00422655">
              <w:rPr>
                <w:rFonts w:asciiTheme="majorBidi" w:hAnsiTheme="majorBidi" w:cstheme="majorBidi"/>
                <w:sz w:val="24"/>
                <w:szCs w:val="24"/>
                <w:vertAlign w:val="subscript"/>
                <w:lang w:bidi="ar-IQ"/>
              </w:rPr>
              <w:t>3</w:t>
            </w:r>
          </w:p>
          <w:p w:rsidR="004B2F46" w:rsidRPr="00422655" w:rsidRDefault="004B2F46" w:rsidP="007166B9">
            <w:pPr>
              <w:spacing w:line="240" w:lineRule="auto"/>
              <w:rPr>
                <w:rFonts w:asciiTheme="majorBidi" w:hAnsiTheme="majorBidi" w:cstheme="majorBidi"/>
                <w:b/>
                <w:bCs/>
                <w:sz w:val="24"/>
                <w:szCs w:val="24"/>
                <w:lang w:bidi="ar-IQ"/>
              </w:rPr>
            </w:pPr>
            <w:r w:rsidRPr="00422655">
              <w:rPr>
                <w:rFonts w:asciiTheme="majorBidi" w:hAnsiTheme="majorBidi" w:cstheme="majorBidi"/>
                <w:b/>
                <w:bCs/>
                <w:sz w:val="24"/>
                <w:szCs w:val="24"/>
                <w:lang w:bidi="ar-IQ"/>
              </w:rPr>
              <w:t>Examination (1)                   (</w:t>
            </w:r>
            <w:r>
              <w:rPr>
                <w:rFonts w:asciiTheme="majorBidi" w:hAnsiTheme="majorBidi" w:cstheme="majorBidi"/>
                <w:b/>
                <w:bCs/>
                <w:sz w:val="24"/>
                <w:szCs w:val="24"/>
                <w:lang w:bidi="ar-IQ"/>
              </w:rPr>
              <w:t>1</w:t>
            </w:r>
            <w:r w:rsidRPr="00422655">
              <w:rPr>
                <w:rFonts w:asciiTheme="majorBidi" w:hAnsiTheme="majorBidi" w:cstheme="majorBidi"/>
                <w:b/>
                <w:bCs/>
                <w:sz w:val="24"/>
                <w:szCs w:val="24"/>
                <w:lang w:bidi="ar-IQ"/>
              </w:rPr>
              <w:t xml:space="preserve"> / 20</w:t>
            </w:r>
            <w:r w:rsidR="00961145">
              <w:rPr>
                <w:rFonts w:asciiTheme="majorBidi" w:hAnsiTheme="majorBidi" w:cstheme="majorBidi"/>
                <w:b/>
                <w:bCs/>
                <w:sz w:val="24"/>
                <w:szCs w:val="24"/>
                <w:lang w:bidi="ar-IQ"/>
              </w:rPr>
              <w:t>2</w:t>
            </w:r>
            <w:r w:rsidR="007166B9">
              <w:rPr>
                <w:rFonts w:asciiTheme="majorBidi" w:hAnsiTheme="majorBidi" w:cstheme="majorBidi"/>
                <w:b/>
                <w:bCs/>
                <w:sz w:val="24"/>
                <w:szCs w:val="24"/>
                <w:lang w:bidi="ar-IQ"/>
              </w:rPr>
              <w:t>2</w:t>
            </w:r>
            <w:r w:rsidRPr="00422655">
              <w:rPr>
                <w:rFonts w:asciiTheme="majorBidi" w:hAnsiTheme="majorBidi" w:cstheme="majorBidi"/>
                <w:b/>
                <w:bCs/>
                <w:sz w:val="24"/>
                <w:szCs w:val="24"/>
                <w:lang w:bidi="ar-IQ"/>
              </w:rPr>
              <w:t>)</w:t>
            </w:r>
          </w:p>
          <w:p w:rsidR="004B2F46" w:rsidRPr="00422655" w:rsidRDefault="004B2F46" w:rsidP="004B2F46">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(1</w:t>
            </w:r>
            <w:r>
              <w:rPr>
                <w:rFonts w:asciiTheme="majorBidi" w:hAnsiTheme="majorBidi" w:cstheme="majorBidi"/>
                <w:sz w:val="24"/>
                <w:szCs w:val="24"/>
                <w:lang w:bidi="ar-IQ"/>
              </w:rPr>
              <w:t>1</w:t>
            </w:r>
            <w:r w:rsidRPr="00422655">
              <w:rPr>
                <w:rFonts w:asciiTheme="majorBidi" w:hAnsiTheme="majorBidi" w:cstheme="majorBidi"/>
                <w:sz w:val="24"/>
                <w:szCs w:val="24"/>
                <w:lang w:bidi="ar-IQ"/>
              </w:rPr>
              <w:t>) Exp: No.(1</w:t>
            </w:r>
            <w:r>
              <w:rPr>
                <w:rFonts w:asciiTheme="majorBidi" w:hAnsiTheme="majorBidi" w:cstheme="majorBidi"/>
                <w:sz w:val="24"/>
                <w:szCs w:val="24"/>
                <w:lang w:bidi="ar-IQ"/>
              </w:rPr>
              <w:t>1</w:t>
            </w:r>
            <w:r w:rsidRPr="00422655">
              <w:rPr>
                <w:rFonts w:asciiTheme="majorBidi" w:hAnsiTheme="majorBidi" w:cstheme="majorBidi"/>
                <w:sz w:val="24"/>
                <w:szCs w:val="24"/>
                <w:lang w:bidi="ar-IQ"/>
              </w:rPr>
              <w:t>) Preparation of potassium chromate K</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CrO</w:t>
            </w:r>
            <w:r w:rsidRPr="00422655">
              <w:rPr>
                <w:rFonts w:asciiTheme="majorBidi" w:hAnsiTheme="majorBidi" w:cstheme="majorBidi"/>
                <w:sz w:val="24"/>
                <w:szCs w:val="24"/>
                <w:vertAlign w:val="subscript"/>
                <w:lang w:bidi="ar-IQ"/>
              </w:rPr>
              <w:t>4</w:t>
            </w:r>
          </w:p>
          <w:p w:rsidR="004B2F46" w:rsidRPr="00422655" w:rsidRDefault="004B2F46" w:rsidP="004B2F46">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(1</w:t>
            </w:r>
            <w:r>
              <w:rPr>
                <w:rFonts w:asciiTheme="majorBidi" w:hAnsiTheme="majorBidi" w:cstheme="majorBidi"/>
                <w:sz w:val="24"/>
                <w:szCs w:val="24"/>
                <w:lang w:bidi="ar-IQ"/>
              </w:rPr>
              <w:t>2</w:t>
            </w:r>
            <w:r w:rsidRPr="00422655">
              <w:rPr>
                <w:rFonts w:asciiTheme="majorBidi" w:hAnsiTheme="majorBidi" w:cstheme="majorBidi"/>
                <w:sz w:val="24"/>
                <w:szCs w:val="24"/>
                <w:lang w:bidi="ar-IQ"/>
              </w:rPr>
              <w:t>) Exp: No.(1</w:t>
            </w:r>
            <w:r>
              <w:rPr>
                <w:rFonts w:asciiTheme="majorBidi" w:hAnsiTheme="majorBidi" w:cstheme="majorBidi"/>
                <w:sz w:val="24"/>
                <w:szCs w:val="24"/>
                <w:lang w:bidi="ar-IQ"/>
              </w:rPr>
              <w:t>2</w:t>
            </w:r>
            <w:r w:rsidRPr="00422655">
              <w:rPr>
                <w:rFonts w:asciiTheme="majorBidi" w:hAnsiTheme="majorBidi" w:cstheme="majorBidi"/>
                <w:sz w:val="24"/>
                <w:szCs w:val="24"/>
                <w:lang w:bidi="ar-IQ"/>
              </w:rPr>
              <w:t>) Determination of Chromium(%Cr</w:t>
            </w:r>
            <w:r w:rsidRPr="00422655">
              <w:rPr>
                <w:rFonts w:asciiTheme="majorBidi" w:hAnsiTheme="majorBidi" w:cstheme="majorBidi"/>
                <w:sz w:val="24"/>
                <w:szCs w:val="24"/>
                <w:vertAlign w:val="superscript"/>
                <w:lang w:bidi="ar-IQ"/>
              </w:rPr>
              <w:t>3+</w:t>
            </w:r>
            <w:r w:rsidRPr="00422655">
              <w:rPr>
                <w:rFonts w:asciiTheme="majorBidi" w:hAnsiTheme="majorBidi" w:cstheme="majorBidi"/>
                <w:sz w:val="24"/>
                <w:szCs w:val="24"/>
                <w:lang w:bidi="ar-IQ"/>
              </w:rPr>
              <w:t>) in K</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CrO</w:t>
            </w:r>
            <w:r w:rsidRPr="00422655">
              <w:rPr>
                <w:rFonts w:asciiTheme="majorBidi" w:hAnsiTheme="majorBidi" w:cstheme="majorBidi"/>
                <w:sz w:val="24"/>
                <w:szCs w:val="24"/>
                <w:vertAlign w:val="subscript"/>
                <w:lang w:bidi="ar-IQ"/>
              </w:rPr>
              <w:t>4</w:t>
            </w:r>
          </w:p>
          <w:p w:rsidR="004B2F46" w:rsidRPr="00422655" w:rsidRDefault="004B2F46" w:rsidP="004B2F46">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(1</w:t>
            </w:r>
            <w:r>
              <w:rPr>
                <w:rFonts w:asciiTheme="majorBidi" w:hAnsiTheme="majorBidi" w:cstheme="majorBidi"/>
                <w:sz w:val="24"/>
                <w:szCs w:val="24"/>
                <w:lang w:bidi="ar-IQ"/>
              </w:rPr>
              <w:t>3</w:t>
            </w:r>
            <w:r w:rsidRPr="00422655">
              <w:rPr>
                <w:rFonts w:asciiTheme="majorBidi" w:hAnsiTheme="majorBidi" w:cstheme="majorBidi"/>
                <w:sz w:val="24"/>
                <w:szCs w:val="24"/>
                <w:lang w:bidi="ar-IQ"/>
              </w:rPr>
              <w:t>) Exp: No.(1</w:t>
            </w:r>
            <w:r>
              <w:rPr>
                <w:rFonts w:asciiTheme="majorBidi" w:hAnsiTheme="majorBidi" w:cstheme="majorBidi"/>
                <w:sz w:val="24"/>
                <w:szCs w:val="24"/>
                <w:lang w:bidi="ar-IQ"/>
              </w:rPr>
              <w:t>3</w:t>
            </w:r>
            <w:r w:rsidRPr="00422655">
              <w:rPr>
                <w:rFonts w:asciiTheme="majorBidi" w:hAnsiTheme="majorBidi" w:cstheme="majorBidi"/>
                <w:sz w:val="24"/>
                <w:szCs w:val="24"/>
                <w:lang w:bidi="ar-IQ"/>
              </w:rPr>
              <w:t>) Preparation of chromium Alum (Double salt)                                  KCr(SO</w:t>
            </w:r>
            <w:r w:rsidRPr="00422655">
              <w:rPr>
                <w:rFonts w:asciiTheme="majorBidi" w:hAnsiTheme="majorBidi" w:cstheme="majorBidi"/>
                <w:sz w:val="24"/>
                <w:szCs w:val="24"/>
                <w:vertAlign w:val="subscript"/>
                <w:lang w:bidi="ar-IQ"/>
              </w:rPr>
              <w:t>4</w:t>
            </w:r>
            <w:r w:rsidRPr="00422655">
              <w:rPr>
                <w:rFonts w:asciiTheme="majorBidi" w:hAnsiTheme="majorBidi" w:cstheme="majorBidi"/>
                <w:sz w:val="24"/>
                <w:szCs w:val="24"/>
                <w:lang w:bidi="ar-IQ"/>
              </w:rPr>
              <w:t>)</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.10H</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O</w:t>
            </w:r>
          </w:p>
          <w:p w:rsidR="004B2F46" w:rsidRPr="00422655" w:rsidRDefault="004B2F46" w:rsidP="004B2F46">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(1</w:t>
            </w:r>
            <w:r>
              <w:rPr>
                <w:rFonts w:asciiTheme="majorBidi" w:hAnsiTheme="majorBidi" w:cstheme="majorBidi"/>
                <w:sz w:val="24"/>
                <w:szCs w:val="24"/>
                <w:lang w:bidi="ar-IQ"/>
              </w:rPr>
              <w:t>4</w:t>
            </w:r>
            <w:r w:rsidRPr="00422655">
              <w:rPr>
                <w:rFonts w:asciiTheme="majorBidi" w:hAnsiTheme="majorBidi" w:cstheme="majorBidi"/>
                <w:sz w:val="24"/>
                <w:szCs w:val="24"/>
                <w:lang w:bidi="ar-IQ"/>
              </w:rPr>
              <w:t>) Exp: No.(1</w:t>
            </w:r>
            <w:r>
              <w:rPr>
                <w:rFonts w:asciiTheme="majorBidi" w:hAnsiTheme="majorBidi" w:cstheme="majorBidi"/>
                <w:sz w:val="24"/>
                <w:szCs w:val="24"/>
                <w:lang w:bidi="ar-IQ"/>
              </w:rPr>
              <w:t>4</w:t>
            </w:r>
            <w:r w:rsidRPr="00422655">
              <w:rPr>
                <w:rFonts w:asciiTheme="majorBidi" w:hAnsiTheme="majorBidi" w:cstheme="majorBidi"/>
                <w:sz w:val="24"/>
                <w:szCs w:val="24"/>
                <w:lang w:bidi="ar-IQ"/>
              </w:rPr>
              <w:t xml:space="preserve">)Preparation of Potash Alum (Double salt) </w:t>
            </w:r>
            <w:r w:rsidRPr="00422655">
              <w:rPr>
                <w:rFonts w:asciiTheme="majorBidi" w:hAnsiTheme="majorBidi" w:cstheme="majorBidi"/>
                <w:sz w:val="24"/>
                <w:szCs w:val="24"/>
                <w:lang w:bidi="ar-IQ"/>
              </w:rPr>
              <w:lastRenderedPageBreak/>
              <w:t>KAl((SO</w:t>
            </w:r>
            <w:r w:rsidRPr="00422655">
              <w:rPr>
                <w:rFonts w:asciiTheme="majorBidi" w:hAnsiTheme="majorBidi" w:cstheme="majorBidi"/>
                <w:sz w:val="24"/>
                <w:szCs w:val="24"/>
                <w:vertAlign w:val="subscript"/>
                <w:lang w:bidi="ar-IQ"/>
              </w:rPr>
              <w:t>4</w:t>
            </w:r>
            <w:r w:rsidRPr="00422655">
              <w:rPr>
                <w:rFonts w:asciiTheme="majorBidi" w:hAnsiTheme="majorBidi" w:cstheme="majorBidi"/>
                <w:sz w:val="24"/>
                <w:szCs w:val="24"/>
                <w:lang w:bidi="ar-IQ"/>
              </w:rPr>
              <w:t>)</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.12H</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O</w:t>
            </w:r>
          </w:p>
          <w:p w:rsidR="004B2F46" w:rsidRPr="00422655" w:rsidRDefault="004B2F46" w:rsidP="004B2F46">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(1</w:t>
            </w:r>
            <w:r>
              <w:rPr>
                <w:rFonts w:asciiTheme="majorBidi" w:hAnsiTheme="majorBidi" w:cstheme="majorBidi"/>
                <w:sz w:val="24"/>
                <w:szCs w:val="24"/>
                <w:lang w:bidi="ar-IQ"/>
              </w:rPr>
              <w:t>5</w:t>
            </w:r>
            <w:r w:rsidRPr="00422655">
              <w:rPr>
                <w:rFonts w:asciiTheme="majorBidi" w:hAnsiTheme="majorBidi" w:cstheme="majorBidi"/>
                <w:sz w:val="24"/>
                <w:szCs w:val="24"/>
                <w:lang w:bidi="ar-IQ"/>
              </w:rPr>
              <w:t>) Exp: No.(1</w:t>
            </w:r>
            <w:r>
              <w:rPr>
                <w:rFonts w:asciiTheme="majorBidi" w:hAnsiTheme="majorBidi" w:cstheme="majorBidi"/>
                <w:sz w:val="24"/>
                <w:szCs w:val="24"/>
                <w:lang w:bidi="ar-IQ"/>
              </w:rPr>
              <w:t>5</w:t>
            </w:r>
            <w:r w:rsidRPr="00422655">
              <w:rPr>
                <w:rFonts w:asciiTheme="majorBidi" w:hAnsiTheme="majorBidi" w:cstheme="majorBidi"/>
                <w:sz w:val="24"/>
                <w:szCs w:val="24"/>
                <w:lang w:bidi="ar-IQ"/>
              </w:rPr>
              <w:t>) Determination of(%Al</w:t>
            </w:r>
            <w:r w:rsidRPr="00422655">
              <w:rPr>
                <w:rFonts w:asciiTheme="majorBidi" w:hAnsiTheme="majorBidi" w:cstheme="majorBidi"/>
                <w:sz w:val="24"/>
                <w:szCs w:val="24"/>
                <w:vertAlign w:val="superscript"/>
                <w:lang w:bidi="ar-IQ"/>
              </w:rPr>
              <w:t>+3</w:t>
            </w:r>
            <w:r w:rsidRPr="00422655">
              <w:rPr>
                <w:rFonts w:asciiTheme="majorBidi" w:hAnsiTheme="majorBidi" w:cstheme="majorBidi"/>
                <w:sz w:val="24"/>
                <w:szCs w:val="24"/>
                <w:lang w:bidi="ar-IQ"/>
              </w:rPr>
              <w:t>) in  KAl((SO</w:t>
            </w:r>
            <w:r w:rsidRPr="00422655">
              <w:rPr>
                <w:rFonts w:asciiTheme="majorBidi" w:hAnsiTheme="majorBidi" w:cstheme="majorBidi"/>
                <w:sz w:val="24"/>
                <w:szCs w:val="24"/>
                <w:vertAlign w:val="subscript"/>
                <w:lang w:bidi="ar-IQ"/>
              </w:rPr>
              <w:t>4</w:t>
            </w:r>
            <w:r w:rsidRPr="00422655">
              <w:rPr>
                <w:rFonts w:asciiTheme="majorBidi" w:hAnsiTheme="majorBidi" w:cstheme="majorBidi"/>
                <w:sz w:val="24"/>
                <w:szCs w:val="24"/>
                <w:lang w:bidi="ar-IQ"/>
              </w:rPr>
              <w:t>)</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.12H</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O</w:t>
            </w:r>
          </w:p>
          <w:p w:rsidR="004B2F46" w:rsidRDefault="004B2F46" w:rsidP="004B2F46">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(1</w:t>
            </w:r>
            <w:r>
              <w:rPr>
                <w:rFonts w:asciiTheme="majorBidi" w:hAnsiTheme="majorBidi" w:cstheme="majorBidi"/>
                <w:sz w:val="24"/>
                <w:szCs w:val="24"/>
                <w:lang w:bidi="ar-IQ"/>
              </w:rPr>
              <w:t>6</w:t>
            </w:r>
            <w:r w:rsidRPr="00422655">
              <w:rPr>
                <w:rFonts w:asciiTheme="majorBidi" w:hAnsiTheme="majorBidi" w:cstheme="majorBidi"/>
                <w:sz w:val="24"/>
                <w:szCs w:val="24"/>
                <w:lang w:bidi="ar-IQ"/>
              </w:rPr>
              <w:t>) Exp: No. (1</w:t>
            </w:r>
            <w:r>
              <w:rPr>
                <w:rFonts w:asciiTheme="majorBidi" w:hAnsiTheme="majorBidi" w:cstheme="majorBidi"/>
                <w:sz w:val="24"/>
                <w:szCs w:val="24"/>
                <w:lang w:bidi="ar-IQ"/>
              </w:rPr>
              <w:t>6</w:t>
            </w:r>
            <w:r w:rsidRPr="00422655">
              <w:rPr>
                <w:rFonts w:asciiTheme="majorBidi" w:hAnsiTheme="majorBidi" w:cstheme="majorBidi"/>
                <w:sz w:val="24"/>
                <w:szCs w:val="24"/>
                <w:lang w:bidi="ar-IQ"/>
              </w:rPr>
              <w:t>) Preparation of potassium manganate K</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MnO</w:t>
            </w:r>
            <w:r w:rsidRPr="00422655">
              <w:rPr>
                <w:rFonts w:asciiTheme="majorBidi" w:hAnsiTheme="majorBidi" w:cstheme="majorBidi"/>
                <w:sz w:val="24"/>
                <w:szCs w:val="24"/>
                <w:vertAlign w:val="subscript"/>
                <w:lang w:bidi="ar-IQ"/>
              </w:rPr>
              <w:t>4</w:t>
            </w:r>
          </w:p>
          <w:p w:rsidR="004B2F46" w:rsidRPr="007F1550" w:rsidRDefault="004B2F46" w:rsidP="007166B9">
            <w:pPr>
              <w:spacing w:line="240" w:lineRule="auto"/>
              <w:rPr>
                <w:rFonts w:asciiTheme="majorBidi" w:hAnsiTheme="majorBidi" w:cstheme="majorBidi"/>
                <w:b/>
                <w:bCs/>
                <w:sz w:val="24"/>
                <w:szCs w:val="24"/>
                <w:lang w:bidi="ar-IQ"/>
              </w:rPr>
            </w:pPr>
            <w:r w:rsidRPr="00422655">
              <w:rPr>
                <w:rFonts w:asciiTheme="majorBidi" w:hAnsiTheme="majorBidi" w:cstheme="majorBidi"/>
                <w:b/>
                <w:bCs/>
                <w:sz w:val="24"/>
                <w:szCs w:val="24"/>
                <w:lang w:bidi="ar-IQ"/>
              </w:rPr>
              <w:t>Examination (</w:t>
            </w:r>
            <w:r>
              <w:rPr>
                <w:rFonts w:asciiTheme="majorBidi" w:hAnsiTheme="majorBidi" w:cstheme="majorBidi"/>
                <w:b/>
                <w:bCs/>
                <w:sz w:val="24"/>
                <w:szCs w:val="24"/>
                <w:lang w:bidi="ar-IQ"/>
              </w:rPr>
              <w:t>2</w:t>
            </w:r>
            <w:r w:rsidRPr="00422655">
              <w:rPr>
                <w:rFonts w:asciiTheme="majorBidi" w:hAnsiTheme="majorBidi" w:cstheme="majorBidi"/>
                <w:b/>
                <w:bCs/>
                <w:sz w:val="24"/>
                <w:szCs w:val="24"/>
                <w:lang w:bidi="ar-IQ"/>
              </w:rPr>
              <w:t>)                   (</w:t>
            </w:r>
            <w:r>
              <w:rPr>
                <w:rFonts w:asciiTheme="majorBidi" w:hAnsiTheme="majorBidi" w:cstheme="majorBidi"/>
                <w:b/>
                <w:bCs/>
                <w:sz w:val="24"/>
                <w:szCs w:val="24"/>
                <w:lang w:bidi="ar-IQ"/>
              </w:rPr>
              <w:t>4</w:t>
            </w:r>
            <w:r w:rsidRPr="00422655">
              <w:rPr>
                <w:rFonts w:asciiTheme="majorBidi" w:hAnsiTheme="majorBidi" w:cstheme="majorBidi"/>
                <w:b/>
                <w:bCs/>
                <w:sz w:val="24"/>
                <w:szCs w:val="24"/>
                <w:lang w:bidi="ar-IQ"/>
              </w:rPr>
              <w:t>/ 20</w:t>
            </w:r>
            <w:r w:rsidR="00961145">
              <w:rPr>
                <w:rFonts w:asciiTheme="majorBidi" w:hAnsiTheme="majorBidi" w:cstheme="majorBidi"/>
                <w:b/>
                <w:bCs/>
                <w:sz w:val="24"/>
                <w:szCs w:val="24"/>
                <w:lang w:bidi="ar-IQ"/>
              </w:rPr>
              <w:t>2</w:t>
            </w:r>
            <w:r w:rsidR="007166B9">
              <w:rPr>
                <w:rFonts w:asciiTheme="majorBidi" w:hAnsiTheme="majorBidi" w:cstheme="majorBidi"/>
                <w:b/>
                <w:bCs/>
                <w:sz w:val="24"/>
                <w:szCs w:val="24"/>
                <w:lang w:bidi="ar-IQ"/>
              </w:rPr>
              <w:t>2</w:t>
            </w:r>
            <w:r w:rsidRPr="00422655">
              <w:rPr>
                <w:rFonts w:asciiTheme="majorBidi" w:hAnsiTheme="majorBidi" w:cstheme="majorBidi"/>
                <w:b/>
                <w:bCs/>
                <w:sz w:val="24"/>
                <w:szCs w:val="24"/>
                <w:lang w:bidi="ar-IQ"/>
              </w:rPr>
              <w:t>)</w:t>
            </w:r>
          </w:p>
          <w:p w:rsidR="004B2F46" w:rsidRPr="00422655" w:rsidRDefault="004B2F46" w:rsidP="004B2F46">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(1</w:t>
            </w:r>
            <w:r>
              <w:rPr>
                <w:rFonts w:asciiTheme="majorBidi" w:hAnsiTheme="majorBidi" w:cstheme="majorBidi"/>
                <w:sz w:val="24"/>
                <w:szCs w:val="24"/>
                <w:lang w:bidi="ar-IQ"/>
              </w:rPr>
              <w:t>7</w:t>
            </w:r>
            <w:r w:rsidRPr="00422655">
              <w:rPr>
                <w:rFonts w:asciiTheme="majorBidi" w:hAnsiTheme="majorBidi" w:cstheme="majorBidi"/>
                <w:sz w:val="24"/>
                <w:szCs w:val="24"/>
                <w:lang w:bidi="ar-IQ"/>
              </w:rPr>
              <w:t>) Exp: No. (1</w:t>
            </w:r>
            <w:r>
              <w:rPr>
                <w:rFonts w:asciiTheme="majorBidi" w:hAnsiTheme="majorBidi" w:cstheme="majorBidi"/>
                <w:sz w:val="24"/>
                <w:szCs w:val="24"/>
                <w:lang w:bidi="ar-IQ"/>
              </w:rPr>
              <w:t>7</w:t>
            </w:r>
            <w:r w:rsidRPr="00422655">
              <w:rPr>
                <w:rFonts w:asciiTheme="majorBidi" w:hAnsiTheme="majorBidi" w:cstheme="majorBidi"/>
                <w:sz w:val="24"/>
                <w:szCs w:val="24"/>
                <w:lang w:bidi="ar-IQ"/>
              </w:rPr>
              <w:t>) Preparation of calcium peroxide CaO</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w:t>
            </w:r>
          </w:p>
          <w:p w:rsidR="004B2F46" w:rsidRPr="00422655" w:rsidRDefault="004B2F46" w:rsidP="004B2F46">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(1</w:t>
            </w:r>
            <w:r>
              <w:rPr>
                <w:rFonts w:asciiTheme="majorBidi" w:hAnsiTheme="majorBidi" w:cstheme="majorBidi"/>
                <w:sz w:val="24"/>
                <w:szCs w:val="24"/>
                <w:lang w:bidi="ar-IQ"/>
              </w:rPr>
              <w:t>8</w:t>
            </w:r>
            <w:r w:rsidRPr="00422655">
              <w:rPr>
                <w:rFonts w:asciiTheme="majorBidi" w:hAnsiTheme="majorBidi" w:cstheme="majorBidi"/>
                <w:sz w:val="24"/>
                <w:szCs w:val="24"/>
                <w:lang w:bidi="ar-IQ"/>
              </w:rPr>
              <w:t>) Exp: No. (1</w:t>
            </w:r>
            <w:r>
              <w:rPr>
                <w:rFonts w:asciiTheme="majorBidi" w:hAnsiTheme="majorBidi" w:cstheme="majorBidi"/>
                <w:sz w:val="24"/>
                <w:szCs w:val="24"/>
                <w:lang w:bidi="ar-IQ"/>
              </w:rPr>
              <w:t>8</w:t>
            </w:r>
            <w:r w:rsidRPr="00422655">
              <w:rPr>
                <w:rFonts w:asciiTheme="majorBidi" w:hAnsiTheme="majorBidi" w:cstheme="majorBidi"/>
                <w:sz w:val="24"/>
                <w:szCs w:val="24"/>
                <w:lang w:bidi="ar-IQ"/>
              </w:rPr>
              <w:t>) Preparation of MnSO</w:t>
            </w:r>
            <w:r w:rsidRPr="00422655">
              <w:rPr>
                <w:rFonts w:asciiTheme="majorBidi" w:hAnsiTheme="majorBidi" w:cstheme="majorBidi"/>
                <w:sz w:val="24"/>
                <w:szCs w:val="24"/>
                <w:vertAlign w:val="subscript"/>
                <w:lang w:bidi="ar-IQ"/>
              </w:rPr>
              <w:t>4</w:t>
            </w:r>
            <w:r w:rsidRPr="00422655">
              <w:rPr>
                <w:rFonts w:asciiTheme="majorBidi" w:hAnsiTheme="majorBidi" w:cstheme="majorBidi"/>
                <w:sz w:val="24"/>
                <w:szCs w:val="24"/>
                <w:lang w:bidi="ar-IQ"/>
              </w:rPr>
              <w:t>.7H</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O</w:t>
            </w:r>
          </w:p>
          <w:p w:rsidR="004B2F46" w:rsidRPr="00422655" w:rsidRDefault="004B2F46" w:rsidP="004B2F46">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Pr>
                <w:rFonts w:asciiTheme="majorBidi" w:hAnsiTheme="majorBidi" w:cstheme="majorBidi"/>
                <w:sz w:val="24"/>
                <w:szCs w:val="24"/>
                <w:lang w:bidi="ar-IQ"/>
              </w:rPr>
              <w:t>19</w:t>
            </w:r>
            <w:r w:rsidRPr="00422655">
              <w:rPr>
                <w:rFonts w:asciiTheme="majorBidi" w:hAnsiTheme="majorBidi" w:cstheme="majorBidi"/>
                <w:sz w:val="24"/>
                <w:szCs w:val="24"/>
                <w:lang w:bidi="ar-IQ"/>
              </w:rPr>
              <w:t>) Exp: No. (</w:t>
            </w:r>
            <w:r>
              <w:rPr>
                <w:rFonts w:asciiTheme="majorBidi" w:hAnsiTheme="majorBidi" w:cstheme="majorBidi"/>
                <w:sz w:val="24"/>
                <w:szCs w:val="24"/>
                <w:lang w:bidi="ar-IQ"/>
              </w:rPr>
              <w:t>19</w:t>
            </w:r>
            <w:r w:rsidRPr="00422655">
              <w:rPr>
                <w:rFonts w:asciiTheme="majorBidi" w:hAnsiTheme="majorBidi" w:cstheme="majorBidi"/>
                <w:sz w:val="24"/>
                <w:szCs w:val="24"/>
                <w:lang w:bidi="ar-IQ"/>
              </w:rPr>
              <w:t>) Determination of(%SO</w:t>
            </w:r>
            <w:r w:rsidRPr="00422655">
              <w:rPr>
                <w:rFonts w:asciiTheme="majorBidi" w:hAnsiTheme="majorBidi" w:cstheme="majorBidi"/>
                <w:sz w:val="24"/>
                <w:szCs w:val="24"/>
                <w:vertAlign w:val="subscript"/>
                <w:lang w:bidi="ar-IQ"/>
              </w:rPr>
              <w:t>4</w:t>
            </w:r>
            <w:r w:rsidRPr="00422655">
              <w:rPr>
                <w:rFonts w:asciiTheme="majorBidi" w:hAnsiTheme="majorBidi" w:cstheme="majorBidi"/>
                <w:sz w:val="24"/>
                <w:szCs w:val="24"/>
                <w:vertAlign w:val="superscript"/>
                <w:lang w:bidi="ar-IQ"/>
              </w:rPr>
              <w:t>2-</w:t>
            </w:r>
            <w:r w:rsidRPr="00422655">
              <w:rPr>
                <w:rFonts w:asciiTheme="majorBidi" w:hAnsiTheme="majorBidi" w:cstheme="majorBidi"/>
                <w:sz w:val="24"/>
                <w:szCs w:val="24"/>
                <w:lang w:bidi="ar-IQ"/>
              </w:rPr>
              <w:t>) in MnSO</w:t>
            </w:r>
            <w:r w:rsidRPr="00422655">
              <w:rPr>
                <w:rFonts w:asciiTheme="majorBidi" w:hAnsiTheme="majorBidi" w:cstheme="majorBidi"/>
                <w:sz w:val="24"/>
                <w:szCs w:val="24"/>
                <w:vertAlign w:val="subscript"/>
                <w:lang w:bidi="ar-IQ"/>
              </w:rPr>
              <w:t>4</w:t>
            </w:r>
            <w:r w:rsidRPr="00422655">
              <w:rPr>
                <w:rFonts w:asciiTheme="majorBidi" w:hAnsiTheme="majorBidi" w:cstheme="majorBidi"/>
                <w:sz w:val="24"/>
                <w:szCs w:val="24"/>
                <w:lang w:bidi="ar-IQ"/>
              </w:rPr>
              <w:t>.7H</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O</w:t>
            </w:r>
          </w:p>
          <w:p w:rsidR="006F6A1D" w:rsidRDefault="004B2F46" w:rsidP="006F6A1D">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(2</w:t>
            </w:r>
            <w:r>
              <w:rPr>
                <w:rFonts w:asciiTheme="majorBidi" w:hAnsiTheme="majorBidi" w:cstheme="majorBidi"/>
                <w:sz w:val="24"/>
                <w:szCs w:val="24"/>
                <w:lang w:bidi="ar-IQ"/>
              </w:rPr>
              <w:t>0</w:t>
            </w:r>
            <w:r w:rsidRPr="00422655">
              <w:rPr>
                <w:rFonts w:asciiTheme="majorBidi" w:hAnsiTheme="majorBidi" w:cstheme="majorBidi"/>
                <w:sz w:val="24"/>
                <w:szCs w:val="24"/>
                <w:lang w:bidi="ar-IQ"/>
              </w:rPr>
              <w:t>) Exp: No. (2</w:t>
            </w:r>
            <w:r>
              <w:rPr>
                <w:rFonts w:asciiTheme="majorBidi" w:hAnsiTheme="majorBidi" w:cstheme="majorBidi"/>
                <w:sz w:val="24"/>
                <w:szCs w:val="24"/>
                <w:lang w:bidi="ar-IQ"/>
              </w:rPr>
              <w:t>0</w:t>
            </w:r>
            <w:r w:rsidRPr="00422655">
              <w:rPr>
                <w:rFonts w:asciiTheme="majorBidi" w:hAnsiTheme="majorBidi" w:cstheme="majorBidi"/>
                <w:sz w:val="24"/>
                <w:szCs w:val="24"/>
                <w:lang w:bidi="ar-IQ"/>
              </w:rPr>
              <w:t>) Determination of crystallization water in MnSO</w:t>
            </w:r>
            <w:r w:rsidRPr="00422655">
              <w:rPr>
                <w:rFonts w:asciiTheme="majorBidi" w:hAnsiTheme="majorBidi" w:cstheme="majorBidi"/>
                <w:sz w:val="24"/>
                <w:szCs w:val="24"/>
                <w:vertAlign w:val="subscript"/>
                <w:lang w:bidi="ar-IQ"/>
              </w:rPr>
              <w:t>4</w:t>
            </w:r>
            <w:r w:rsidRPr="00422655">
              <w:rPr>
                <w:rFonts w:asciiTheme="majorBidi" w:hAnsiTheme="majorBidi" w:cstheme="majorBidi"/>
                <w:sz w:val="24"/>
                <w:szCs w:val="24"/>
                <w:lang w:bidi="ar-IQ"/>
              </w:rPr>
              <w:t>.7H</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O</w:t>
            </w:r>
          </w:p>
          <w:p w:rsidR="004B2F46" w:rsidRPr="00422655" w:rsidRDefault="004B2F46" w:rsidP="006F6A1D">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(2</w:t>
            </w:r>
            <w:r>
              <w:rPr>
                <w:rFonts w:asciiTheme="majorBidi" w:hAnsiTheme="majorBidi" w:cstheme="majorBidi"/>
                <w:sz w:val="24"/>
                <w:szCs w:val="24"/>
                <w:lang w:bidi="ar-IQ"/>
              </w:rPr>
              <w:t>1</w:t>
            </w:r>
            <w:r w:rsidRPr="00422655">
              <w:rPr>
                <w:rFonts w:asciiTheme="majorBidi" w:hAnsiTheme="majorBidi" w:cstheme="majorBidi"/>
                <w:sz w:val="24"/>
                <w:szCs w:val="24"/>
                <w:lang w:bidi="ar-IQ"/>
              </w:rPr>
              <w:t>) Exp: No. (2</w:t>
            </w:r>
            <w:r>
              <w:rPr>
                <w:rFonts w:asciiTheme="majorBidi" w:hAnsiTheme="majorBidi" w:cstheme="majorBidi"/>
                <w:sz w:val="24"/>
                <w:szCs w:val="24"/>
                <w:lang w:bidi="ar-IQ"/>
              </w:rPr>
              <w:t>1</w:t>
            </w:r>
            <w:r w:rsidRPr="00422655">
              <w:rPr>
                <w:rFonts w:asciiTheme="majorBidi" w:hAnsiTheme="majorBidi" w:cstheme="majorBidi"/>
                <w:sz w:val="24"/>
                <w:szCs w:val="24"/>
                <w:lang w:bidi="ar-IQ"/>
              </w:rPr>
              <w:t>) Preparation of barium thiocyanate Ba (SCN)</w:t>
            </w:r>
            <w:r w:rsidRPr="00422655">
              <w:rPr>
                <w:rFonts w:asciiTheme="majorBidi" w:hAnsiTheme="majorBidi" w:cstheme="majorBidi"/>
                <w:sz w:val="24"/>
                <w:szCs w:val="24"/>
                <w:vertAlign w:val="subscript"/>
                <w:lang w:bidi="ar-IQ"/>
              </w:rPr>
              <w:t>2</w:t>
            </w:r>
          </w:p>
          <w:p w:rsidR="004B2F46" w:rsidRPr="00422655" w:rsidRDefault="004B2F46" w:rsidP="004B2F46">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(2</w:t>
            </w:r>
            <w:r>
              <w:rPr>
                <w:rFonts w:asciiTheme="majorBidi" w:hAnsiTheme="majorBidi" w:cstheme="majorBidi"/>
                <w:sz w:val="24"/>
                <w:szCs w:val="24"/>
                <w:lang w:bidi="ar-IQ"/>
              </w:rPr>
              <w:t>2</w:t>
            </w:r>
            <w:r w:rsidRPr="00422655">
              <w:rPr>
                <w:rFonts w:asciiTheme="majorBidi" w:hAnsiTheme="majorBidi" w:cstheme="majorBidi"/>
                <w:sz w:val="24"/>
                <w:szCs w:val="24"/>
                <w:lang w:bidi="ar-IQ"/>
              </w:rPr>
              <w:t>) Exp: No. (2</w:t>
            </w:r>
            <w:r>
              <w:rPr>
                <w:rFonts w:asciiTheme="majorBidi" w:hAnsiTheme="majorBidi" w:cstheme="majorBidi"/>
                <w:sz w:val="24"/>
                <w:szCs w:val="24"/>
                <w:lang w:bidi="ar-IQ"/>
              </w:rPr>
              <w:t>2</w:t>
            </w:r>
            <w:r w:rsidRPr="00422655">
              <w:rPr>
                <w:rFonts w:asciiTheme="majorBidi" w:hAnsiTheme="majorBidi" w:cstheme="majorBidi"/>
                <w:sz w:val="24"/>
                <w:szCs w:val="24"/>
                <w:lang w:bidi="ar-IQ"/>
              </w:rPr>
              <w:t>) Determination of percentage of water (crystalline water) in CuSO</w:t>
            </w:r>
            <w:r w:rsidRPr="00422655">
              <w:rPr>
                <w:rFonts w:asciiTheme="majorBidi" w:hAnsiTheme="majorBidi" w:cstheme="majorBidi"/>
                <w:sz w:val="24"/>
                <w:szCs w:val="24"/>
                <w:vertAlign w:val="subscript"/>
                <w:lang w:bidi="ar-IQ"/>
              </w:rPr>
              <w:t>4</w:t>
            </w:r>
            <w:r w:rsidRPr="00422655">
              <w:rPr>
                <w:rFonts w:asciiTheme="majorBidi" w:hAnsiTheme="majorBidi" w:cstheme="majorBidi"/>
                <w:sz w:val="24"/>
                <w:szCs w:val="24"/>
                <w:lang w:bidi="ar-IQ"/>
              </w:rPr>
              <w:t>.5H</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O</w:t>
            </w:r>
          </w:p>
          <w:p w:rsidR="004B2F46" w:rsidRPr="00422655" w:rsidRDefault="004B2F46" w:rsidP="004B2F46">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(2</w:t>
            </w:r>
            <w:r>
              <w:rPr>
                <w:rFonts w:asciiTheme="majorBidi" w:hAnsiTheme="majorBidi" w:cstheme="majorBidi"/>
                <w:sz w:val="24"/>
                <w:szCs w:val="24"/>
                <w:lang w:bidi="ar-IQ"/>
              </w:rPr>
              <w:t>3</w:t>
            </w:r>
            <w:r w:rsidRPr="00422655">
              <w:rPr>
                <w:rFonts w:asciiTheme="majorBidi" w:hAnsiTheme="majorBidi" w:cstheme="majorBidi"/>
                <w:sz w:val="24"/>
                <w:szCs w:val="24"/>
                <w:lang w:bidi="ar-IQ"/>
              </w:rPr>
              <w:t>) Exp: No. (2</w:t>
            </w:r>
            <w:r>
              <w:rPr>
                <w:rFonts w:asciiTheme="majorBidi" w:hAnsiTheme="majorBidi" w:cstheme="majorBidi"/>
                <w:sz w:val="24"/>
                <w:szCs w:val="24"/>
                <w:lang w:bidi="ar-IQ"/>
              </w:rPr>
              <w:t>3</w:t>
            </w:r>
            <w:r w:rsidRPr="00422655">
              <w:rPr>
                <w:rFonts w:asciiTheme="majorBidi" w:hAnsiTheme="majorBidi" w:cstheme="majorBidi"/>
                <w:sz w:val="24"/>
                <w:szCs w:val="24"/>
                <w:lang w:bidi="ar-IQ"/>
              </w:rPr>
              <w:t>)Preparation of barium peroxide BaO</w:t>
            </w:r>
            <w:r w:rsidRPr="00422655">
              <w:rPr>
                <w:rFonts w:asciiTheme="majorBidi" w:hAnsiTheme="majorBidi" w:cstheme="majorBidi"/>
                <w:sz w:val="24"/>
                <w:szCs w:val="24"/>
                <w:vertAlign w:val="subscript"/>
                <w:lang w:bidi="ar-IQ"/>
              </w:rPr>
              <w:t>2</w:t>
            </w:r>
          </w:p>
          <w:p w:rsidR="008D46A4" w:rsidRPr="004B2F46" w:rsidRDefault="008D46A4" w:rsidP="001647A7">
            <w:pPr>
              <w:spacing w:after="0" w:line="240" w:lineRule="auto"/>
              <w:rPr>
                <w:sz w:val="24"/>
                <w:szCs w:val="24"/>
                <w:lang w:bidi="ar-IQ"/>
              </w:rPr>
            </w:pPr>
          </w:p>
        </w:tc>
        <w:tc>
          <w:tcPr>
            <w:tcW w:w="2464" w:type="dxa"/>
          </w:tcPr>
          <w:p w:rsidR="008D46A4" w:rsidRPr="006766CD" w:rsidRDefault="008D46A4" w:rsidP="00AD4B1E">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lastRenderedPageBreak/>
              <w:t xml:space="preserve">19. </w:t>
            </w:r>
            <w:r w:rsidR="008D46A4" w:rsidRPr="001647A7">
              <w:rPr>
                <w:b/>
                <w:bCs/>
                <w:sz w:val="28"/>
                <w:szCs w:val="28"/>
                <w:lang w:bidi="ar-KW"/>
              </w:rPr>
              <w:t>Examinations:</w:t>
            </w:r>
          </w:p>
          <w:p w:rsidR="00AD4B1E" w:rsidRDefault="00AD4B1E" w:rsidP="00AD4B1E">
            <w:pPr>
              <w:spacing w:after="0" w:line="240" w:lineRule="auto"/>
              <w:rPr>
                <w:b/>
                <w:bCs/>
                <w:sz w:val="28"/>
                <w:szCs w:val="28"/>
                <w:lang w:bidi="ar-KW"/>
              </w:rPr>
            </w:pPr>
          </w:p>
          <w:p w:rsidR="00F90AE0" w:rsidRPr="00E75BC0" w:rsidRDefault="00F90AE0" w:rsidP="00F90AE0">
            <w:pPr>
              <w:tabs>
                <w:tab w:val="left" w:pos="2085"/>
                <w:tab w:val="left" w:pos="4035"/>
                <w:tab w:val="left" w:pos="5895"/>
                <w:tab w:val="left" w:pos="7725"/>
              </w:tabs>
              <w:spacing w:line="240" w:lineRule="auto"/>
              <w:rPr>
                <w:rFonts w:ascii="Arial Narrow" w:hAnsi="Arial Narrow" w:cs="ArialMT"/>
                <w:sz w:val="20"/>
                <w:szCs w:val="20"/>
              </w:rPr>
            </w:pPr>
            <w:r w:rsidRPr="00E75BC0">
              <w:rPr>
                <w:rFonts w:ascii="Arial Narrow" w:eastAsia="Times New Roman" w:hAnsi="Arial Narrow" w:cs="Times New Roman"/>
                <w:color w:val="000000"/>
                <w:sz w:val="20"/>
                <w:szCs w:val="20"/>
              </w:rPr>
              <w:t>1-   Use the principles of bonding and molecular structure to explain.</w:t>
            </w:r>
            <w:r w:rsidRPr="00E75BC0">
              <w:rPr>
                <w:sz w:val="20"/>
                <w:szCs w:val="20"/>
              </w:rPr>
              <w:t xml:space="preserve">                                                 </w:t>
            </w:r>
            <w:r w:rsidRPr="00E75BC0">
              <w:rPr>
                <w:rFonts w:ascii="Arial Narrow" w:eastAsia="Times New Roman" w:hAnsi="Arial Narrow" w:cs="Times New Roman"/>
                <w:color w:val="000000"/>
                <w:sz w:val="20"/>
                <w:szCs w:val="20"/>
              </w:rPr>
              <w:t xml:space="preserve">                 </w:t>
            </w:r>
          </w:p>
          <w:p w:rsidR="00F90AE0" w:rsidRPr="00E75BC0" w:rsidRDefault="00F90AE0" w:rsidP="00F90AE0">
            <w:pPr>
              <w:tabs>
                <w:tab w:val="left" w:pos="2085"/>
                <w:tab w:val="left" w:pos="4035"/>
                <w:tab w:val="left" w:pos="5895"/>
                <w:tab w:val="left" w:pos="7725"/>
              </w:tabs>
              <w:spacing w:line="240" w:lineRule="auto"/>
              <w:rPr>
                <w:rFonts w:ascii="Arial Narrow" w:eastAsia="Times New Roman" w:hAnsi="Arial Narrow" w:cs="Times New Roman"/>
                <w:i/>
                <w:iCs/>
                <w:color w:val="000000"/>
                <w:sz w:val="20"/>
                <w:szCs w:val="20"/>
              </w:rPr>
            </w:pPr>
            <w:r w:rsidRPr="00E75BC0">
              <w:rPr>
                <w:rFonts w:ascii="Arial Narrow" w:eastAsia="Times New Roman" w:hAnsi="Arial Narrow" w:cs="Times New Roman"/>
                <w:color w:val="000000"/>
                <w:sz w:val="20"/>
                <w:szCs w:val="20"/>
              </w:rPr>
              <w:t xml:space="preserve">      ( i ) H-O-H bond is smaller than F-O-F  bond</w:t>
            </w:r>
            <w:r w:rsidRPr="00E75BC0">
              <w:rPr>
                <w:rFonts w:ascii="Arial Narrow" w:eastAsia="Times New Roman" w:hAnsi="Arial Narrow" w:cs="Times New Roman"/>
                <w:i/>
                <w:iCs/>
                <w:color w:val="000000"/>
                <w:sz w:val="20"/>
                <w:szCs w:val="20"/>
              </w:rPr>
              <w:t>.</w:t>
            </w:r>
          </w:p>
          <w:p w:rsidR="00F90AE0" w:rsidRPr="00E75BC0" w:rsidRDefault="00F90AE0" w:rsidP="00F90AE0">
            <w:pPr>
              <w:autoSpaceDE w:val="0"/>
              <w:autoSpaceDN w:val="0"/>
              <w:adjustRightInd w:val="0"/>
              <w:spacing w:after="0" w:line="360" w:lineRule="auto"/>
              <w:rPr>
                <w:rFonts w:ascii="Arial Narrow" w:eastAsia="Times New Roman" w:hAnsi="Arial Narrow" w:cs="Times New Roman"/>
                <w:color w:val="000000"/>
                <w:sz w:val="20"/>
                <w:szCs w:val="20"/>
              </w:rPr>
            </w:pPr>
            <w:r w:rsidRPr="00E75BC0">
              <w:rPr>
                <w:rFonts w:ascii="Arial Narrow" w:eastAsia="Times New Roman" w:hAnsi="Arial Narrow" w:cs="Times New Roman"/>
                <w:i/>
                <w:iCs/>
                <w:color w:val="000000"/>
                <w:sz w:val="20"/>
                <w:szCs w:val="20"/>
              </w:rPr>
              <w:t xml:space="preserve">      </w:t>
            </w:r>
            <w:r w:rsidRPr="00E75BC0">
              <w:rPr>
                <w:rFonts w:ascii="Arial Narrow" w:eastAsia="Times New Roman" w:hAnsi="Arial Narrow" w:cs="Times New Roman"/>
                <w:color w:val="000000"/>
                <w:sz w:val="20"/>
                <w:szCs w:val="20"/>
              </w:rPr>
              <w:t>( ii) The angle between the N-H bonds in NH</w:t>
            </w:r>
            <w:r w:rsidRPr="00E75BC0">
              <w:rPr>
                <w:rFonts w:ascii="Arial Narrow" w:eastAsia="Times New Roman" w:hAnsi="Arial Narrow" w:cs="Times New Roman"/>
                <w:color w:val="000000"/>
                <w:sz w:val="20"/>
                <w:szCs w:val="20"/>
                <w:vertAlign w:val="subscript"/>
              </w:rPr>
              <w:t>3</w:t>
            </w:r>
            <w:r w:rsidRPr="00E75BC0">
              <w:rPr>
                <w:rFonts w:ascii="Arial Narrow" w:eastAsia="Times New Roman" w:hAnsi="Arial Narrow" w:cs="Times New Roman"/>
                <w:color w:val="000000"/>
                <w:sz w:val="20"/>
                <w:szCs w:val="20"/>
              </w:rPr>
              <w:t xml:space="preserve"> is greater  than the angle between the P-H bonds in PH</w:t>
            </w:r>
            <w:r w:rsidRPr="00E75BC0">
              <w:rPr>
                <w:rFonts w:ascii="Arial Narrow" w:eastAsia="Times New Roman" w:hAnsi="Arial Narrow" w:cs="Times New Roman"/>
                <w:color w:val="000000"/>
                <w:sz w:val="20"/>
                <w:szCs w:val="20"/>
                <w:vertAlign w:val="subscript"/>
              </w:rPr>
              <w:t>3</w:t>
            </w:r>
            <w:r w:rsidRPr="00E75BC0">
              <w:rPr>
                <w:rFonts w:ascii="Arial Narrow" w:eastAsia="Times New Roman" w:hAnsi="Arial Narrow" w:cs="Times New Roman"/>
                <w:color w:val="000000"/>
                <w:sz w:val="20"/>
                <w:szCs w:val="20"/>
              </w:rPr>
              <w:t>.</w:t>
            </w:r>
          </w:p>
          <w:p w:rsidR="00F90AE0" w:rsidRPr="00E75BC0" w:rsidRDefault="00F90AE0" w:rsidP="00F90AE0">
            <w:pPr>
              <w:autoSpaceDE w:val="0"/>
              <w:autoSpaceDN w:val="0"/>
              <w:adjustRightInd w:val="0"/>
              <w:spacing w:after="0" w:line="360" w:lineRule="auto"/>
              <w:ind w:firstLine="426"/>
              <w:rPr>
                <w:rFonts w:ascii="Arial Narrow" w:eastAsia="Times New Roman" w:hAnsi="Arial Narrow" w:cs="Times New Roman"/>
                <w:color w:val="000000"/>
                <w:sz w:val="20"/>
                <w:szCs w:val="20"/>
              </w:rPr>
            </w:pPr>
            <w:r w:rsidRPr="00E75BC0">
              <w:rPr>
                <w:rFonts w:ascii="Arial Narrow" w:eastAsia="Times New Roman" w:hAnsi="Arial Narrow" w:cs="Times New Roman"/>
                <w:color w:val="000000"/>
                <w:sz w:val="20"/>
                <w:szCs w:val="20"/>
              </w:rPr>
              <w:t xml:space="preserve">B. Arrange the following in order of                                                                                                    </w:t>
            </w:r>
          </w:p>
          <w:p w:rsidR="00F90AE0" w:rsidRPr="00E75BC0" w:rsidRDefault="00F90AE0" w:rsidP="00F90AE0">
            <w:pPr>
              <w:numPr>
                <w:ilvl w:val="0"/>
                <w:numId w:val="19"/>
              </w:numPr>
              <w:autoSpaceDE w:val="0"/>
              <w:autoSpaceDN w:val="0"/>
              <w:adjustRightInd w:val="0"/>
              <w:spacing w:after="0" w:line="360" w:lineRule="auto"/>
              <w:rPr>
                <w:rFonts w:ascii="Arial Narrow" w:eastAsia="Times New Roman" w:hAnsi="Arial Narrow" w:cs="Times New Roman"/>
                <w:color w:val="000000"/>
                <w:sz w:val="20"/>
                <w:szCs w:val="20"/>
              </w:rPr>
            </w:pPr>
            <w:r w:rsidRPr="00E75BC0">
              <w:rPr>
                <w:rFonts w:ascii="Arial Narrow" w:eastAsia="Times New Roman" w:hAnsi="Arial Narrow" w:cs="Times New Roman"/>
                <w:color w:val="000000"/>
                <w:sz w:val="20"/>
                <w:szCs w:val="20"/>
              </w:rPr>
              <w:t>increasing bond length for C – C  in(C</w:t>
            </w:r>
            <w:r w:rsidRPr="00E75BC0">
              <w:rPr>
                <w:rFonts w:ascii="Arial Narrow" w:eastAsia="Times New Roman" w:hAnsi="Arial Narrow" w:cs="Times New Roman"/>
                <w:color w:val="000000"/>
                <w:sz w:val="20"/>
                <w:szCs w:val="20"/>
                <w:vertAlign w:val="subscript"/>
              </w:rPr>
              <w:t>2</w:t>
            </w:r>
            <w:r w:rsidRPr="00E75BC0">
              <w:rPr>
                <w:rFonts w:ascii="Arial Narrow" w:eastAsia="Times New Roman" w:hAnsi="Arial Narrow" w:cs="Times New Roman"/>
                <w:color w:val="000000"/>
                <w:sz w:val="20"/>
                <w:szCs w:val="20"/>
              </w:rPr>
              <w:t xml:space="preserve"> H</w:t>
            </w:r>
            <w:r w:rsidRPr="00E75BC0">
              <w:rPr>
                <w:rFonts w:ascii="Arial Narrow" w:eastAsia="Times New Roman" w:hAnsi="Arial Narrow" w:cs="Times New Roman"/>
                <w:color w:val="000000"/>
                <w:sz w:val="20"/>
                <w:szCs w:val="20"/>
                <w:vertAlign w:val="subscript"/>
              </w:rPr>
              <w:t>6</w:t>
            </w:r>
            <w:r w:rsidRPr="00E75BC0">
              <w:rPr>
                <w:rFonts w:ascii="Arial Narrow" w:eastAsia="Times New Roman" w:hAnsi="Arial Narrow" w:cs="Times New Roman"/>
                <w:color w:val="000000"/>
                <w:sz w:val="20"/>
                <w:szCs w:val="20"/>
              </w:rPr>
              <w:t xml:space="preserve"> , C</w:t>
            </w:r>
            <w:r w:rsidRPr="00E75BC0">
              <w:rPr>
                <w:rFonts w:ascii="Arial Narrow" w:eastAsia="Times New Roman" w:hAnsi="Arial Narrow" w:cs="Times New Roman"/>
                <w:color w:val="000000"/>
                <w:sz w:val="20"/>
                <w:szCs w:val="20"/>
                <w:vertAlign w:val="subscript"/>
              </w:rPr>
              <w:t>2</w:t>
            </w:r>
            <w:r w:rsidRPr="00E75BC0">
              <w:rPr>
                <w:rFonts w:ascii="Arial Narrow" w:eastAsia="Times New Roman" w:hAnsi="Arial Narrow" w:cs="Times New Roman"/>
                <w:color w:val="000000"/>
                <w:sz w:val="20"/>
                <w:szCs w:val="20"/>
              </w:rPr>
              <w:t>H</w:t>
            </w:r>
            <w:r w:rsidRPr="00E75BC0">
              <w:rPr>
                <w:rFonts w:ascii="Arial Narrow" w:eastAsia="Times New Roman" w:hAnsi="Arial Narrow" w:cs="Times New Roman"/>
                <w:color w:val="000000"/>
                <w:sz w:val="20"/>
                <w:szCs w:val="20"/>
                <w:vertAlign w:val="subscript"/>
              </w:rPr>
              <w:t>4</w:t>
            </w:r>
            <w:r w:rsidRPr="00E75BC0">
              <w:rPr>
                <w:rFonts w:ascii="Arial Narrow" w:eastAsia="Times New Roman" w:hAnsi="Arial Narrow" w:cs="Times New Roman"/>
                <w:color w:val="000000"/>
                <w:sz w:val="20"/>
                <w:szCs w:val="20"/>
              </w:rPr>
              <w:t xml:space="preserve">  , C</w:t>
            </w:r>
            <w:r w:rsidRPr="00E75BC0">
              <w:rPr>
                <w:rFonts w:ascii="Arial Narrow" w:eastAsia="Times New Roman" w:hAnsi="Arial Narrow" w:cs="Times New Roman"/>
                <w:color w:val="000000"/>
                <w:sz w:val="20"/>
                <w:szCs w:val="20"/>
                <w:vertAlign w:val="subscript"/>
              </w:rPr>
              <w:t>2</w:t>
            </w:r>
            <w:r w:rsidRPr="00E75BC0">
              <w:rPr>
                <w:rFonts w:ascii="Arial Narrow" w:eastAsia="Times New Roman" w:hAnsi="Arial Narrow" w:cs="Times New Roman"/>
                <w:color w:val="000000"/>
                <w:sz w:val="20"/>
                <w:szCs w:val="20"/>
              </w:rPr>
              <w:t>H</w:t>
            </w:r>
            <w:r w:rsidRPr="00E75BC0">
              <w:rPr>
                <w:rFonts w:ascii="Arial Narrow" w:eastAsia="Times New Roman" w:hAnsi="Arial Narrow" w:cs="Times New Roman"/>
                <w:color w:val="000000"/>
                <w:sz w:val="20"/>
                <w:szCs w:val="20"/>
                <w:vertAlign w:val="subscript"/>
              </w:rPr>
              <w:t>2</w:t>
            </w:r>
            <w:r w:rsidRPr="00E75BC0">
              <w:rPr>
                <w:rFonts w:ascii="Arial Narrow" w:eastAsia="Times New Roman" w:hAnsi="Arial Narrow" w:cs="Times New Roman"/>
                <w:color w:val="000000"/>
                <w:sz w:val="20"/>
                <w:szCs w:val="20"/>
              </w:rPr>
              <w:t xml:space="preserve"> )</w:t>
            </w:r>
          </w:p>
          <w:p w:rsidR="00F90AE0" w:rsidRPr="00E75BC0" w:rsidRDefault="00F90AE0" w:rsidP="00F90AE0">
            <w:pPr>
              <w:numPr>
                <w:ilvl w:val="0"/>
                <w:numId w:val="19"/>
              </w:numPr>
              <w:spacing w:after="0" w:line="360" w:lineRule="auto"/>
              <w:rPr>
                <w:rFonts w:ascii="Arial Narrow" w:eastAsia="Times New Roman" w:hAnsi="Arial Narrow" w:cs="Times New Roman"/>
                <w:color w:val="000000"/>
                <w:sz w:val="20"/>
                <w:szCs w:val="20"/>
              </w:rPr>
            </w:pPr>
            <w:r w:rsidRPr="00E75BC0">
              <w:rPr>
                <w:rFonts w:ascii="Arial Narrow" w:eastAsia="Times New Roman" w:hAnsi="Arial Narrow" w:cs="Times New Roman"/>
                <w:color w:val="000000"/>
                <w:sz w:val="20"/>
                <w:szCs w:val="20"/>
              </w:rPr>
              <w:t>Increasing radius. Explain why?</w:t>
            </w:r>
            <w:r w:rsidRPr="00E75BC0">
              <w:rPr>
                <w:rFonts w:ascii="Cambria" w:hAnsi="Cambria" w:cs="Times New Roman"/>
                <w:sz w:val="20"/>
                <w:szCs w:val="20"/>
              </w:rPr>
              <w:t xml:space="preserve">  </w:t>
            </w:r>
            <w:r w:rsidRPr="00E75BC0">
              <w:rPr>
                <w:rFonts w:ascii="Arial Narrow" w:eastAsia="Times New Roman" w:hAnsi="Arial Narrow" w:cs="Times New Roman"/>
                <w:color w:val="000000"/>
                <w:sz w:val="20"/>
                <w:szCs w:val="20"/>
              </w:rPr>
              <w:t>P</w:t>
            </w:r>
            <w:r w:rsidRPr="00E75BC0">
              <w:rPr>
                <w:rFonts w:ascii="Arial Narrow" w:eastAsia="Times New Roman" w:hAnsi="Arial Narrow" w:cs="Times New Roman"/>
                <w:color w:val="000000"/>
                <w:sz w:val="20"/>
                <w:szCs w:val="20"/>
                <w:vertAlign w:val="superscript"/>
              </w:rPr>
              <w:t>3</w:t>
            </w:r>
            <w:r w:rsidRPr="00E75BC0">
              <w:rPr>
                <w:rFonts w:ascii="Arial Narrow" w:eastAsia="Times New Roman" w:hAnsi="Arial Narrow" w:cs="Times New Roman"/>
                <w:color w:val="000000"/>
                <w:sz w:val="20"/>
                <w:szCs w:val="20"/>
                <w:vertAlign w:val="superscript"/>
              </w:rPr>
              <w:sym w:font="Symbol" w:char="002D"/>
            </w:r>
            <w:r w:rsidRPr="00E75BC0">
              <w:rPr>
                <w:rFonts w:ascii="Arial Narrow" w:eastAsia="Times New Roman" w:hAnsi="Arial Narrow" w:cs="Times New Roman"/>
                <w:color w:val="000000"/>
                <w:sz w:val="20"/>
                <w:szCs w:val="20"/>
              </w:rPr>
              <w:t xml:space="preserve"> , S </w:t>
            </w:r>
            <w:r w:rsidRPr="00E75BC0">
              <w:rPr>
                <w:rFonts w:ascii="Arial Narrow" w:eastAsia="Times New Roman" w:hAnsi="Arial Narrow" w:cs="Times New Roman"/>
                <w:color w:val="000000"/>
                <w:sz w:val="20"/>
                <w:szCs w:val="20"/>
                <w:vertAlign w:val="superscript"/>
              </w:rPr>
              <w:t>-2</w:t>
            </w:r>
            <w:r w:rsidRPr="00E75BC0">
              <w:rPr>
                <w:rFonts w:ascii="Arial Narrow" w:eastAsia="Times New Roman" w:hAnsi="Arial Narrow" w:cs="Times New Roman"/>
                <w:color w:val="000000"/>
                <w:sz w:val="20"/>
                <w:szCs w:val="20"/>
              </w:rPr>
              <w:t>, Cl</w:t>
            </w:r>
            <w:r w:rsidRPr="00E75BC0">
              <w:rPr>
                <w:rFonts w:ascii="Arial Narrow" w:eastAsia="Times New Roman" w:hAnsi="Arial Narrow" w:cs="Times New Roman"/>
                <w:color w:val="000000"/>
                <w:sz w:val="20"/>
                <w:szCs w:val="20"/>
                <w:vertAlign w:val="superscript"/>
              </w:rPr>
              <w:t>-</w:t>
            </w:r>
            <w:r w:rsidRPr="00E75BC0">
              <w:rPr>
                <w:rFonts w:ascii="Arial Narrow" w:eastAsia="Times New Roman" w:hAnsi="Arial Narrow" w:cs="Times New Roman"/>
                <w:color w:val="000000"/>
                <w:sz w:val="20"/>
                <w:szCs w:val="20"/>
              </w:rPr>
              <w:t xml:space="preserve"> ,  Ar , K</w:t>
            </w:r>
            <w:r w:rsidRPr="00E75BC0">
              <w:rPr>
                <w:rFonts w:ascii="Arial Narrow" w:eastAsia="Times New Roman" w:hAnsi="Arial Narrow" w:cs="Times New Roman"/>
                <w:color w:val="000000"/>
                <w:sz w:val="20"/>
                <w:szCs w:val="20"/>
                <w:vertAlign w:val="superscript"/>
              </w:rPr>
              <w:t>+</w:t>
            </w:r>
            <w:r w:rsidRPr="00E75BC0">
              <w:rPr>
                <w:rFonts w:ascii="Arial Narrow" w:eastAsia="Times New Roman" w:hAnsi="Arial Narrow" w:cs="Times New Roman"/>
                <w:color w:val="000000"/>
                <w:sz w:val="20"/>
                <w:szCs w:val="20"/>
              </w:rPr>
              <w:t xml:space="preserve"> , Ca</w:t>
            </w:r>
            <w:r w:rsidRPr="00E75BC0">
              <w:rPr>
                <w:rFonts w:ascii="Arial Narrow" w:eastAsia="Times New Roman" w:hAnsi="Arial Narrow" w:cs="Times New Roman"/>
                <w:color w:val="000000"/>
                <w:sz w:val="20"/>
                <w:szCs w:val="20"/>
                <w:vertAlign w:val="superscript"/>
              </w:rPr>
              <w:t>2+</w:t>
            </w:r>
          </w:p>
          <w:p w:rsidR="00F90AE0" w:rsidRPr="00E75BC0" w:rsidRDefault="00F90AE0" w:rsidP="00F90AE0">
            <w:pPr>
              <w:numPr>
                <w:ilvl w:val="0"/>
                <w:numId w:val="19"/>
              </w:numPr>
              <w:spacing w:after="0" w:line="360" w:lineRule="auto"/>
              <w:rPr>
                <w:rFonts w:ascii="Arial Narrow" w:eastAsia="Times New Roman" w:hAnsi="Arial Narrow" w:cs="Times New Roman"/>
                <w:color w:val="000000"/>
                <w:sz w:val="20"/>
                <w:szCs w:val="20"/>
              </w:rPr>
            </w:pPr>
            <w:r w:rsidRPr="00E75BC0">
              <w:rPr>
                <w:rFonts w:ascii="Arial Narrow" w:eastAsia="Times New Roman" w:hAnsi="Arial Narrow" w:cs="Times New Roman"/>
                <w:color w:val="000000"/>
                <w:sz w:val="20"/>
                <w:szCs w:val="20"/>
              </w:rPr>
              <w:t>increasing ionization energy and explain why?</w:t>
            </w:r>
            <w:r w:rsidRPr="00E75BC0">
              <w:rPr>
                <w:rFonts w:ascii="Arial Narrow" w:hAnsi="Arial Narrow" w:cs="ArialMT"/>
                <w:sz w:val="20"/>
                <w:szCs w:val="20"/>
              </w:rPr>
              <w:t xml:space="preserve">  </w:t>
            </w:r>
            <w:r w:rsidRPr="00E75BC0">
              <w:rPr>
                <w:rFonts w:ascii="Arial Narrow" w:eastAsia="Times New Roman" w:hAnsi="Arial Narrow" w:cs="Times New Roman"/>
                <w:color w:val="000000"/>
                <w:sz w:val="20"/>
                <w:szCs w:val="20"/>
              </w:rPr>
              <w:t>Na,   Ar,    Cl,    P,   S,   Mg,   Al,   Si</w:t>
            </w:r>
          </w:p>
          <w:p w:rsidR="00F90AE0" w:rsidRPr="00E75BC0" w:rsidRDefault="00F90AE0" w:rsidP="00F90AE0">
            <w:pPr>
              <w:autoSpaceDE w:val="0"/>
              <w:autoSpaceDN w:val="0"/>
              <w:adjustRightInd w:val="0"/>
              <w:spacing w:after="0" w:line="360" w:lineRule="auto"/>
              <w:rPr>
                <w:rFonts w:ascii="Arial Narrow" w:hAnsi="Arial Narrow"/>
                <w:sz w:val="20"/>
                <w:szCs w:val="20"/>
              </w:rPr>
            </w:pPr>
            <w:r w:rsidRPr="00E75BC0">
              <w:rPr>
                <w:rFonts w:ascii="Arial Narrow" w:hAnsi="Arial Narrow"/>
                <w:color w:val="000000"/>
                <w:sz w:val="20"/>
                <w:szCs w:val="20"/>
              </w:rPr>
              <w:t xml:space="preserve">Q 2:    Explain the following terms ,in terms of </w:t>
            </w:r>
            <w:r w:rsidRPr="00E75BC0">
              <w:rPr>
                <w:rFonts w:ascii="Arial Narrow" w:hAnsi="Arial Narrow"/>
                <w:sz w:val="20"/>
                <w:szCs w:val="20"/>
              </w:rPr>
              <w:t>Coulomb’s Law</w:t>
            </w:r>
            <w:r w:rsidRPr="00E75BC0">
              <w:rPr>
                <w:rFonts w:ascii="Arial Narrow" w:hAnsi="Arial Narrow"/>
                <w:color w:val="000000"/>
                <w:sz w:val="20"/>
                <w:szCs w:val="20"/>
              </w:rPr>
              <w:t>?</w:t>
            </w:r>
            <w:r w:rsidRPr="00E75BC0">
              <w:rPr>
                <w:rFonts w:ascii="Arial Narrow" w:hAnsi="Arial Narrow" w:cs="ArialMT"/>
                <w:sz w:val="20"/>
                <w:szCs w:val="20"/>
              </w:rPr>
              <w:t xml:space="preserve">                                                          </w:t>
            </w:r>
          </w:p>
          <w:p w:rsidR="00F90AE0" w:rsidRPr="00E75BC0" w:rsidRDefault="00F90AE0" w:rsidP="00F90AE0">
            <w:pPr>
              <w:autoSpaceDE w:val="0"/>
              <w:autoSpaceDN w:val="0"/>
              <w:adjustRightInd w:val="0"/>
              <w:spacing w:after="0" w:line="360" w:lineRule="auto"/>
              <w:rPr>
                <w:rFonts w:ascii="Arial Narrow" w:hAnsi="Arial Narrow"/>
                <w:sz w:val="20"/>
                <w:szCs w:val="20"/>
              </w:rPr>
            </w:pPr>
            <w:r w:rsidRPr="00E75BC0">
              <w:rPr>
                <w:rFonts w:ascii="Arial Narrow" w:hAnsi="Arial Narrow"/>
                <w:sz w:val="20"/>
                <w:szCs w:val="20"/>
              </w:rPr>
              <w:t xml:space="preserve">       ( i ) Which has a higher first ionization energy, Be or N? Explain why.</w:t>
            </w:r>
          </w:p>
          <w:p w:rsidR="00F90AE0" w:rsidRPr="00E75BC0" w:rsidRDefault="00F90AE0" w:rsidP="00F90AE0">
            <w:pPr>
              <w:autoSpaceDE w:val="0"/>
              <w:autoSpaceDN w:val="0"/>
              <w:adjustRightInd w:val="0"/>
              <w:spacing w:after="0" w:line="360" w:lineRule="auto"/>
              <w:rPr>
                <w:rFonts w:ascii="Arial Narrow" w:hAnsi="Arial Narrow"/>
                <w:sz w:val="20"/>
                <w:szCs w:val="20"/>
              </w:rPr>
            </w:pPr>
            <w:r w:rsidRPr="00E75BC0">
              <w:rPr>
                <w:rFonts w:ascii="Arial Narrow" w:hAnsi="Arial Narrow"/>
                <w:sz w:val="20"/>
                <w:szCs w:val="20"/>
              </w:rPr>
              <w:t xml:space="preserve">       ( ii )  Which compound has greater lattice energy: LiBr or CaO?</w:t>
            </w:r>
          </w:p>
          <w:p w:rsidR="00F90AE0" w:rsidRPr="00E75BC0" w:rsidRDefault="00F90AE0" w:rsidP="00F90AE0">
            <w:pPr>
              <w:autoSpaceDE w:val="0"/>
              <w:autoSpaceDN w:val="0"/>
              <w:adjustRightInd w:val="0"/>
              <w:spacing w:after="0" w:line="360" w:lineRule="auto"/>
              <w:rPr>
                <w:rFonts w:ascii="Arial Narrow" w:hAnsi="Arial Narrow"/>
                <w:sz w:val="20"/>
                <w:szCs w:val="20"/>
              </w:rPr>
            </w:pPr>
            <w:r w:rsidRPr="00E75BC0">
              <w:rPr>
                <w:rFonts w:ascii="Arial Narrow" w:hAnsi="Arial Narrow"/>
                <w:sz w:val="20"/>
                <w:szCs w:val="20"/>
              </w:rPr>
              <w:t xml:space="preserve">       ( iii ) Which has a stronger ionic bond, NaCl or AlCl</w:t>
            </w:r>
            <w:r w:rsidRPr="00E75BC0">
              <w:rPr>
                <w:rFonts w:ascii="Arial Narrow" w:hAnsi="Arial Narrow"/>
                <w:sz w:val="20"/>
                <w:szCs w:val="20"/>
                <w:vertAlign w:val="subscript"/>
              </w:rPr>
              <w:t>3</w:t>
            </w:r>
            <w:r w:rsidRPr="00E75BC0">
              <w:rPr>
                <w:rFonts w:ascii="Arial Narrow" w:hAnsi="Arial Narrow"/>
                <w:sz w:val="20"/>
                <w:szCs w:val="20"/>
              </w:rPr>
              <w:t xml:space="preserve"> . Which is more soluble in 80° C </w:t>
            </w:r>
          </w:p>
          <w:p w:rsidR="00F90AE0" w:rsidRPr="00E75BC0" w:rsidRDefault="00F90AE0" w:rsidP="00F90AE0">
            <w:pPr>
              <w:autoSpaceDE w:val="0"/>
              <w:autoSpaceDN w:val="0"/>
              <w:adjustRightInd w:val="0"/>
              <w:spacing w:after="0" w:line="360" w:lineRule="auto"/>
              <w:rPr>
                <w:rFonts w:ascii="Arial Narrow" w:hAnsi="Arial Narrow" w:cs="ArialMT"/>
                <w:sz w:val="20"/>
                <w:szCs w:val="20"/>
              </w:rPr>
            </w:pPr>
            <w:r w:rsidRPr="00E75BC0">
              <w:rPr>
                <w:rFonts w:ascii="Arial Narrow" w:hAnsi="Arial Narrow"/>
                <w:sz w:val="20"/>
                <w:szCs w:val="20"/>
              </w:rPr>
              <w:t xml:space="preserve">                water? Explain why. </w:t>
            </w:r>
          </w:p>
          <w:p w:rsidR="00F90AE0" w:rsidRPr="00E75BC0" w:rsidRDefault="00F90AE0" w:rsidP="00F90AE0">
            <w:pPr>
              <w:autoSpaceDE w:val="0"/>
              <w:autoSpaceDN w:val="0"/>
              <w:adjustRightInd w:val="0"/>
              <w:spacing w:after="0" w:line="360" w:lineRule="auto"/>
              <w:rPr>
                <w:rFonts w:ascii="Arial Narrow" w:hAnsi="Arial Narrow"/>
                <w:sz w:val="20"/>
                <w:szCs w:val="20"/>
              </w:rPr>
            </w:pPr>
            <w:r w:rsidRPr="00E75BC0">
              <w:rPr>
                <w:rFonts w:ascii="Arial Narrow" w:hAnsi="Arial Narrow"/>
                <w:sz w:val="20"/>
                <w:szCs w:val="20"/>
              </w:rPr>
              <w:t>Q 3:  A. The NH</w:t>
            </w:r>
            <w:r w:rsidRPr="00E75BC0">
              <w:rPr>
                <w:rFonts w:ascii="Arial Narrow" w:hAnsi="Arial Narrow"/>
                <w:sz w:val="20"/>
                <w:szCs w:val="20"/>
                <w:vertAlign w:val="subscript"/>
              </w:rPr>
              <w:t>3</w:t>
            </w:r>
            <w:r w:rsidRPr="00E75BC0">
              <w:rPr>
                <w:rFonts w:ascii="Arial Narrow" w:hAnsi="Arial Narrow"/>
                <w:sz w:val="20"/>
                <w:szCs w:val="20"/>
              </w:rPr>
              <w:t xml:space="preserve"> and CH</w:t>
            </w:r>
            <w:r w:rsidRPr="00E75BC0">
              <w:rPr>
                <w:rFonts w:ascii="Arial Narrow" w:hAnsi="Arial Narrow"/>
                <w:sz w:val="20"/>
                <w:szCs w:val="20"/>
                <w:vertAlign w:val="subscript"/>
              </w:rPr>
              <w:t>4</w:t>
            </w:r>
            <w:r w:rsidRPr="00E75BC0">
              <w:rPr>
                <w:rFonts w:ascii="Arial Narrow" w:hAnsi="Arial Narrow"/>
                <w:sz w:val="20"/>
                <w:szCs w:val="20"/>
              </w:rPr>
              <w:t xml:space="preserve">  have a similar molecular masses. NH</w:t>
            </w:r>
            <w:r w:rsidRPr="00E75BC0">
              <w:rPr>
                <w:rFonts w:ascii="Arial Narrow" w:hAnsi="Arial Narrow"/>
                <w:sz w:val="20"/>
                <w:szCs w:val="20"/>
                <w:vertAlign w:val="subscript"/>
              </w:rPr>
              <w:t>3</w:t>
            </w:r>
            <w:r w:rsidRPr="00E75BC0">
              <w:rPr>
                <w:rFonts w:ascii="Arial Narrow" w:hAnsi="Arial Narrow"/>
                <w:sz w:val="20"/>
                <w:szCs w:val="20"/>
              </w:rPr>
              <w:t xml:space="preserve"> has a much higher normal boiling point       (-350C) than CH</w:t>
            </w:r>
            <w:r w:rsidRPr="00E75BC0">
              <w:rPr>
                <w:rFonts w:ascii="Arial Narrow" w:hAnsi="Arial Narrow"/>
                <w:sz w:val="20"/>
                <w:szCs w:val="20"/>
                <w:vertAlign w:val="subscript"/>
              </w:rPr>
              <w:t>4</w:t>
            </w:r>
            <w:r w:rsidRPr="00E75BC0">
              <w:rPr>
                <w:rFonts w:ascii="Arial Narrow" w:hAnsi="Arial Narrow"/>
                <w:sz w:val="20"/>
                <w:szCs w:val="20"/>
              </w:rPr>
              <w:t xml:space="preserve"> (-1640C).</w:t>
            </w:r>
          </w:p>
          <w:p w:rsidR="00F90AE0" w:rsidRPr="00E75BC0" w:rsidRDefault="00F90AE0" w:rsidP="00F90AE0">
            <w:pPr>
              <w:tabs>
                <w:tab w:val="center" w:pos="5085"/>
              </w:tabs>
              <w:spacing w:line="360" w:lineRule="auto"/>
              <w:rPr>
                <w:rFonts w:ascii="Arial Narrow" w:hAnsi="Arial Narrow"/>
                <w:sz w:val="20"/>
                <w:szCs w:val="20"/>
              </w:rPr>
            </w:pPr>
            <w:r w:rsidRPr="00E75BC0">
              <w:rPr>
                <w:rFonts w:ascii="Arial Narrow" w:hAnsi="Arial Narrow"/>
                <w:sz w:val="20"/>
                <w:szCs w:val="20"/>
              </w:rPr>
              <w:t xml:space="preserve">        B.  The boiling point of xenon is (-108 °C), whereas the boiling point of radon is (−61.7 °C).</w:t>
            </w:r>
          </w:p>
          <w:p w:rsidR="00F90AE0" w:rsidRPr="00E75BC0" w:rsidRDefault="00F90AE0" w:rsidP="00F90AE0">
            <w:pPr>
              <w:tabs>
                <w:tab w:val="center" w:pos="5085"/>
              </w:tabs>
              <w:spacing w:line="360" w:lineRule="auto"/>
              <w:rPr>
                <w:rFonts w:ascii="Arial Narrow" w:hAnsi="Arial Narrow"/>
                <w:sz w:val="20"/>
                <w:szCs w:val="20"/>
              </w:rPr>
            </w:pPr>
            <w:r w:rsidRPr="00E75BC0">
              <w:rPr>
                <w:rFonts w:ascii="Arial Narrow" w:hAnsi="Arial Narrow"/>
                <w:sz w:val="20"/>
                <w:szCs w:val="20"/>
              </w:rPr>
              <w:lastRenderedPageBreak/>
              <w:t xml:space="preserve">          (i) Identify the intermolecular force(s) in each substance, for A  and B.                                        </w:t>
            </w:r>
          </w:p>
          <w:p w:rsidR="00F90AE0" w:rsidRPr="00E75BC0" w:rsidRDefault="00F90AE0" w:rsidP="00F90AE0">
            <w:pPr>
              <w:spacing w:after="0" w:line="360" w:lineRule="auto"/>
              <w:rPr>
                <w:rFonts w:ascii="Arial Narrow" w:eastAsia="Times New Roman" w:hAnsi="Arial Narrow" w:cs="Times New Roman"/>
                <w:color w:val="000000"/>
                <w:sz w:val="20"/>
                <w:szCs w:val="20"/>
              </w:rPr>
            </w:pPr>
            <w:r w:rsidRPr="00E75BC0">
              <w:rPr>
                <w:rFonts w:ascii="Arial Narrow" w:hAnsi="Arial Narrow"/>
                <w:sz w:val="20"/>
                <w:szCs w:val="20"/>
              </w:rPr>
              <w:t xml:space="preserve">          (ii) Account for the differences in the boiling points of the substances, for A and B.                  </w:t>
            </w:r>
          </w:p>
          <w:p w:rsidR="008D46A4" w:rsidRPr="00E75BC0" w:rsidRDefault="006B0850" w:rsidP="00961D90">
            <w:pPr>
              <w:spacing w:after="0" w:line="240" w:lineRule="auto"/>
              <w:rPr>
                <w:sz w:val="20"/>
                <w:szCs w:val="20"/>
                <w:lang w:bidi="ar-KW"/>
              </w:rPr>
            </w:pPr>
            <w:r w:rsidRPr="00E75BC0">
              <w:rPr>
                <w:sz w:val="20"/>
                <w:szCs w:val="20"/>
                <w:lang w:bidi="ar-KW"/>
              </w:rPr>
              <w:t>Examination for practical</w:t>
            </w:r>
          </w:p>
          <w:p w:rsidR="006B0850" w:rsidRPr="00E75BC0" w:rsidRDefault="006B0850" w:rsidP="006B0850">
            <w:pPr>
              <w:spacing w:after="0" w:line="240" w:lineRule="auto"/>
              <w:rPr>
                <w:rFonts w:asciiTheme="majorBidi" w:hAnsiTheme="majorBidi" w:cstheme="majorBidi"/>
                <w:sz w:val="20"/>
                <w:szCs w:val="20"/>
                <w:lang w:bidi="ar-KW"/>
              </w:rPr>
            </w:pPr>
            <w:r w:rsidRPr="00E75BC0">
              <w:rPr>
                <w:rFonts w:asciiTheme="majorBidi" w:hAnsiTheme="majorBidi" w:cstheme="majorBidi"/>
                <w:sz w:val="20"/>
                <w:szCs w:val="20"/>
              </w:rPr>
              <w:t>Q</w:t>
            </w:r>
            <w:r w:rsidRPr="00E75BC0">
              <w:rPr>
                <w:rFonts w:asciiTheme="majorBidi" w:hAnsiTheme="majorBidi" w:cstheme="majorBidi"/>
                <w:sz w:val="20"/>
                <w:szCs w:val="20"/>
                <w:lang w:bidi="ar-KW"/>
              </w:rPr>
              <w:t xml:space="preserve"> 1.  </w:t>
            </w:r>
            <w:r w:rsidRPr="00E75BC0">
              <w:rPr>
                <w:rFonts w:asciiTheme="majorBidi" w:hAnsiTheme="majorBidi" w:cstheme="majorBidi"/>
                <w:sz w:val="20"/>
                <w:szCs w:val="20"/>
                <w:lang w:bidi="ar-IQ"/>
              </w:rPr>
              <w:t>How many oxidation state of iodine? Give an example for each of state</w:t>
            </w:r>
          </w:p>
          <w:p w:rsidR="006B0850" w:rsidRPr="00E75BC0" w:rsidRDefault="006B0850" w:rsidP="00E75BC0">
            <w:pPr>
              <w:tabs>
                <w:tab w:val="left" w:pos="7598"/>
              </w:tabs>
              <w:spacing w:line="240" w:lineRule="auto"/>
              <w:ind w:left="360"/>
              <w:rPr>
                <w:rFonts w:asciiTheme="majorBidi" w:hAnsiTheme="majorBidi" w:cstheme="majorBidi"/>
                <w:sz w:val="20"/>
                <w:szCs w:val="20"/>
                <w:lang w:bidi="ar-IQ"/>
              </w:rPr>
            </w:pPr>
            <w:r w:rsidRPr="00E75BC0">
              <w:rPr>
                <w:rFonts w:asciiTheme="majorBidi" w:hAnsiTheme="majorBidi" w:cstheme="majorBidi"/>
                <w:sz w:val="20"/>
                <w:szCs w:val="20"/>
                <w:lang w:bidi="ar-IQ"/>
              </w:rPr>
              <w:t>Oxidation states of the iodine are:</w:t>
            </w:r>
          </w:p>
          <w:p w:rsidR="006B0850" w:rsidRPr="00E75BC0" w:rsidRDefault="006B0850" w:rsidP="006B0850">
            <w:pPr>
              <w:spacing w:after="0" w:line="240" w:lineRule="auto"/>
              <w:rPr>
                <w:rFonts w:asciiTheme="majorBidi" w:hAnsiTheme="majorBidi" w:cstheme="majorBidi"/>
                <w:color w:val="000000" w:themeColor="text1"/>
                <w:sz w:val="20"/>
                <w:szCs w:val="20"/>
                <w:lang w:bidi="ar-KW"/>
              </w:rPr>
            </w:pPr>
            <w:r w:rsidRPr="00E75BC0">
              <w:rPr>
                <w:rFonts w:asciiTheme="majorBidi" w:hAnsiTheme="majorBidi" w:cstheme="majorBidi"/>
                <w:sz w:val="20"/>
                <w:szCs w:val="20"/>
              </w:rPr>
              <w:t>Q</w:t>
            </w:r>
            <w:r w:rsidRPr="00E75BC0">
              <w:rPr>
                <w:rFonts w:asciiTheme="majorBidi" w:hAnsiTheme="majorBidi" w:cstheme="majorBidi"/>
                <w:sz w:val="20"/>
                <w:szCs w:val="20"/>
                <w:lang w:bidi="ar-KW"/>
              </w:rPr>
              <w:t xml:space="preserve"> 2.  </w:t>
            </w:r>
            <w:r w:rsidRPr="00E75BC0">
              <w:rPr>
                <w:rFonts w:asciiTheme="majorBidi" w:hAnsiTheme="majorBidi" w:cstheme="majorBidi"/>
                <w:sz w:val="20"/>
                <w:szCs w:val="20"/>
                <w:lang w:bidi="ar-IQ"/>
              </w:rPr>
              <w:t xml:space="preserve"> Preparation of  salt</w:t>
            </w:r>
          </w:p>
          <w:p w:rsidR="006B0850" w:rsidRPr="00E75BC0" w:rsidRDefault="006B0850" w:rsidP="006B0850">
            <w:pPr>
              <w:spacing w:after="0" w:line="240" w:lineRule="auto"/>
              <w:rPr>
                <w:rFonts w:asciiTheme="majorBidi" w:hAnsiTheme="majorBidi" w:cstheme="majorBidi"/>
                <w:sz w:val="20"/>
                <w:szCs w:val="20"/>
                <w:lang w:bidi="ar-KW"/>
              </w:rPr>
            </w:pPr>
            <w:r w:rsidRPr="00E75BC0">
              <w:rPr>
                <w:rFonts w:asciiTheme="majorBidi" w:hAnsiTheme="majorBidi" w:cstheme="majorBidi"/>
                <w:sz w:val="20"/>
                <w:szCs w:val="20"/>
                <w:lang w:bidi="ar-IQ"/>
              </w:rPr>
              <w:t xml:space="preserve">Prepare and </w:t>
            </w:r>
            <w:r w:rsidRPr="00E75BC0">
              <w:rPr>
                <w:rFonts w:asciiTheme="majorBidi" w:hAnsiTheme="majorBidi" w:cstheme="majorBidi"/>
                <w:sz w:val="20"/>
                <w:szCs w:val="20"/>
                <w:u w:val="single"/>
                <w:lang w:bidi="ar-IQ"/>
              </w:rPr>
              <w:t>balance the chemical reactions</w:t>
            </w:r>
            <w:r w:rsidRPr="00E75BC0">
              <w:rPr>
                <w:rFonts w:asciiTheme="majorBidi" w:hAnsiTheme="majorBidi" w:cstheme="majorBidi"/>
                <w:sz w:val="20"/>
                <w:szCs w:val="20"/>
                <w:lang w:bidi="ar-KW"/>
              </w:rPr>
              <w:t xml:space="preserve"> </w:t>
            </w:r>
            <w:r w:rsidRPr="00E75BC0">
              <w:rPr>
                <w:rFonts w:asciiTheme="majorBidi" w:hAnsiTheme="majorBidi" w:cstheme="majorBidi"/>
                <w:sz w:val="20"/>
                <w:szCs w:val="20"/>
                <w:lang w:bidi="ar-IQ"/>
              </w:rPr>
              <w:t>.</w:t>
            </w:r>
          </w:p>
          <w:p w:rsidR="006B0850" w:rsidRPr="00E75BC0" w:rsidRDefault="006B0850" w:rsidP="006B0850">
            <w:pPr>
              <w:spacing w:after="0" w:line="240" w:lineRule="auto"/>
              <w:rPr>
                <w:rFonts w:asciiTheme="majorBidi" w:hAnsiTheme="majorBidi" w:cstheme="majorBidi"/>
                <w:sz w:val="20"/>
                <w:szCs w:val="20"/>
                <w:lang w:bidi="ar-KW"/>
              </w:rPr>
            </w:pPr>
            <w:r w:rsidRPr="00E75BC0">
              <w:rPr>
                <w:rFonts w:asciiTheme="majorBidi" w:hAnsiTheme="majorBidi" w:cstheme="majorBidi"/>
                <w:sz w:val="20"/>
                <w:szCs w:val="20"/>
                <w:lang w:bidi="ar-IQ"/>
              </w:rPr>
              <w:t xml:space="preserve"> 1-Sodium thiosulfate</w:t>
            </w:r>
          </w:p>
          <w:p w:rsidR="006B0850" w:rsidRPr="00E75BC0" w:rsidRDefault="00925892" w:rsidP="006B0850">
            <w:pPr>
              <w:tabs>
                <w:tab w:val="left" w:pos="2860"/>
              </w:tabs>
              <w:rPr>
                <w:rFonts w:asciiTheme="majorBidi" w:hAnsiTheme="majorBidi" w:cstheme="majorBidi"/>
                <w:sz w:val="20"/>
                <w:szCs w:val="20"/>
                <w:lang w:bidi="ar-IQ"/>
              </w:rPr>
            </w:pPr>
            <w:r w:rsidRPr="00925892">
              <w:rPr>
                <w:rFonts w:asciiTheme="majorBidi" w:hAnsiTheme="majorBidi" w:cstheme="majorBidi"/>
                <w:noProof/>
                <w:sz w:val="20"/>
                <w:szCs w:val="20"/>
              </w:rPr>
              <w:pict>
                <v:shapetype id="_x0000_t32" coordsize="21600,21600" o:spt="32" o:oned="t" path="m,l21600,21600e" filled="f">
                  <v:path arrowok="t" fillok="f" o:connecttype="none"/>
                  <o:lock v:ext="edit" shapetype="t"/>
                </v:shapetype>
                <v:shape id="_x0000_s1026" type="#_x0000_t32" style="position:absolute;margin-left:83.25pt;margin-top:11.35pt;width:65.85pt;height:0;z-index:251660288" o:connectortype="straight">
                  <v:stroke endarrow="block"/>
                  <w10:wrap anchorx="page"/>
                </v:shape>
              </w:pict>
            </w:r>
            <w:r w:rsidR="006B0850" w:rsidRPr="00E75BC0">
              <w:rPr>
                <w:rFonts w:asciiTheme="majorBidi" w:hAnsiTheme="majorBidi" w:cstheme="majorBidi"/>
                <w:sz w:val="20"/>
                <w:szCs w:val="20"/>
                <w:lang w:val="en-US" w:bidi="ar-IQ"/>
              </w:rPr>
              <w:t xml:space="preserve">     </w:t>
            </w:r>
            <w:r w:rsidR="006B0850" w:rsidRPr="00E75BC0">
              <w:rPr>
                <w:rFonts w:asciiTheme="majorBidi" w:hAnsiTheme="majorBidi" w:cstheme="majorBidi"/>
                <w:sz w:val="20"/>
                <w:szCs w:val="20"/>
                <w:lang w:bidi="ar-IQ"/>
              </w:rPr>
              <w:t>Na</w:t>
            </w:r>
            <w:r w:rsidR="006B0850" w:rsidRPr="00E75BC0">
              <w:rPr>
                <w:rFonts w:asciiTheme="majorBidi" w:hAnsiTheme="majorBidi" w:cstheme="majorBidi"/>
                <w:sz w:val="20"/>
                <w:szCs w:val="20"/>
                <w:vertAlign w:val="subscript"/>
                <w:lang w:bidi="ar-IQ"/>
              </w:rPr>
              <w:t>2</w:t>
            </w:r>
            <w:r w:rsidR="006B0850" w:rsidRPr="00E75BC0">
              <w:rPr>
                <w:rFonts w:asciiTheme="majorBidi" w:hAnsiTheme="majorBidi" w:cstheme="majorBidi"/>
                <w:sz w:val="20"/>
                <w:szCs w:val="20"/>
                <w:lang w:bidi="ar-IQ"/>
              </w:rPr>
              <w:t>SO</w:t>
            </w:r>
            <w:r w:rsidR="006B0850" w:rsidRPr="00E75BC0">
              <w:rPr>
                <w:rFonts w:asciiTheme="majorBidi" w:hAnsiTheme="majorBidi" w:cstheme="majorBidi"/>
                <w:sz w:val="20"/>
                <w:szCs w:val="20"/>
                <w:vertAlign w:val="subscript"/>
                <w:lang w:bidi="ar-IQ"/>
              </w:rPr>
              <w:t>3</w:t>
            </w:r>
            <w:r w:rsidR="006B0850" w:rsidRPr="00E75BC0">
              <w:rPr>
                <w:rFonts w:asciiTheme="majorBidi" w:hAnsiTheme="majorBidi" w:cstheme="majorBidi"/>
                <w:sz w:val="20"/>
                <w:szCs w:val="20"/>
                <w:lang w:bidi="ar-IQ"/>
              </w:rPr>
              <w:t xml:space="preserve"> + S            Ø                 Na</w:t>
            </w:r>
            <w:r w:rsidR="006B0850" w:rsidRPr="00E75BC0">
              <w:rPr>
                <w:rFonts w:asciiTheme="majorBidi" w:hAnsiTheme="majorBidi" w:cstheme="majorBidi"/>
                <w:sz w:val="20"/>
                <w:szCs w:val="20"/>
                <w:vertAlign w:val="subscript"/>
                <w:lang w:bidi="ar-IQ"/>
              </w:rPr>
              <w:t>2</w:t>
            </w:r>
            <w:r w:rsidR="006B0850" w:rsidRPr="00E75BC0">
              <w:rPr>
                <w:rFonts w:asciiTheme="majorBidi" w:hAnsiTheme="majorBidi" w:cstheme="majorBidi"/>
                <w:sz w:val="20"/>
                <w:szCs w:val="20"/>
                <w:lang w:bidi="ar-IQ"/>
              </w:rPr>
              <w:t>S</w:t>
            </w:r>
            <w:r w:rsidR="006B0850" w:rsidRPr="00E75BC0">
              <w:rPr>
                <w:rFonts w:asciiTheme="majorBidi" w:hAnsiTheme="majorBidi" w:cstheme="majorBidi"/>
                <w:sz w:val="20"/>
                <w:szCs w:val="20"/>
                <w:vertAlign w:val="subscript"/>
                <w:lang w:bidi="ar-IQ"/>
              </w:rPr>
              <w:t>2</w:t>
            </w:r>
            <w:r w:rsidR="006B0850" w:rsidRPr="00E75BC0">
              <w:rPr>
                <w:rFonts w:asciiTheme="majorBidi" w:hAnsiTheme="majorBidi" w:cstheme="majorBidi"/>
                <w:sz w:val="20"/>
                <w:szCs w:val="20"/>
                <w:lang w:bidi="ar-IQ"/>
              </w:rPr>
              <w:t>O</w:t>
            </w:r>
            <w:r w:rsidR="006B0850" w:rsidRPr="00E75BC0">
              <w:rPr>
                <w:rFonts w:asciiTheme="majorBidi" w:hAnsiTheme="majorBidi" w:cstheme="majorBidi"/>
                <w:sz w:val="20"/>
                <w:szCs w:val="20"/>
                <w:vertAlign w:val="subscript"/>
                <w:lang w:bidi="ar-IQ"/>
              </w:rPr>
              <w:t>3</w:t>
            </w:r>
          </w:p>
          <w:p w:rsidR="006B0850" w:rsidRPr="00E75BC0" w:rsidRDefault="00925892" w:rsidP="006B0850">
            <w:pPr>
              <w:tabs>
                <w:tab w:val="left" w:pos="2860"/>
              </w:tabs>
              <w:rPr>
                <w:rFonts w:asciiTheme="majorBidi" w:hAnsiTheme="majorBidi" w:cstheme="majorBidi"/>
                <w:sz w:val="20"/>
                <w:szCs w:val="20"/>
                <w:lang w:bidi="ar-IQ"/>
              </w:rPr>
            </w:pPr>
            <w:r>
              <w:rPr>
                <w:rFonts w:asciiTheme="majorBidi" w:hAnsiTheme="majorBidi" w:cstheme="majorBidi"/>
                <w:noProof/>
                <w:sz w:val="20"/>
                <w:szCs w:val="20"/>
                <w:lang w:val="en-US"/>
              </w:rPr>
              <w:pict>
                <v:shape id="_x0000_s1027" type="#_x0000_t32" style="position:absolute;margin-left:39.15pt;margin-top:6.5pt;width:44.1pt;height:.05pt;z-index:251661312" o:connectortype="straight">
                  <v:stroke endarrow="block"/>
                  <w10:wrap anchorx="page"/>
                </v:shape>
              </w:pict>
            </w:r>
            <w:r w:rsidR="006B0850" w:rsidRPr="00E75BC0">
              <w:rPr>
                <w:rFonts w:asciiTheme="majorBidi" w:hAnsiTheme="majorBidi" w:cstheme="majorBidi"/>
                <w:sz w:val="20"/>
                <w:szCs w:val="20"/>
                <w:lang w:bidi="ar-IQ"/>
              </w:rPr>
              <w:t xml:space="preserve">      S                       S</w:t>
            </w:r>
            <w:r w:rsidR="006B0850" w:rsidRPr="00E75BC0">
              <w:rPr>
                <w:rFonts w:asciiTheme="majorBidi" w:hAnsiTheme="majorBidi" w:cstheme="majorBidi"/>
                <w:sz w:val="20"/>
                <w:szCs w:val="20"/>
                <w:vertAlign w:val="superscript"/>
                <w:lang w:bidi="ar-KW"/>
              </w:rPr>
              <w:t>2+</w:t>
            </w:r>
            <w:r w:rsidR="006B0850" w:rsidRPr="00E75BC0">
              <w:rPr>
                <w:rFonts w:asciiTheme="majorBidi" w:hAnsiTheme="majorBidi" w:cstheme="majorBidi"/>
                <w:sz w:val="20"/>
                <w:szCs w:val="20"/>
                <w:lang w:bidi="ar-IQ"/>
              </w:rPr>
              <w:t xml:space="preserve"> +2e</w:t>
            </w:r>
            <w:r w:rsidR="006B0850" w:rsidRPr="00E75BC0">
              <w:rPr>
                <w:rFonts w:asciiTheme="majorBidi" w:hAnsiTheme="majorBidi" w:cstheme="majorBidi"/>
                <w:sz w:val="20"/>
                <w:szCs w:val="20"/>
                <w:vertAlign w:val="superscript"/>
                <w:lang w:bidi="ar-IQ"/>
              </w:rPr>
              <w:t>-</w:t>
            </w:r>
            <w:r w:rsidR="006B0850" w:rsidRPr="00E75BC0">
              <w:rPr>
                <w:rFonts w:asciiTheme="majorBidi" w:hAnsiTheme="majorBidi" w:cstheme="majorBidi"/>
                <w:sz w:val="20"/>
                <w:szCs w:val="20"/>
                <w:lang w:bidi="ar-IQ"/>
              </w:rPr>
              <w:t xml:space="preserve">    oxidation</w:t>
            </w:r>
          </w:p>
          <w:p w:rsidR="006B0850" w:rsidRPr="00E75BC0" w:rsidRDefault="00925892" w:rsidP="006B0850">
            <w:pPr>
              <w:spacing w:after="0" w:line="240" w:lineRule="auto"/>
              <w:rPr>
                <w:rFonts w:asciiTheme="majorBidi" w:hAnsiTheme="majorBidi" w:cstheme="majorBidi"/>
                <w:sz w:val="20"/>
                <w:szCs w:val="20"/>
                <w:lang w:bidi="ar-KW"/>
              </w:rPr>
            </w:pPr>
            <w:r>
              <w:rPr>
                <w:rFonts w:asciiTheme="majorBidi" w:hAnsiTheme="majorBidi" w:cstheme="majorBidi"/>
                <w:noProof/>
                <w:sz w:val="20"/>
                <w:szCs w:val="20"/>
                <w:lang w:val="en-US"/>
              </w:rPr>
              <w:pict>
                <v:shape id="_x0000_s1028" type="#_x0000_t32" style="position:absolute;margin-left:57.15pt;margin-top:7pt;width:44.1pt;height:.05pt;z-index:251662336" o:connectortype="straight">
                  <v:stroke endarrow="block"/>
                  <w10:wrap anchorx="page"/>
                </v:shape>
              </w:pict>
            </w:r>
            <w:r w:rsidR="006B0850" w:rsidRPr="00E75BC0">
              <w:rPr>
                <w:rFonts w:asciiTheme="majorBidi" w:hAnsiTheme="majorBidi" w:cstheme="majorBidi"/>
                <w:sz w:val="20"/>
                <w:szCs w:val="20"/>
                <w:lang w:bidi="ar-IQ"/>
              </w:rPr>
              <w:t xml:space="preserve">     2e</w:t>
            </w:r>
            <w:r w:rsidR="006B0850" w:rsidRPr="00E75BC0">
              <w:rPr>
                <w:rFonts w:asciiTheme="majorBidi" w:hAnsiTheme="majorBidi" w:cstheme="majorBidi"/>
                <w:sz w:val="20"/>
                <w:szCs w:val="20"/>
                <w:vertAlign w:val="superscript"/>
                <w:lang w:bidi="ar-IQ"/>
              </w:rPr>
              <w:t>-</w:t>
            </w:r>
            <w:r w:rsidR="006B0850" w:rsidRPr="00E75BC0">
              <w:rPr>
                <w:rFonts w:asciiTheme="majorBidi" w:hAnsiTheme="majorBidi" w:cstheme="majorBidi"/>
                <w:sz w:val="20"/>
                <w:szCs w:val="20"/>
                <w:lang w:bidi="ar-IQ"/>
              </w:rPr>
              <w:t xml:space="preserve"> + S</w:t>
            </w:r>
            <w:r w:rsidR="006B0850" w:rsidRPr="00E75BC0">
              <w:rPr>
                <w:rFonts w:asciiTheme="majorBidi" w:hAnsiTheme="majorBidi" w:cstheme="majorBidi"/>
                <w:sz w:val="20"/>
                <w:szCs w:val="20"/>
                <w:vertAlign w:val="superscript"/>
                <w:lang w:bidi="ar-IQ"/>
              </w:rPr>
              <w:t>4+</w:t>
            </w:r>
            <w:r w:rsidR="006B0850" w:rsidRPr="00E75BC0">
              <w:rPr>
                <w:rFonts w:asciiTheme="majorBidi" w:hAnsiTheme="majorBidi" w:cstheme="majorBidi"/>
                <w:sz w:val="20"/>
                <w:szCs w:val="20"/>
                <w:lang w:bidi="ar-IQ"/>
              </w:rPr>
              <w:t xml:space="preserve">                    S</w:t>
            </w:r>
            <w:r w:rsidR="006B0850" w:rsidRPr="00E75BC0">
              <w:rPr>
                <w:rFonts w:asciiTheme="majorBidi" w:hAnsiTheme="majorBidi" w:cstheme="majorBidi"/>
                <w:sz w:val="20"/>
                <w:szCs w:val="20"/>
                <w:vertAlign w:val="superscript"/>
                <w:lang w:bidi="ar-KW"/>
              </w:rPr>
              <w:t>2+</w:t>
            </w:r>
            <w:r w:rsidR="006B0850" w:rsidRPr="00E75BC0">
              <w:rPr>
                <w:rFonts w:asciiTheme="majorBidi" w:hAnsiTheme="majorBidi" w:cstheme="majorBidi"/>
                <w:sz w:val="20"/>
                <w:szCs w:val="20"/>
                <w:lang w:bidi="ar-KW"/>
              </w:rPr>
              <w:t xml:space="preserve">     reduction</w:t>
            </w:r>
          </w:p>
          <w:p w:rsidR="006B0850" w:rsidRPr="00E75BC0" w:rsidRDefault="006B0850" w:rsidP="006B0850">
            <w:pPr>
              <w:spacing w:line="240" w:lineRule="auto"/>
              <w:rPr>
                <w:rFonts w:asciiTheme="majorBidi" w:hAnsiTheme="majorBidi" w:cstheme="majorBidi"/>
                <w:sz w:val="20"/>
                <w:szCs w:val="20"/>
              </w:rPr>
            </w:pPr>
            <w:r w:rsidRPr="00E75BC0">
              <w:rPr>
                <w:rFonts w:asciiTheme="majorBidi" w:hAnsiTheme="majorBidi" w:cstheme="majorBidi"/>
                <w:sz w:val="20"/>
                <w:szCs w:val="20"/>
              </w:rPr>
              <w:t>Q</w:t>
            </w:r>
            <w:r w:rsidRPr="00E75BC0">
              <w:rPr>
                <w:rFonts w:asciiTheme="majorBidi" w:hAnsiTheme="majorBidi" w:cstheme="majorBidi"/>
                <w:sz w:val="20"/>
                <w:szCs w:val="20"/>
                <w:lang w:bidi="ar-KW"/>
              </w:rPr>
              <w:t xml:space="preserve"> 3.  </w:t>
            </w:r>
            <w:r w:rsidRPr="00E75BC0">
              <w:rPr>
                <w:rFonts w:asciiTheme="majorBidi" w:hAnsiTheme="majorBidi" w:cstheme="majorBidi"/>
                <w:sz w:val="20"/>
                <w:szCs w:val="20"/>
              </w:rPr>
              <w:t xml:space="preserve">/Determination of chromium percentage in potassium chromate. </w:t>
            </w:r>
          </w:p>
          <w:p w:rsidR="006B0850" w:rsidRPr="00E75BC0" w:rsidRDefault="006B0850" w:rsidP="006B0850">
            <w:pPr>
              <w:spacing w:line="240" w:lineRule="auto"/>
              <w:rPr>
                <w:rFonts w:asciiTheme="majorBidi" w:hAnsiTheme="majorBidi" w:cstheme="majorBidi"/>
                <w:sz w:val="20"/>
                <w:szCs w:val="20"/>
                <w:lang w:bidi="ar-IQ"/>
              </w:rPr>
            </w:pPr>
            <w:r w:rsidRPr="00E75BC0">
              <w:rPr>
                <w:rFonts w:asciiTheme="majorBidi" w:hAnsiTheme="majorBidi" w:cstheme="majorBidi"/>
                <w:sz w:val="20"/>
                <w:szCs w:val="20"/>
              </w:rPr>
              <w:t>Q</w:t>
            </w:r>
            <w:r w:rsidRPr="00E75BC0">
              <w:rPr>
                <w:rFonts w:asciiTheme="majorBidi" w:hAnsiTheme="majorBidi" w:cstheme="majorBidi"/>
                <w:sz w:val="20"/>
                <w:szCs w:val="20"/>
                <w:lang w:bidi="ar-KW"/>
              </w:rPr>
              <w:t xml:space="preserve"> 4.  </w:t>
            </w:r>
            <w:r w:rsidRPr="00E75BC0">
              <w:rPr>
                <w:rFonts w:asciiTheme="majorBidi" w:hAnsiTheme="majorBidi" w:cstheme="majorBidi"/>
                <w:sz w:val="20"/>
                <w:szCs w:val="20"/>
              </w:rPr>
              <w:t xml:space="preserve"> /What are differences between iodometry and iodimetry titration ?explain in detail.</w:t>
            </w:r>
          </w:p>
          <w:p w:rsidR="006B0850" w:rsidRPr="00E75BC0" w:rsidRDefault="006B0850" w:rsidP="006B0850">
            <w:pPr>
              <w:spacing w:line="240" w:lineRule="auto"/>
              <w:rPr>
                <w:rFonts w:asciiTheme="majorBidi" w:hAnsiTheme="majorBidi" w:cstheme="majorBidi"/>
                <w:sz w:val="20"/>
                <w:szCs w:val="20"/>
              </w:rPr>
            </w:pPr>
            <w:r w:rsidRPr="00E75BC0">
              <w:rPr>
                <w:rFonts w:asciiTheme="majorBidi" w:hAnsiTheme="majorBidi" w:cstheme="majorBidi"/>
                <w:sz w:val="20"/>
                <w:szCs w:val="20"/>
              </w:rPr>
              <w:t>Write the usages of sodium thiosulphate with chemical equations.</w:t>
            </w:r>
          </w:p>
          <w:p w:rsidR="006B0850" w:rsidRPr="00E75BC0" w:rsidRDefault="006B0850" w:rsidP="006B0850">
            <w:pPr>
              <w:spacing w:line="240" w:lineRule="auto"/>
              <w:rPr>
                <w:rFonts w:asciiTheme="majorBidi" w:hAnsiTheme="majorBidi" w:cstheme="majorBidi"/>
                <w:sz w:val="20"/>
                <w:szCs w:val="20"/>
              </w:rPr>
            </w:pPr>
            <w:r w:rsidRPr="00E75BC0">
              <w:rPr>
                <w:rFonts w:asciiTheme="majorBidi" w:hAnsiTheme="majorBidi" w:cstheme="majorBidi"/>
                <w:sz w:val="20"/>
                <w:szCs w:val="20"/>
              </w:rPr>
              <w:t>Q</w:t>
            </w:r>
            <w:r w:rsidRPr="00E75BC0">
              <w:rPr>
                <w:rFonts w:asciiTheme="majorBidi" w:hAnsiTheme="majorBidi" w:cstheme="majorBidi"/>
                <w:sz w:val="20"/>
                <w:szCs w:val="20"/>
                <w:lang w:bidi="ar-KW"/>
              </w:rPr>
              <w:t xml:space="preserve"> 5.  </w:t>
            </w:r>
            <w:r w:rsidRPr="00E75BC0">
              <w:rPr>
                <w:rFonts w:asciiTheme="majorBidi" w:hAnsiTheme="majorBidi" w:cstheme="majorBidi"/>
                <w:sz w:val="20"/>
                <w:szCs w:val="20"/>
              </w:rPr>
              <w:t xml:space="preserve">  Multiple Choice.</w:t>
            </w:r>
          </w:p>
          <w:p w:rsidR="006B0850" w:rsidRPr="006B0850" w:rsidRDefault="006B0850" w:rsidP="006B0850">
            <w:pPr>
              <w:spacing w:line="240" w:lineRule="auto"/>
              <w:rPr>
                <w:rFonts w:asciiTheme="majorBidi" w:hAnsiTheme="majorBidi" w:cstheme="majorBidi"/>
                <w:b/>
                <w:bCs/>
                <w:sz w:val="20"/>
                <w:szCs w:val="20"/>
              </w:rPr>
            </w:pPr>
            <w:r w:rsidRPr="00E75BC0">
              <w:rPr>
                <w:rFonts w:asciiTheme="majorBidi" w:hAnsiTheme="majorBidi" w:cstheme="majorBidi"/>
                <w:sz w:val="20"/>
                <w:szCs w:val="20"/>
              </w:rPr>
              <w:t>1- A 0.9182 g sample of KMnO</w:t>
            </w:r>
            <w:r w:rsidRPr="00E75BC0">
              <w:rPr>
                <w:rFonts w:asciiTheme="majorBidi" w:hAnsiTheme="majorBidi" w:cstheme="majorBidi"/>
                <w:sz w:val="20"/>
                <w:szCs w:val="20"/>
                <w:vertAlign w:val="subscript"/>
              </w:rPr>
              <w:t>4</w:t>
            </w:r>
            <w:r w:rsidRPr="00E75BC0">
              <w:rPr>
                <w:rFonts w:asciiTheme="majorBidi" w:hAnsiTheme="majorBidi" w:cstheme="majorBidi"/>
                <w:sz w:val="20"/>
                <w:szCs w:val="20"/>
              </w:rPr>
              <w:t xml:space="preserve"> (in neutral medium)is dissolved in enough water to give 500 ml of</w:t>
            </w:r>
            <w:r w:rsidRPr="006B0850">
              <w:rPr>
                <w:rFonts w:asciiTheme="majorBidi" w:hAnsiTheme="majorBidi" w:cstheme="majorBidi"/>
                <w:b/>
                <w:bCs/>
                <w:sz w:val="20"/>
                <w:szCs w:val="20"/>
              </w:rPr>
              <w:t xml:space="preserve"> solution.  What is normality in this solution?</w:t>
            </w:r>
          </w:p>
          <w:p w:rsidR="006B0850" w:rsidRPr="006B0850" w:rsidRDefault="006B0850" w:rsidP="006B0850">
            <w:pPr>
              <w:spacing w:line="240" w:lineRule="auto"/>
              <w:rPr>
                <w:rFonts w:asciiTheme="majorBidi" w:hAnsiTheme="majorBidi" w:cstheme="majorBidi"/>
                <w:b/>
                <w:bCs/>
                <w:sz w:val="20"/>
                <w:szCs w:val="20"/>
              </w:rPr>
            </w:pPr>
            <w:r w:rsidRPr="006B0850">
              <w:rPr>
                <w:rFonts w:asciiTheme="majorBidi" w:hAnsiTheme="majorBidi" w:cstheme="majorBidi"/>
                <w:b/>
                <w:bCs/>
                <w:sz w:val="20"/>
                <w:szCs w:val="20"/>
              </w:rPr>
              <w:t xml:space="preserve">               a) 0.0459 eq\L     (b)  0.2304 eq\L      (c)  0.03487  eq \L  (d)  0.01162 eq\L</w:t>
            </w:r>
          </w:p>
          <w:p w:rsidR="006B0850" w:rsidRPr="006B0850" w:rsidRDefault="006B0850" w:rsidP="006B0850">
            <w:pPr>
              <w:spacing w:line="240" w:lineRule="auto"/>
              <w:rPr>
                <w:rFonts w:asciiTheme="majorBidi" w:hAnsiTheme="majorBidi" w:cstheme="majorBidi"/>
                <w:b/>
                <w:bCs/>
                <w:sz w:val="20"/>
                <w:szCs w:val="20"/>
              </w:rPr>
            </w:pPr>
            <w:r w:rsidRPr="006B0850">
              <w:rPr>
                <w:rFonts w:asciiTheme="majorBidi" w:hAnsiTheme="majorBidi" w:cstheme="majorBidi"/>
                <w:b/>
                <w:bCs/>
                <w:sz w:val="20"/>
                <w:szCs w:val="20"/>
              </w:rPr>
              <w:t>2- For 3.2 gm of impure table salt, the mass of BaSO</w:t>
            </w:r>
            <w:r w:rsidRPr="006B0850">
              <w:rPr>
                <w:rFonts w:asciiTheme="majorBidi" w:hAnsiTheme="majorBidi" w:cstheme="majorBidi"/>
                <w:b/>
                <w:bCs/>
                <w:sz w:val="20"/>
                <w:szCs w:val="20"/>
                <w:vertAlign w:val="subscript"/>
              </w:rPr>
              <w:t>4</w:t>
            </w:r>
            <w:r w:rsidRPr="006B0850">
              <w:rPr>
                <w:rFonts w:asciiTheme="majorBidi" w:hAnsiTheme="majorBidi" w:cstheme="majorBidi"/>
                <w:b/>
                <w:bCs/>
                <w:sz w:val="20"/>
                <w:szCs w:val="20"/>
              </w:rPr>
              <w:t xml:space="preserve"> is equal to 1.5 gm the percentage of sulfate ion is?</w:t>
            </w:r>
          </w:p>
          <w:p w:rsidR="006B0850" w:rsidRPr="006B0850" w:rsidRDefault="006B0850" w:rsidP="006B0850">
            <w:pPr>
              <w:spacing w:line="240" w:lineRule="auto"/>
              <w:rPr>
                <w:rFonts w:asciiTheme="majorBidi" w:hAnsiTheme="majorBidi" w:cstheme="majorBidi"/>
                <w:b/>
                <w:bCs/>
                <w:sz w:val="20"/>
                <w:szCs w:val="20"/>
              </w:rPr>
            </w:pPr>
            <w:r w:rsidRPr="006B0850">
              <w:rPr>
                <w:rFonts w:asciiTheme="majorBidi" w:hAnsiTheme="majorBidi" w:cstheme="majorBidi"/>
                <w:b/>
                <w:bCs/>
                <w:sz w:val="20"/>
                <w:szCs w:val="20"/>
              </w:rPr>
              <w:t xml:space="preserve">               a) 19.28%            (b)  15.1 %                 (c)  7.8  %                (d)  35.4 % </w:t>
            </w:r>
          </w:p>
          <w:p w:rsidR="006B0850" w:rsidRPr="006B0850" w:rsidRDefault="006B0850" w:rsidP="006B0850">
            <w:pPr>
              <w:spacing w:after="0" w:line="240" w:lineRule="auto"/>
              <w:rPr>
                <w:rFonts w:asciiTheme="majorBidi" w:hAnsiTheme="majorBidi" w:cstheme="majorBidi"/>
                <w:b/>
                <w:bCs/>
                <w:sz w:val="20"/>
                <w:szCs w:val="20"/>
                <w:lang w:bidi="ar-KW"/>
              </w:rPr>
            </w:pPr>
          </w:p>
          <w:p w:rsidR="006B0850" w:rsidRPr="006B0850" w:rsidRDefault="006B0850" w:rsidP="006B0850">
            <w:pPr>
              <w:spacing w:after="0" w:line="240" w:lineRule="auto"/>
              <w:rPr>
                <w:b/>
                <w:bCs/>
                <w:sz w:val="20"/>
                <w:szCs w:val="20"/>
                <w:lang w:bidi="ar-KW"/>
              </w:rPr>
            </w:pPr>
            <w:r w:rsidRPr="006B0850">
              <w:rPr>
                <w:rFonts w:asciiTheme="majorBidi" w:hAnsiTheme="majorBidi" w:cstheme="majorBidi"/>
                <w:b/>
                <w:bCs/>
                <w:sz w:val="20"/>
                <w:szCs w:val="20"/>
                <w:lang w:bidi="ar-KW"/>
              </w:rPr>
              <w:t>In this type of exam there will be a number of phrases next or below a statement, students will match the correct phrase. Examples should be provided</w:t>
            </w:r>
            <w:r w:rsidRPr="006B0850">
              <w:rPr>
                <w:rFonts w:asciiTheme="majorBidi" w:hAnsiTheme="majorBidi" w:cstheme="majorBidi"/>
                <w:b/>
                <w:bCs/>
                <w:sz w:val="20"/>
                <w:szCs w:val="20"/>
                <w:lang w:bidi="ar-IQ"/>
              </w:rPr>
              <w:t>.</w:t>
            </w:r>
          </w:p>
          <w:p w:rsidR="006B0850" w:rsidRPr="00961D90" w:rsidRDefault="006B0850" w:rsidP="00961D90">
            <w:pPr>
              <w:spacing w:after="0" w:line="240" w:lineRule="auto"/>
              <w:rPr>
                <w:sz w:val="24"/>
                <w:szCs w:val="24"/>
                <w:lang w:bidi="ar-KW"/>
              </w:rPr>
            </w:pP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7A5D56" w:rsidP="000144CC">
            <w:pPr>
              <w:spacing w:after="0" w:line="240" w:lineRule="auto"/>
              <w:rPr>
                <w:sz w:val="24"/>
                <w:szCs w:val="24"/>
                <w:lang w:bidi="ar-KW"/>
              </w:rPr>
            </w:pPr>
            <w:r>
              <w:rPr>
                <w:sz w:val="24"/>
                <w:szCs w:val="24"/>
                <w:lang w:bidi="ar-KW"/>
              </w:rPr>
              <w:t>None.</w:t>
            </w:r>
          </w:p>
        </w:tc>
      </w:tr>
      <w:tr w:rsidR="00E61AD2" w:rsidRPr="00747A9A" w:rsidTr="000144CC">
        <w:trPr>
          <w:trHeight w:val="732"/>
        </w:trPr>
        <w:tc>
          <w:tcPr>
            <w:tcW w:w="9093" w:type="dxa"/>
            <w:gridSpan w:val="3"/>
          </w:tcPr>
          <w:p w:rsidR="00E61AD2" w:rsidRPr="004D5F33" w:rsidRDefault="00E61AD2" w:rsidP="000144CC">
            <w:pPr>
              <w:spacing w:after="0" w:line="240" w:lineRule="auto"/>
              <w:rPr>
                <w:b/>
                <w:bCs/>
                <w:sz w:val="28"/>
                <w:szCs w:val="28"/>
                <w:lang w:bidi="ar-IQ"/>
              </w:rPr>
            </w:pPr>
            <w:r>
              <w:rPr>
                <w:b/>
                <w:bCs/>
                <w:sz w:val="28"/>
                <w:szCs w:val="28"/>
                <w:lang w:bidi="ar-KW"/>
              </w:rPr>
              <w:t>21. Peer review</w:t>
            </w:r>
            <w:r w:rsidR="00961D90">
              <w:rPr>
                <w:rFonts w:cs="Times New Roman" w:hint="cs"/>
                <w:b/>
                <w:bCs/>
                <w:sz w:val="28"/>
                <w:szCs w:val="28"/>
                <w:rtl/>
                <w:lang w:bidi="ar-KW"/>
              </w:rPr>
              <w:t xml:space="preserve">پێداچوونه‌وه‌ی هاوه‌ڵ                    </w:t>
            </w:r>
          </w:p>
          <w:p w:rsidR="00961D90" w:rsidRPr="00961D90" w:rsidRDefault="005604B3" w:rsidP="005604B3">
            <w:pPr>
              <w:spacing w:after="0" w:line="240" w:lineRule="auto"/>
              <w:rPr>
                <w:sz w:val="24"/>
                <w:szCs w:val="24"/>
                <w:lang w:val="en-US" w:bidi="ar-KW"/>
              </w:rPr>
            </w:pPr>
            <w:r>
              <w:rPr>
                <w:sz w:val="24"/>
                <w:szCs w:val="24"/>
                <w:lang w:val="en-US" w:bidi="ar-KW"/>
              </w:rPr>
              <w:t>No need</w:t>
            </w:r>
          </w:p>
        </w:tc>
      </w:tr>
    </w:tbl>
    <w:p w:rsidR="008D46A4" w:rsidRPr="007C6767" w:rsidRDefault="008D46A4" w:rsidP="008D46A4">
      <w:pPr>
        <w:rPr>
          <w:sz w:val="18"/>
          <w:szCs w:val="18"/>
        </w:rPr>
      </w:pPr>
      <w:r>
        <w:rPr>
          <w:sz w:val="28"/>
          <w:szCs w:val="28"/>
        </w:rPr>
        <w:br/>
      </w:r>
    </w:p>
    <w:p w:rsidR="00E95307" w:rsidRPr="008D46A4" w:rsidRDefault="00E95307" w:rsidP="008D46A4">
      <w:pPr>
        <w:rPr>
          <w:lang w:val="en-US" w:bidi="ar-KW"/>
        </w:rPr>
      </w:pPr>
    </w:p>
    <w:sectPr w:rsidR="00E95307" w:rsidRPr="008D46A4" w:rsidSect="00CE1630">
      <w:headerReference w:type="even" r:id="rId10"/>
      <w:headerReference w:type="default" r:id="rId11"/>
      <w:footerReference w:type="even" r:id="rId12"/>
      <w:footerReference w:type="default" r:id="rId13"/>
      <w:headerReference w:type="first" r:id="rId14"/>
      <w:footerReference w:type="first" r:id="rId15"/>
      <w:pgSz w:w="12240" w:h="15840"/>
      <w:pgMar w:top="709"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B67" w:rsidRDefault="00B34B67" w:rsidP="00483DD0">
      <w:pPr>
        <w:spacing w:after="0" w:line="240" w:lineRule="auto"/>
      </w:pPr>
      <w:r>
        <w:separator/>
      </w:r>
    </w:p>
  </w:endnote>
  <w:endnote w:type="continuationSeparator" w:id="1">
    <w:p w:rsidR="00B34B67" w:rsidRDefault="00B34B67"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B67" w:rsidRDefault="00B34B67" w:rsidP="00483DD0">
      <w:pPr>
        <w:spacing w:after="0" w:line="240" w:lineRule="auto"/>
      </w:pPr>
      <w:r>
        <w:separator/>
      </w:r>
    </w:p>
  </w:footnote>
  <w:footnote w:type="continuationSeparator" w:id="1">
    <w:p w:rsidR="00B34B67" w:rsidRDefault="00B34B67"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E2878"/>
    <w:multiLevelType w:val="hybridMultilevel"/>
    <w:tmpl w:val="FD52E53A"/>
    <w:lvl w:ilvl="0" w:tplc="A4E8DB6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97A3852"/>
    <w:multiLevelType w:val="hybridMultilevel"/>
    <w:tmpl w:val="512EA53A"/>
    <w:lvl w:ilvl="0" w:tplc="0CC2F14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57320EF"/>
    <w:multiLevelType w:val="multilevel"/>
    <w:tmpl w:val="6A08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D508D6"/>
    <w:multiLevelType w:val="hybridMultilevel"/>
    <w:tmpl w:val="6888C620"/>
    <w:lvl w:ilvl="0" w:tplc="D3609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BB5454"/>
    <w:multiLevelType w:val="multilevel"/>
    <w:tmpl w:val="BB3C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147A1C"/>
    <w:multiLevelType w:val="hybridMultilevel"/>
    <w:tmpl w:val="787E0206"/>
    <w:lvl w:ilvl="0" w:tplc="0936B2D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763D00"/>
    <w:multiLevelType w:val="hybridMultilevel"/>
    <w:tmpl w:val="C8E81652"/>
    <w:lvl w:ilvl="0" w:tplc="BE58BEE4">
      <w:start w:val="1"/>
      <w:numFmt w:val="lowerRoman"/>
      <w:lvlText w:val="%1."/>
      <w:lvlJc w:val="left"/>
      <w:pPr>
        <w:ind w:left="720" w:hanging="360"/>
      </w:pPr>
      <w:rPr>
        <w:rFonts w:ascii="Arial Narrow" w:eastAsia="Calibri" w:hAnsi="Arial Narrow"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0A437F"/>
    <w:multiLevelType w:val="hybridMultilevel"/>
    <w:tmpl w:val="34BE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CA62D4C"/>
    <w:multiLevelType w:val="multilevel"/>
    <w:tmpl w:val="F112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1"/>
  </w:num>
  <w:num w:numId="4">
    <w:abstractNumId w:val="16"/>
  </w:num>
  <w:num w:numId="5">
    <w:abstractNumId w:val="17"/>
  </w:num>
  <w:num w:numId="6">
    <w:abstractNumId w:val="12"/>
  </w:num>
  <w:num w:numId="7">
    <w:abstractNumId w:val="5"/>
  </w:num>
  <w:num w:numId="8">
    <w:abstractNumId w:val="14"/>
  </w:num>
  <w:num w:numId="9">
    <w:abstractNumId w:val="4"/>
  </w:num>
  <w:num w:numId="10">
    <w:abstractNumId w:val="15"/>
  </w:num>
  <w:num w:numId="11">
    <w:abstractNumId w:val="6"/>
  </w:num>
  <w:num w:numId="12">
    <w:abstractNumId w:val="19"/>
  </w:num>
  <w:num w:numId="13">
    <w:abstractNumId w:val="9"/>
  </w:num>
  <w:num w:numId="14">
    <w:abstractNumId w:val="7"/>
  </w:num>
  <w:num w:numId="15">
    <w:abstractNumId w:val="10"/>
  </w:num>
  <w:num w:numId="16">
    <w:abstractNumId w:val="2"/>
  </w:num>
  <w:num w:numId="17">
    <w:abstractNumId w:val="8"/>
  </w:num>
  <w:num w:numId="18">
    <w:abstractNumId w:val="13"/>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46A4"/>
    <w:rsid w:val="00001B33"/>
    <w:rsid w:val="00010DF7"/>
    <w:rsid w:val="00044A04"/>
    <w:rsid w:val="00054FAA"/>
    <w:rsid w:val="00064CCE"/>
    <w:rsid w:val="00065321"/>
    <w:rsid w:val="000B2479"/>
    <w:rsid w:val="000F0683"/>
    <w:rsid w:val="000F136E"/>
    <w:rsid w:val="000F2337"/>
    <w:rsid w:val="000F7DC7"/>
    <w:rsid w:val="00124413"/>
    <w:rsid w:val="001266E6"/>
    <w:rsid w:val="00133DA9"/>
    <w:rsid w:val="001647A7"/>
    <w:rsid w:val="001A7B21"/>
    <w:rsid w:val="001B1EAE"/>
    <w:rsid w:val="002138EA"/>
    <w:rsid w:val="0025284B"/>
    <w:rsid w:val="00260D89"/>
    <w:rsid w:val="00277EB2"/>
    <w:rsid w:val="002B7CC7"/>
    <w:rsid w:val="002C621A"/>
    <w:rsid w:val="002F44B8"/>
    <w:rsid w:val="00314551"/>
    <w:rsid w:val="00371075"/>
    <w:rsid w:val="003C0D1F"/>
    <w:rsid w:val="003C1B08"/>
    <w:rsid w:val="00402140"/>
    <w:rsid w:val="00441BF4"/>
    <w:rsid w:val="004462CD"/>
    <w:rsid w:val="00455BC7"/>
    <w:rsid w:val="00483DD0"/>
    <w:rsid w:val="00496A8A"/>
    <w:rsid w:val="004B2F46"/>
    <w:rsid w:val="004D4101"/>
    <w:rsid w:val="004D5F33"/>
    <w:rsid w:val="004F0F0E"/>
    <w:rsid w:val="00517E2A"/>
    <w:rsid w:val="005306F9"/>
    <w:rsid w:val="0054056C"/>
    <w:rsid w:val="005604B3"/>
    <w:rsid w:val="005F5335"/>
    <w:rsid w:val="005F6619"/>
    <w:rsid w:val="005F7F98"/>
    <w:rsid w:val="00621AE6"/>
    <w:rsid w:val="00634F2B"/>
    <w:rsid w:val="006766CD"/>
    <w:rsid w:val="00695467"/>
    <w:rsid w:val="006A57BA"/>
    <w:rsid w:val="006B0850"/>
    <w:rsid w:val="006C3B09"/>
    <w:rsid w:val="006D6FBA"/>
    <w:rsid w:val="006F5726"/>
    <w:rsid w:val="006F6A1D"/>
    <w:rsid w:val="007166B9"/>
    <w:rsid w:val="00731DF7"/>
    <w:rsid w:val="00733216"/>
    <w:rsid w:val="00740E8F"/>
    <w:rsid w:val="00772855"/>
    <w:rsid w:val="007A02B4"/>
    <w:rsid w:val="007A5D56"/>
    <w:rsid w:val="007B7D40"/>
    <w:rsid w:val="007D33B0"/>
    <w:rsid w:val="007F0899"/>
    <w:rsid w:val="0080086A"/>
    <w:rsid w:val="0082281D"/>
    <w:rsid w:val="00830EE6"/>
    <w:rsid w:val="00832D78"/>
    <w:rsid w:val="00866FCE"/>
    <w:rsid w:val="00881962"/>
    <w:rsid w:val="00884F83"/>
    <w:rsid w:val="008B4275"/>
    <w:rsid w:val="008D46A4"/>
    <w:rsid w:val="00925892"/>
    <w:rsid w:val="00961145"/>
    <w:rsid w:val="00961D90"/>
    <w:rsid w:val="009C46F4"/>
    <w:rsid w:val="009D22C2"/>
    <w:rsid w:val="009F7BEC"/>
    <w:rsid w:val="00A50904"/>
    <w:rsid w:val="00A7557E"/>
    <w:rsid w:val="00A75E75"/>
    <w:rsid w:val="00A94816"/>
    <w:rsid w:val="00AC31D7"/>
    <w:rsid w:val="00AC5C5B"/>
    <w:rsid w:val="00AD4B1E"/>
    <w:rsid w:val="00AD68F9"/>
    <w:rsid w:val="00B341B9"/>
    <w:rsid w:val="00B34B67"/>
    <w:rsid w:val="00B36035"/>
    <w:rsid w:val="00B440BF"/>
    <w:rsid w:val="00B916A8"/>
    <w:rsid w:val="00C12324"/>
    <w:rsid w:val="00C26D96"/>
    <w:rsid w:val="00C46D58"/>
    <w:rsid w:val="00C525DA"/>
    <w:rsid w:val="00C63541"/>
    <w:rsid w:val="00C857AF"/>
    <w:rsid w:val="00CB7DC6"/>
    <w:rsid w:val="00CC51A0"/>
    <w:rsid w:val="00CC5CD1"/>
    <w:rsid w:val="00CD23CD"/>
    <w:rsid w:val="00CE1630"/>
    <w:rsid w:val="00CF5475"/>
    <w:rsid w:val="00D330BD"/>
    <w:rsid w:val="00D33274"/>
    <w:rsid w:val="00D66A74"/>
    <w:rsid w:val="00D67DF5"/>
    <w:rsid w:val="00DC5854"/>
    <w:rsid w:val="00E3424E"/>
    <w:rsid w:val="00E61AD2"/>
    <w:rsid w:val="00E75BC0"/>
    <w:rsid w:val="00E873BC"/>
    <w:rsid w:val="00E95307"/>
    <w:rsid w:val="00EA4EE6"/>
    <w:rsid w:val="00EA537C"/>
    <w:rsid w:val="00ED3387"/>
    <w:rsid w:val="00EE60FC"/>
    <w:rsid w:val="00F46C7C"/>
    <w:rsid w:val="00F5390F"/>
    <w:rsid w:val="00F701C1"/>
    <w:rsid w:val="00F90920"/>
    <w:rsid w:val="00F90AE0"/>
    <w:rsid w:val="00FB6BED"/>
    <w:rsid w:val="00FB7AFF"/>
    <w:rsid w:val="00FB7C7A"/>
    <w:rsid w:val="00FC699B"/>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4021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17E2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apple-converted-space">
    <w:name w:val="apple-converted-space"/>
    <w:basedOn w:val="DefaultParagraphFont"/>
    <w:rsid w:val="00CB7DC6"/>
  </w:style>
  <w:style w:type="character" w:customStyle="1" w:styleId="Heading2Char">
    <w:name w:val="Heading 2 Char"/>
    <w:basedOn w:val="DefaultParagraphFont"/>
    <w:link w:val="Heading2"/>
    <w:uiPriority w:val="9"/>
    <w:rsid w:val="00517E2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517E2A"/>
    <w:pPr>
      <w:spacing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17E2A"/>
    <w:rPr>
      <w:b w:val="0"/>
      <w:bCs w:val="0"/>
      <w:i w:val="0"/>
      <w:iCs w:val="0"/>
    </w:rPr>
  </w:style>
  <w:style w:type="character" w:styleId="Emphasis">
    <w:name w:val="Emphasis"/>
    <w:basedOn w:val="DefaultParagraphFont"/>
    <w:uiPriority w:val="20"/>
    <w:qFormat/>
    <w:rsid w:val="00517E2A"/>
    <w:rPr>
      <w:i/>
      <w:iCs/>
    </w:rPr>
  </w:style>
  <w:style w:type="character" w:customStyle="1" w:styleId="Heading1Char">
    <w:name w:val="Heading 1 Char"/>
    <w:basedOn w:val="DefaultParagraphFont"/>
    <w:link w:val="Heading1"/>
    <w:uiPriority w:val="9"/>
    <w:rsid w:val="00402140"/>
    <w:rPr>
      <w:rFonts w:asciiTheme="majorHAnsi" w:eastAsiaTheme="majorEastAsia" w:hAnsiTheme="majorHAnsi" w:cstheme="majorBidi"/>
      <w:color w:val="365F91" w:themeColor="accent1" w:themeShade="BF"/>
      <w:sz w:val="32"/>
      <w:szCs w:val="32"/>
      <w:lang w:val="en-GB"/>
    </w:rPr>
  </w:style>
  <w:style w:type="character" w:customStyle="1" w:styleId="productdetail-authorsmain">
    <w:name w:val="productdetail-authorsmain"/>
    <w:basedOn w:val="DefaultParagraphFont"/>
    <w:rsid w:val="004021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tes.google.com/a/su.edu.krd/Bayan%20Ahmad%20201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F82E3-61BC-4258-8545-D3591B52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MiQDAD</cp:lastModifiedBy>
  <cp:revision>48</cp:revision>
  <dcterms:created xsi:type="dcterms:W3CDTF">2017-04-08T04:23:00Z</dcterms:created>
  <dcterms:modified xsi:type="dcterms:W3CDTF">2023-05-28T13:39:00Z</dcterms:modified>
</cp:coreProperties>
</file>