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88" w:rsidRDefault="00DF0CAD">
      <w:pPr>
        <w:spacing w:after="0"/>
        <w:ind w:left="893" w:right="256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0"/>
        <w:ind w:left="1318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position w:val="-298"/>
          <w:sz w:val="22"/>
        </w:rPr>
        <w:drawing>
          <wp:inline distT="0" distB="0" distL="0" distR="0">
            <wp:extent cx="3089275" cy="2308225"/>
            <wp:effectExtent l="0" t="0" r="0" b="0"/>
            <wp:docPr id="11221" name="Picture 1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1" name="Picture 11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88" w:rsidRDefault="00DF0CAD">
      <w:pPr>
        <w:spacing w:after="286"/>
        <w:ind w:left="1318" w:right="256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70"/>
        <w:ind w:left="10" w:right="-15"/>
        <w:jc w:val="center"/>
      </w:pPr>
      <w:r>
        <w:rPr>
          <w:b/>
          <w:sz w:val="40"/>
        </w:rPr>
        <w:t xml:space="preserve">Course Handbook </w:t>
      </w:r>
    </w:p>
    <w:p w:rsidR="00591D88" w:rsidRDefault="00DF0CAD">
      <w:pPr>
        <w:spacing w:after="65"/>
        <w:ind w:left="0" w:right="1278" w:firstLine="0"/>
        <w:jc w:val="right"/>
      </w:pPr>
      <w:r>
        <w:rPr>
          <w:sz w:val="36"/>
        </w:rPr>
        <w:t xml:space="preserve">Ministry of Higher Education and Scientific research </w:t>
      </w:r>
    </w:p>
    <w:p w:rsidR="00591D88" w:rsidRDefault="00DF0CAD">
      <w:pPr>
        <w:spacing w:after="66"/>
        <w:ind w:left="2960" w:right="-15"/>
        <w:jc w:val="left"/>
      </w:pPr>
      <w:proofErr w:type="spellStart"/>
      <w:r>
        <w:rPr>
          <w:sz w:val="36"/>
        </w:rPr>
        <w:t>Salahaddin</w:t>
      </w:r>
      <w:proofErr w:type="spellEnd"/>
      <w:r>
        <w:rPr>
          <w:sz w:val="36"/>
        </w:rPr>
        <w:t xml:space="preserve"> University- Erbil </w:t>
      </w:r>
    </w:p>
    <w:p w:rsidR="00591D88" w:rsidRDefault="00DF0CAD">
      <w:pPr>
        <w:spacing w:after="66"/>
        <w:ind w:left="2691" w:right="-15"/>
        <w:jc w:val="left"/>
      </w:pPr>
      <w:r>
        <w:rPr>
          <w:sz w:val="36"/>
        </w:rPr>
        <w:t xml:space="preserve">College of Education/ </w:t>
      </w:r>
      <w:proofErr w:type="spellStart"/>
      <w:r>
        <w:rPr>
          <w:sz w:val="36"/>
        </w:rPr>
        <w:t>Shaqlawa</w:t>
      </w:r>
      <w:proofErr w:type="spellEnd"/>
      <w:r>
        <w:rPr>
          <w:sz w:val="36"/>
        </w:rPr>
        <w:t xml:space="preserve"> </w:t>
      </w:r>
    </w:p>
    <w:p w:rsidR="00591D88" w:rsidRDefault="00DF0CAD">
      <w:pPr>
        <w:spacing w:after="67"/>
        <w:ind w:left="10" w:right="-15"/>
        <w:jc w:val="center"/>
      </w:pPr>
      <w:r>
        <w:rPr>
          <w:sz w:val="36"/>
        </w:rPr>
        <w:t xml:space="preserve">Biology Department </w:t>
      </w:r>
    </w:p>
    <w:p w:rsidR="00591D88" w:rsidRDefault="00DF0CAD">
      <w:pPr>
        <w:spacing w:after="67"/>
        <w:ind w:left="10" w:right="-15"/>
        <w:jc w:val="center"/>
      </w:pPr>
      <w:r>
        <w:rPr>
          <w:sz w:val="36"/>
        </w:rPr>
        <w:t xml:space="preserve">Third Class Students </w:t>
      </w:r>
    </w:p>
    <w:p w:rsidR="00591D88" w:rsidRDefault="00DF0CAD" w:rsidP="005A499F">
      <w:pPr>
        <w:spacing w:after="70"/>
        <w:ind w:left="10" w:right="-15"/>
        <w:jc w:val="center"/>
      </w:pPr>
      <w:r>
        <w:rPr>
          <w:sz w:val="40"/>
        </w:rPr>
        <w:t xml:space="preserve">Subject: </w:t>
      </w:r>
      <w:r w:rsidR="005A499F">
        <w:rPr>
          <w:b/>
          <w:sz w:val="40"/>
        </w:rPr>
        <w:t>Pollution</w:t>
      </w:r>
      <w:r>
        <w:rPr>
          <w:sz w:val="40"/>
        </w:rPr>
        <w:t xml:space="preserve"> </w:t>
      </w:r>
    </w:p>
    <w:p w:rsidR="00591D88" w:rsidRDefault="00DF0CAD" w:rsidP="00BD306C">
      <w:pPr>
        <w:spacing w:after="67"/>
        <w:ind w:left="10" w:right="-15"/>
        <w:jc w:val="center"/>
      </w:pPr>
      <w:r>
        <w:rPr>
          <w:sz w:val="36"/>
        </w:rPr>
        <w:t>Academic Year: 202</w:t>
      </w:r>
      <w:r w:rsidR="00BD306C">
        <w:rPr>
          <w:sz w:val="36"/>
        </w:rPr>
        <w:t>2</w:t>
      </w:r>
      <w:r>
        <w:rPr>
          <w:sz w:val="36"/>
        </w:rPr>
        <w:t>-202</w:t>
      </w:r>
      <w:r w:rsidR="00BD306C">
        <w:rPr>
          <w:sz w:val="36"/>
        </w:rPr>
        <w:t>3</w:t>
      </w:r>
      <w:bookmarkStart w:id="0" w:name="_GoBack"/>
      <w:bookmarkEnd w:id="0"/>
      <w:r>
        <w:rPr>
          <w:sz w:val="36"/>
        </w:rPr>
        <w:t xml:space="preserve"> </w:t>
      </w:r>
    </w:p>
    <w:p w:rsidR="00591D88" w:rsidRDefault="00DF0CAD">
      <w:pPr>
        <w:spacing w:after="58"/>
        <w:ind w:left="0" w:firstLine="0"/>
        <w:jc w:val="center"/>
      </w:pPr>
      <w:r>
        <w:rPr>
          <w:sz w:val="32"/>
        </w:rPr>
        <w:t xml:space="preserve">Lecturer's name: </w:t>
      </w:r>
    </w:p>
    <w:p w:rsidR="00591D88" w:rsidRDefault="00DF0CAD" w:rsidP="00BE2AE3">
      <w:pPr>
        <w:spacing w:after="134"/>
        <w:ind w:left="1896" w:firstLine="0"/>
        <w:jc w:val="center"/>
      </w:pPr>
      <w:proofErr w:type="spellStart"/>
      <w:r>
        <w:rPr>
          <w:sz w:val="32"/>
        </w:rPr>
        <w:t>Lec</w:t>
      </w:r>
      <w:proofErr w:type="spellEnd"/>
      <w:r>
        <w:rPr>
          <w:sz w:val="32"/>
        </w:rPr>
        <w:t xml:space="preserve">. </w:t>
      </w:r>
      <w:proofErr w:type="spellStart"/>
      <w:r w:rsidR="00BE2AE3">
        <w:rPr>
          <w:sz w:val="32"/>
        </w:rPr>
        <w:t>Peshraw</w:t>
      </w:r>
      <w:proofErr w:type="spellEnd"/>
      <w:r w:rsidR="00BE2AE3">
        <w:rPr>
          <w:sz w:val="32"/>
        </w:rPr>
        <w:t xml:space="preserve"> </w:t>
      </w:r>
      <w:proofErr w:type="spellStart"/>
      <w:r w:rsidR="00BE2AE3">
        <w:rPr>
          <w:sz w:val="32"/>
        </w:rPr>
        <w:t>abdulkarem</w:t>
      </w:r>
      <w:proofErr w:type="spellEnd"/>
      <w:r w:rsidR="00BE2AE3">
        <w:rPr>
          <w:sz w:val="32"/>
        </w:rPr>
        <w:t xml:space="preserve"> Othman  </w:t>
      </w:r>
    </w:p>
    <w:p w:rsidR="00591D88" w:rsidRDefault="00DF0CAD">
      <w:pPr>
        <w:spacing w:after="350" w:line="379" w:lineRule="auto"/>
        <w:ind w:left="34" w:right="10077" w:firstLine="0"/>
        <w:jc w:val="left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 xml:space="preserve">   </w:t>
      </w:r>
    </w:p>
    <w:p w:rsidR="00BE2AE3" w:rsidRDefault="00BE2AE3">
      <w:pPr>
        <w:spacing w:after="350" w:line="379" w:lineRule="auto"/>
        <w:ind w:left="34" w:right="10077" w:firstLine="0"/>
        <w:jc w:val="left"/>
        <w:rPr>
          <w:rFonts w:ascii="Calibri" w:eastAsia="Calibri" w:hAnsi="Calibri" w:cs="Calibri"/>
          <w:b/>
          <w:sz w:val="44"/>
        </w:rPr>
      </w:pPr>
    </w:p>
    <w:p w:rsidR="00BE2AE3" w:rsidRDefault="00BE2AE3">
      <w:pPr>
        <w:spacing w:after="350" w:line="379" w:lineRule="auto"/>
        <w:ind w:left="34" w:right="10077" w:firstLine="0"/>
        <w:jc w:val="left"/>
      </w:pPr>
    </w:p>
    <w:p w:rsidR="00591D88" w:rsidRDefault="00DF0CAD">
      <w:pPr>
        <w:spacing w:after="364"/>
        <w:ind w:left="34" w:firstLine="0"/>
        <w:jc w:val="left"/>
      </w:pPr>
      <w:r>
        <w:rPr>
          <w:rFonts w:ascii="Calibri" w:eastAsia="Calibri" w:hAnsi="Calibri" w:cs="Calibri"/>
          <w:b/>
          <w:sz w:val="44"/>
        </w:rPr>
        <w:t xml:space="preserve"> </w:t>
      </w:r>
    </w:p>
    <w:p w:rsidR="00591D88" w:rsidRDefault="00DF0CAD">
      <w:pPr>
        <w:spacing w:after="0"/>
        <w:ind w:left="34" w:firstLine="0"/>
        <w:jc w:val="left"/>
      </w:pPr>
      <w:r>
        <w:rPr>
          <w:rFonts w:ascii="Calibri" w:eastAsia="Calibri" w:hAnsi="Calibri" w:cs="Calibri"/>
          <w:b/>
          <w:sz w:val="48"/>
        </w:rPr>
        <w:lastRenderedPageBreak/>
        <w:t xml:space="preserve"> </w:t>
      </w:r>
    </w:p>
    <w:p w:rsidR="00591D88" w:rsidRDefault="00DF0CAD">
      <w:pPr>
        <w:spacing w:after="5" w:line="276" w:lineRule="auto"/>
        <w:ind w:left="3735" w:firstLine="0"/>
        <w:jc w:val="left"/>
      </w:pPr>
      <w:r>
        <w:rPr>
          <w:b/>
          <w:sz w:val="40"/>
        </w:rPr>
        <w:t xml:space="preserve">Course Book </w:t>
      </w:r>
    </w:p>
    <w:tbl>
      <w:tblPr>
        <w:tblStyle w:val="TableGrid"/>
        <w:tblW w:w="10459" w:type="dxa"/>
        <w:tblInd w:w="38" w:type="dxa"/>
        <w:tblCellMar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3087"/>
        <w:gridCol w:w="2268"/>
        <w:gridCol w:w="5104"/>
      </w:tblGrid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1. Course name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BE2AE3">
            <w:pPr>
              <w:spacing w:after="0" w:line="276" w:lineRule="auto"/>
              <w:ind w:left="0" w:firstLine="0"/>
              <w:jc w:val="left"/>
            </w:pPr>
            <w:r>
              <w:t>Ecology</w:t>
            </w:r>
            <w:r w:rsidR="00DF0CAD">
              <w:t xml:space="preserve"> </w:t>
            </w:r>
          </w:p>
        </w:tc>
      </w:tr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2. Lecturer in charge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 w:rsidP="00BE2AE3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Lec</w:t>
            </w:r>
            <w:proofErr w:type="spellEnd"/>
            <w:r>
              <w:t xml:space="preserve">. </w:t>
            </w:r>
            <w:proofErr w:type="spellStart"/>
            <w:r w:rsidR="00BE2AE3">
              <w:t>Peshraw</w:t>
            </w:r>
            <w:proofErr w:type="spellEnd"/>
            <w:r w:rsidR="00BE2AE3">
              <w:t xml:space="preserve"> </w:t>
            </w:r>
            <w:proofErr w:type="spellStart"/>
            <w:r w:rsidR="00BE2AE3">
              <w:t>abdulkarem</w:t>
            </w:r>
            <w:proofErr w:type="spellEnd"/>
            <w:r w:rsidR="00BE2AE3">
              <w:t xml:space="preserve"> </w:t>
            </w:r>
            <w:proofErr w:type="spellStart"/>
            <w:r w:rsidR="00BE2AE3">
              <w:t>othman</w:t>
            </w:r>
            <w:proofErr w:type="spellEnd"/>
          </w:p>
        </w:tc>
      </w:tr>
      <w:tr w:rsidR="00591D88" w:rsidTr="003710AE">
        <w:trPr>
          <w:trHeight w:val="30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3. Department/ College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>Biology Dept./ College of Education/</w:t>
            </w:r>
            <w:proofErr w:type="spellStart"/>
            <w:r>
              <w:t>Shaqlawa</w:t>
            </w:r>
            <w:proofErr w:type="spellEnd"/>
            <w:r>
              <w:t xml:space="preserve"> </w:t>
            </w:r>
          </w:p>
        </w:tc>
      </w:tr>
      <w:tr w:rsidR="00591D88" w:rsidTr="003710AE">
        <w:trPr>
          <w:trHeight w:val="59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4. Contact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E3" w:rsidRDefault="00DF0CAD" w:rsidP="00BE2AE3">
            <w:pPr>
              <w:spacing w:after="0" w:line="276" w:lineRule="auto"/>
              <w:ind w:left="0" w:right="2817" w:firstLine="0"/>
              <w:jc w:val="left"/>
            </w:pPr>
            <w:r>
              <w:t xml:space="preserve">E-mail: </w:t>
            </w:r>
            <w:hyperlink r:id="rId8" w:history="1">
              <w:r w:rsidR="00BE2AE3" w:rsidRPr="00130CA0">
                <w:rPr>
                  <w:rStyle w:val="Hyperlink"/>
                </w:rPr>
                <w:t>beshroo.othman@su.edu.krd</w:t>
              </w:r>
            </w:hyperlink>
          </w:p>
          <w:p w:rsidR="00591D88" w:rsidRDefault="00DF0CAD" w:rsidP="00BE2AE3">
            <w:pPr>
              <w:spacing w:after="0" w:line="276" w:lineRule="auto"/>
              <w:ind w:left="0" w:right="2817" w:firstLine="0"/>
              <w:jc w:val="left"/>
            </w:pPr>
            <w:r>
              <w:t xml:space="preserve"> Tel: 00964 750 </w:t>
            </w:r>
            <w:r w:rsidR="00BE2AE3">
              <w:t>4558317</w:t>
            </w:r>
            <w:r>
              <w:t xml:space="preserve">  </w:t>
            </w:r>
          </w:p>
        </w:tc>
      </w:tr>
      <w:tr w:rsidR="00591D88" w:rsidTr="003710AE">
        <w:trPr>
          <w:trHeight w:val="89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5. Time (in hours) per week 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 w:rsidP="005A499F">
            <w:pPr>
              <w:spacing w:after="15"/>
              <w:ind w:left="0" w:firstLine="0"/>
              <w:jc w:val="left"/>
            </w:pPr>
            <w:r>
              <w:t>Total (</w:t>
            </w:r>
            <w:r w:rsidR="005A499F">
              <w:t>7</w:t>
            </w:r>
            <w:r>
              <w:t xml:space="preserve">) hours weekly: </w:t>
            </w:r>
          </w:p>
          <w:p w:rsidR="00591D88" w:rsidRDefault="00DF0CAD" w:rsidP="005A499F">
            <w:pPr>
              <w:spacing w:after="18"/>
              <w:ind w:left="0" w:firstLine="0"/>
              <w:jc w:val="left"/>
            </w:pPr>
            <w:r>
              <w:t xml:space="preserve">                  Theory (</w:t>
            </w:r>
            <w:r w:rsidR="005A499F">
              <w:t>1</w:t>
            </w:r>
            <w:r>
              <w:t xml:space="preserve">) hrs. 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 xml:space="preserve">                   Lab.    (6) </w:t>
            </w:r>
            <w:proofErr w:type="gramStart"/>
            <w:r>
              <w:t>hrs</w:t>
            </w:r>
            <w:proofErr w:type="gramEnd"/>
            <w:r>
              <w:t xml:space="preserve">. </w:t>
            </w:r>
          </w:p>
        </w:tc>
      </w:tr>
      <w:tr w:rsidR="00591D88" w:rsidTr="003710AE">
        <w:trPr>
          <w:trHeight w:val="30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6. Office hours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t xml:space="preserve">2 Hours per week </w:t>
            </w:r>
          </w:p>
        </w:tc>
      </w:tr>
      <w:tr w:rsidR="00591D88" w:rsidTr="003710AE">
        <w:trPr>
          <w:trHeight w:val="303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7. Course code 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591D88">
        <w:trPr>
          <w:trHeight w:val="1135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B4" w:rsidRDefault="00ED7AB4" w:rsidP="00ED7AB4">
            <w:pPr>
              <w:spacing w:after="0"/>
              <w:jc w:val="left"/>
              <w:rPr>
                <w:b/>
              </w:rPr>
            </w:pP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r>
              <w:t>8 .Course Description:</w:t>
            </w:r>
          </w:p>
          <w:p w:rsidR="00ED7AB4" w:rsidRDefault="00ED7AB4" w:rsidP="005A499F">
            <w:pPr>
              <w:spacing w:after="0"/>
              <w:ind w:left="2" w:firstLine="0"/>
              <w:jc w:val="left"/>
            </w:pPr>
            <w:r>
              <w:t xml:space="preserve">The purpose of this course is to provide an overview of </w:t>
            </w:r>
            <w:r w:rsidR="005A499F">
              <w:t>pollution</w:t>
            </w:r>
            <w:r>
              <w:t xml:space="preserve"> from the level of individual</w:t>
            </w:r>
          </w:p>
          <w:p w:rsidR="00ED7AB4" w:rsidRDefault="00ED7AB4" w:rsidP="00ED7AB4">
            <w:pPr>
              <w:spacing w:after="0"/>
              <w:ind w:left="2" w:firstLine="0"/>
              <w:jc w:val="left"/>
            </w:pPr>
            <w:proofErr w:type="gramStart"/>
            <w:r>
              <w:t>organisms</w:t>
            </w:r>
            <w:proofErr w:type="gramEnd"/>
            <w:r>
              <w:t xml:space="preserve"> to populations, communities, ecosystems and the biosphere. It examines the</w:t>
            </w:r>
          </w:p>
          <w:p w:rsidR="00ED7AB4" w:rsidRDefault="00ED7AB4" w:rsidP="005A499F">
            <w:pPr>
              <w:spacing w:after="0"/>
              <w:ind w:left="2" w:firstLine="0"/>
              <w:jc w:val="left"/>
            </w:pPr>
            <w:r>
              <w:t xml:space="preserve">physical, chemical, and biological components of ecological interactions, </w:t>
            </w:r>
            <w:r w:rsidR="005A499F">
              <w:t>air pollution and foot prints</w:t>
            </w:r>
          </w:p>
          <w:p w:rsidR="00591D88" w:rsidRDefault="00591D88">
            <w:pPr>
              <w:spacing w:after="0"/>
              <w:ind w:left="2" w:firstLine="0"/>
              <w:jc w:val="left"/>
            </w:pPr>
          </w:p>
          <w:p w:rsidR="00591D88" w:rsidRDefault="00591D88">
            <w:pPr>
              <w:spacing w:after="0" w:line="276" w:lineRule="auto"/>
              <w:ind w:left="2" w:firstLine="0"/>
            </w:pP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 w:rsidP="00ED7AB4">
            <w:pPr>
              <w:spacing w:after="133" w:line="351" w:lineRule="auto"/>
              <w:ind w:left="0" w:right="30" w:firstLine="0"/>
            </w:pPr>
            <w:r>
              <w:t xml:space="preserve"> 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30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15. </w:t>
            </w:r>
            <w:r>
              <w:rPr>
                <w:b/>
              </w:rPr>
              <w:t>Course Reading List and References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591D88" w:rsidRDefault="00DF0CAD" w:rsidP="008C36FC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 xml:space="preserve"> 1\Wildlife Habitat Management by Brenda C. </w:t>
            </w:r>
            <w:proofErr w:type="spellStart"/>
            <w:r>
              <w:t>McComb</w:t>
            </w:r>
            <w:proofErr w:type="spellEnd"/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9781439878569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Publication Date: 2015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2\ State Wildlife Management and a Conservation by Thomas J. Ryder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9781421424460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Publication Date: 2018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3\</w:t>
            </w:r>
            <w:proofErr w:type="spellStart"/>
            <w:r>
              <w:t>Behavioural</w:t>
            </w:r>
            <w:proofErr w:type="spellEnd"/>
            <w:r>
              <w:t xml:space="preserve"> Responses to a Changing World: Mechanisms and Consequences by Ulrika </w:t>
            </w:r>
            <w:proofErr w:type="spellStart"/>
            <w:r>
              <w:t>Candolin</w:t>
            </w:r>
            <w:proofErr w:type="spellEnd"/>
            <w:r>
              <w:t>,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Bob B.M. Wong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0199602573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Publication Date: 2012</w:t>
            </w:r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 xml:space="preserve">4\ Capitalizing on Nature: Ecosystems as Natural Assets by Edward B. </w:t>
            </w:r>
            <w:proofErr w:type="spellStart"/>
            <w:r>
              <w:t>Barbier</w:t>
            </w:r>
            <w:proofErr w:type="spellEnd"/>
          </w:p>
          <w:p w:rsidR="008C36FC" w:rsidRDefault="008C36FC" w:rsidP="008C36FC">
            <w:pPr>
              <w:spacing w:after="135"/>
              <w:ind w:left="0" w:firstLine="0"/>
              <w:jc w:val="left"/>
            </w:pPr>
            <w:r>
              <w:t>ISBN: 0521189276</w:t>
            </w:r>
          </w:p>
          <w:p w:rsidR="00591D88" w:rsidRDefault="008C36FC" w:rsidP="008C36FC">
            <w:pPr>
              <w:spacing w:after="35"/>
              <w:ind w:left="0" w:firstLine="0"/>
              <w:jc w:val="left"/>
            </w:pPr>
            <w:r>
              <w:t>Publication Date: 2011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6"/>
              </w:rPr>
              <w:t xml:space="preserve"> </w:t>
            </w:r>
          </w:p>
        </w:tc>
      </w:tr>
      <w:tr w:rsidR="00591D88" w:rsidTr="003710AE">
        <w:trPr>
          <w:trHeight w:val="447"/>
        </w:trPr>
        <w:tc>
          <w:tcPr>
            <w:tcW w:w="5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16. The Topics (Theory)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2  hours weekly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>17. Examinations:</w:t>
            </w:r>
            <w:r>
              <w:rPr>
                <w:sz w:val="22"/>
              </w:rPr>
              <w:t xml:space="preserve">  </w:t>
            </w:r>
          </w:p>
          <w:p w:rsidR="00591D88" w:rsidRDefault="00DF0CAD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Seasonal Examination &amp; Final Examination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171"/>
              <w:ind w:left="0" w:firstLine="0"/>
              <w:jc w:val="left"/>
            </w:pPr>
            <w:r>
              <w:rPr>
                <w:b/>
                <w:sz w:val="28"/>
              </w:rPr>
              <w:t xml:space="preserve">18. </w:t>
            </w:r>
            <w:r>
              <w:rPr>
                <w:b/>
              </w:rPr>
              <w:t>Questions Example Design:</w:t>
            </w:r>
            <w:r>
              <w:rPr>
                <w:b/>
                <w:sz w:val="32"/>
              </w:rPr>
              <w:t xml:space="preserve"> </w:t>
            </w:r>
          </w:p>
          <w:p w:rsidR="005A499F" w:rsidRDefault="005A499F" w:rsidP="005A499F">
            <w:r>
              <w:t xml:space="preserve">Q1\ write about </w:t>
            </w:r>
            <w:proofErr w:type="spellStart"/>
            <w:r>
              <w:t>green house</w:t>
            </w:r>
            <w:proofErr w:type="spellEnd"/>
            <w:r>
              <w:t xml:space="preserve"> </w:t>
            </w:r>
            <w:proofErr w:type="gramStart"/>
            <w:r>
              <w:t>effect ?</w:t>
            </w:r>
            <w:proofErr w:type="gramEnd"/>
          </w:p>
          <w:p w:rsidR="005A499F" w:rsidRDefault="005A499F" w:rsidP="005A499F">
            <w:r>
              <w:t xml:space="preserve">Q2\define the </w:t>
            </w:r>
            <w:proofErr w:type="gramStart"/>
            <w:r>
              <w:t>Pollution ?</w:t>
            </w:r>
            <w:proofErr w:type="gramEnd"/>
          </w:p>
          <w:p w:rsidR="005A499F" w:rsidRDefault="005A499F" w:rsidP="005A499F">
            <w:r>
              <w:t xml:space="preserve">Q3\what’s mean </w:t>
            </w:r>
            <w:proofErr w:type="gramStart"/>
            <w:r>
              <w:t>contamination ?</w:t>
            </w:r>
            <w:proofErr w:type="gramEnd"/>
          </w:p>
          <w:p w:rsidR="005A499F" w:rsidRDefault="005A499F" w:rsidP="005A499F">
            <w:r>
              <w:t>Q4\write about temperature aversion?</w:t>
            </w:r>
          </w:p>
          <w:p w:rsidR="005A499F" w:rsidRDefault="005A499F" w:rsidP="005A499F">
            <w:r>
              <w:t>Q5\How can we protect from Ultra-</w:t>
            </w:r>
            <w:proofErr w:type="gramStart"/>
            <w:r>
              <w:t>Violet ?</w:t>
            </w:r>
            <w:proofErr w:type="gramEnd"/>
          </w:p>
          <w:p w:rsidR="005A499F" w:rsidRDefault="005A499F" w:rsidP="005A499F">
            <w:r>
              <w:t xml:space="preserve">Q6\ </w:t>
            </w:r>
            <w:proofErr w:type="gramStart"/>
            <w:r>
              <w:t>What’s  humans</w:t>
            </w:r>
            <w:proofErr w:type="gramEnd"/>
            <w:r>
              <w:t xml:space="preserve"> challenge for pollution ?</w:t>
            </w:r>
          </w:p>
          <w:p w:rsidR="005A499F" w:rsidRDefault="005A499F" w:rsidP="005A499F">
            <w:r>
              <w:t xml:space="preserve">Q7\ write deference between pollution and </w:t>
            </w:r>
            <w:proofErr w:type="gramStart"/>
            <w:r>
              <w:t>contamination ?</w:t>
            </w:r>
            <w:proofErr w:type="gramEnd"/>
          </w:p>
          <w:p w:rsidR="005A499F" w:rsidRDefault="005A499F" w:rsidP="005A499F">
            <w:r>
              <w:t xml:space="preserve">Q8\ explain </w:t>
            </w:r>
            <w:proofErr w:type="gramStart"/>
            <w:r>
              <w:t>troposphere ?</w:t>
            </w:r>
            <w:proofErr w:type="gramEnd"/>
          </w:p>
          <w:p w:rsidR="005A499F" w:rsidRDefault="005A499F" w:rsidP="005A499F">
            <w:r>
              <w:t xml:space="preserve">Q9\How can extend temperature </w:t>
            </w:r>
            <w:proofErr w:type="gramStart"/>
            <w:r>
              <w:t>aversion ?</w:t>
            </w:r>
            <w:proofErr w:type="gramEnd"/>
          </w:p>
          <w:p w:rsidR="005A499F" w:rsidRDefault="005A499F" w:rsidP="005A499F">
            <w:r>
              <w:t xml:space="preserve">Q10\Who can energy allowed </w:t>
            </w:r>
            <w:proofErr w:type="gramStart"/>
            <w:r>
              <w:t>our  life</w:t>
            </w:r>
            <w:proofErr w:type="gramEnd"/>
            <w:r>
              <w:t xml:space="preserve"> ?</w:t>
            </w:r>
          </w:p>
          <w:p w:rsidR="005A499F" w:rsidRDefault="005A499F" w:rsidP="005A499F">
            <w:r>
              <w:t>Q11\Classify pollution?</w:t>
            </w:r>
          </w:p>
          <w:p w:rsidR="005A499F" w:rsidRDefault="005A499F" w:rsidP="005A499F">
            <w:r>
              <w:t>Q12\Negative lapse rate?</w:t>
            </w:r>
          </w:p>
          <w:p w:rsidR="005A499F" w:rsidRDefault="005A499F" w:rsidP="005A499F">
            <w:r>
              <w:t xml:space="preserve"> Q13\Positive lapse rate?</w:t>
            </w:r>
          </w:p>
          <w:p w:rsidR="005A499F" w:rsidRDefault="005A499F" w:rsidP="005A499F">
            <w:r>
              <w:t>Q14\foot prints?</w:t>
            </w:r>
          </w:p>
          <w:p w:rsidR="005A499F" w:rsidRDefault="005A499F" w:rsidP="005A499F">
            <w:r>
              <w:t>Q15\environment problems?</w:t>
            </w:r>
          </w:p>
          <w:p w:rsidR="005A499F" w:rsidRDefault="005A499F" w:rsidP="005A499F">
            <w:r>
              <w:t>Q16\Exponential growth?</w:t>
            </w:r>
          </w:p>
          <w:p w:rsidR="005A499F" w:rsidRDefault="005A499F" w:rsidP="005A499F">
            <w:r>
              <w:t>Q17\Lithosphere?</w:t>
            </w:r>
          </w:p>
          <w:p w:rsidR="005A499F" w:rsidRDefault="005A499F" w:rsidP="005A499F">
            <w:r>
              <w:t>Q18\ozone?</w:t>
            </w:r>
          </w:p>
          <w:p w:rsidR="005A499F" w:rsidRDefault="005A499F" w:rsidP="005A499F">
            <w:r>
              <w:t>Q19\Air pollution?</w:t>
            </w:r>
          </w:p>
          <w:p w:rsidR="005A499F" w:rsidRDefault="005A499F" w:rsidP="005A499F">
            <w:r>
              <w:t xml:space="preserve">Q20\Components of Air pollution </w:t>
            </w:r>
            <w:proofErr w:type="gramStart"/>
            <w:r>
              <w:t>problems ?</w:t>
            </w:r>
            <w:proofErr w:type="gramEnd"/>
          </w:p>
          <w:p w:rsidR="005A499F" w:rsidRDefault="005A499F" w:rsidP="005A499F">
            <w:r>
              <w:t>Q21\Androgenic air pollution?</w:t>
            </w:r>
          </w:p>
          <w:p w:rsidR="005A499F" w:rsidRDefault="005A499F" w:rsidP="005A499F">
            <w:r>
              <w:t xml:space="preserve">Q22\ Types of air </w:t>
            </w:r>
            <w:proofErr w:type="gramStart"/>
            <w:r>
              <w:t>pollution ?</w:t>
            </w:r>
            <w:proofErr w:type="gramEnd"/>
          </w:p>
          <w:p w:rsidR="005A499F" w:rsidRDefault="005A499F" w:rsidP="005A499F">
            <w:r>
              <w:t>Q23\Primary pollutant?</w:t>
            </w:r>
          </w:p>
          <w:p w:rsidR="005A499F" w:rsidRDefault="005A499F" w:rsidP="005A499F">
            <w:r>
              <w:t>Q24\</w:t>
            </w:r>
            <w:r w:rsidRPr="00A15493">
              <w:t xml:space="preserve"> </w:t>
            </w:r>
            <w:r>
              <w:t xml:space="preserve">Too much Ultra-Violet </w:t>
            </w:r>
            <w:proofErr w:type="gramStart"/>
            <w:r>
              <w:t>result ?</w:t>
            </w:r>
            <w:proofErr w:type="gramEnd"/>
          </w:p>
          <w:p w:rsidR="005A499F" w:rsidRDefault="005A499F" w:rsidP="005A499F">
            <w:r>
              <w:t>Q25\</w:t>
            </w:r>
            <w:proofErr w:type="gramStart"/>
            <w:r>
              <w:t>Atmosphere ?</w:t>
            </w:r>
            <w:proofErr w:type="gramEnd"/>
          </w:p>
          <w:p w:rsidR="00591D88" w:rsidRDefault="00591D88">
            <w:pPr>
              <w:spacing w:after="0" w:line="276" w:lineRule="auto"/>
              <w:ind w:left="0" w:firstLine="0"/>
              <w:jc w:val="left"/>
            </w:pPr>
          </w:p>
        </w:tc>
      </w:tr>
      <w:tr w:rsidR="00591D88"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19. </w:t>
            </w:r>
            <w:r>
              <w:rPr>
                <w:b/>
              </w:rPr>
              <w:t>External Evaluator</w:t>
            </w:r>
            <w:r>
              <w:rPr>
                <w:b/>
                <w:sz w:val="28"/>
              </w:rPr>
              <w:t xml:space="preserve"> </w:t>
            </w:r>
          </w:p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b/>
                <w:sz w:val="10"/>
              </w:rPr>
              <w:t xml:space="preserve"> </w:t>
            </w:r>
          </w:p>
          <w:p w:rsidR="00591D88" w:rsidRDefault="00DF0CAD">
            <w:pPr>
              <w:spacing w:after="127" w:line="351" w:lineRule="auto"/>
              <w:ind w:left="0" w:firstLine="0"/>
            </w:pPr>
            <w:r>
              <w:t xml:space="preserve">I do approve the content of this course-book. It does cover the general concepts of general virology. The topics are broad and are aimed to equip students with required knowledge to enable them to understand the </w:t>
            </w:r>
            <w:proofErr w:type="gramStart"/>
            <w:r>
              <w:t>viruses</w:t>
            </w:r>
            <w:proofErr w:type="gramEnd"/>
            <w:r>
              <w:t xml:space="preserve"> concept equipment in latter stages. </w:t>
            </w:r>
          </w:p>
          <w:p w:rsidR="00591D88" w:rsidRDefault="00DF0CAD">
            <w:pPr>
              <w:spacing w:after="0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591D88" w:rsidRDefault="00591D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91D88" w:rsidRDefault="00DF0CAD">
      <w:pPr>
        <w:spacing w:after="0"/>
        <w:ind w:left="34" w:firstLine="0"/>
      </w:pPr>
      <w:r>
        <w:rPr>
          <w:rFonts w:ascii="Calibri" w:eastAsia="Calibri" w:hAnsi="Calibri" w:cs="Calibri"/>
          <w:sz w:val="144"/>
        </w:rPr>
        <w:t xml:space="preserve"> </w:t>
      </w:r>
    </w:p>
    <w:p w:rsidR="00EC156E" w:rsidRDefault="00EC156E">
      <w:pPr>
        <w:spacing w:after="198"/>
        <w:ind w:left="0" w:firstLine="0"/>
        <w:jc w:val="center"/>
        <w:rPr>
          <w:b/>
          <w:sz w:val="28"/>
        </w:rPr>
      </w:pPr>
    </w:p>
    <w:sectPr w:rsidR="00EC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8" w:right="931" w:bottom="1399" w:left="1099" w:header="763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D8" w:rsidRDefault="007263D8">
      <w:pPr>
        <w:spacing w:after="0"/>
      </w:pPr>
      <w:r>
        <w:separator/>
      </w:r>
    </w:p>
  </w:endnote>
  <w:endnote w:type="continuationSeparator" w:id="0">
    <w:p w:rsidR="007263D8" w:rsidRDefault="00726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935" name="Group 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32" name="Shape 14032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3" name="Shape 14033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D19CAC" id="Group 12935" o:spid="_x0000_s1026" style="position:absolute;margin-left:55.2pt;margin-top:724.45pt;width:501.6pt;height:4.45pt;z-index:251658240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">
              <v:shape id="Shape 14032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gwsUA&#10;AADeAAAADwAAAGRycy9kb3ducmV2LnhtbERPS2vCQBC+F/wPywi91Y229RFdpaQUPBUSBT2O2TGJ&#10;zc6G7EZTf323UOhtPr7nrDa9qcWVWldZVjAeRSCIc6srLhTsdx9PcxDOI2usLZOCb3KwWQ8eVhhr&#10;e+OUrpkvRAhhF6OC0vsmltLlJRl0I9sQB+5sW4M+wLaQusVbCDe1nETRVBqsODSU2FBSUv6VdUYB&#10;HQ/J5/slnfHl3r3OuTktdHVS6nHYvy1BeOr9v/jPvdVh/kv0PIHfd8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CDCxQAAAN4AAAAPAAAAAAAAAAAAAAAAAJgCAABkcnMv&#10;ZG93bnJldi54bWxQSwUGAAAAAAQABAD1AAAAigMAAAAA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33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oWMUA&#10;AADeAAAADwAAAGRycy9kb3ducmV2LnhtbERP22rCQBB9L/gPywh9qxu1lBpdRbQtLYLUyweM2TEJ&#10;ZmdjdtS0X98tFPo2h3Odyax1lbpSE0rPBvq9BBRx5m3JuYH97vXhGVQQZIuVZzLwRQFm087dBFPr&#10;b7yh61ZyFUM4pGigEKlTrUNWkMPQ8zVx5I6+cSgRNrm2Dd5iuKv0IEmetMOSY0OBNS0Kyk7bizNw&#10;/h7gx5ss14fL6nPvX+ZiT9nImPtuOx+DEmrlX/znfrdx/mMyHMLvO/EG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ShY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906" name="Group 12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30" name="Shape 14030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31" name="Shape 14031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20CAFE" id="Group 12906" o:spid="_x0000_s1026" style="position:absolute;margin-left:55.2pt;margin-top:724.45pt;width:501.6pt;height:4.45pt;z-index:251659264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">
              <v:shape id="Shape 14030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bLscA&#10;AADeAAAADwAAAGRycy9kb3ducmV2LnhtbESPQWvCQBCF7wX/wzKCt7rRWqvRVYoieCqohfY4Zsck&#10;mp0N2VVjf33nUOhthnnz3vvmy9ZV6kZNKD0bGPQTUMSZtyXnBj4Pm+cJqBCRLVaeycCDAiwXnac5&#10;ptbfeUe3fcyVmHBI0UARY51qHbKCHIa+r4nldvKNwyhrk2vb4F3MXaWHSTLWDkuWhAJrWhWUXfZX&#10;Z4C+v1Yf6/Pujc8/19cJ18epLY/G9Lrt+wxUpDb+i/++t1bqj5IXARAcm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iGy7HAAAA3gAAAA8AAAAAAAAAAAAAAAAAmAIAAGRy&#10;cy9kb3ducmV2LnhtbFBLBQYAAAAABAAEAPUAAACMAwAAAAA=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31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TtMUA&#10;AADeAAAADwAAAGRycy9kb3ducmV2LnhtbERP22rCQBB9F/oPyxT6VjfaUjS6irQqLYXi7QPG7JgE&#10;s7MxO2rar+8WCr7N4VxnPG1dpS7UhNKzgV43AUWceVtybmC3XTwOQAVBtlh5JgPfFGA6ueuMMbX+&#10;ymu6bCRXMYRDigYKkTrVOmQFOQxdXxNH7uAbhxJhk2vb4DWGu0r3k+RFOyw5NhRY02tB2XFzdgZO&#10;P338WMrb1/78udr5+UzsMRsa83DfzkaghFq5if/d7zbOf06eevD3TrxBT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xO0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49" w:line="276" w:lineRule="auto"/>
      <w:ind w:left="0" w:right="2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9200388</wp:posOffset>
              </wp:positionV>
              <wp:extent cx="6370066" cy="56388"/>
              <wp:effectExtent l="0" t="0" r="0" b="0"/>
              <wp:wrapSquare wrapText="bothSides"/>
              <wp:docPr id="12877" name="Group 12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0066" cy="56388"/>
                        <a:chOff x="0" y="0"/>
                        <a:chExt cx="6370066" cy="56388"/>
                      </a:xfrm>
                    </wpg:grpSpPr>
                    <wps:wsp>
                      <wps:cNvPr id="14028" name="Shape 14028"/>
                      <wps:cNvSpPr/>
                      <wps:spPr>
                        <a:xfrm>
                          <a:off x="0" y="0"/>
                          <a:ext cx="63700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38100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29" name="Shape 14029"/>
                      <wps:cNvSpPr/>
                      <wps:spPr>
                        <a:xfrm>
                          <a:off x="0" y="47244"/>
                          <a:ext cx="63700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0066" h="9144">
                              <a:moveTo>
                                <a:pt x="0" y="0"/>
                              </a:moveTo>
                              <a:lnTo>
                                <a:pt x="6370066" y="0"/>
                              </a:lnTo>
                              <a:lnTo>
                                <a:pt x="63700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23E919" id="Group 12877" o:spid="_x0000_s1026" style="position:absolute;margin-left:55.2pt;margin-top:724.45pt;width:501.6pt;height:4.45pt;z-index:251660288;mso-position-horizontal-relative:page;mso-position-vertical-relative:page" coordsize="637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">
              <v:shape id="Shape 14028" o:spid="_x0000_s1027" style="position:absolute;width:63700;height:381;visibility:visible;mso-wrap-style:square;v-text-anchor:top" coordsize="63700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B9ccA&#10;AADeAAAADwAAAGRycy9kb3ducmV2LnhtbESPT2sCQQzF74V+hyEFb3W2Yq3dOitFEXoS1EJ7jDvp&#10;/ulOZtkZdfXTm4PgLeG9vPfLbN67Rh2pC5VnAy/DBBRx7m3FhYHv3ep5CipEZIuNZzJwpgDz7PFh&#10;hqn1J97QcRsLJSEcUjRQxtimWoe8JIdh6Fti0f585zDK2hXadniScNfoUZJMtMOKpaHElhYl5f/b&#10;gzNAvz+L9bLevHF9ObxOud2/22pvzOCp//wAFamPd/Pt+ssK/jgZCa+8IzPo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NgfXHAAAA3gAAAA8AAAAAAAAAAAAAAAAAmAIAAGRy&#10;cy9kb3ducmV2LnhtbFBLBQYAAAAABAAEAPUAAACMAwAAAAA=&#10;" path="m,l6370066,r,38100l,38100,,e" fillcolor="#622423" stroked="f" strokeweight="0">
                <v:stroke miterlimit="83231f" joinstyle="miter"/>
                <v:path arrowok="t" textboxrect="0,0,6370066,38100"/>
              </v:shape>
              <v:shape id="Shape 14029" o:spid="_x0000_s1028" style="position:absolute;top:472;width:63700;height:91;visibility:visible;mso-wrap-style:square;v-text-anchor:top" coordsize="63700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Jb8UA&#10;AADeAAAADwAAAGRycy9kb3ducmV2LnhtbERP22rCQBB9L/Qflin0rW4aitToKqK2WAri7QPG7DQJ&#10;ZmdjdtS0X98tFHybw7nOaNK5Wl2oDZVnA8+9BBRx7m3FhYH97u3pFVQQZIu1ZzLwTQEm4/u7EWbW&#10;X3lDl60UKoZwyNBAKdJkWoe8JIeh5xviyH351qFE2BbatniN4a7WaZL0tcOKY0OJDc1Kyo/bszNw&#10;+knx413mq8P5c733i6nYYz4w5vGhmw5BCXVyE/+7lzbOf0nSAfy9E2/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IlvxQAAAN4AAAAPAAAAAAAAAAAAAAAAAJgCAABkcnMv&#10;ZG93bnJldi54bWxQSwUGAAAAAAQABAD1AAAAigMAAAAA&#10;" path="m,l6370066,r,9144l,9144,,e" fillcolor="#622423" stroked="f" strokeweight="0">
                <v:stroke miterlimit="83231f" joinstyle="miter"/>
                <v:path arrowok="t" textboxrect="0,0,6370066,9144"/>
              </v:shape>
              <w10:wrap type="square" anchorx="page" anchory="page"/>
            </v:group>
          </w:pict>
        </mc:Fallback>
      </mc:AlternateContent>
    </w:r>
  </w:p>
  <w:p w:rsidR="00591D88" w:rsidRDefault="00DF0CAD">
    <w:pPr>
      <w:spacing w:after="31"/>
      <w:ind w:left="0" w:firstLine="0"/>
    </w:pPr>
    <w:r>
      <w:rPr>
        <w:rFonts w:ascii="Cambria" w:eastAsia="Cambria" w:hAnsi="Cambria" w:cs="Cambria"/>
        <w:sz w:val="22"/>
      </w:rPr>
      <w:t xml:space="preserve">Directorate of Quality Assurance and Accreditation                    </w:t>
    </w:r>
    <w:r>
      <w:rPr>
        <w:sz w:val="22"/>
        <w:rtl/>
      </w:rPr>
      <w:t>خشینبهتی دڵنیایی جۆری و متمان هرای هبهڕێوهبه</w:t>
    </w:r>
    <w:r>
      <w:rPr>
        <w:rFonts w:ascii="Cambria" w:eastAsia="Cambria" w:hAnsi="Cambria" w:cs="Cambria"/>
        <w:sz w:val="22"/>
      </w:rPr>
      <w:t xml:space="preserve">  </w:t>
    </w:r>
  </w:p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D8" w:rsidRDefault="007263D8">
      <w:pPr>
        <w:spacing w:after="0"/>
      </w:pPr>
      <w:r>
        <w:separator/>
      </w:r>
    </w:p>
  </w:footnote>
  <w:footnote w:type="continuationSeparator" w:id="0">
    <w:p w:rsidR="007263D8" w:rsidRDefault="007263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88" w:rsidRDefault="00DF0CAD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Ministry of Higher Education and Scientific research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A9B"/>
    <w:multiLevelType w:val="hybridMultilevel"/>
    <w:tmpl w:val="E7BA5EDE"/>
    <w:lvl w:ilvl="0" w:tplc="035A14A8">
      <w:start w:val="1"/>
      <w:numFmt w:val="upperLetter"/>
      <w:lvlText w:val="%1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068A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8A8C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D5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28DC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C048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63E4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B01E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C343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9337B5"/>
    <w:multiLevelType w:val="hybridMultilevel"/>
    <w:tmpl w:val="C2165478"/>
    <w:lvl w:ilvl="0" w:tplc="D2A49A2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5CBEBA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58C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CD45E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25D9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1B6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6DB2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BB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C79B0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E56E1"/>
    <w:multiLevelType w:val="hybridMultilevel"/>
    <w:tmpl w:val="77882CBA"/>
    <w:lvl w:ilvl="0" w:tplc="460EF7E8">
      <w:start w:val="1"/>
      <w:numFmt w:val="decimal"/>
      <w:lvlText w:val="%1."/>
      <w:lvlJc w:val="left"/>
      <w:pPr>
        <w:ind w:left="84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E68F0">
      <w:start w:val="1"/>
      <w:numFmt w:val="lowerLetter"/>
      <w:lvlText w:val="%2"/>
      <w:lvlJc w:val="left"/>
      <w:pPr>
        <w:ind w:left="156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004C">
      <w:start w:val="1"/>
      <w:numFmt w:val="lowerRoman"/>
      <w:lvlText w:val="%3"/>
      <w:lvlJc w:val="left"/>
      <w:pPr>
        <w:ind w:left="228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3AEE">
      <w:start w:val="1"/>
      <w:numFmt w:val="decimal"/>
      <w:lvlText w:val="%4"/>
      <w:lvlJc w:val="left"/>
      <w:pPr>
        <w:ind w:left="300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AD974">
      <w:start w:val="1"/>
      <w:numFmt w:val="lowerLetter"/>
      <w:lvlText w:val="%5"/>
      <w:lvlJc w:val="left"/>
      <w:pPr>
        <w:ind w:left="372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8ABF2">
      <w:start w:val="1"/>
      <w:numFmt w:val="lowerRoman"/>
      <w:lvlText w:val="%6"/>
      <w:lvlJc w:val="left"/>
      <w:pPr>
        <w:ind w:left="444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42E12">
      <w:start w:val="1"/>
      <w:numFmt w:val="decimal"/>
      <w:lvlText w:val="%7"/>
      <w:lvlJc w:val="left"/>
      <w:pPr>
        <w:ind w:left="516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CC7B2">
      <w:start w:val="1"/>
      <w:numFmt w:val="lowerLetter"/>
      <w:lvlText w:val="%8"/>
      <w:lvlJc w:val="left"/>
      <w:pPr>
        <w:ind w:left="588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0D56">
      <w:start w:val="1"/>
      <w:numFmt w:val="lowerRoman"/>
      <w:lvlText w:val="%9"/>
      <w:lvlJc w:val="left"/>
      <w:pPr>
        <w:ind w:left="6607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3C6700"/>
    <w:multiLevelType w:val="hybridMultilevel"/>
    <w:tmpl w:val="8068784E"/>
    <w:lvl w:ilvl="0" w:tplc="AC2CC2E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C620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47D2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670D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C485E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F4EDA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A5980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B6F6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28A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CB0681"/>
    <w:multiLevelType w:val="hybridMultilevel"/>
    <w:tmpl w:val="6DCA6E7E"/>
    <w:lvl w:ilvl="0" w:tplc="6BB2FFEA">
      <w:start w:val="2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7A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2D3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C0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E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F4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638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1C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1D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0A4196"/>
    <w:multiLevelType w:val="hybridMultilevel"/>
    <w:tmpl w:val="D638BD9A"/>
    <w:lvl w:ilvl="0" w:tplc="7564E2E8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01E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7FC8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8086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49B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6EA20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E2B8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AA5E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CF8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517F8B"/>
    <w:multiLevelType w:val="hybridMultilevel"/>
    <w:tmpl w:val="74E02F94"/>
    <w:lvl w:ilvl="0" w:tplc="CA9C56F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087A0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83CC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C6DA0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B87D3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2AFF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E05B8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F2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926B30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B2495C"/>
    <w:multiLevelType w:val="hybridMultilevel"/>
    <w:tmpl w:val="23D856CC"/>
    <w:lvl w:ilvl="0" w:tplc="271A92B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074C6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AEE84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AD1C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477DA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67B4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2A5EA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0150C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6BE4E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2F454F"/>
    <w:multiLevelType w:val="hybridMultilevel"/>
    <w:tmpl w:val="2FDC8364"/>
    <w:lvl w:ilvl="0" w:tplc="04C09BD2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45C5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A4D8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0EA8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C03C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8DAC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FCE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8967A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CC53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C2B43"/>
    <w:multiLevelType w:val="hybridMultilevel"/>
    <w:tmpl w:val="EAE61938"/>
    <w:lvl w:ilvl="0" w:tplc="E62257E0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6494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AB0CA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89F22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A463E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87DB8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A3E10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A64F0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00FC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536D61"/>
    <w:multiLevelType w:val="hybridMultilevel"/>
    <w:tmpl w:val="03EE4348"/>
    <w:lvl w:ilvl="0" w:tplc="8BE432F4">
      <w:start w:val="1"/>
      <w:numFmt w:val="upperLetter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3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A802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E507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404D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C5860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83E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61B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3A8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835EAF"/>
    <w:multiLevelType w:val="hybridMultilevel"/>
    <w:tmpl w:val="41C6BB48"/>
    <w:lvl w:ilvl="0" w:tplc="3C9CAF3E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04AAA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0CF0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CB37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69F4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2EB4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229A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7236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D10C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3B45709"/>
    <w:multiLevelType w:val="hybridMultilevel"/>
    <w:tmpl w:val="6D90C9B2"/>
    <w:lvl w:ilvl="0" w:tplc="42761F8E">
      <w:start w:val="3"/>
      <w:numFmt w:val="decimal"/>
      <w:lvlText w:val="%1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078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1A42">
      <w:start w:val="1"/>
      <w:numFmt w:val="bullet"/>
      <w:lvlText w:val="▪"/>
      <w:lvlJc w:val="left"/>
      <w:pPr>
        <w:ind w:left="2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2F322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0D402">
      <w:start w:val="1"/>
      <w:numFmt w:val="bullet"/>
      <w:lvlText w:val="o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6092A">
      <w:start w:val="1"/>
      <w:numFmt w:val="bullet"/>
      <w:lvlText w:val="▪"/>
      <w:lvlJc w:val="left"/>
      <w:pPr>
        <w:ind w:left="4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E8B44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0FEE">
      <w:start w:val="1"/>
      <w:numFmt w:val="bullet"/>
      <w:lvlText w:val="o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0EB84">
      <w:start w:val="1"/>
      <w:numFmt w:val="bullet"/>
      <w:lvlText w:val="▪"/>
      <w:lvlJc w:val="left"/>
      <w:pPr>
        <w:ind w:left="6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CD0A7F"/>
    <w:multiLevelType w:val="hybridMultilevel"/>
    <w:tmpl w:val="BC3CBB28"/>
    <w:lvl w:ilvl="0" w:tplc="94FC31C0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40F50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86BFE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C2978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4A1C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8A696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6DC00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4BF7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83594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014AC9"/>
    <w:multiLevelType w:val="hybridMultilevel"/>
    <w:tmpl w:val="96F4A5D0"/>
    <w:lvl w:ilvl="0" w:tplc="9F60BD6E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0CF3A">
      <w:start w:val="1"/>
      <w:numFmt w:val="bullet"/>
      <w:lvlText w:val="o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E9F2E">
      <w:start w:val="1"/>
      <w:numFmt w:val="bullet"/>
      <w:lvlText w:val="▪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2CD86">
      <w:start w:val="1"/>
      <w:numFmt w:val="bullet"/>
      <w:lvlText w:val="•"/>
      <w:lvlJc w:val="left"/>
      <w:pPr>
        <w:ind w:left="3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CCB0">
      <w:start w:val="1"/>
      <w:numFmt w:val="bullet"/>
      <w:lvlText w:val="o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C28">
      <w:start w:val="1"/>
      <w:numFmt w:val="bullet"/>
      <w:lvlText w:val="▪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4869C">
      <w:start w:val="1"/>
      <w:numFmt w:val="bullet"/>
      <w:lvlText w:val="•"/>
      <w:lvlJc w:val="left"/>
      <w:pPr>
        <w:ind w:left="5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E42FA">
      <w:start w:val="1"/>
      <w:numFmt w:val="bullet"/>
      <w:lvlText w:val="o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21C2E">
      <w:start w:val="1"/>
      <w:numFmt w:val="bullet"/>
      <w:lvlText w:val="▪"/>
      <w:lvlJc w:val="left"/>
      <w:pPr>
        <w:ind w:left="7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485AC2"/>
    <w:multiLevelType w:val="hybridMultilevel"/>
    <w:tmpl w:val="FF14270C"/>
    <w:lvl w:ilvl="0" w:tplc="621C2342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5D56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C790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82CE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1EF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CD2C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E2A4E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487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040CC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04455F"/>
    <w:multiLevelType w:val="hybridMultilevel"/>
    <w:tmpl w:val="3ECA1558"/>
    <w:lvl w:ilvl="0" w:tplc="4036A85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40784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8BFB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2D94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2ED20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278F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0C48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C2AA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222F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4876E7"/>
    <w:multiLevelType w:val="hybridMultilevel"/>
    <w:tmpl w:val="90741FC2"/>
    <w:lvl w:ilvl="0" w:tplc="B6CAF6E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9092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942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2184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ED874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DC0C40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C4EC2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00C7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E787E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3C6C00"/>
    <w:multiLevelType w:val="hybridMultilevel"/>
    <w:tmpl w:val="3B404E5C"/>
    <w:lvl w:ilvl="0" w:tplc="9A9CF35C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C8C7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9D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224F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6F616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79E4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A818A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8BBC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41902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055A9C"/>
    <w:multiLevelType w:val="hybridMultilevel"/>
    <w:tmpl w:val="ACBA0100"/>
    <w:lvl w:ilvl="0" w:tplc="CAF6BC4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2A55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A745E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2D98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FAC2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E25E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4C64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4950E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0A75C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FE74C8"/>
    <w:multiLevelType w:val="hybridMultilevel"/>
    <w:tmpl w:val="BE2E69F8"/>
    <w:lvl w:ilvl="0" w:tplc="D092295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4E140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3D9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C5C0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8D4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9E98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66C64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800D4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4F35E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48147A"/>
    <w:multiLevelType w:val="hybridMultilevel"/>
    <w:tmpl w:val="957AFB6C"/>
    <w:lvl w:ilvl="0" w:tplc="EB247DB0">
      <w:start w:val="1"/>
      <w:numFmt w:val="decimal"/>
      <w:lvlText w:val="%1."/>
      <w:lvlJc w:val="left"/>
      <w:pPr>
        <w:ind w:left="1112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AA808">
      <w:start w:val="1"/>
      <w:numFmt w:val="lowerLetter"/>
      <w:lvlText w:val="%2"/>
      <w:lvlJc w:val="left"/>
      <w:pPr>
        <w:ind w:left="177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8A368">
      <w:start w:val="1"/>
      <w:numFmt w:val="lowerRoman"/>
      <w:lvlText w:val="%3"/>
      <w:lvlJc w:val="left"/>
      <w:pPr>
        <w:ind w:left="249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EAC8">
      <w:start w:val="1"/>
      <w:numFmt w:val="decimal"/>
      <w:lvlText w:val="%4"/>
      <w:lvlJc w:val="left"/>
      <w:pPr>
        <w:ind w:left="321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CF786">
      <w:start w:val="1"/>
      <w:numFmt w:val="lowerLetter"/>
      <w:lvlText w:val="%5"/>
      <w:lvlJc w:val="left"/>
      <w:pPr>
        <w:ind w:left="393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27BF0">
      <w:start w:val="1"/>
      <w:numFmt w:val="lowerRoman"/>
      <w:lvlText w:val="%6"/>
      <w:lvlJc w:val="left"/>
      <w:pPr>
        <w:ind w:left="465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26608">
      <w:start w:val="1"/>
      <w:numFmt w:val="decimal"/>
      <w:lvlText w:val="%7"/>
      <w:lvlJc w:val="left"/>
      <w:pPr>
        <w:ind w:left="537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0F50">
      <w:start w:val="1"/>
      <w:numFmt w:val="lowerLetter"/>
      <w:lvlText w:val="%8"/>
      <w:lvlJc w:val="left"/>
      <w:pPr>
        <w:ind w:left="609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CEEFE">
      <w:start w:val="1"/>
      <w:numFmt w:val="lowerRoman"/>
      <w:lvlText w:val="%9"/>
      <w:lvlJc w:val="left"/>
      <w:pPr>
        <w:ind w:left="6819"/>
      </w:pPr>
      <w:rPr>
        <w:rFonts w:ascii="Stencil" w:eastAsia="Stencil" w:hAnsi="Stencil" w:cs="Stenci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DD17449"/>
    <w:multiLevelType w:val="hybridMultilevel"/>
    <w:tmpl w:val="EF508DD0"/>
    <w:lvl w:ilvl="0" w:tplc="07824C48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689A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C7C3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23D6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2A3B4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A2924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0E6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641A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84624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1D869BD"/>
    <w:multiLevelType w:val="hybridMultilevel"/>
    <w:tmpl w:val="7E46CEF2"/>
    <w:lvl w:ilvl="0" w:tplc="B566B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623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C5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2EF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69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9A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82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AE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A3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61539A"/>
    <w:multiLevelType w:val="hybridMultilevel"/>
    <w:tmpl w:val="080CFCCA"/>
    <w:lvl w:ilvl="0" w:tplc="9164285A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45DF8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0BE30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0A180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0FE86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8E2AE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2AF7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05194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A158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A7477D7"/>
    <w:multiLevelType w:val="hybridMultilevel"/>
    <w:tmpl w:val="A8E4E510"/>
    <w:lvl w:ilvl="0" w:tplc="2DA69D3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9D0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2F1EC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E39C8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EBC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6FA42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424A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40252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6A4C6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275B80"/>
    <w:multiLevelType w:val="hybridMultilevel"/>
    <w:tmpl w:val="1A347CD4"/>
    <w:lvl w:ilvl="0" w:tplc="335A4A44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DBA4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0F7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08772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CCAC6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EC3C8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4285C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100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6C5C8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5E09B4"/>
    <w:multiLevelType w:val="hybridMultilevel"/>
    <w:tmpl w:val="F91E9040"/>
    <w:lvl w:ilvl="0" w:tplc="72DE308A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6258A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8D94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773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A356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A598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C0F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C13FE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A77B8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8"/>
  </w:num>
  <w:num w:numId="3">
    <w:abstractNumId w:val="22"/>
  </w:num>
  <w:num w:numId="4">
    <w:abstractNumId w:val="9"/>
  </w:num>
  <w:num w:numId="5">
    <w:abstractNumId w:val="18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26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13"/>
  </w:num>
  <w:num w:numId="22">
    <w:abstractNumId w:val="27"/>
  </w:num>
  <w:num w:numId="23">
    <w:abstractNumId w:val="10"/>
  </w:num>
  <w:num w:numId="24">
    <w:abstractNumId w:val="2"/>
  </w:num>
  <w:num w:numId="25">
    <w:abstractNumId w:val="0"/>
  </w:num>
  <w:num w:numId="26">
    <w:abstractNumId w:val="2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88"/>
    <w:rsid w:val="00201020"/>
    <w:rsid w:val="003710AE"/>
    <w:rsid w:val="00445DDE"/>
    <w:rsid w:val="0044620D"/>
    <w:rsid w:val="00591D88"/>
    <w:rsid w:val="005A499F"/>
    <w:rsid w:val="007263D8"/>
    <w:rsid w:val="008C36FC"/>
    <w:rsid w:val="00BD306C"/>
    <w:rsid w:val="00BE2AE3"/>
    <w:rsid w:val="00DF0CAD"/>
    <w:rsid w:val="00EC156E"/>
    <w:rsid w:val="00ED7AB4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CCF8D-37C0-4678-92DE-A675981C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0" w:lineRule="auto"/>
      <w:ind w:left="4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3" w:line="240" w:lineRule="auto"/>
      <w:ind w:left="137" w:right="-15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36" w:lineRule="auto"/>
      <w:ind w:left="1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E2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hroo.othman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OS</cp:lastModifiedBy>
  <cp:revision>2</cp:revision>
  <dcterms:created xsi:type="dcterms:W3CDTF">2023-04-06T22:39:00Z</dcterms:created>
  <dcterms:modified xsi:type="dcterms:W3CDTF">2023-04-06T22:39:00Z</dcterms:modified>
</cp:coreProperties>
</file>