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48260</wp:posOffset>
            </wp:positionV>
            <wp:extent cx="2997200" cy="21964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219646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Pr="008D1879" w:rsidRDefault="002B7CC7" w:rsidP="0080086A">
      <w:pPr>
        <w:tabs>
          <w:tab w:val="left" w:pos="1200"/>
        </w:tabs>
        <w:rPr>
          <w:b/>
          <w:bCs/>
          <w:sz w:val="52"/>
          <w:szCs w:val="52"/>
          <w:lang w:bidi="ar-KW"/>
        </w:rPr>
      </w:pPr>
    </w:p>
    <w:p w:rsidR="008D46A4" w:rsidRPr="008D1879" w:rsidRDefault="008D46A4" w:rsidP="00122949">
      <w:pPr>
        <w:tabs>
          <w:tab w:val="left" w:pos="1200"/>
        </w:tabs>
        <w:rPr>
          <w:b/>
          <w:bCs/>
          <w:sz w:val="52"/>
          <w:szCs w:val="52"/>
          <w:lang w:bidi="ar-KW"/>
        </w:rPr>
      </w:pPr>
      <w:r w:rsidRPr="008D1879">
        <w:rPr>
          <w:b/>
          <w:bCs/>
          <w:sz w:val="52"/>
          <w:szCs w:val="52"/>
          <w:lang w:bidi="ar-KW"/>
        </w:rPr>
        <w:t xml:space="preserve">Department of </w:t>
      </w:r>
      <w:r w:rsidR="00122949" w:rsidRPr="008D1879">
        <w:rPr>
          <w:b/>
          <w:bCs/>
          <w:sz w:val="52"/>
          <w:szCs w:val="52"/>
          <w:lang w:bidi="ar-KW"/>
        </w:rPr>
        <w:t>chemistry</w:t>
      </w:r>
    </w:p>
    <w:p w:rsidR="008D46A4" w:rsidRPr="008D1879" w:rsidRDefault="008D46A4" w:rsidP="008E0963">
      <w:pPr>
        <w:tabs>
          <w:tab w:val="left" w:pos="1200"/>
        </w:tabs>
        <w:rPr>
          <w:b/>
          <w:bCs/>
          <w:sz w:val="52"/>
          <w:szCs w:val="52"/>
          <w:lang w:bidi="ar-KW"/>
        </w:rPr>
      </w:pPr>
      <w:r w:rsidRPr="008D1879">
        <w:rPr>
          <w:b/>
          <w:bCs/>
          <w:sz w:val="52"/>
          <w:szCs w:val="52"/>
          <w:lang w:bidi="ar-KW"/>
        </w:rPr>
        <w:t xml:space="preserve">College of </w:t>
      </w:r>
      <w:r w:rsidR="008E0963" w:rsidRPr="008D1879">
        <w:rPr>
          <w:b/>
          <w:bCs/>
          <w:sz w:val="52"/>
          <w:szCs w:val="52"/>
          <w:lang w:bidi="ar-KW"/>
        </w:rPr>
        <w:t>E</w:t>
      </w:r>
      <w:r w:rsidR="00122949" w:rsidRPr="008D1879">
        <w:rPr>
          <w:b/>
          <w:bCs/>
          <w:sz w:val="52"/>
          <w:szCs w:val="52"/>
          <w:lang w:bidi="ar-KW"/>
        </w:rPr>
        <w:t>ducation</w:t>
      </w:r>
    </w:p>
    <w:p w:rsidR="008D46A4" w:rsidRPr="008D1879" w:rsidRDefault="008D46A4" w:rsidP="008E0963">
      <w:pPr>
        <w:tabs>
          <w:tab w:val="left" w:pos="1200"/>
        </w:tabs>
        <w:rPr>
          <w:b/>
          <w:bCs/>
          <w:sz w:val="52"/>
          <w:szCs w:val="52"/>
          <w:lang w:bidi="ar-KW"/>
        </w:rPr>
      </w:pPr>
      <w:r w:rsidRPr="008D1879">
        <w:rPr>
          <w:b/>
          <w:bCs/>
          <w:sz w:val="52"/>
          <w:szCs w:val="52"/>
          <w:lang w:bidi="ar-KW"/>
        </w:rPr>
        <w:t xml:space="preserve">University of </w:t>
      </w:r>
      <w:proofErr w:type="spellStart"/>
      <w:r w:rsidR="008E0963" w:rsidRPr="008D1879">
        <w:rPr>
          <w:b/>
          <w:bCs/>
          <w:sz w:val="52"/>
          <w:szCs w:val="52"/>
          <w:lang w:bidi="ar-KW"/>
        </w:rPr>
        <w:t>S</w:t>
      </w:r>
      <w:r w:rsidR="00122949" w:rsidRPr="008D1879">
        <w:rPr>
          <w:b/>
          <w:bCs/>
          <w:sz w:val="52"/>
          <w:szCs w:val="52"/>
          <w:lang w:bidi="ar-KW"/>
        </w:rPr>
        <w:t>alaha</w:t>
      </w:r>
      <w:r w:rsidR="008D1879" w:rsidRPr="008D1879">
        <w:rPr>
          <w:b/>
          <w:bCs/>
          <w:sz w:val="52"/>
          <w:szCs w:val="52"/>
          <w:lang w:bidi="ar-KW"/>
        </w:rPr>
        <w:t>d</w:t>
      </w:r>
      <w:r w:rsidR="00122949" w:rsidRPr="008D1879">
        <w:rPr>
          <w:b/>
          <w:bCs/>
          <w:sz w:val="52"/>
          <w:szCs w:val="52"/>
          <w:lang w:bidi="ar-KW"/>
        </w:rPr>
        <w:t>din</w:t>
      </w:r>
      <w:proofErr w:type="spellEnd"/>
    </w:p>
    <w:p w:rsidR="008D46A4" w:rsidRPr="008D1879" w:rsidRDefault="008D46A4" w:rsidP="008D1879">
      <w:pPr>
        <w:tabs>
          <w:tab w:val="left" w:pos="1200"/>
        </w:tabs>
        <w:rPr>
          <w:b/>
          <w:bCs/>
          <w:sz w:val="52"/>
          <w:szCs w:val="52"/>
          <w:lang w:bidi="ar-KW"/>
        </w:rPr>
      </w:pPr>
      <w:r w:rsidRPr="008D1879">
        <w:rPr>
          <w:b/>
          <w:bCs/>
          <w:sz w:val="52"/>
          <w:szCs w:val="52"/>
          <w:lang w:bidi="ar-KW"/>
        </w:rPr>
        <w:t>Subject</w:t>
      </w:r>
      <w:r w:rsidR="0080086A" w:rsidRPr="008D1879">
        <w:rPr>
          <w:b/>
          <w:bCs/>
          <w:sz w:val="52"/>
          <w:szCs w:val="52"/>
          <w:lang w:bidi="ar-KW"/>
        </w:rPr>
        <w:t>:</w:t>
      </w:r>
      <w:r w:rsidR="008D1879" w:rsidRPr="008D1879">
        <w:rPr>
          <w:b/>
          <w:bCs/>
          <w:sz w:val="52"/>
          <w:szCs w:val="52"/>
          <w:lang w:bidi="ar-KW"/>
        </w:rPr>
        <w:t xml:space="preserve"> P</w:t>
      </w:r>
      <w:r w:rsidR="006234D7" w:rsidRPr="008D1879">
        <w:rPr>
          <w:b/>
          <w:bCs/>
          <w:sz w:val="52"/>
          <w:szCs w:val="52"/>
          <w:lang w:bidi="ar-KW"/>
        </w:rPr>
        <w:t xml:space="preserve">ractical </w:t>
      </w:r>
      <w:r w:rsidR="00656865" w:rsidRPr="008D1879">
        <w:rPr>
          <w:b/>
          <w:bCs/>
          <w:sz w:val="52"/>
          <w:szCs w:val="52"/>
          <w:lang w:bidi="ar-KW"/>
        </w:rPr>
        <w:t>In</w:t>
      </w:r>
      <w:r w:rsidR="006234D7" w:rsidRPr="008D1879">
        <w:rPr>
          <w:b/>
          <w:bCs/>
          <w:sz w:val="52"/>
          <w:szCs w:val="52"/>
          <w:lang w:bidi="ar-KW"/>
        </w:rPr>
        <w:t>organic chemistry</w:t>
      </w:r>
    </w:p>
    <w:p w:rsidR="008D46A4" w:rsidRPr="008D1879" w:rsidRDefault="008D46A4" w:rsidP="006234D7">
      <w:pPr>
        <w:tabs>
          <w:tab w:val="left" w:pos="1200"/>
        </w:tabs>
        <w:rPr>
          <w:b/>
          <w:bCs/>
          <w:sz w:val="52"/>
          <w:szCs w:val="52"/>
          <w:lang w:bidi="ar-KW"/>
        </w:rPr>
      </w:pPr>
      <w:r w:rsidRPr="008D1879">
        <w:rPr>
          <w:b/>
          <w:bCs/>
          <w:sz w:val="52"/>
          <w:szCs w:val="52"/>
          <w:lang w:bidi="ar-KW"/>
        </w:rPr>
        <w:t xml:space="preserve">Course Book – </w:t>
      </w:r>
      <w:r w:rsidR="006234D7" w:rsidRPr="008D1879">
        <w:rPr>
          <w:b/>
          <w:bCs/>
          <w:i/>
          <w:iCs/>
          <w:sz w:val="52"/>
          <w:szCs w:val="52"/>
          <w:lang w:bidi="ar-KW"/>
        </w:rPr>
        <w:t>2</w:t>
      </w:r>
      <w:r w:rsidR="006234D7" w:rsidRPr="008D1879">
        <w:rPr>
          <w:b/>
          <w:bCs/>
          <w:i/>
          <w:iCs/>
          <w:sz w:val="52"/>
          <w:szCs w:val="52"/>
          <w:vertAlign w:val="superscript"/>
          <w:lang w:bidi="ar-KW"/>
        </w:rPr>
        <w:t>nd</w:t>
      </w:r>
      <w:r w:rsidR="006234D7" w:rsidRPr="008D1879">
        <w:rPr>
          <w:b/>
          <w:bCs/>
          <w:i/>
          <w:iCs/>
          <w:sz w:val="52"/>
          <w:szCs w:val="52"/>
          <w:lang w:bidi="ar-KW"/>
        </w:rPr>
        <w:t xml:space="preserve"> </w:t>
      </w:r>
      <w:r w:rsidR="00122949" w:rsidRPr="008D1879">
        <w:rPr>
          <w:b/>
          <w:bCs/>
          <w:i/>
          <w:iCs/>
          <w:sz w:val="52"/>
          <w:szCs w:val="52"/>
          <w:lang w:bidi="ar-KW"/>
        </w:rPr>
        <w:t>stage</w:t>
      </w:r>
    </w:p>
    <w:p w:rsidR="008D46A4" w:rsidRPr="008D1879" w:rsidRDefault="008E0963" w:rsidP="00656865">
      <w:pPr>
        <w:tabs>
          <w:tab w:val="left" w:pos="1200"/>
        </w:tabs>
        <w:rPr>
          <w:b/>
          <w:bCs/>
          <w:sz w:val="52"/>
          <w:szCs w:val="52"/>
          <w:lang w:bidi="ar-KW"/>
        </w:rPr>
      </w:pPr>
      <w:r w:rsidRPr="008D1879">
        <w:rPr>
          <w:b/>
          <w:bCs/>
          <w:sz w:val="52"/>
          <w:szCs w:val="52"/>
          <w:lang w:bidi="ar-KW"/>
        </w:rPr>
        <w:t xml:space="preserve">Lecturer's </w:t>
      </w:r>
      <w:r w:rsidR="008D46A4" w:rsidRPr="008D1879">
        <w:rPr>
          <w:b/>
          <w:bCs/>
          <w:sz w:val="52"/>
          <w:szCs w:val="52"/>
          <w:lang w:bidi="ar-KW"/>
        </w:rPr>
        <w:t>name</w:t>
      </w:r>
      <w:r w:rsidR="00122949" w:rsidRPr="008D1879">
        <w:rPr>
          <w:b/>
          <w:bCs/>
          <w:sz w:val="52"/>
          <w:szCs w:val="52"/>
          <w:lang w:bidi="ar-KW"/>
        </w:rPr>
        <w:t xml:space="preserve">, </w:t>
      </w:r>
      <w:proofErr w:type="spellStart"/>
      <w:r w:rsidR="00656865" w:rsidRPr="008D1879">
        <w:rPr>
          <w:b/>
          <w:bCs/>
          <w:sz w:val="52"/>
          <w:szCs w:val="52"/>
          <w:lang w:bidi="ar-KW"/>
        </w:rPr>
        <w:t>Beriwan</w:t>
      </w:r>
      <w:proofErr w:type="spellEnd"/>
      <w:r w:rsidR="00656865" w:rsidRPr="008D1879">
        <w:rPr>
          <w:b/>
          <w:bCs/>
          <w:sz w:val="52"/>
          <w:szCs w:val="52"/>
          <w:lang w:bidi="ar-KW"/>
        </w:rPr>
        <w:t xml:space="preserve"> Muhammad Hamad Ameen</w:t>
      </w:r>
      <w:r w:rsidRPr="008D1879">
        <w:rPr>
          <w:b/>
          <w:bCs/>
          <w:sz w:val="52"/>
          <w:szCs w:val="52"/>
          <w:lang w:bidi="ar-KW"/>
        </w:rPr>
        <w:t>, MSc.</w:t>
      </w:r>
      <w:bookmarkStart w:id="0" w:name="_GoBack"/>
      <w:bookmarkEnd w:id="0"/>
    </w:p>
    <w:p w:rsidR="008D46A4" w:rsidRPr="008D1879" w:rsidRDefault="00122949" w:rsidP="00EE561C">
      <w:pPr>
        <w:tabs>
          <w:tab w:val="left" w:pos="1200"/>
        </w:tabs>
        <w:rPr>
          <w:b/>
          <w:bCs/>
          <w:sz w:val="52"/>
          <w:szCs w:val="52"/>
          <w:lang w:bidi="ar-KW"/>
        </w:rPr>
      </w:pPr>
      <w:r w:rsidRPr="008D1879">
        <w:rPr>
          <w:b/>
          <w:bCs/>
          <w:sz w:val="52"/>
          <w:szCs w:val="52"/>
          <w:lang w:bidi="ar-KW"/>
        </w:rPr>
        <w:t>Academic Year:</w:t>
      </w:r>
      <w:r w:rsidR="006234D7" w:rsidRPr="008D1879">
        <w:rPr>
          <w:b/>
          <w:bCs/>
          <w:sz w:val="52"/>
          <w:szCs w:val="52"/>
          <w:lang w:bidi="ar-KW"/>
        </w:rPr>
        <w:t xml:space="preserve"> </w:t>
      </w:r>
      <w:r w:rsidR="008D46A4" w:rsidRPr="008D1879">
        <w:rPr>
          <w:b/>
          <w:bCs/>
          <w:sz w:val="52"/>
          <w:szCs w:val="52"/>
          <w:lang w:bidi="ar-KW"/>
        </w:rPr>
        <w:t>20</w:t>
      </w:r>
      <w:r w:rsidR="00AE221C">
        <w:rPr>
          <w:b/>
          <w:bCs/>
          <w:sz w:val="52"/>
          <w:szCs w:val="52"/>
          <w:lang w:bidi="ar-KW"/>
        </w:rPr>
        <w:t>2</w:t>
      </w:r>
      <w:r w:rsidR="00EE561C">
        <w:rPr>
          <w:b/>
          <w:bCs/>
          <w:sz w:val="52"/>
          <w:szCs w:val="52"/>
          <w:lang w:bidi="ar-KW"/>
        </w:rPr>
        <w:t>2</w:t>
      </w:r>
      <w:r w:rsidR="008D46A4" w:rsidRPr="008D1879">
        <w:rPr>
          <w:b/>
          <w:bCs/>
          <w:sz w:val="52"/>
          <w:szCs w:val="52"/>
          <w:lang w:bidi="ar-KW"/>
        </w:rPr>
        <w:t>/20</w:t>
      </w:r>
      <w:r w:rsidR="00AE221C">
        <w:rPr>
          <w:b/>
          <w:bCs/>
          <w:sz w:val="52"/>
          <w:szCs w:val="52"/>
          <w:lang w:bidi="ar-KW"/>
        </w:rPr>
        <w:t>2</w:t>
      </w:r>
      <w:r w:rsidR="00EE561C">
        <w:rPr>
          <w:b/>
          <w:bCs/>
          <w:sz w:val="52"/>
          <w:szCs w:val="52"/>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1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544"/>
        <w:gridCol w:w="2464"/>
      </w:tblGrid>
      <w:tr w:rsidR="008D46A4" w:rsidRPr="004665D4" w:rsidTr="00EB7B59">
        <w:tc>
          <w:tcPr>
            <w:tcW w:w="3119" w:type="dxa"/>
          </w:tcPr>
          <w:p w:rsidR="008D46A4" w:rsidRPr="004665D4" w:rsidRDefault="00CF5475" w:rsidP="00CF5475">
            <w:pPr>
              <w:spacing w:after="0" w:line="240" w:lineRule="auto"/>
              <w:rPr>
                <w:b/>
                <w:bCs/>
                <w:sz w:val="28"/>
                <w:szCs w:val="28"/>
                <w:rtl/>
                <w:lang w:bidi="ar-KW"/>
              </w:rPr>
            </w:pPr>
            <w:r w:rsidRPr="004665D4">
              <w:rPr>
                <w:b/>
                <w:bCs/>
                <w:sz w:val="28"/>
                <w:szCs w:val="28"/>
                <w:lang w:val="en-US" w:bidi="ar-KW"/>
              </w:rPr>
              <w:t xml:space="preserve">1. </w:t>
            </w:r>
            <w:r w:rsidR="008D46A4" w:rsidRPr="004665D4">
              <w:rPr>
                <w:b/>
                <w:bCs/>
                <w:sz w:val="28"/>
                <w:szCs w:val="28"/>
                <w:lang w:bidi="ar-KW"/>
              </w:rPr>
              <w:t>Course name</w:t>
            </w:r>
          </w:p>
        </w:tc>
        <w:tc>
          <w:tcPr>
            <w:tcW w:w="6008" w:type="dxa"/>
            <w:gridSpan w:val="2"/>
          </w:tcPr>
          <w:p w:rsidR="008D46A4" w:rsidRPr="004665D4" w:rsidRDefault="00122949" w:rsidP="006234D7">
            <w:pPr>
              <w:spacing w:after="0" w:line="240" w:lineRule="auto"/>
              <w:rPr>
                <w:b/>
                <w:bCs/>
                <w:sz w:val="28"/>
                <w:szCs w:val="28"/>
                <w:lang w:bidi="ar-KW"/>
              </w:rPr>
            </w:pPr>
            <w:r w:rsidRPr="004665D4">
              <w:rPr>
                <w:b/>
                <w:bCs/>
                <w:sz w:val="28"/>
                <w:szCs w:val="28"/>
                <w:lang w:bidi="ar-KW"/>
              </w:rPr>
              <w:t xml:space="preserve">Practical </w:t>
            </w:r>
            <w:r w:rsidR="00656865">
              <w:rPr>
                <w:b/>
                <w:bCs/>
                <w:sz w:val="28"/>
                <w:szCs w:val="28"/>
                <w:lang w:bidi="ar-KW"/>
              </w:rPr>
              <w:t>In</w:t>
            </w:r>
            <w:r w:rsidRPr="004665D4">
              <w:rPr>
                <w:b/>
                <w:bCs/>
                <w:sz w:val="28"/>
                <w:szCs w:val="28"/>
                <w:lang w:bidi="ar-KW"/>
              </w:rPr>
              <w:t xml:space="preserve">organic </w:t>
            </w:r>
            <w:r w:rsidR="006234D7">
              <w:rPr>
                <w:b/>
                <w:bCs/>
                <w:sz w:val="28"/>
                <w:szCs w:val="28"/>
                <w:lang w:bidi="ar-KW"/>
              </w:rPr>
              <w:t>chemistry</w:t>
            </w:r>
          </w:p>
        </w:tc>
      </w:tr>
      <w:tr w:rsidR="008D46A4" w:rsidRPr="004665D4" w:rsidTr="00EB7B59">
        <w:tc>
          <w:tcPr>
            <w:tcW w:w="3119" w:type="dxa"/>
          </w:tcPr>
          <w:p w:rsidR="008D46A4" w:rsidRPr="004665D4" w:rsidRDefault="00CF5475" w:rsidP="00CF5475">
            <w:pPr>
              <w:spacing w:after="0" w:line="240" w:lineRule="auto"/>
              <w:rPr>
                <w:b/>
                <w:bCs/>
                <w:sz w:val="28"/>
                <w:szCs w:val="28"/>
                <w:rtl/>
                <w:lang w:val="en-US" w:bidi="ar-KW"/>
              </w:rPr>
            </w:pPr>
            <w:r w:rsidRPr="004665D4">
              <w:rPr>
                <w:b/>
                <w:bCs/>
                <w:sz w:val="28"/>
                <w:szCs w:val="28"/>
                <w:lang w:bidi="ar-KW"/>
              </w:rPr>
              <w:t xml:space="preserve">2. </w:t>
            </w:r>
            <w:r w:rsidR="008D46A4" w:rsidRPr="004665D4">
              <w:rPr>
                <w:b/>
                <w:bCs/>
                <w:sz w:val="28"/>
                <w:szCs w:val="28"/>
                <w:lang w:bidi="ar-KW"/>
              </w:rPr>
              <w:t>Lecturer in charge</w:t>
            </w:r>
          </w:p>
        </w:tc>
        <w:tc>
          <w:tcPr>
            <w:tcW w:w="6008" w:type="dxa"/>
            <w:gridSpan w:val="2"/>
          </w:tcPr>
          <w:p w:rsidR="008D46A4" w:rsidRPr="00656865" w:rsidRDefault="00656865" w:rsidP="004665D4">
            <w:pPr>
              <w:spacing w:after="0" w:line="240" w:lineRule="auto"/>
              <w:rPr>
                <w:b/>
                <w:bCs/>
                <w:sz w:val="28"/>
                <w:szCs w:val="28"/>
                <w:lang w:bidi="ar-KW"/>
              </w:rPr>
            </w:pPr>
            <w:proofErr w:type="spellStart"/>
            <w:r w:rsidRPr="00656865">
              <w:rPr>
                <w:b/>
                <w:bCs/>
                <w:sz w:val="28"/>
                <w:szCs w:val="28"/>
                <w:lang w:bidi="ar-KW"/>
              </w:rPr>
              <w:t>Beriwan</w:t>
            </w:r>
            <w:proofErr w:type="spellEnd"/>
            <w:r w:rsidRPr="00656865">
              <w:rPr>
                <w:b/>
                <w:bCs/>
                <w:sz w:val="28"/>
                <w:szCs w:val="28"/>
                <w:lang w:bidi="ar-KW"/>
              </w:rPr>
              <w:t xml:space="preserve"> Muhammad Hamad Ameen</w:t>
            </w:r>
          </w:p>
        </w:tc>
      </w:tr>
      <w:tr w:rsidR="008D46A4" w:rsidRPr="004665D4" w:rsidTr="00EB7B59">
        <w:tc>
          <w:tcPr>
            <w:tcW w:w="3119"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3. </w:t>
            </w:r>
            <w:r w:rsidR="008D46A4" w:rsidRPr="004665D4">
              <w:rPr>
                <w:b/>
                <w:bCs/>
                <w:sz w:val="28"/>
                <w:szCs w:val="28"/>
                <w:lang w:bidi="ar-KW"/>
              </w:rPr>
              <w:t xml:space="preserve">Department/ </w:t>
            </w:r>
            <w:r w:rsidRPr="004665D4">
              <w:rPr>
                <w:b/>
                <w:bCs/>
                <w:sz w:val="28"/>
                <w:szCs w:val="28"/>
                <w:lang w:bidi="ar-KW"/>
              </w:rPr>
              <w:t>C</w:t>
            </w:r>
            <w:r w:rsidR="008D46A4" w:rsidRPr="004665D4">
              <w:rPr>
                <w:b/>
                <w:bCs/>
                <w:sz w:val="28"/>
                <w:szCs w:val="28"/>
                <w:lang w:bidi="ar-KW"/>
              </w:rPr>
              <w:t>ollege</w:t>
            </w:r>
          </w:p>
        </w:tc>
        <w:tc>
          <w:tcPr>
            <w:tcW w:w="6008" w:type="dxa"/>
            <w:gridSpan w:val="2"/>
          </w:tcPr>
          <w:p w:rsidR="008D46A4" w:rsidRPr="004665D4" w:rsidRDefault="00122949" w:rsidP="006234D7">
            <w:pPr>
              <w:spacing w:after="0" w:line="240" w:lineRule="auto"/>
              <w:rPr>
                <w:b/>
                <w:bCs/>
                <w:sz w:val="28"/>
                <w:szCs w:val="28"/>
                <w:lang w:bidi="ar-KW"/>
              </w:rPr>
            </w:pPr>
            <w:r w:rsidRPr="004665D4">
              <w:rPr>
                <w:b/>
                <w:bCs/>
                <w:sz w:val="28"/>
                <w:szCs w:val="28"/>
                <w:lang w:bidi="ar-KW"/>
              </w:rPr>
              <w:t>Chemistry/</w:t>
            </w:r>
            <w:r w:rsidR="008E0963">
              <w:rPr>
                <w:b/>
                <w:bCs/>
                <w:sz w:val="28"/>
                <w:szCs w:val="28"/>
                <w:lang w:bidi="ar-KW"/>
              </w:rPr>
              <w:t xml:space="preserve"> </w:t>
            </w:r>
            <w:r w:rsidRPr="004665D4">
              <w:rPr>
                <w:b/>
                <w:bCs/>
                <w:sz w:val="28"/>
                <w:szCs w:val="28"/>
                <w:lang w:bidi="ar-KW"/>
              </w:rPr>
              <w:t xml:space="preserve"> </w:t>
            </w:r>
            <w:r w:rsidR="006234D7">
              <w:rPr>
                <w:b/>
                <w:bCs/>
                <w:sz w:val="28"/>
                <w:szCs w:val="28"/>
                <w:lang w:bidi="ar-KW"/>
              </w:rPr>
              <w:t>E</w:t>
            </w:r>
            <w:r w:rsidRPr="004665D4">
              <w:rPr>
                <w:b/>
                <w:bCs/>
                <w:sz w:val="28"/>
                <w:szCs w:val="28"/>
                <w:lang w:bidi="ar-KW"/>
              </w:rPr>
              <w:t>ducation</w:t>
            </w:r>
          </w:p>
        </w:tc>
      </w:tr>
      <w:tr w:rsidR="008D46A4" w:rsidRPr="004665D4" w:rsidTr="00EB7B59">
        <w:trPr>
          <w:trHeight w:val="352"/>
        </w:trPr>
        <w:tc>
          <w:tcPr>
            <w:tcW w:w="3119"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4. </w:t>
            </w:r>
            <w:r w:rsidR="008D46A4" w:rsidRPr="004665D4">
              <w:rPr>
                <w:b/>
                <w:bCs/>
                <w:sz w:val="28"/>
                <w:szCs w:val="28"/>
                <w:lang w:bidi="ar-KW"/>
              </w:rPr>
              <w:t>Contact</w:t>
            </w:r>
          </w:p>
        </w:tc>
        <w:tc>
          <w:tcPr>
            <w:tcW w:w="6008" w:type="dxa"/>
            <w:gridSpan w:val="2"/>
          </w:tcPr>
          <w:p w:rsidR="008D46A4" w:rsidRPr="004665D4" w:rsidRDefault="00AE221C" w:rsidP="00656865">
            <w:pPr>
              <w:spacing w:after="0" w:line="240" w:lineRule="auto"/>
              <w:rPr>
                <w:b/>
                <w:bCs/>
                <w:sz w:val="28"/>
                <w:szCs w:val="28"/>
                <w:lang w:val="en-US" w:bidi="ar-KW"/>
              </w:rPr>
            </w:pPr>
            <w:r>
              <w:rPr>
                <w:b/>
                <w:bCs/>
                <w:sz w:val="28"/>
                <w:szCs w:val="28"/>
                <w:lang w:bidi="ar-KW"/>
              </w:rPr>
              <w:t>E</w:t>
            </w:r>
            <w:r w:rsidR="008D46A4" w:rsidRPr="004665D4">
              <w:rPr>
                <w:b/>
                <w:bCs/>
                <w:sz w:val="28"/>
                <w:szCs w:val="28"/>
                <w:lang w:bidi="ar-KW"/>
              </w:rPr>
              <w:t>-mail</w:t>
            </w:r>
            <w:r w:rsidR="00656865">
              <w:rPr>
                <w:b/>
                <w:bCs/>
                <w:sz w:val="28"/>
                <w:szCs w:val="28"/>
                <w:lang w:bidi="ar-KW"/>
              </w:rPr>
              <w:t xml:space="preserve">: </w:t>
            </w:r>
            <w:proofErr w:type="spellStart"/>
            <w:r w:rsidR="00656865">
              <w:rPr>
                <w:b/>
                <w:bCs/>
                <w:sz w:val="28"/>
                <w:szCs w:val="28"/>
                <w:lang w:bidi="ar-KW"/>
              </w:rPr>
              <w:t>Beriwan.hammadameen</w:t>
            </w:r>
            <w:proofErr w:type="spellEnd"/>
            <w:r w:rsidR="00122949" w:rsidRPr="004665D4">
              <w:rPr>
                <w:b/>
                <w:bCs/>
                <w:sz w:val="28"/>
                <w:szCs w:val="28"/>
                <w:lang w:val="en-US" w:bidi="ar-KW"/>
              </w:rPr>
              <w:t>@</w:t>
            </w:r>
            <w:proofErr w:type="spellStart"/>
            <w:r w:rsidR="00122949" w:rsidRPr="004665D4">
              <w:rPr>
                <w:b/>
                <w:bCs/>
                <w:sz w:val="28"/>
                <w:szCs w:val="28"/>
                <w:lang w:val="en-US" w:bidi="ar-KW"/>
              </w:rPr>
              <w:t>su.edu.krd</w:t>
            </w:r>
            <w:proofErr w:type="spellEnd"/>
          </w:p>
          <w:p w:rsidR="008D46A4" w:rsidRPr="004665D4" w:rsidRDefault="008D46A4" w:rsidP="00CF5475">
            <w:pPr>
              <w:spacing w:after="0" w:line="240" w:lineRule="auto"/>
              <w:rPr>
                <w:b/>
                <w:bCs/>
                <w:sz w:val="28"/>
                <w:szCs w:val="28"/>
                <w:lang w:val="en-US" w:bidi="ar-KW"/>
              </w:rPr>
            </w:pPr>
            <w:r w:rsidRPr="004665D4">
              <w:rPr>
                <w:b/>
                <w:bCs/>
                <w:sz w:val="28"/>
                <w:szCs w:val="28"/>
                <w:lang w:val="en-US" w:bidi="ar-KW"/>
              </w:rPr>
              <w:t>Tel:</w:t>
            </w:r>
            <w:r w:rsidR="00122949" w:rsidRPr="004665D4">
              <w:rPr>
                <w:b/>
                <w:bCs/>
                <w:sz w:val="28"/>
                <w:szCs w:val="28"/>
                <w:lang w:val="en-US" w:bidi="ar-KW"/>
              </w:rPr>
              <w:t xml:space="preserve"> </w:t>
            </w:r>
            <w:r w:rsidR="00656865">
              <w:rPr>
                <w:b/>
                <w:bCs/>
                <w:sz w:val="28"/>
                <w:szCs w:val="28"/>
                <w:lang w:val="en-US" w:bidi="ar-KW"/>
              </w:rPr>
              <w:t>07504965410</w:t>
            </w:r>
          </w:p>
        </w:tc>
      </w:tr>
      <w:tr w:rsidR="008D46A4" w:rsidRPr="004665D4" w:rsidTr="00EB7B59">
        <w:tc>
          <w:tcPr>
            <w:tcW w:w="3119"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5. </w:t>
            </w:r>
            <w:r w:rsidR="008D46A4" w:rsidRPr="004665D4">
              <w:rPr>
                <w:b/>
                <w:bCs/>
                <w:sz w:val="28"/>
                <w:szCs w:val="28"/>
                <w:lang w:bidi="ar-KW"/>
              </w:rPr>
              <w:t xml:space="preserve">Time (in hours) per week </w:t>
            </w:r>
          </w:p>
        </w:tc>
        <w:tc>
          <w:tcPr>
            <w:tcW w:w="6008" w:type="dxa"/>
            <w:gridSpan w:val="2"/>
          </w:tcPr>
          <w:p w:rsidR="008D46A4" w:rsidRPr="004665D4" w:rsidRDefault="008D46A4" w:rsidP="008D1879">
            <w:pPr>
              <w:spacing w:after="0" w:line="240" w:lineRule="auto"/>
              <w:rPr>
                <w:b/>
                <w:bCs/>
                <w:sz w:val="28"/>
                <w:szCs w:val="28"/>
                <w:lang w:bidi="ar-KW"/>
              </w:rPr>
            </w:pPr>
            <w:r w:rsidRPr="004665D4">
              <w:rPr>
                <w:b/>
                <w:bCs/>
                <w:sz w:val="28"/>
                <w:szCs w:val="28"/>
                <w:lang w:bidi="ar-KW"/>
              </w:rPr>
              <w:t xml:space="preserve">Practical: </w:t>
            </w:r>
            <w:r w:rsidR="008D1879">
              <w:rPr>
                <w:b/>
                <w:bCs/>
                <w:sz w:val="28"/>
                <w:szCs w:val="28"/>
                <w:lang w:bidi="ar-KW"/>
              </w:rPr>
              <w:t>6</w:t>
            </w:r>
            <w:r w:rsidR="006234D7">
              <w:rPr>
                <w:b/>
                <w:bCs/>
                <w:sz w:val="28"/>
                <w:szCs w:val="28"/>
                <w:lang w:bidi="ar-KW"/>
              </w:rPr>
              <w:t xml:space="preserve"> </w:t>
            </w:r>
            <w:r w:rsidR="00122949" w:rsidRPr="004665D4">
              <w:rPr>
                <w:b/>
                <w:bCs/>
                <w:sz w:val="28"/>
                <w:szCs w:val="28"/>
                <w:lang w:bidi="ar-KW"/>
              </w:rPr>
              <w:t>hrs.</w:t>
            </w:r>
          </w:p>
        </w:tc>
      </w:tr>
      <w:tr w:rsidR="008D46A4" w:rsidRPr="004665D4" w:rsidTr="00EB7B59">
        <w:tc>
          <w:tcPr>
            <w:tcW w:w="3119"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6. </w:t>
            </w:r>
            <w:r w:rsidR="008D46A4" w:rsidRPr="004665D4">
              <w:rPr>
                <w:b/>
                <w:bCs/>
                <w:sz w:val="28"/>
                <w:szCs w:val="28"/>
                <w:lang w:val="en-US" w:bidi="ar-KW"/>
              </w:rPr>
              <w:t>Office hours</w:t>
            </w:r>
          </w:p>
        </w:tc>
        <w:tc>
          <w:tcPr>
            <w:tcW w:w="6008" w:type="dxa"/>
            <w:gridSpan w:val="2"/>
          </w:tcPr>
          <w:p w:rsidR="006234D7" w:rsidRPr="004665D4" w:rsidRDefault="00E007B1" w:rsidP="006234D7">
            <w:pPr>
              <w:rPr>
                <w:b/>
                <w:bCs/>
                <w:sz w:val="28"/>
                <w:szCs w:val="28"/>
              </w:rPr>
            </w:pPr>
            <w:r>
              <w:rPr>
                <w:b/>
                <w:bCs/>
                <w:sz w:val="28"/>
                <w:szCs w:val="28"/>
              </w:rPr>
              <w:t>2hrs.</w:t>
            </w:r>
          </w:p>
        </w:tc>
      </w:tr>
      <w:tr w:rsidR="008D46A4" w:rsidRPr="004665D4" w:rsidTr="00EB7B59">
        <w:tc>
          <w:tcPr>
            <w:tcW w:w="3119"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7. </w:t>
            </w:r>
            <w:r w:rsidR="008D46A4" w:rsidRPr="004665D4">
              <w:rPr>
                <w:b/>
                <w:bCs/>
                <w:sz w:val="28"/>
                <w:szCs w:val="28"/>
                <w:lang w:val="en-US" w:bidi="ar-KW"/>
              </w:rPr>
              <w:t>Course code</w:t>
            </w:r>
          </w:p>
        </w:tc>
        <w:tc>
          <w:tcPr>
            <w:tcW w:w="6008" w:type="dxa"/>
            <w:gridSpan w:val="2"/>
          </w:tcPr>
          <w:p w:rsidR="008D46A4" w:rsidRPr="004665D4" w:rsidRDefault="008D46A4" w:rsidP="00CF5475">
            <w:pPr>
              <w:spacing w:after="0" w:line="240" w:lineRule="auto"/>
              <w:rPr>
                <w:b/>
                <w:bCs/>
                <w:sz w:val="28"/>
                <w:szCs w:val="28"/>
                <w:lang w:bidi="ar-KW"/>
              </w:rPr>
            </w:pPr>
          </w:p>
        </w:tc>
      </w:tr>
      <w:tr w:rsidR="008D46A4" w:rsidRPr="004665D4" w:rsidTr="00EB7B59">
        <w:tc>
          <w:tcPr>
            <w:tcW w:w="3119" w:type="dxa"/>
          </w:tcPr>
          <w:p w:rsidR="008D46A4" w:rsidRPr="004665D4" w:rsidRDefault="00CF5475" w:rsidP="00CF5475">
            <w:pPr>
              <w:spacing w:after="0" w:line="240" w:lineRule="auto"/>
              <w:rPr>
                <w:b/>
                <w:bCs/>
                <w:sz w:val="28"/>
                <w:szCs w:val="28"/>
                <w:rtl/>
                <w:lang w:val="en-US" w:bidi="ar-KW"/>
              </w:rPr>
            </w:pPr>
            <w:r w:rsidRPr="004665D4">
              <w:rPr>
                <w:b/>
                <w:bCs/>
                <w:sz w:val="28"/>
                <w:szCs w:val="28"/>
                <w:lang w:val="en-US" w:bidi="ar-KW"/>
              </w:rPr>
              <w:t xml:space="preserve">8. </w:t>
            </w:r>
            <w:r w:rsidR="008D46A4" w:rsidRPr="004665D4">
              <w:rPr>
                <w:b/>
                <w:bCs/>
                <w:sz w:val="28"/>
                <w:szCs w:val="28"/>
                <w:lang w:val="en-US" w:bidi="ar-KW"/>
              </w:rPr>
              <w:t xml:space="preserve">Teacher's academic profile </w:t>
            </w:r>
          </w:p>
        </w:tc>
        <w:tc>
          <w:tcPr>
            <w:tcW w:w="6008" w:type="dxa"/>
            <w:gridSpan w:val="2"/>
          </w:tcPr>
          <w:p w:rsidR="00E3008C" w:rsidRPr="004665D4" w:rsidRDefault="00E3008C" w:rsidP="00E3008C">
            <w:pPr>
              <w:pStyle w:val="Default"/>
              <w:rPr>
                <w:b/>
                <w:bCs/>
                <w:sz w:val="28"/>
                <w:szCs w:val="28"/>
              </w:rPr>
            </w:pPr>
            <w:r w:rsidRPr="004665D4">
              <w:rPr>
                <w:b/>
                <w:bCs/>
                <w:sz w:val="28"/>
                <w:szCs w:val="28"/>
              </w:rPr>
              <w:t>Education:</w:t>
            </w:r>
          </w:p>
          <w:p w:rsidR="00E3008C" w:rsidRPr="006234D7" w:rsidRDefault="00E3008C" w:rsidP="00656865">
            <w:pPr>
              <w:pStyle w:val="Default"/>
              <w:rPr>
                <w:sz w:val="28"/>
                <w:szCs w:val="28"/>
              </w:rPr>
            </w:pPr>
            <w:r w:rsidRPr="004665D4">
              <w:rPr>
                <w:b/>
                <w:bCs/>
                <w:sz w:val="28"/>
                <w:szCs w:val="28"/>
              </w:rPr>
              <w:t>M.S</w:t>
            </w:r>
            <w:r w:rsidR="006234D7">
              <w:rPr>
                <w:b/>
                <w:bCs/>
                <w:sz w:val="28"/>
                <w:szCs w:val="28"/>
              </w:rPr>
              <w:t>c</w:t>
            </w:r>
            <w:r w:rsidRPr="004665D4">
              <w:rPr>
                <w:b/>
                <w:bCs/>
                <w:sz w:val="28"/>
                <w:szCs w:val="28"/>
              </w:rPr>
              <w:t xml:space="preserve">. in </w:t>
            </w:r>
            <w:r w:rsidR="00656865">
              <w:rPr>
                <w:b/>
                <w:bCs/>
                <w:sz w:val="28"/>
                <w:szCs w:val="28"/>
              </w:rPr>
              <w:t>Ino</w:t>
            </w:r>
            <w:r w:rsidRPr="004665D4">
              <w:rPr>
                <w:b/>
                <w:bCs/>
                <w:sz w:val="28"/>
                <w:szCs w:val="28"/>
              </w:rPr>
              <w:t>rganic Chemistry</w:t>
            </w:r>
            <w:r w:rsidRPr="004665D4">
              <w:rPr>
                <w:sz w:val="28"/>
                <w:szCs w:val="28"/>
              </w:rPr>
              <w:t>,</w:t>
            </w:r>
            <w:r w:rsidR="006234D7">
              <w:rPr>
                <w:sz w:val="28"/>
                <w:szCs w:val="28"/>
              </w:rPr>
              <w:t xml:space="preserve"> </w:t>
            </w:r>
            <w:r w:rsidR="006234D7" w:rsidRPr="004665D4">
              <w:rPr>
                <w:sz w:val="28"/>
                <w:szCs w:val="28"/>
              </w:rPr>
              <w:t xml:space="preserve">University of </w:t>
            </w:r>
            <w:proofErr w:type="spellStart"/>
            <w:r w:rsidR="006234D7" w:rsidRPr="004665D4">
              <w:rPr>
                <w:sz w:val="28"/>
                <w:szCs w:val="28"/>
              </w:rPr>
              <w:t>Salahaddin</w:t>
            </w:r>
            <w:proofErr w:type="spellEnd"/>
            <w:r w:rsidR="006234D7" w:rsidRPr="004665D4">
              <w:rPr>
                <w:sz w:val="28"/>
                <w:szCs w:val="28"/>
              </w:rPr>
              <w:t>-</w:t>
            </w:r>
            <w:r w:rsidR="006234D7">
              <w:rPr>
                <w:sz w:val="28"/>
                <w:szCs w:val="28"/>
              </w:rPr>
              <w:t>Erbil,</w:t>
            </w:r>
            <w:r w:rsidRPr="004665D4">
              <w:rPr>
                <w:sz w:val="28"/>
                <w:szCs w:val="28"/>
              </w:rPr>
              <w:t xml:space="preserve"> </w:t>
            </w:r>
            <w:r w:rsidR="00656865">
              <w:rPr>
                <w:sz w:val="28"/>
                <w:szCs w:val="28"/>
              </w:rPr>
              <w:t>02</w:t>
            </w:r>
            <w:r w:rsidRPr="004665D4">
              <w:rPr>
                <w:sz w:val="28"/>
                <w:szCs w:val="28"/>
              </w:rPr>
              <w:t>/20</w:t>
            </w:r>
            <w:r w:rsidR="00656865">
              <w:rPr>
                <w:sz w:val="28"/>
                <w:szCs w:val="28"/>
              </w:rPr>
              <w:t>11</w:t>
            </w:r>
            <w:r w:rsidRPr="004665D4">
              <w:rPr>
                <w:sz w:val="28"/>
                <w:szCs w:val="28"/>
              </w:rPr>
              <w:t>-</w:t>
            </w:r>
            <w:r w:rsidR="006234D7">
              <w:rPr>
                <w:sz w:val="28"/>
                <w:szCs w:val="28"/>
              </w:rPr>
              <w:t xml:space="preserve"> </w:t>
            </w:r>
            <w:r w:rsidRPr="004665D4">
              <w:rPr>
                <w:sz w:val="28"/>
                <w:szCs w:val="28"/>
              </w:rPr>
              <w:t>0</w:t>
            </w:r>
            <w:r w:rsidR="00656865">
              <w:rPr>
                <w:sz w:val="28"/>
                <w:szCs w:val="28"/>
              </w:rPr>
              <w:t>7</w:t>
            </w:r>
            <w:r w:rsidRPr="004665D4">
              <w:rPr>
                <w:sz w:val="28"/>
                <w:szCs w:val="28"/>
              </w:rPr>
              <w:t>/ 201</w:t>
            </w:r>
            <w:r w:rsidR="00656865">
              <w:rPr>
                <w:sz w:val="28"/>
                <w:szCs w:val="28"/>
              </w:rPr>
              <w:t>3</w:t>
            </w:r>
          </w:p>
          <w:p w:rsidR="000178FE" w:rsidRPr="000178FE" w:rsidRDefault="00E3008C" w:rsidP="000178FE">
            <w:pPr>
              <w:bidi/>
              <w:jc w:val="right"/>
              <w:rPr>
                <w:rFonts w:ascii="Times New Roman" w:eastAsia="Times New Roman" w:hAnsi="Times New Roman" w:cs="Times New Roman"/>
                <w:b/>
                <w:bCs/>
                <w:sz w:val="28"/>
                <w:szCs w:val="28"/>
                <w:rtl/>
                <w:lang w:val="en-US"/>
              </w:rPr>
            </w:pPr>
            <w:r w:rsidRPr="00843968">
              <w:rPr>
                <w:i/>
                <w:iCs/>
                <w:sz w:val="32"/>
                <w:szCs w:val="32"/>
              </w:rPr>
              <w:t>Thesis:</w:t>
            </w:r>
            <w:r w:rsidRPr="004665D4">
              <w:rPr>
                <w:i/>
                <w:iCs/>
                <w:sz w:val="28"/>
                <w:szCs w:val="28"/>
              </w:rPr>
              <w:t xml:space="preserve"> </w:t>
            </w:r>
            <w:r w:rsidR="000178FE" w:rsidRPr="000178FE">
              <w:rPr>
                <w:rFonts w:ascii="Times New Roman" w:eastAsia="Times New Roman" w:hAnsi="Times New Roman" w:cs="Times New Roman"/>
                <w:b/>
                <w:bCs/>
                <w:sz w:val="28"/>
                <w:szCs w:val="28"/>
                <w:lang w:val="en-US"/>
              </w:rPr>
              <w:t xml:space="preserve">Synthesis and Characterization of Co(II),Ni(II),Cu(II),and </w:t>
            </w:r>
            <w:proofErr w:type="spellStart"/>
            <w:r w:rsidR="000178FE" w:rsidRPr="000178FE">
              <w:rPr>
                <w:rFonts w:ascii="Times New Roman" w:eastAsia="Times New Roman" w:hAnsi="Times New Roman" w:cs="Times New Roman"/>
                <w:b/>
                <w:bCs/>
                <w:sz w:val="28"/>
                <w:szCs w:val="28"/>
                <w:lang w:val="en-US"/>
              </w:rPr>
              <w:t>Pd</w:t>
            </w:r>
            <w:proofErr w:type="spellEnd"/>
            <w:r w:rsidR="000178FE" w:rsidRPr="000178FE">
              <w:rPr>
                <w:rFonts w:ascii="Times New Roman" w:eastAsia="Times New Roman" w:hAnsi="Times New Roman" w:cs="Times New Roman"/>
                <w:b/>
                <w:bCs/>
                <w:sz w:val="28"/>
                <w:szCs w:val="28"/>
                <w:lang w:val="en-US"/>
              </w:rPr>
              <w:t>(II) Complexes with Thio-1,3,4-Oxadiazole Derivatives</w:t>
            </w:r>
          </w:p>
          <w:p w:rsidR="00E3008C" w:rsidRPr="000178FE" w:rsidRDefault="00E3008C" w:rsidP="006234D7">
            <w:pPr>
              <w:pStyle w:val="Default"/>
              <w:rPr>
                <w:sz w:val="28"/>
                <w:szCs w:val="28"/>
              </w:rPr>
            </w:pPr>
            <w:r w:rsidRPr="004665D4">
              <w:rPr>
                <w:b/>
                <w:bCs/>
                <w:i/>
                <w:iCs/>
                <w:sz w:val="28"/>
                <w:szCs w:val="28"/>
              </w:rPr>
              <w:t>Supervisor</w:t>
            </w:r>
            <w:r w:rsidRPr="004665D4">
              <w:rPr>
                <w:i/>
                <w:iCs/>
                <w:sz w:val="28"/>
                <w:szCs w:val="28"/>
              </w:rPr>
              <w:t xml:space="preserve">: </w:t>
            </w:r>
            <w:r w:rsidRPr="004665D4">
              <w:rPr>
                <w:sz w:val="28"/>
                <w:szCs w:val="28"/>
              </w:rPr>
              <w:t>Dr</w:t>
            </w:r>
            <w:r w:rsidRPr="000178FE">
              <w:rPr>
                <w:sz w:val="28"/>
                <w:szCs w:val="28"/>
              </w:rPr>
              <w:t xml:space="preserve">. </w:t>
            </w:r>
            <w:proofErr w:type="spellStart"/>
            <w:r w:rsidR="000178FE" w:rsidRPr="000178FE">
              <w:rPr>
                <w:b/>
                <w:bCs/>
                <w:sz w:val="28"/>
                <w:szCs w:val="28"/>
                <w:lang w:bidi="ar-KW"/>
              </w:rPr>
              <w:t>Dr.Hikmat</w:t>
            </w:r>
            <w:proofErr w:type="spellEnd"/>
            <w:r w:rsidR="000178FE" w:rsidRPr="000178FE">
              <w:rPr>
                <w:b/>
                <w:bCs/>
                <w:sz w:val="28"/>
                <w:szCs w:val="28"/>
                <w:lang w:bidi="ar-KW"/>
              </w:rPr>
              <w:t xml:space="preserve"> Ali Mohamad</w:t>
            </w:r>
            <w:r w:rsidRPr="000178FE">
              <w:rPr>
                <w:sz w:val="28"/>
                <w:szCs w:val="28"/>
              </w:rPr>
              <w:t xml:space="preserve">. </w:t>
            </w:r>
          </w:p>
          <w:p w:rsidR="00E3008C" w:rsidRPr="004665D4" w:rsidRDefault="00E3008C" w:rsidP="000178FE">
            <w:pPr>
              <w:pStyle w:val="Default"/>
              <w:rPr>
                <w:sz w:val="28"/>
                <w:szCs w:val="28"/>
              </w:rPr>
            </w:pPr>
            <w:r w:rsidRPr="004665D4">
              <w:rPr>
                <w:b/>
                <w:bCs/>
                <w:sz w:val="28"/>
                <w:szCs w:val="28"/>
              </w:rPr>
              <w:t>Assist. Chemistry</w:t>
            </w:r>
            <w:r w:rsidRPr="004665D4">
              <w:rPr>
                <w:sz w:val="28"/>
                <w:szCs w:val="28"/>
              </w:rPr>
              <w:t xml:space="preserve">, </w:t>
            </w:r>
            <w:r w:rsidR="000178FE">
              <w:rPr>
                <w:sz w:val="28"/>
                <w:szCs w:val="28"/>
              </w:rPr>
              <w:t>27</w:t>
            </w:r>
            <w:r w:rsidRPr="004665D4">
              <w:rPr>
                <w:sz w:val="28"/>
                <w:szCs w:val="28"/>
              </w:rPr>
              <w:t>/</w:t>
            </w:r>
            <w:r w:rsidR="000178FE">
              <w:rPr>
                <w:sz w:val="28"/>
                <w:szCs w:val="28"/>
              </w:rPr>
              <w:t>11</w:t>
            </w:r>
            <w:r w:rsidRPr="004665D4">
              <w:rPr>
                <w:sz w:val="28"/>
                <w:szCs w:val="28"/>
              </w:rPr>
              <w:t>/200</w:t>
            </w:r>
            <w:r w:rsidR="000178FE">
              <w:rPr>
                <w:sz w:val="28"/>
                <w:szCs w:val="28"/>
              </w:rPr>
              <w:t>7</w:t>
            </w:r>
            <w:r w:rsidRPr="004665D4">
              <w:rPr>
                <w:sz w:val="28"/>
                <w:szCs w:val="28"/>
              </w:rPr>
              <w:t xml:space="preserve">- </w:t>
            </w:r>
            <w:r w:rsidR="000178FE">
              <w:rPr>
                <w:sz w:val="28"/>
                <w:szCs w:val="28"/>
              </w:rPr>
              <w:t>21</w:t>
            </w:r>
            <w:r w:rsidRPr="004665D4">
              <w:rPr>
                <w:sz w:val="28"/>
                <w:szCs w:val="28"/>
              </w:rPr>
              <w:t>/</w:t>
            </w:r>
            <w:r w:rsidR="000178FE">
              <w:rPr>
                <w:sz w:val="28"/>
                <w:szCs w:val="28"/>
              </w:rPr>
              <w:t>2</w:t>
            </w:r>
            <w:r w:rsidRPr="004665D4">
              <w:rPr>
                <w:sz w:val="28"/>
                <w:szCs w:val="28"/>
              </w:rPr>
              <w:t>/20</w:t>
            </w:r>
            <w:r w:rsidR="000178FE">
              <w:rPr>
                <w:sz w:val="28"/>
                <w:szCs w:val="28"/>
              </w:rPr>
              <w:t>11</w:t>
            </w:r>
            <w:r w:rsidRPr="004665D4">
              <w:rPr>
                <w:sz w:val="28"/>
                <w:szCs w:val="28"/>
              </w:rPr>
              <w:t xml:space="preserve"> </w:t>
            </w:r>
          </w:p>
          <w:p w:rsidR="00483B76" w:rsidRDefault="00483B76" w:rsidP="00483B76">
            <w:pPr>
              <w:spacing w:after="0" w:line="240" w:lineRule="auto"/>
              <w:rPr>
                <w:rFonts w:asciiTheme="majorBidi" w:hAnsiTheme="majorBidi" w:cstheme="majorBidi"/>
                <w:sz w:val="24"/>
                <w:szCs w:val="24"/>
                <w:lang w:bidi="ar-KW"/>
              </w:rPr>
            </w:pPr>
            <w:r w:rsidRPr="00483B76">
              <w:rPr>
                <w:rFonts w:asciiTheme="majorBidi" w:hAnsiTheme="majorBidi" w:cstheme="majorBidi"/>
                <w:b/>
                <w:bCs/>
                <w:sz w:val="28"/>
                <w:szCs w:val="28"/>
                <w:lang w:bidi="ar-KW"/>
              </w:rPr>
              <w:t>B.Sc. in Chemistry</w:t>
            </w:r>
            <w:r w:rsidRPr="00483B76">
              <w:rPr>
                <w:rFonts w:asciiTheme="majorBidi" w:hAnsiTheme="majorBidi" w:cstheme="majorBidi"/>
                <w:sz w:val="28"/>
                <w:szCs w:val="28"/>
                <w:lang w:bidi="ar-KW"/>
              </w:rPr>
              <w:t xml:space="preserve">, from University of </w:t>
            </w:r>
            <w:proofErr w:type="spellStart"/>
            <w:r w:rsidRPr="00483B76">
              <w:rPr>
                <w:rFonts w:asciiTheme="majorBidi" w:hAnsiTheme="majorBidi" w:cstheme="majorBidi"/>
                <w:sz w:val="28"/>
                <w:szCs w:val="28"/>
                <w:lang w:bidi="ar-KW"/>
              </w:rPr>
              <w:t>Salahaddin</w:t>
            </w:r>
            <w:proofErr w:type="spellEnd"/>
            <w:r w:rsidRPr="00483B76">
              <w:rPr>
                <w:rFonts w:asciiTheme="majorBidi" w:hAnsiTheme="majorBidi" w:cstheme="majorBidi"/>
                <w:sz w:val="28"/>
                <w:szCs w:val="28"/>
                <w:lang w:bidi="ar-KW"/>
              </w:rPr>
              <w:t>, college of education, chemistry department 200</w:t>
            </w:r>
            <w:r>
              <w:rPr>
                <w:rFonts w:asciiTheme="majorBidi" w:hAnsiTheme="majorBidi" w:cstheme="majorBidi"/>
                <w:sz w:val="28"/>
                <w:szCs w:val="28"/>
                <w:lang w:bidi="ar-KW"/>
              </w:rPr>
              <w:t>6</w:t>
            </w:r>
            <w:r w:rsidRPr="00483B76">
              <w:rPr>
                <w:rFonts w:asciiTheme="majorBidi" w:hAnsiTheme="majorBidi" w:cstheme="majorBidi"/>
                <w:sz w:val="28"/>
                <w:szCs w:val="28"/>
                <w:lang w:bidi="ar-KW"/>
              </w:rPr>
              <w:t>-200</w:t>
            </w:r>
            <w:r>
              <w:rPr>
                <w:rFonts w:asciiTheme="majorBidi" w:hAnsiTheme="majorBidi" w:cstheme="majorBidi"/>
                <w:sz w:val="28"/>
                <w:szCs w:val="28"/>
                <w:lang w:bidi="ar-KW"/>
              </w:rPr>
              <w:t>7</w:t>
            </w:r>
            <w:r w:rsidRPr="00B82B23">
              <w:rPr>
                <w:rFonts w:asciiTheme="majorBidi" w:hAnsiTheme="majorBidi" w:cstheme="majorBidi"/>
                <w:sz w:val="24"/>
                <w:szCs w:val="24"/>
                <w:lang w:bidi="ar-KW"/>
              </w:rPr>
              <w:t>.</w:t>
            </w:r>
          </w:p>
          <w:p w:rsidR="00E3008C" w:rsidRDefault="00E3008C" w:rsidP="005209AB">
            <w:pPr>
              <w:pStyle w:val="Default"/>
              <w:rPr>
                <w:b/>
                <w:bCs/>
                <w:sz w:val="28"/>
                <w:szCs w:val="28"/>
                <w:lang w:bidi="ar-KW"/>
              </w:rPr>
            </w:pPr>
            <w:r w:rsidRPr="004665D4">
              <w:rPr>
                <w:b/>
                <w:bCs/>
                <w:sz w:val="28"/>
                <w:szCs w:val="28"/>
              </w:rPr>
              <w:t>No. of Publications:</w:t>
            </w:r>
            <w:r w:rsidRPr="004665D4">
              <w:rPr>
                <w:sz w:val="28"/>
                <w:szCs w:val="28"/>
              </w:rPr>
              <w:t xml:space="preserve"> (</w:t>
            </w:r>
            <w:r w:rsidR="005209AB">
              <w:rPr>
                <w:sz w:val="28"/>
                <w:szCs w:val="28"/>
              </w:rPr>
              <w:t>5</w:t>
            </w:r>
            <w:r w:rsidRPr="004665D4">
              <w:rPr>
                <w:sz w:val="28"/>
                <w:szCs w:val="28"/>
              </w:rPr>
              <w:t>).</w:t>
            </w:r>
          </w:p>
          <w:p w:rsidR="002438B9" w:rsidRPr="002438B9" w:rsidRDefault="002438B9" w:rsidP="002438B9">
            <w:pPr>
              <w:pStyle w:val="Default"/>
              <w:rPr>
                <w:b/>
                <w:bCs/>
                <w:sz w:val="28"/>
                <w:szCs w:val="28"/>
                <w:lang w:bidi="ar-KW"/>
              </w:rPr>
            </w:pPr>
            <w:r w:rsidRPr="002438B9">
              <w:rPr>
                <w:b/>
                <w:bCs/>
                <w:sz w:val="28"/>
                <w:szCs w:val="28"/>
                <w:lang w:bidi="ar-KW"/>
              </w:rPr>
              <w:t>Teaching Experience:</w:t>
            </w:r>
          </w:p>
          <w:p w:rsidR="002438B9" w:rsidRPr="002438B9" w:rsidRDefault="002438B9" w:rsidP="002438B9">
            <w:pPr>
              <w:pStyle w:val="Default"/>
              <w:rPr>
                <w:b/>
                <w:bCs/>
                <w:sz w:val="28"/>
                <w:szCs w:val="28"/>
                <w:lang w:bidi="ar-KW"/>
              </w:rPr>
            </w:pPr>
            <w:r>
              <w:rPr>
                <w:b/>
                <w:bCs/>
                <w:sz w:val="28"/>
                <w:szCs w:val="28"/>
                <w:lang w:bidi="ar-KW"/>
              </w:rPr>
              <w:t>Ino</w:t>
            </w:r>
            <w:r w:rsidRPr="002438B9">
              <w:rPr>
                <w:b/>
                <w:bCs/>
                <w:sz w:val="28"/>
                <w:szCs w:val="28"/>
                <w:lang w:bidi="ar-KW"/>
              </w:rPr>
              <w:t>rganic chemistry Lab., 2014 – Present</w:t>
            </w:r>
          </w:p>
          <w:p w:rsidR="002438B9" w:rsidRDefault="002438B9" w:rsidP="008A4960">
            <w:pPr>
              <w:pStyle w:val="Default"/>
              <w:rPr>
                <w:b/>
                <w:bCs/>
                <w:sz w:val="28"/>
                <w:szCs w:val="28"/>
                <w:lang w:bidi="ar-KW"/>
              </w:rPr>
            </w:pPr>
            <w:r w:rsidRPr="002438B9">
              <w:rPr>
                <w:b/>
                <w:bCs/>
                <w:sz w:val="28"/>
                <w:szCs w:val="28"/>
                <w:lang w:bidi="ar-KW"/>
              </w:rPr>
              <w:t>Laboratory instructor for undergraduate chemistry</w:t>
            </w:r>
            <w:r w:rsidR="008A4960">
              <w:rPr>
                <w:b/>
                <w:bCs/>
                <w:sz w:val="28"/>
                <w:szCs w:val="28"/>
                <w:lang w:bidi="ar-KW"/>
              </w:rPr>
              <w:t xml:space="preserve"> </w:t>
            </w:r>
            <w:r w:rsidRPr="002438B9">
              <w:rPr>
                <w:b/>
                <w:bCs/>
                <w:sz w:val="28"/>
                <w:szCs w:val="28"/>
                <w:lang w:bidi="ar-KW"/>
              </w:rPr>
              <w:t>Dept.</w:t>
            </w:r>
          </w:p>
          <w:p w:rsidR="008A4960" w:rsidRPr="002438B9" w:rsidRDefault="008A4960" w:rsidP="008A4960">
            <w:pPr>
              <w:pStyle w:val="Default"/>
              <w:rPr>
                <w:b/>
                <w:bCs/>
                <w:sz w:val="28"/>
                <w:szCs w:val="28"/>
                <w:lang w:bidi="ar-KW"/>
              </w:rPr>
            </w:pPr>
          </w:p>
          <w:p w:rsidR="002438B9" w:rsidRPr="002438B9" w:rsidRDefault="002438B9" w:rsidP="008A4960">
            <w:pPr>
              <w:pStyle w:val="Default"/>
              <w:rPr>
                <w:b/>
                <w:bCs/>
                <w:sz w:val="28"/>
                <w:szCs w:val="28"/>
                <w:lang w:bidi="ar-KW"/>
              </w:rPr>
            </w:pPr>
            <w:r w:rsidRPr="002438B9">
              <w:rPr>
                <w:b/>
                <w:bCs/>
                <w:sz w:val="28"/>
                <w:szCs w:val="28"/>
                <w:lang w:bidi="ar-KW"/>
              </w:rPr>
              <w:t xml:space="preserve">practical </w:t>
            </w:r>
            <w:r w:rsidR="008A4960">
              <w:rPr>
                <w:b/>
                <w:bCs/>
                <w:sz w:val="28"/>
                <w:szCs w:val="28"/>
                <w:lang w:bidi="ar-KW"/>
              </w:rPr>
              <w:t>Ino</w:t>
            </w:r>
            <w:r w:rsidRPr="002438B9">
              <w:rPr>
                <w:b/>
                <w:bCs/>
                <w:sz w:val="28"/>
                <w:szCs w:val="28"/>
                <w:lang w:bidi="ar-KW"/>
              </w:rPr>
              <w:t>rganic chemistry for</w:t>
            </w:r>
            <w:r w:rsidR="008A4960">
              <w:rPr>
                <w:b/>
                <w:bCs/>
                <w:sz w:val="28"/>
                <w:szCs w:val="28"/>
                <w:lang w:bidi="ar-KW"/>
              </w:rPr>
              <w:t xml:space="preserve"> </w:t>
            </w:r>
            <w:r w:rsidR="008A4960" w:rsidRPr="008A4960">
              <w:rPr>
                <w:b/>
                <w:bCs/>
                <w:sz w:val="28"/>
                <w:szCs w:val="28"/>
                <w:vertAlign w:val="superscript"/>
                <w:lang w:bidi="ar-KW"/>
              </w:rPr>
              <w:t>2</w:t>
            </w:r>
            <w:r w:rsidR="008A4960">
              <w:rPr>
                <w:b/>
                <w:bCs/>
                <w:sz w:val="28"/>
                <w:szCs w:val="28"/>
                <w:lang w:bidi="ar-KW"/>
              </w:rPr>
              <w:t xml:space="preserve">nd </w:t>
            </w:r>
            <w:r w:rsidRPr="002438B9">
              <w:rPr>
                <w:b/>
                <w:bCs/>
                <w:sz w:val="28"/>
                <w:szCs w:val="28"/>
                <w:lang w:bidi="ar-KW"/>
              </w:rPr>
              <w:t>stage of</w:t>
            </w:r>
          </w:p>
          <w:p w:rsidR="002438B9" w:rsidRPr="002438B9" w:rsidRDefault="002438B9" w:rsidP="002438B9">
            <w:pPr>
              <w:pStyle w:val="Default"/>
              <w:rPr>
                <w:b/>
                <w:bCs/>
                <w:sz w:val="28"/>
                <w:szCs w:val="28"/>
                <w:lang w:bidi="ar-KW"/>
              </w:rPr>
            </w:pPr>
            <w:proofErr w:type="gramStart"/>
            <w:r w:rsidRPr="002438B9">
              <w:rPr>
                <w:b/>
                <w:bCs/>
                <w:sz w:val="28"/>
                <w:szCs w:val="28"/>
                <w:lang w:bidi="ar-KW"/>
              </w:rPr>
              <w:t>chemistry</w:t>
            </w:r>
            <w:proofErr w:type="gramEnd"/>
            <w:r w:rsidRPr="002438B9">
              <w:rPr>
                <w:b/>
                <w:bCs/>
                <w:sz w:val="28"/>
                <w:szCs w:val="28"/>
                <w:lang w:bidi="ar-KW"/>
              </w:rPr>
              <w:t>.</w:t>
            </w:r>
          </w:p>
          <w:p w:rsidR="002438B9" w:rsidRPr="002438B9" w:rsidRDefault="002438B9" w:rsidP="008A4960">
            <w:pPr>
              <w:pStyle w:val="Default"/>
              <w:tabs>
                <w:tab w:val="right" w:pos="1348"/>
              </w:tabs>
              <w:rPr>
                <w:b/>
                <w:bCs/>
                <w:sz w:val="28"/>
                <w:szCs w:val="28"/>
                <w:lang w:bidi="ar-KW"/>
              </w:rPr>
            </w:pPr>
            <w:r w:rsidRPr="002438B9">
              <w:rPr>
                <w:b/>
                <w:bCs/>
                <w:sz w:val="28"/>
                <w:szCs w:val="28"/>
                <w:lang w:bidi="ar-KW"/>
              </w:rPr>
              <w:t xml:space="preserve"> practical </w:t>
            </w:r>
            <w:r w:rsidR="008A4960">
              <w:rPr>
                <w:b/>
                <w:bCs/>
                <w:sz w:val="28"/>
                <w:szCs w:val="28"/>
                <w:lang w:bidi="ar-KW"/>
              </w:rPr>
              <w:t>Industrial chemistry</w:t>
            </w:r>
            <w:r w:rsidRPr="002438B9">
              <w:rPr>
                <w:b/>
                <w:bCs/>
                <w:sz w:val="28"/>
                <w:szCs w:val="28"/>
                <w:lang w:bidi="ar-KW"/>
              </w:rPr>
              <w:t xml:space="preserve"> </w:t>
            </w:r>
            <w:r w:rsidR="008A4960" w:rsidRPr="008A4960">
              <w:rPr>
                <w:b/>
                <w:bCs/>
                <w:sz w:val="28"/>
                <w:szCs w:val="28"/>
                <w:vertAlign w:val="superscript"/>
                <w:lang w:bidi="ar-KW"/>
              </w:rPr>
              <w:t>3</w:t>
            </w:r>
            <w:r w:rsidRPr="002438B9">
              <w:rPr>
                <w:b/>
                <w:bCs/>
                <w:sz w:val="28"/>
                <w:szCs w:val="28"/>
                <w:lang w:bidi="ar-KW"/>
              </w:rPr>
              <w:t xml:space="preserve"> </w:t>
            </w:r>
            <w:proofErr w:type="spellStart"/>
            <w:r w:rsidRPr="002438B9">
              <w:rPr>
                <w:b/>
                <w:bCs/>
                <w:sz w:val="28"/>
                <w:szCs w:val="28"/>
                <w:lang w:bidi="ar-KW"/>
              </w:rPr>
              <w:t>th</w:t>
            </w:r>
            <w:proofErr w:type="spellEnd"/>
            <w:r w:rsidRPr="002438B9">
              <w:rPr>
                <w:b/>
                <w:bCs/>
                <w:sz w:val="28"/>
                <w:szCs w:val="28"/>
                <w:lang w:bidi="ar-KW"/>
              </w:rPr>
              <w:t xml:space="preserve"> stage of</w:t>
            </w:r>
          </w:p>
          <w:p w:rsidR="008D1879" w:rsidRDefault="008D1879" w:rsidP="008D1879">
            <w:pPr>
              <w:pStyle w:val="Default"/>
              <w:rPr>
                <w:b/>
                <w:bCs/>
                <w:sz w:val="28"/>
                <w:szCs w:val="28"/>
                <w:lang w:bidi="ar-KW"/>
              </w:rPr>
            </w:pPr>
            <w:proofErr w:type="gramStart"/>
            <w:r>
              <w:rPr>
                <w:b/>
                <w:bCs/>
                <w:sz w:val="28"/>
                <w:szCs w:val="28"/>
                <w:lang w:bidi="ar-KW"/>
              </w:rPr>
              <w:t>chemistry</w:t>
            </w:r>
            <w:proofErr w:type="gramEnd"/>
            <w:r w:rsidR="002438B9" w:rsidRPr="002438B9">
              <w:rPr>
                <w:b/>
                <w:bCs/>
                <w:sz w:val="28"/>
                <w:szCs w:val="28"/>
                <w:lang w:bidi="ar-KW"/>
              </w:rPr>
              <w:t>.</w:t>
            </w:r>
          </w:p>
          <w:p w:rsidR="002438B9" w:rsidRPr="004665D4" w:rsidRDefault="002438B9" w:rsidP="006234D7">
            <w:pPr>
              <w:pStyle w:val="Default"/>
              <w:rPr>
                <w:b/>
                <w:bCs/>
                <w:sz w:val="28"/>
                <w:szCs w:val="28"/>
                <w:rtl/>
                <w:lang w:bidi="ar-KW"/>
              </w:rPr>
            </w:pPr>
          </w:p>
        </w:tc>
      </w:tr>
      <w:tr w:rsidR="008D46A4" w:rsidRPr="004665D4" w:rsidTr="00EB7B59">
        <w:tc>
          <w:tcPr>
            <w:tcW w:w="3119"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lastRenderedPageBreak/>
              <w:t xml:space="preserve">9. </w:t>
            </w:r>
            <w:r w:rsidR="008D46A4" w:rsidRPr="004665D4">
              <w:rPr>
                <w:b/>
                <w:bCs/>
                <w:sz w:val="28"/>
                <w:szCs w:val="28"/>
                <w:lang w:val="en-US" w:bidi="ar-KW"/>
              </w:rPr>
              <w:t>Keywords</w:t>
            </w:r>
          </w:p>
        </w:tc>
        <w:tc>
          <w:tcPr>
            <w:tcW w:w="6008" w:type="dxa"/>
            <w:gridSpan w:val="2"/>
          </w:tcPr>
          <w:p w:rsidR="008D46A4" w:rsidRPr="004665D4" w:rsidRDefault="00483B76" w:rsidP="00CF5475">
            <w:pPr>
              <w:spacing w:after="0" w:line="240" w:lineRule="auto"/>
              <w:rPr>
                <w:b/>
                <w:bCs/>
                <w:sz w:val="28"/>
                <w:szCs w:val="28"/>
                <w:lang w:val="en-US" w:bidi="ar-KW"/>
              </w:rPr>
            </w:pPr>
            <w:r>
              <w:rPr>
                <w:b/>
                <w:bCs/>
                <w:sz w:val="36"/>
                <w:szCs w:val="36"/>
                <w:lang w:val="en-US" w:bidi="ar-KW"/>
              </w:rPr>
              <w:t>2</w:t>
            </w:r>
            <w:r w:rsidRPr="00483B76">
              <w:rPr>
                <w:b/>
                <w:bCs/>
                <w:sz w:val="36"/>
                <w:szCs w:val="36"/>
                <w:vertAlign w:val="superscript"/>
                <w:lang w:val="en-US" w:bidi="ar-KW"/>
              </w:rPr>
              <w:t>nd</w:t>
            </w:r>
            <w:r>
              <w:rPr>
                <w:b/>
                <w:bCs/>
                <w:sz w:val="36"/>
                <w:szCs w:val="36"/>
                <w:vertAlign w:val="superscript"/>
                <w:lang w:val="en-US" w:bidi="ar-KW"/>
              </w:rPr>
              <w:t xml:space="preserve"> year , </w:t>
            </w:r>
            <w:r w:rsidRPr="00483B76">
              <w:rPr>
                <w:b/>
                <w:bCs/>
                <w:sz w:val="32"/>
                <w:szCs w:val="32"/>
                <w:lang w:val="en-US" w:bidi="ar-KW"/>
              </w:rPr>
              <w:t xml:space="preserve">inorganic </w:t>
            </w:r>
            <w:proofErr w:type="spellStart"/>
            <w:r w:rsidRPr="00483B76">
              <w:rPr>
                <w:b/>
                <w:bCs/>
                <w:sz w:val="32"/>
                <w:szCs w:val="32"/>
                <w:lang w:val="en-US" w:bidi="ar-KW"/>
              </w:rPr>
              <w:t>chemistry,education</w:t>
            </w:r>
            <w:proofErr w:type="spellEnd"/>
          </w:p>
        </w:tc>
      </w:tr>
      <w:tr w:rsidR="008D46A4" w:rsidRPr="004665D4" w:rsidTr="00EB7B59">
        <w:trPr>
          <w:trHeight w:val="1125"/>
        </w:trPr>
        <w:tc>
          <w:tcPr>
            <w:tcW w:w="9127" w:type="dxa"/>
            <w:gridSpan w:val="3"/>
          </w:tcPr>
          <w:p w:rsidR="008D46A4" w:rsidRPr="00D265B0" w:rsidRDefault="00CF5475" w:rsidP="00DB2DE0">
            <w:pPr>
              <w:spacing w:after="0" w:line="240" w:lineRule="auto"/>
              <w:jc w:val="both"/>
              <w:rPr>
                <w:b/>
                <w:bCs/>
                <w:sz w:val="28"/>
                <w:szCs w:val="28"/>
                <w:lang w:val="en-US" w:bidi="ar-KW"/>
              </w:rPr>
            </w:pPr>
            <w:r w:rsidRPr="00D265B0">
              <w:rPr>
                <w:b/>
                <w:bCs/>
                <w:sz w:val="28"/>
                <w:szCs w:val="28"/>
                <w:lang w:bidi="ar-KW"/>
              </w:rPr>
              <w:t xml:space="preserve">10.  </w:t>
            </w:r>
            <w:r w:rsidR="008D46A4" w:rsidRPr="00D265B0">
              <w:rPr>
                <w:b/>
                <w:bCs/>
                <w:sz w:val="28"/>
                <w:szCs w:val="28"/>
                <w:lang w:bidi="ar-KW"/>
              </w:rPr>
              <w:t>Course overview:</w:t>
            </w:r>
          </w:p>
          <w:p w:rsidR="00DB2DE0" w:rsidRPr="00DB2DE0" w:rsidRDefault="00D15995" w:rsidP="00DB2DE0">
            <w:pPr>
              <w:spacing w:line="360" w:lineRule="auto"/>
              <w:jc w:val="both"/>
              <w:rPr>
                <w:sz w:val="28"/>
                <w:szCs w:val="28"/>
                <w:lang w:val="en-US" w:bidi="ar-KW"/>
              </w:rPr>
            </w:pPr>
            <w:r w:rsidRPr="00DB2DE0">
              <w:rPr>
                <w:rFonts w:asciiTheme="majorBidi" w:hAnsiTheme="majorBidi" w:cstheme="majorBidi"/>
                <w:sz w:val="28"/>
                <w:szCs w:val="28"/>
              </w:rPr>
              <w:t xml:space="preserve">  </w:t>
            </w:r>
            <w:r w:rsidR="00DB2DE0" w:rsidRPr="00DB2DE0">
              <w:rPr>
                <w:sz w:val="28"/>
                <w:szCs w:val="28"/>
                <w:lang w:val="en-US" w:bidi="ar-KW"/>
              </w:rPr>
              <w:t xml:space="preserve">Inorganic chemistry is the study of the </w:t>
            </w:r>
            <w:proofErr w:type="gramStart"/>
            <w:r w:rsidR="00DB2DE0" w:rsidRPr="00DB2DE0">
              <w:rPr>
                <w:sz w:val="28"/>
                <w:szCs w:val="28"/>
                <w:lang w:val="en-US" w:bidi="ar-KW"/>
              </w:rPr>
              <w:t>structures ,</w:t>
            </w:r>
            <w:proofErr w:type="gramEnd"/>
            <w:r w:rsidR="00DB2DE0" w:rsidRPr="00DB2DE0">
              <w:rPr>
                <w:sz w:val="28"/>
                <w:szCs w:val="28"/>
                <w:lang w:val="en-US" w:bidi="ar-KW"/>
              </w:rPr>
              <w:t xml:space="preserve"> properties, </w:t>
            </w:r>
            <w:proofErr w:type="spellStart"/>
            <w:r w:rsidR="00DB2DE0" w:rsidRPr="00DB2DE0">
              <w:rPr>
                <w:sz w:val="28"/>
                <w:szCs w:val="28"/>
                <w:lang w:val="en-US" w:bidi="ar-KW"/>
              </w:rPr>
              <w:t>behaviours</w:t>
            </w:r>
            <w:proofErr w:type="spellEnd"/>
            <w:r w:rsidR="00DB2DE0" w:rsidRPr="00DB2DE0">
              <w:rPr>
                <w:sz w:val="28"/>
                <w:szCs w:val="28"/>
                <w:lang w:val="en-US" w:bidi="ar-KW"/>
              </w:rPr>
              <w:t xml:space="preserve"> and reactions of elements , mixtures e.g. in solutions , and chemical compounds that do not contain carbon-hydrogen bonds .</w:t>
            </w:r>
          </w:p>
          <w:p w:rsidR="00DB2DE0" w:rsidRPr="00DB2DE0" w:rsidRDefault="00DB2DE0" w:rsidP="00DB2DE0">
            <w:pPr>
              <w:spacing w:line="360" w:lineRule="auto"/>
              <w:jc w:val="both"/>
              <w:rPr>
                <w:sz w:val="28"/>
                <w:szCs w:val="28"/>
                <w:lang w:val="en-US" w:bidi="ar-KW"/>
              </w:rPr>
            </w:pPr>
            <w:r w:rsidRPr="00DB2DE0">
              <w:rPr>
                <w:sz w:val="28"/>
                <w:szCs w:val="28"/>
                <w:lang w:val="en-US" w:bidi="ar-KW"/>
              </w:rPr>
              <w:t xml:space="preserve">In some subject – areas of study and research the distinction between organic and inorganic chemistry is unclear and is said to overlap. For </w:t>
            </w:r>
            <w:proofErr w:type="gramStart"/>
            <w:r w:rsidRPr="00DB2DE0">
              <w:rPr>
                <w:sz w:val="28"/>
                <w:szCs w:val="28"/>
                <w:lang w:val="en-US" w:bidi="ar-KW"/>
              </w:rPr>
              <w:t>example ,</w:t>
            </w:r>
            <w:proofErr w:type="gramEnd"/>
            <w:r w:rsidRPr="00DB2DE0">
              <w:rPr>
                <w:sz w:val="28"/>
                <w:szCs w:val="28"/>
                <w:lang w:val="en-US" w:bidi="ar-KW"/>
              </w:rPr>
              <w:t xml:space="preserve"> organometallic chemistry ( the study of chemical compounds whose molecules include bonds between  carbon and a metal )  includes aspects of both inorganic chemistry and organic chemistry . </w:t>
            </w:r>
            <w:proofErr w:type="gramStart"/>
            <w:r w:rsidRPr="00DB2DE0">
              <w:rPr>
                <w:sz w:val="28"/>
                <w:szCs w:val="28"/>
                <w:lang w:val="en-US" w:bidi="ar-KW"/>
              </w:rPr>
              <w:t>However ,</w:t>
            </w:r>
            <w:proofErr w:type="gramEnd"/>
            <w:r w:rsidRPr="00DB2DE0">
              <w:rPr>
                <w:sz w:val="28"/>
                <w:szCs w:val="28"/>
                <w:lang w:val="en-US" w:bidi="ar-KW"/>
              </w:rPr>
              <w:t xml:space="preserve"> most (and </w:t>
            </w:r>
            <w:proofErr w:type="spellStart"/>
            <w:r w:rsidRPr="00DB2DE0">
              <w:rPr>
                <w:sz w:val="28"/>
                <w:szCs w:val="28"/>
                <w:lang w:val="en-US" w:bidi="ar-KW"/>
              </w:rPr>
              <w:t>ofen</w:t>
            </w:r>
            <w:proofErr w:type="spellEnd"/>
            <w:r w:rsidRPr="00DB2DE0">
              <w:rPr>
                <w:sz w:val="28"/>
                <w:szCs w:val="28"/>
                <w:lang w:val="en-US" w:bidi="ar-KW"/>
              </w:rPr>
              <w:t xml:space="preserve"> all) of the chemistry normally studied at school level may be clearly defined as either organic or inorganic chemistry . </w:t>
            </w:r>
          </w:p>
          <w:p w:rsidR="00DB2DE0" w:rsidRPr="00DB2DE0" w:rsidRDefault="00DB2DE0" w:rsidP="00DB2DE0">
            <w:pPr>
              <w:spacing w:line="360" w:lineRule="auto"/>
              <w:jc w:val="both"/>
              <w:rPr>
                <w:sz w:val="28"/>
                <w:szCs w:val="28"/>
                <w:lang w:val="en-US" w:bidi="ar-KW"/>
              </w:rPr>
            </w:pPr>
            <w:r w:rsidRPr="00DB2DE0">
              <w:rPr>
                <w:sz w:val="28"/>
                <w:szCs w:val="28"/>
                <w:lang w:val="en-US" w:bidi="ar-KW"/>
              </w:rPr>
              <w:t xml:space="preserve">It is useful to understand what is inorganic chemistry in order to know which books or sections to us when researching chemistry </w:t>
            </w:r>
            <w:proofErr w:type="gramStart"/>
            <w:r w:rsidRPr="00DB2DE0">
              <w:rPr>
                <w:sz w:val="28"/>
                <w:szCs w:val="28"/>
                <w:lang w:val="en-US" w:bidi="ar-KW"/>
              </w:rPr>
              <w:t>questions ,</w:t>
            </w:r>
            <w:proofErr w:type="gramEnd"/>
            <w:r w:rsidRPr="00DB2DE0">
              <w:rPr>
                <w:sz w:val="28"/>
                <w:szCs w:val="28"/>
                <w:lang w:val="en-US" w:bidi="ar-KW"/>
              </w:rPr>
              <w:t xml:space="preserve"> e.g. looking – up information in textbooks and via other sources and media . As much of introductory (school-level) inorganic chemistry is </w:t>
            </w:r>
            <w:proofErr w:type="spellStart"/>
            <w:r w:rsidRPr="00DB2DE0">
              <w:rPr>
                <w:sz w:val="28"/>
                <w:szCs w:val="28"/>
                <w:lang w:val="en-US" w:bidi="ar-KW"/>
              </w:rPr>
              <w:t>concemed</w:t>
            </w:r>
            <w:proofErr w:type="spellEnd"/>
            <w:r w:rsidRPr="00DB2DE0">
              <w:rPr>
                <w:sz w:val="28"/>
                <w:szCs w:val="28"/>
                <w:lang w:val="en-US" w:bidi="ar-KW"/>
              </w:rPr>
              <w:t xml:space="preserve"> with the chemical elements, a convenient way to identify key topics within introductory inorganic chemistry is using the periodic </w:t>
            </w:r>
            <w:proofErr w:type="gramStart"/>
            <w:r w:rsidRPr="00DB2DE0">
              <w:rPr>
                <w:sz w:val="28"/>
                <w:szCs w:val="28"/>
                <w:lang w:val="en-US" w:bidi="ar-KW"/>
              </w:rPr>
              <w:t>table .</w:t>
            </w:r>
            <w:proofErr w:type="gramEnd"/>
            <w:r w:rsidRPr="00DB2DE0">
              <w:rPr>
                <w:sz w:val="28"/>
                <w:szCs w:val="28"/>
                <w:lang w:val="en-US" w:bidi="ar-KW"/>
              </w:rPr>
              <w:t xml:space="preserve"> The periodic table is structured in such a way as to group together elements whose structures follow certain patterns and so have particular properties in </w:t>
            </w:r>
            <w:proofErr w:type="gramStart"/>
            <w:r w:rsidRPr="00DB2DE0">
              <w:rPr>
                <w:sz w:val="28"/>
                <w:szCs w:val="28"/>
                <w:lang w:val="en-US" w:bidi="ar-KW"/>
              </w:rPr>
              <w:t>common .</w:t>
            </w:r>
            <w:proofErr w:type="gramEnd"/>
          </w:p>
          <w:p w:rsidR="00DB2DE0" w:rsidRPr="00DB2DE0" w:rsidRDefault="00DB2DE0" w:rsidP="00DB2DE0">
            <w:pPr>
              <w:spacing w:line="360" w:lineRule="auto"/>
              <w:jc w:val="both"/>
              <w:rPr>
                <w:sz w:val="32"/>
                <w:szCs w:val="32"/>
              </w:rPr>
            </w:pPr>
          </w:p>
          <w:p w:rsidR="008D46A4" w:rsidRPr="00DB2DE0" w:rsidRDefault="00D15995" w:rsidP="00DB2DE0">
            <w:pPr>
              <w:shd w:val="clear" w:color="auto" w:fill="FFFFFF"/>
              <w:spacing w:before="300" w:after="300" w:line="360" w:lineRule="atLeast"/>
              <w:jc w:val="both"/>
              <w:rPr>
                <w:sz w:val="28"/>
                <w:szCs w:val="28"/>
                <w:rtl/>
              </w:rPr>
            </w:pPr>
            <w:r w:rsidRPr="00DB2DE0">
              <w:rPr>
                <w:rFonts w:asciiTheme="majorBidi" w:hAnsiTheme="majorBidi" w:cstheme="majorBidi"/>
                <w:sz w:val="28"/>
                <w:szCs w:val="28"/>
              </w:rPr>
              <w:t xml:space="preserve">     </w:t>
            </w:r>
          </w:p>
        </w:tc>
      </w:tr>
      <w:tr w:rsidR="00FD437F" w:rsidRPr="00DB2DE0" w:rsidTr="00EB7B59">
        <w:trPr>
          <w:trHeight w:val="850"/>
        </w:trPr>
        <w:tc>
          <w:tcPr>
            <w:tcW w:w="9127" w:type="dxa"/>
            <w:gridSpan w:val="3"/>
          </w:tcPr>
          <w:p w:rsidR="00FD437F" w:rsidRPr="00DB2DE0" w:rsidRDefault="00CF5475" w:rsidP="00FD437F">
            <w:pPr>
              <w:spacing w:after="0" w:line="240" w:lineRule="auto"/>
              <w:rPr>
                <w:sz w:val="28"/>
                <w:szCs w:val="28"/>
                <w:lang w:bidi="ar-KW"/>
              </w:rPr>
            </w:pPr>
            <w:r w:rsidRPr="00DB2DE0">
              <w:rPr>
                <w:b/>
                <w:bCs/>
                <w:sz w:val="28"/>
                <w:szCs w:val="28"/>
                <w:lang w:bidi="ar-KW"/>
              </w:rPr>
              <w:t xml:space="preserve">11. </w:t>
            </w:r>
            <w:r w:rsidR="00FD437F" w:rsidRPr="00DB2DE0">
              <w:rPr>
                <w:b/>
                <w:bCs/>
                <w:sz w:val="28"/>
                <w:szCs w:val="28"/>
                <w:lang w:bidi="ar-KW"/>
              </w:rPr>
              <w:t>Course objective</w:t>
            </w:r>
            <w:r w:rsidR="00FD437F" w:rsidRPr="00DB2DE0">
              <w:rPr>
                <w:sz w:val="28"/>
                <w:szCs w:val="28"/>
                <w:lang w:bidi="ar-KW"/>
              </w:rPr>
              <w:t>:</w:t>
            </w:r>
          </w:p>
          <w:p w:rsidR="00DB2DE0" w:rsidRPr="00DB2DE0" w:rsidRDefault="00DB2DE0" w:rsidP="00DB2DE0">
            <w:pPr>
              <w:autoSpaceDE w:val="0"/>
              <w:autoSpaceDN w:val="0"/>
              <w:adjustRightInd w:val="0"/>
              <w:spacing w:line="360" w:lineRule="auto"/>
              <w:jc w:val="lowKashida"/>
              <w:rPr>
                <w:sz w:val="28"/>
                <w:szCs w:val="28"/>
                <w:lang w:bidi="ar-KW"/>
              </w:rPr>
            </w:pPr>
            <w:r w:rsidRPr="00DB2DE0">
              <w:rPr>
                <w:sz w:val="28"/>
                <w:szCs w:val="28"/>
                <w:lang w:bidi="ar-KW"/>
              </w:rPr>
              <w:lastRenderedPageBreak/>
              <w:t>Classification is an important science process skill. In the interactive simulation, students will classify elements based on their physical and chemical properties. This process is part of a larger realm, which is the unifying concept of systems order and organization. According to The National Science Education Standards, “The natural and designed world is complex; it is too large and complicated to investigate and comprehend all at once. Scientists and students learn to define small portions for the convenience of investigation. The units of investigation can be referred to as 'systems'." The periodic table represents such a system. Systems can be organized into a way that is useful. The standards point out that the “Types of organization include the periodic table of elements and the classification of organisms. Physical systems can be described at different levels of organization-such as fundamental particles, atoms, and molecules.</w:t>
            </w:r>
          </w:p>
          <w:p w:rsidR="00DB2DE0" w:rsidRDefault="00F42A40" w:rsidP="00DB2DE0">
            <w:pPr>
              <w:autoSpaceDE w:val="0"/>
              <w:autoSpaceDN w:val="0"/>
              <w:adjustRightInd w:val="0"/>
              <w:spacing w:line="360" w:lineRule="auto"/>
              <w:jc w:val="lowKashida"/>
            </w:pPr>
            <w:hyperlink r:id="rId8" w:history="1">
              <w:r w:rsidR="00DB2DE0" w:rsidRPr="00DB2DE0">
                <w:rPr>
                  <w:lang w:bidi="ar-KW"/>
                </w:rPr>
                <w:t>Dmitri Mendeleev</w:t>
              </w:r>
            </w:hyperlink>
            <w:r w:rsidR="00DB2DE0" w:rsidRPr="00DB2DE0">
              <w:rPr>
                <w:sz w:val="28"/>
                <w:szCs w:val="28"/>
                <w:lang w:bidi="ar-KW"/>
              </w:rPr>
              <w:t xml:space="preserve"> was the first scientist to create a periodic table of the elements similar to the one we use today. You can see </w:t>
            </w:r>
            <w:hyperlink r:id="rId9" w:history="1">
              <w:r w:rsidR="00DB2DE0" w:rsidRPr="00DB2DE0">
                <w:rPr>
                  <w:lang w:bidi="ar-KW"/>
                </w:rPr>
                <w:t>Mendeleev's original table</w:t>
              </w:r>
            </w:hyperlink>
            <w:r w:rsidR="00DB2DE0" w:rsidRPr="00DB2DE0">
              <w:rPr>
                <w:sz w:val="28"/>
                <w:szCs w:val="28"/>
                <w:lang w:bidi="ar-KW"/>
              </w:rPr>
              <w:t xml:space="preserve"> (1869). This table showed that when the elements were ordered by increasing </w:t>
            </w:r>
            <w:hyperlink r:id="rId10" w:history="1">
              <w:r w:rsidR="00DB2DE0" w:rsidRPr="00DB2DE0">
                <w:rPr>
                  <w:lang w:bidi="ar-KW"/>
                </w:rPr>
                <w:t>atomic weight</w:t>
              </w:r>
            </w:hyperlink>
            <w:r w:rsidR="00DB2DE0" w:rsidRPr="00DB2DE0">
              <w:rPr>
                <w:sz w:val="28"/>
                <w:szCs w:val="28"/>
                <w:lang w:bidi="ar-KW"/>
              </w:rPr>
              <w:t xml:space="preserve">, a pattern appeared where properties of the elements repeated </w:t>
            </w:r>
            <w:hyperlink r:id="rId11" w:history="1">
              <w:r w:rsidR="00DB2DE0" w:rsidRPr="00DB2DE0">
                <w:rPr>
                  <w:sz w:val="28"/>
                  <w:szCs w:val="28"/>
                  <w:lang w:bidi="ar-KW"/>
                </w:rPr>
                <w:t>periodically</w:t>
              </w:r>
            </w:hyperlink>
            <w:r w:rsidR="00DB2DE0" w:rsidRPr="00DB2DE0">
              <w:rPr>
                <w:sz w:val="28"/>
                <w:szCs w:val="28"/>
                <w:lang w:bidi="ar-KW"/>
              </w:rPr>
              <w:t>. This periodic table is a chart that groups the elements according to their similar properties The periodic table helps predict some properties of the elements compared to each other.</w:t>
            </w:r>
            <w:r w:rsidR="00DB2DE0" w:rsidRPr="005568AF">
              <w:rPr>
                <w:rFonts w:ascii="Verdana" w:hAnsi="Verdana"/>
                <w:color w:val="333333"/>
              </w:rPr>
              <w:t xml:space="preserve"> </w:t>
            </w:r>
          </w:p>
          <w:p w:rsidR="00FD437F" w:rsidRPr="00DB2DE0" w:rsidRDefault="00FD437F" w:rsidP="00DB2DE0">
            <w:pPr>
              <w:spacing w:after="0" w:line="240" w:lineRule="auto"/>
              <w:rPr>
                <w:sz w:val="28"/>
                <w:szCs w:val="28"/>
                <w:lang w:bidi="ar-KW"/>
              </w:rPr>
            </w:pPr>
          </w:p>
        </w:tc>
      </w:tr>
      <w:tr w:rsidR="008D46A4" w:rsidRPr="004665D4" w:rsidTr="00EB7B59">
        <w:trPr>
          <w:trHeight w:val="704"/>
        </w:trPr>
        <w:tc>
          <w:tcPr>
            <w:tcW w:w="9127" w:type="dxa"/>
            <w:gridSpan w:val="3"/>
          </w:tcPr>
          <w:p w:rsidR="00AB16F8" w:rsidRDefault="00CF5475" w:rsidP="00AB16F8">
            <w:pPr>
              <w:spacing w:after="0" w:line="240" w:lineRule="auto"/>
              <w:rPr>
                <w:b/>
                <w:bCs/>
                <w:sz w:val="28"/>
                <w:szCs w:val="28"/>
                <w:lang w:bidi="ar-KW"/>
              </w:rPr>
            </w:pPr>
            <w:r w:rsidRPr="004665D4">
              <w:rPr>
                <w:b/>
                <w:bCs/>
                <w:sz w:val="28"/>
                <w:szCs w:val="28"/>
                <w:lang w:bidi="ar-KW"/>
              </w:rPr>
              <w:lastRenderedPageBreak/>
              <w:t xml:space="preserve">12.  </w:t>
            </w:r>
            <w:r w:rsidR="00FE1252" w:rsidRPr="004665D4">
              <w:rPr>
                <w:b/>
                <w:bCs/>
                <w:sz w:val="28"/>
                <w:szCs w:val="28"/>
                <w:lang w:bidi="ar-KW"/>
              </w:rPr>
              <w:t>Student's obligation</w:t>
            </w:r>
          </w:p>
          <w:p w:rsidR="004525B8" w:rsidRPr="004525B8" w:rsidRDefault="004525B8" w:rsidP="00FE1252">
            <w:pPr>
              <w:spacing w:after="0" w:line="240" w:lineRule="auto"/>
              <w:rPr>
                <w:rFonts w:ascii="TimesNewRomanPSMT" w:hAnsi="TimesNewRomanPSMT" w:cs="TimesNewRomanPSMT"/>
                <w:sz w:val="28"/>
                <w:szCs w:val="28"/>
                <w:lang w:val="en-US"/>
              </w:rPr>
            </w:pPr>
            <w:r w:rsidRPr="004525B8">
              <w:rPr>
                <w:rFonts w:ascii="TimesNewRomanPSMT" w:hAnsi="TimesNewRomanPSMT" w:cs="TimesNewRomanPSMT"/>
                <w:sz w:val="28"/>
                <w:szCs w:val="28"/>
                <w:lang w:val="en-US"/>
              </w:rPr>
              <w:t xml:space="preserve">The students should </w:t>
            </w:r>
            <w:proofErr w:type="spellStart"/>
            <w:r w:rsidRPr="004525B8">
              <w:rPr>
                <w:rFonts w:ascii="TimesNewRomanPSMT" w:hAnsi="TimesNewRomanPSMT" w:cs="TimesNewRomanPSMT"/>
                <w:sz w:val="28"/>
                <w:szCs w:val="28"/>
                <w:lang w:val="en-US"/>
              </w:rPr>
              <w:t>attened</w:t>
            </w:r>
            <w:proofErr w:type="spellEnd"/>
            <w:r w:rsidRPr="004525B8">
              <w:rPr>
                <w:rFonts w:ascii="TimesNewRomanPSMT" w:hAnsi="TimesNewRomanPSMT" w:cs="TimesNewRomanPSMT"/>
                <w:sz w:val="28"/>
                <w:szCs w:val="28"/>
                <w:lang w:val="en-US"/>
              </w:rPr>
              <w:t xml:space="preserve"> all the lectures</w:t>
            </w:r>
            <w:r>
              <w:rPr>
                <w:rFonts w:ascii="TimesNewRomanPSMT" w:hAnsi="TimesNewRomanPSMT" w:cs="TimesNewRomanPSMT"/>
                <w:sz w:val="28"/>
                <w:szCs w:val="28"/>
                <w:lang w:val="en-US"/>
              </w:rPr>
              <w:t>, shouldn</w:t>
            </w:r>
            <w:r>
              <w:rPr>
                <w:rFonts w:ascii="TimesNewRomanPSMT" w:hAnsi="TimesNewRomanPSMT" w:cs="TimesNewRomanPSMT"/>
                <w:sz w:val="28"/>
                <w:szCs w:val="28"/>
                <w:vertAlign w:val="superscript"/>
                <w:lang w:val="en-US"/>
              </w:rPr>
              <w:t>'</w:t>
            </w:r>
            <w:r>
              <w:rPr>
                <w:rFonts w:ascii="TimesNewRomanPSMT" w:hAnsi="TimesNewRomanPSMT" w:cs="TimesNewRomanPSMT"/>
                <w:sz w:val="28"/>
                <w:szCs w:val="28"/>
                <w:lang w:val="en-US"/>
              </w:rPr>
              <w:t>t be absent in final exam and should pass the final exam</w:t>
            </w:r>
            <w:r w:rsidR="00CF216C">
              <w:rPr>
                <w:rFonts w:ascii="TimesNewRomanPSMT" w:hAnsi="TimesNewRomanPSMT" w:cs="TimesNewRomanPSMT"/>
                <w:sz w:val="28"/>
                <w:szCs w:val="28"/>
                <w:lang w:val="en-US"/>
              </w:rPr>
              <w:t>.</w:t>
            </w:r>
            <w:r>
              <w:rPr>
                <w:rFonts w:ascii="TimesNewRomanPSMT" w:hAnsi="TimesNewRomanPSMT" w:cs="TimesNewRomanPSMT"/>
                <w:sz w:val="28"/>
                <w:szCs w:val="28"/>
                <w:lang w:val="en-US"/>
              </w:rPr>
              <w:t xml:space="preserve"> </w:t>
            </w:r>
          </w:p>
          <w:p w:rsidR="00B916A8" w:rsidRPr="004665D4" w:rsidRDefault="007F7C6B" w:rsidP="00C72737">
            <w:pPr>
              <w:autoSpaceDE w:val="0"/>
              <w:autoSpaceDN w:val="0"/>
              <w:adjustRightInd w:val="0"/>
              <w:spacing w:after="0" w:line="240" w:lineRule="auto"/>
              <w:jc w:val="both"/>
              <w:rPr>
                <w:sz w:val="28"/>
                <w:szCs w:val="28"/>
                <w:rtl/>
                <w:lang w:bidi="ar-KW"/>
              </w:rPr>
            </w:pPr>
            <w:r w:rsidRPr="00452FBD">
              <w:rPr>
                <w:rFonts w:ascii="TimesNewRomanPSMT" w:hAnsi="TimesNewRomanPSMT" w:cs="TimesNewRomanPSMT"/>
                <w:sz w:val="28"/>
                <w:szCs w:val="28"/>
                <w:lang w:val="en-US"/>
              </w:rPr>
              <w:t xml:space="preserve">Chemistry laboratory activities </w:t>
            </w:r>
            <w:r w:rsidRPr="007F7C6B">
              <w:rPr>
                <w:rFonts w:ascii="TimesNewRomanPSMT" w:hAnsi="TimesNewRomanPSMT" w:cs="TimesNewRomanPSMT"/>
                <w:sz w:val="28"/>
                <w:szCs w:val="28"/>
                <w:lang w:val="en-US"/>
              </w:rPr>
              <w:t>refer to the practical activities which students undertake</w:t>
            </w:r>
            <w:r w:rsidR="00452FBD">
              <w:rPr>
                <w:rFonts w:ascii="TimesNewRomanPSMT" w:hAnsi="TimesNewRomanPSMT" w:cs="TimesNewRomanPSMT"/>
                <w:sz w:val="28"/>
                <w:szCs w:val="28"/>
                <w:lang w:val="en-US"/>
              </w:rPr>
              <w:t xml:space="preserve"> using chemicals and </w:t>
            </w:r>
            <w:proofErr w:type="spellStart"/>
            <w:r w:rsidR="00452FBD">
              <w:rPr>
                <w:rFonts w:ascii="TimesNewRomanPSMT" w:hAnsi="TimesNewRomanPSMT" w:cs="TimesNewRomanPSMT"/>
                <w:sz w:val="28"/>
                <w:szCs w:val="28"/>
                <w:lang w:val="en-US"/>
              </w:rPr>
              <w:t>equipment</w:t>
            </w:r>
            <w:r w:rsidRPr="007F7C6B">
              <w:rPr>
                <w:rFonts w:ascii="TimesNewRomanPSMT" w:hAnsi="TimesNewRomanPSMT" w:cs="TimesNewRomanPSMT"/>
                <w:sz w:val="28"/>
                <w:szCs w:val="28"/>
                <w:lang w:val="en-US"/>
              </w:rPr>
              <w:t>s</w:t>
            </w:r>
            <w:proofErr w:type="spellEnd"/>
            <w:r w:rsidR="000D446C">
              <w:rPr>
                <w:rFonts w:ascii="TimesNewRomanPSMT" w:hAnsi="TimesNewRomanPSMT" w:cs="TimesNewRomanPSMT"/>
                <w:sz w:val="28"/>
                <w:szCs w:val="28"/>
                <w:lang w:val="en-US"/>
              </w:rPr>
              <w:t xml:space="preserve"> in a chemistry laboratory</w:t>
            </w:r>
            <w:r w:rsidRPr="007F7C6B">
              <w:rPr>
                <w:rFonts w:ascii="TimesNewRomanPSMT" w:hAnsi="TimesNewRomanPSMT" w:cs="TimesNewRomanPSMT"/>
                <w:sz w:val="28"/>
                <w:szCs w:val="28"/>
                <w:lang w:val="en-US"/>
              </w:rPr>
              <w:t xml:space="preserve">. </w:t>
            </w:r>
            <w:r w:rsidRPr="00452FBD">
              <w:rPr>
                <w:rFonts w:ascii="TimesNewRomanPSMT" w:hAnsi="TimesNewRomanPSMT" w:cs="TimesNewRomanPSMT"/>
                <w:sz w:val="28"/>
                <w:szCs w:val="28"/>
                <w:lang w:val="en-US"/>
              </w:rPr>
              <w:t>Inquiry</w:t>
            </w:r>
            <w:r w:rsidRPr="007F7C6B">
              <w:rPr>
                <w:rFonts w:ascii="Times New Roman" w:hAnsi="Times New Roman" w:cs="Times New Roman"/>
                <w:i/>
                <w:iCs/>
                <w:sz w:val="28"/>
                <w:szCs w:val="28"/>
                <w:lang w:val="en-US"/>
              </w:rPr>
              <w:t xml:space="preserve"> </w:t>
            </w:r>
            <w:r w:rsidRPr="00452FBD">
              <w:rPr>
                <w:rFonts w:ascii="TimesNewRomanPSMT" w:hAnsi="TimesNewRomanPSMT" w:cs="TimesNewRomanPSMT"/>
                <w:sz w:val="28"/>
                <w:szCs w:val="28"/>
                <w:lang w:val="en-US"/>
              </w:rPr>
              <w:t>level</w:t>
            </w:r>
            <w:r w:rsidRPr="007F7C6B">
              <w:rPr>
                <w:rFonts w:ascii="Times New Roman" w:hAnsi="Times New Roman" w:cs="Times New Roman"/>
                <w:i/>
                <w:iCs/>
                <w:sz w:val="28"/>
                <w:szCs w:val="28"/>
                <w:lang w:val="en-US"/>
              </w:rPr>
              <w:t xml:space="preserve"> </w:t>
            </w:r>
            <w:r w:rsidRPr="007F7C6B">
              <w:rPr>
                <w:rFonts w:ascii="TimesNewRomanPSMT" w:hAnsi="TimesNewRomanPSMT" w:cs="TimesNewRomanPSMT"/>
                <w:sz w:val="28"/>
                <w:szCs w:val="28"/>
                <w:lang w:val="en-US"/>
              </w:rPr>
              <w:t>is a multifaceted</w:t>
            </w:r>
            <w:r w:rsidR="00130983">
              <w:rPr>
                <w:rFonts w:ascii="TimesNewRomanPSMT" w:hAnsi="TimesNewRomanPSMT" w:cs="TimesNewRomanPSMT"/>
                <w:sz w:val="28"/>
                <w:szCs w:val="28"/>
                <w:lang w:val="en-US"/>
              </w:rPr>
              <w:t xml:space="preserve"> </w:t>
            </w:r>
            <w:r w:rsidRPr="007F7C6B">
              <w:rPr>
                <w:rFonts w:ascii="TimesNewRomanPSMT" w:hAnsi="TimesNewRomanPSMT" w:cs="TimesNewRomanPSMT"/>
                <w:sz w:val="28"/>
                <w:szCs w:val="28"/>
                <w:lang w:val="en-US"/>
              </w:rPr>
              <w:t xml:space="preserve">activity that </w:t>
            </w:r>
            <w:r w:rsidRPr="00CD3B9E">
              <w:rPr>
                <w:rFonts w:ascii="TimesNewRomanPSMT" w:hAnsi="TimesNewRomanPSMT" w:cs="TimesNewRomanPSMT"/>
                <w:b/>
                <w:bCs/>
                <w:i/>
                <w:iCs/>
                <w:sz w:val="28"/>
                <w:szCs w:val="28"/>
                <w:lang w:val="en-US"/>
              </w:rPr>
              <w:t xml:space="preserve">involves making </w:t>
            </w:r>
            <w:r w:rsidR="00CD3B9E" w:rsidRPr="00CD3B9E">
              <w:rPr>
                <w:rFonts w:ascii="TimesNewRomanPSMT" w:hAnsi="TimesNewRomanPSMT" w:cs="TimesNewRomanPSMT"/>
                <w:b/>
                <w:bCs/>
                <w:i/>
                <w:iCs/>
                <w:sz w:val="28"/>
                <w:szCs w:val="28"/>
                <w:lang w:val="en-US"/>
              </w:rPr>
              <w:t>reports</w:t>
            </w:r>
            <w:r w:rsidR="000D446C" w:rsidRPr="00CD3B9E">
              <w:rPr>
                <w:rFonts w:ascii="TimesNewRomanPSMT" w:hAnsi="TimesNewRomanPSMT" w:cs="TimesNewRomanPSMT"/>
                <w:b/>
                <w:bCs/>
                <w:i/>
                <w:iCs/>
                <w:sz w:val="28"/>
                <w:szCs w:val="28"/>
                <w:lang w:val="en-US"/>
              </w:rPr>
              <w:t>,</w:t>
            </w:r>
            <w:r w:rsidR="00452FBD">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weekly quiz observations posing questions,</w:t>
            </w:r>
            <w:r w:rsidRPr="00CD3B9E">
              <w:rPr>
                <w:rFonts w:ascii="TimesNewRomanPSMT" w:hAnsi="TimesNewRomanPSMT" w:cs="TimesNewRomanPSMT"/>
                <w:b/>
                <w:bCs/>
                <w:i/>
                <w:iCs/>
                <w:sz w:val="28"/>
                <w:szCs w:val="28"/>
                <w:lang w:val="en-US"/>
              </w:rPr>
              <w:t xml:space="preserve"> planning investigations; reviewing what is </w:t>
            </w:r>
            <w:r w:rsidRPr="00CD3B9E">
              <w:rPr>
                <w:rFonts w:ascii="TimesNewRomanPSMT" w:hAnsi="TimesNewRomanPSMT" w:cs="TimesNewRomanPSMT"/>
                <w:b/>
                <w:bCs/>
                <w:i/>
                <w:iCs/>
                <w:sz w:val="28"/>
                <w:szCs w:val="28"/>
                <w:lang w:val="en-US"/>
              </w:rPr>
              <w:lastRenderedPageBreak/>
              <w:t>already</w:t>
            </w:r>
            <w:r w:rsidR="00130983">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known in light of experimental evidence</w:t>
            </w:r>
            <w:r w:rsidR="007668E0">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using tools to gather, analyze, and interpret data;</w:t>
            </w:r>
            <w:r w:rsidR="00AB16F8">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 xml:space="preserve">proposing answers, </w:t>
            </w:r>
            <w:r w:rsidR="00AB16F8">
              <w:rPr>
                <w:rFonts w:ascii="TimesNewRomanPSMT" w:hAnsi="TimesNewRomanPSMT" w:cs="TimesNewRomanPSMT"/>
                <w:sz w:val="28"/>
                <w:szCs w:val="28"/>
                <w:lang w:val="en-US"/>
              </w:rPr>
              <w:t>explanations, predictions</w:t>
            </w:r>
            <w:r w:rsidR="000D446C" w:rsidRPr="000D446C">
              <w:rPr>
                <w:rFonts w:ascii="TimesNewRomanPSMT" w:hAnsi="TimesNewRomanPSMT" w:cs="TimesNewRomanPSMT"/>
                <w:sz w:val="28"/>
                <w:szCs w:val="28"/>
                <w:lang w:val="en-US"/>
              </w:rPr>
              <w:t xml:space="preserve"> and communicating the results</w:t>
            </w:r>
            <w:r w:rsidR="000D446C">
              <w:rPr>
                <w:rFonts w:ascii="TimesNewRomanPSMT" w:hAnsi="TimesNewRomanPSMT" w:cs="TimesNewRomanPSMT"/>
                <w:sz w:val="28"/>
                <w:szCs w:val="28"/>
                <w:lang w:val="en-US"/>
              </w:rPr>
              <w:t>.</w:t>
            </w:r>
          </w:p>
        </w:tc>
      </w:tr>
      <w:tr w:rsidR="008D46A4" w:rsidRPr="004665D4" w:rsidTr="00EB7B59">
        <w:trPr>
          <w:trHeight w:val="704"/>
        </w:trPr>
        <w:tc>
          <w:tcPr>
            <w:tcW w:w="9127" w:type="dxa"/>
            <w:gridSpan w:val="3"/>
          </w:tcPr>
          <w:p w:rsidR="008D46A4" w:rsidRDefault="00CF5475" w:rsidP="00E873BC">
            <w:pPr>
              <w:spacing w:after="0" w:line="240" w:lineRule="auto"/>
              <w:rPr>
                <w:b/>
                <w:bCs/>
                <w:sz w:val="28"/>
                <w:szCs w:val="28"/>
                <w:lang w:bidi="ar-KW"/>
              </w:rPr>
            </w:pPr>
            <w:r w:rsidRPr="004665D4">
              <w:rPr>
                <w:b/>
                <w:bCs/>
                <w:sz w:val="28"/>
                <w:szCs w:val="28"/>
                <w:lang w:bidi="ar-KW"/>
              </w:rPr>
              <w:lastRenderedPageBreak/>
              <w:t xml:space="preserve">13. </w:t>
            </w:r>
            <w:r w:rsidR="008D46A4" w:rsidRPr="004665D4">
              <w:rPr>
                <w:b/>
                <w:bCs/>
                <w:sz w:val="28"/>
                <w:szCs w:val="28"/>
                <w:lang w:bidi="ar-KW"/>
              </w:rPr>
              <w:t>Forms of teaching</w:t>
            </w:r>
          </w:p>
          <w:p w:rsidR="007F0899" w:rsidRPr="00A260F8" w:rsidRDefault="007C791C" w:rsidP="008E0963">
            <w:pPr>
              <w:autoSpaceDE w:val="0"/>
              <w:autoSpaceDN w:val="0"/>
              <w:adjustRightInd w:val="0"/>
              <w:spacing w:after="0" w:line="240" w:lineRule="auto"/>
              <w:jc w:val="both"/>
              <w:rPr>
                <w:b/>
                <w:bCs/>
                <w:i/>
                <w:iCs/>
                <w:sz w:val="28"/>
                <w:szCs w:val="28"/>
                <w:lang w:val="en-US" w:bidi="ar-KW"/>
              </w:rPr>
            </w:pPr>
            <w:r w:rsidRPr="005A3010">
              <w:rPr>
                <w:rFonts w:ascii="TimesNewRomanPSMT" w:hAnsi="TimesNewRomanPSMT" w:cs="TimesNewRomanPSMT"/>
                <w:sz w:val="28"/>
                <w:szCs w:val="28"/>
                <w:lang w:val="en-US"/>
              </w:rPr>
              <w:t>The principal learning outcome of demonstration activities is</w:t>
            </w:r>
            <w:r w:rsidR="004D24B5">
              <w:rPr>
                <w:rFonts w:ascii="TimesNewRomanPSMT" w:hAnsi="TimesNewRomanPSMT" w:cs="TimesNewRomanPSMT"/>
                <w:sz w:val="28"/>
                <w:szCs w:val="28"/>
                <w:lang w:val="en-US"/>
              </w:rPr>
              <w:t xml:space="preserve"> </w:t>
            </w:r>
            <w:r w:rsidRPr="005A3010">
              <w:rPr>
                <w:rFonts w:ascii="TimesNewRomanPSMT" w:hAnsi="TimesNewRomanPSMT" w:cs="TimesNewRomanPSMT"/>
                <w:sz w:val="28"/>
                <w:szCs w:val="28"/>
                <w:lang w:val="en-US"/>
              </w:rPr>
              <w:t xml:space="preserve">to help the student </w:t>
            </w:r>
            <w:r w:rsidR="008E0963">
              <w:rPr>
                <w:rFonts w:ascii="TimesNewRomanPSMT" w:hAnsi="TimesNewRomanPSMT" w:cs="TimesNewRomanPSMT"/>
                <w:sz w:val="28"/>
                <w:szCs w:val="28"/>
                <w:lang w:val="en-US"/>
              </w:rPr>
              <w:t>realize</w:t>
            </w:r>
            <w:r w:rsidRPr="005A3010">
              <w:rPr>
                <w:rFonts w:ascii="TimesNewRomanPSMT" w:hAnsi="TimesNewRomanPSMT" w:cs="TimesNewRomanPSMT"/>
                <w:sz w:val="28"/>
                <w:szCs w:val="28"/>
                <w:lang w:val="en-US"/>
              </w:rPr>
              <w:t xml:space="preserve"> the theoretical understanding of the course</w:t>
            </w:r>
            <w:r w:rsidR="00CF216C">
              <w:rPr>
                <w:b/>
                <w:bCs/>
                <w:i/>
                <w:iCs/>
                <w:sz w:val="28"/>
                <w:szCs w:val="28"/>
                <w:lang w:val="en-US" w:bidi="ar-KW"/>
              </w:rPr>
              <w:t xml:space="preserve"> </w:t>
            </w:r>
            <w:r w:rsidR="00A260F8" w:rsidRPr="00A260F8">
              <w:rPr>
                <w:b/>
                <w:bCs/>
                <w:i/>
                <w:iCs/>
                <w:sz w:val="28"/>
                <w:szCs w:val="28"/>
                <w:lang w:val="en-US" w:bidi="ar-KW"/>
              </w:rPr>
              <w:t>for this reason we use whit</w:t>
            </w:r>
            <w:r w:rsidR="00CF216C">
              <w:rPr>
                <w:b/>
                <w:bCs/>
                <w:i/>
                <w:iCs/>
                <w:sz w:val="28"/>
                <w:szCs w:val="28"/>
                <w:lang w:val="en-US" w:bidi="ar-KW"/>
              </w:rPr>
              <w:t>e</w:t>
            </w:r>
            <w:r w:rsidR="00A260F8" w:rsidRPr="00A260F8">
              <w:rPr>
                <w:b/>
                <w:bCs/>
                <w:i/>
                <w:iCs/>
                <w:sz w:val="28"/>
                <w:szCs w:val="28"/>
                <w:lang w:val="en-US" w:bidi="ar-KW"/>
              </w:rPr>
              <w:t xml:space="preserve"> board for explanation of concepts</w:t>
            </w:r>
            <w:r w:rsidR="00CF216C">
              <w:rPr>
                <w:b/>
                <w:bCs/>
                <w:i/>
                <w:iCs/>
                <w:sz w:val="28"/>
                <w:szCs w:val="28"/>
                <w:lang w:val="en-US" w:bidi="ar-KW"/>
              </w:rPr>
              <w:t xml:space="preserve"> and using chemicals, </w:t>
            </w:r>
            <w:proofErr w:type="spellStart"/>
            <w:r w:rsidR="00CF216C">
              <w:rPr>
                <w:b/>
                <w:bCs/>
                <w:i/>
                <w:iCs/>
                <w:sz w:val="28"/>
                <w:szCs w:val="28"/>
                <w:lang w:val="en-US" w:bidi="ar-KW"/>
              </w:rPr>
              <w:t>equipment</w:t>
            </w:r>
            <w:r w:rsidR="00A260F8" w:rsidRPr="00A260F8">
              <w:rPr>
                <w:b/>
                <w:bCs/>
                <w:i/>
                <w:iCs/>
                <w:sz w:val="28"/>
                <w:szCs w:val="28"/>
                <w:lang w:val="en-US" w:bidi="ar-KW"/>
              </w:rPr>
              <w:t>s</w:t>
            </w:r>
            <w:proofErr w:type="spellEnd"/>
            <w:r w:rsidR="00CF216C">
              <w:rPr>
                <w:b/>
                <w:bCs/>
                <w:i/>
                <w:iCs/>
                <w:sz w:val="28"/>
                <w:szCs w:val="28"/>
                <w:lang w:val="en-US" w:bidi="ar-KW"/>
              </w:rPr>
              <w:t xml:space="preserve"> </w:t>
            </w:r>
            <w:r w:rsidR="00A260F8" w:rsidRPr="00A260F8">
              <w:rPr>
                <w:b/>
                <w:bCs/>
                <w:i/>
                <w:iCs/>
                <w:sz w:val="28"/>
                <w:szCs w:val="28"/>
                <w:lang w:val="en-US" w:bidi="ar-KW"/>
              </w:rPr>
              <w:t>and apparatus for</w:t>
            </w:r>
            <w:r w:rsidR="004D24B5">
              <w:rPr>
                <w:b/>
                <w:bCs/>
                <w:i/>
                <w:iCs/>
                <w:sz w:val="28"/>
                <w:szCs w:val="28"/>
                <w:lang w:val="en-US" w:bidi="ar-KW"/>
              </w:rPr>
              <w:t xml:space="preserve"> building </w:t>
            </w:r>
            <w:r w:rsidR="00A260F8">
              <w:rPr>
                <w:b/>
                <w:bCs/>
                <w:i/>
                <w:iCs/>
                <w:sz w:val="28"/>
                <w:szCs w:val="28"/>
                <w:lang w:val="en-US" w:bidi="ar-KW"/>
              </w:rPr>
              <w:t>product.</w:t>
            </w:r>
          </w:p>
        </w:tc>
      </w:tr>
      <w:tr w:rsidR="008D46A4" w:rsidRPr="004665D4" w:rsidTr="00EB7B59">
        <w:trPr>
          <w:trHeight w:val="704"/>
        </w:trPr>
        <w:tc>
          <w:tcPr>
            <w:tcW w:w="9127" w:type="dxa"/>
            <w:gridSpan w:val="3"/>
          </w:tcPr>
          <w:p w:rsidR="002E284E" w:rsidRPr="002E284E" w:rsidRDefault="00CF5475" w:rsidP="002E284E">
            <w:pPr>
              <w:spacing w:after="0" w:line="240" w:lineRule="auto"/>
              <w:rPr>
                <w:b/>
                <w:bCs/>
                <w:sz w:val="28"/>
                <w:szCs w:val="28"/>
                <w:lang w:bidi="ar-KW"/>
              </w:rPr>
            </w:pPr>
            <w:r w:rsidRPr="004665D4">
              <w:rPr>
                <w:b/>
                <w:bCs/>
                <w:sz w:val="28"/>
                <w:szCs w:val="28"/>
                <w:lang w:bidi="ar-KW"/>
              </w:rPr>
              <w:t xml:space="preserve">14. </w:t>
            </w:r>
            <w:r w:rsidR="008D46A4" w:rsidRPr="004665D4">
              <w:rPr>
                <w:b/>
                <w:bCs/>
                <w:sz w:val="28"/>
                <w:szCs w:val="28"/>
                <w:lang w:bidi="ar-KW"/>
              </w:rPr>
              <w:t>Assessment scheme</w:t>
            </w:r>
          </w:p>
          <w:p w:rsidR="002E284E" w:rsidRPr="002E284E" w:rsidRDefault="002E284E" w:rsidP="002E284E">
            <w:pPr>
              <w:spacing w:after="0" w:line="240" w:lineRule="auto"/>
              <w:rPr>
                <w:rFonts w:asciiTheme="majorBidi" w:hAnsiTheme="majorBidi" w:cstheme="majorBidi"/>
                <w:sz w:val="24"/>
                <w:szCs w:val="24"/>
                <w:lang w:bidi="ar-KW"/>
              </w:rPr>
            </w:pPr>
            <w:r w:rsidRPr="002E284E">
              <w:rPr>
                <w:rFonts w:asciiTheme="majorBidi" w:hAnsiTheme="majorBidi" w:cstheme="majorBidi"/>
                <w:sz w:val="24"/>
                <w:szCs w:val="24"/>
                <w:lang w:bidi="ar-KW"/>
              </w:rPr>
              <w:t>The students are required to do Examinations, quizzes, reports, activities in the lab and etc…</w:t>
            </w:r>
          </w:p>
          <w:p w:rsidR="002E284E" w:rsidRPr="002E284E" w:rsidRDefault="002E284E" w:rsidP="002E284E">
            <w:pPr>
              <w:spacing w:after="0" w:line="240" w:lineRule="auto"/>
              <w:rPr>
                <w:rFonts w:asciiTheme="majorBidi" w:hAnsiTheme="majorBidi" w:cstheme="majorBidi"/>
                <w:sz w:val="24"/>
                <w:szCs w:val="24"/>
                <w:lang w:bidi="ar-KW"/>
              </w:rPr>
            </w:pPr>
            <w:r w:rsidRPr="002E284E">
              <w:rPr>
                <w:rFonts w:asciiTheme="majorBidi" w:hAnsiTheme="majorBidi" w:cstheme="majorBidi"/>
                <w:sz w:val="24"/>
                <w:szCs w:val="24"/>
                <w:lang w:bidi="ar-KW"/>
              </w:rPr>
              <w:t>Seeking rate (40%) includes 13% practice part, and 27% theory.</w:t>
            </w:r>
          </w:p>
          <w:p w:rsidR="000F2337" w:rsidRPr="002E284E" w:rsidRDefault="002E284E" w:rsidP="002E284E">
            <w:pPr>
              <w:spacing w:after="0" w:line="240" w:lineRule="auto"/>
              <w:rPr>
                <w:rFonts w:asciiTheme="majorBidi" w:hAnsiTheme="majorBidi" w:cstheme="majorBidi"/>
                <w:sz w:val="24"/>
                <w:szCs w:val="24"/>
                <w:rtl/>
                <w:lang w:bidi="ar-KW"/>
              </w:rPr>
            </w:pPr>
            <w:r w:rsidRPr="002E284E">
              <w:rPr>
                <w:rFonts w:asciiTheme="majorBidi" w:hAnsiTheme="majorBidi" w:cstheme="majorBidi"/>
                <w:sz w:val="24"/>
                <w:szCs w:val="24"/>
                <w:lang w:bidi="ar-KW"/>
              </w:rPr>
              <w:t>Final exam (60%) includes 20% practice part, and 40% theory.</w:t>
            </w:r>
          </w:p>
        </w:tc>
      </w:tr>
      <w:tr w:rsidR="008D46A4" w:rsidRPr="004665D4" w:rsidTr="00EB7B59">
        <w:trPr>
          <w:trHeight w:val="704"/>
        </w:trPr>
        <w:tc>
          <w:tcPr>
            <w:tcW w:w="9127" w:type="dxa"/>
            <w:gridSpan w:val="3"/>
          </w:tcPr>
          <w:p w:rsidR="00FD437F" w:rsidRDefault="00CF5475" w:rsidP="006766CD">
            <w:pPr>
              <w:spacing w:after="0" w:line="240" w:lineRule="auto"/>
              <w:rPr>
                <w:sz w:val="28"/>
                <w:szCs w:val="28"/>
                <w:lang w:val="en-US" w:bidi="ar-KW"/>
              </w:rPr>
            </w:pPr>
            <w:r w:rsidRPr="004665D4">
              <w:rPr>
                <w:b/>
                <w:bCs/>
                <w:sz w:val="28"/>
                <w:szCs w:val="28"/>
                <w:lang w:bidi="ar-KW"/>
              </w:rPr>
              <w:t xml:space="preserve">15. </w:t>
            </w:r>
            <w:r w:rsidR="00001B33" w:rsidRPr="004665D4">
              <w:rPr>
                <w:b/>
                <w:bCs/>
                <w:sz w:val="28"/>
                <w:szCs w:val="28"/>
                <w:lang w:bidi="ar-KW"/>
              </w:rPr>
              <w:t>Student learning outcome:</w:t>
            </w:r>
          </w:p>
          <w:p w:rsidR="001438AB" w:rsidRPr="001438AB" w:rsidRDefault="001438AB" w:rsidP="00A9741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1.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understand the objective of their chemical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experiments, properly carry out the experiments, and appropriately record and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analyze the results.  </w:t>
            </w:r>
          </w:p>
          <w:p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2</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use standard laboratory equ</w:t>
            </w:r>
            <w:r>
              <w:rPr>
                <w:rFonts w:ascii="TimesNewRomanPSMT" w:hAnsi="TimesNewRomanPSMT" w:cs="TimesNewRomanPSMT"/>
                <w:sz w:val="28"/>
                <w:szCs w:val="28"/>
                <w:lang w:val="en-US"/>
              </w:rPr>
              <w:t xml:space="preserve">ipment, modern </w:t>
            </w:r>
            <w:r w:rsidR="008D7DE2">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 xml:space="preserve">instrumentation </w:t>
            </w:r>
            <w:r w:rsidRPr="001438AB">
              <w:rPr>
                <w:rFonts w:ascii="TimesNewRomanPSMT" w:hAnsi="TimesNewRomanPSMT" w:cs="TimesNewRomanPSMT"/>
                <w:sz w:val="28"/>
                <w:szCs w:val="28"/>
                <w:lang w:val="en-US"/>
              </w:rPr>
              <w:t xml:space="preserve">and classical techniques to carry out experiments.  </w:t>
            </w:r>
          </w:p>
          <w:p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3</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00A9741B" w:rsidRPr="001438AB">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will know and follow the proper procedures and regulations for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safe handling and use of chemicals.  </w:t>
            </w:r>
          </w:p>
          <w:p w:rsid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4</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communicate the concepts </w:t>
            </w:r>
            <w:r>
              <w:rPr>
                <w:rFonts w:ascii="TimesNewRomanPSMT" w:hAnsi="TimesNewRomanPSMT" w:cs="TimesNewRomanPSMT"/>
                <w:sz w:val="28"/>
                <w:szCs w:val="28"/>
                <w:lang w:val="en-US"/>
              </w:rPr>
              <w:t xml:space="preserve">and results of their laboratory </w:t>
            </w:r>
            <w:r w:rsidRPr="001438AB">
              <w:rPr>
                <w:rFonts w:ascii="TimesNewRomanPSMT" w:hAnsi="TimesNewRomanPSMT" w:cs="TimesNewRomanPSMT"/>
                <w:sz w:val="28"/>
                <w:szCs w:val="28"/>
                <w:lang w:val="en-US"/>
              </w:rPr>
              <w:t>experiments through effective writing and oral communication skills.</w:t>
            </w:r>
          </w:p>
          <w:p w:rsidR="00FD354A" w:rsidRPr="00FD354A" w:rsidRDefault="001438AB" w:rsidP="001438AB">
            <w:pPr>
              <w:autoSpaceDE w:val="0"/>
              <w:autoSpaceDN w:val="0"/>
              <w:adjustRightInd w:val="0"/>
              <w:spacing w:after="0" w:line="240" w:lineRule="auto"/>
              <w:rPr>
                <w:rFonts w:ascii="TimesNewRomanPSMT" w:hAnsi="TimesNewRomanPSMT" w:cs="TimesNewRomanPSMT"/>
                <w:sz w:val="28"/>
                <w:szCs w:val="28"/>
                <w:lang w:val="en-US"/>
              </w:rPr>
            </w:pPr>
            <w:r w:rsidRPr="001438AB">
              <w:rPr>
                <w:rFonts w:ascii="TimesNewRomanPSMT" w:hAnsi="TimesNewRomanPSMT" w:cs="TimesNewRomanPSMT"/>
                <w:sz w:val="28"/>
                <w:szCs w:val="28"/>
                <w:lang w:val="en-US"/>
              </w:rPr>
              <w:t xml:space="preserve"> </w:t>
            </w:r>
            <w:r>
              <w:rPr>
                <w:rFonts w:ascii="SymbolMT" w:eastAsia="SymbolMT" w:hAnsi="TimesNewRomanPSMT" w:cs="SymbolMT"/>
                <w:sz w:val="28"/>
                <w:szCs w:val="28"/>
                <w:lang w:val="en-US"/>
              </w:rPr>
              <w:t xml:space="preserve">5. </w:t>
            </w:r>
            <w:r w:rsidR="00FD354A" w:rsidRPr="00FD354A">
              <w:rPr>
                <w:rFonts w:ascii="TimesNewRomanPSMT" w:hAnsi="TimesNewRomanPSMT" w:cs="TimesNewRomanPSMT"/>
                <w:sz w:val="28"/>
                <w:szCs w:val="28"/>
                <w:lang w:val="en-US"/>
              </w:rPr>
              <w:t>Opportunity to discuss, to consult with one another and to criticize and be criticized</w:t>
            </w:r>
          </w:p>
          <w:p w:rsidR="00FD354A" w:rsidRPr="00FD354A" w:rsidRDefault="001438AB" w:rsidP="00FD354A">
            <w:pPr>
              <w:autoSpaceDE w:val="0"/>
              <w:autoSpaceDN w:val="0"/>
              <w:adjustRightInd w:val="0"/>
              <w:spacing w:after="0" w:line="240" w:lineRule="auto"/>
              <w:rPr>
                <w:rFonts w:ascii="TimesNewRomanPSMT" w:hAnsi="TimesNewRomanPSMT" w:cs="TimesNewRomanPSMT"/>
                <w:sz w:val="28"/>
                <w:szCs w:val="28"/>
                <w:lang w:val="en-US"/>
              </w:rPr>
            </w:pPr>
            <w:r>
              <w:rPr>
                <w:rFonts w:ascii="SymbolMT" w:eastAsia="SymbolMT" w:hAnsi="TimesNewRomanPSMT" w:cs="SymbolMT"/>
                <w:sz w:val="28"/>
                <w:szCs w:val="28"/>
                <w:lang w:val="en-US"/>
              </w:rPr>
              <w:t xml:space="preserve">6. </w:t>
            </w:r>
            <w:r w:rsidR="00FD354A" w:rsidRPr="00FD354A">
              <w:rPr>
                <w:rFonts w:ascii="TimesNewRomanPSMT" w:hAnsi="TimesNewRomanPSMT" w:cs="TimesNewRomanPSMT"/>
                <w:sz w:val="28"/>
                <w:szCs w:val="28"/>
                <w:lang w:val="en-US"/>
              </w:rPr>
              <w:t>Increased efficiency by division of labor</w:t>
            </w:r>
            <w:r w:rsidR="00FD354A">
              <w:rPr>
                <w:rFonts w:ascii="TimesNewRomanPSMT" w:hAnsi="TimesNewRomanPSMT" w:cs="TimesNewRomanPSMT"/>
                <w:sz w:val="28"/>
                <w:szCs w:val="28"/>
                <w:lang w:val="en-US"/>
              </w:rPr>
              <w:t>.</w:t>
            </w:r>
          </w:p>
          <w:p w:rsidR="007F0899" w:rsidRPr="004665D4" w:rsidRDefault="001438AB" w:rsidP="008C0784">
            <w:pPr>
              <w:autoSpaceDE w:val="0"/>
              <w:autoSpaceDN w:val="0"/>
              <w:adjustRightInd w:val="0"/>
              <w:spacing w:after="0" w:line="240" w:lineRule="auto"/>
              <w:jc w:val="both"/>
              <w:rPr>
                <w:sz w:val="28"/>
                <w:szCs w:val="28"/>
                <w:rtl/>
                <w:lang w:val="en-US" w:bidi="ar-KW"/>
              </w:rPr>
            </w:pPr>
            <w:r>
              <w:rPr>
                <w:rFonts w:ascii="SymbolMT" w:eastAsia="SymbolMT" w:hAnsi="TimesNewRomanPSMT" w:cs="SymbolMT"/>
                <w:sz w:val="28"/>
                <w:szCs w:val="28"/>
                <w:lang w:val="en-US"/>
              </w:rPr>
              <w:t xml:space="preserve">7. </w:t>
            </w:r>
            <w:r w:rsidR="00FD354A" w:rsidRPr="00FD354A">
              <w:rPr>
                <w:rFonts w:ascii="TimesNewRomanPSMT" w:hAnsi="TimesNewRomanPSMT" w:cs="TimesNewRomanPSMT"/>
                <w:sz w:val="28"/>
                <w:szCs w:val="28"/>
                <w:lang w:val="en-US"/>
              </w:rPr>
              <w:t>Opportunity to compare results and to interpret data within the group</w:t>
            </w:r>
            <w:r w:rsidR="00FD354A">
              <w:rPr>
                <w:sz w:val="28"/>
                <w:szCs w:val="28"/>
                <w:lang w:val="en-US" w:bidi="ar-KW"/>
              </w:rPr>
              <w:t>.</w:t>
            </w:r>
          </w:p>
        </w:tc>
      </w:tr>
      <w:tr w:rsidR="008D46A4" w:rsidRPr="004665D4" w:rsidTr="00EB7B59">
        <w:tc>
          <w:tcPr>
            <w:tcW w:w="9127" w:type="dxa"/>
            <w:gridSpan w:val="3"/>
          </w:tcPr>
          <w:p w:rsidR="00001B33" w:rsidRPr="004665D4" w:rsidRDefault="00CF5475" w:rsidP="006766CD">
            <w:pPr>
              <w:spacing w:after="0" w:line="240" w:lineRule="auto"/>
              <w:rPr>
                <w:b/>
                <w:bCs/>
                <w:sz w:val="28"/>
                <w:szCs w:val="28"/>
                <w:lang w:val="en-US" w:bidi="ar-KW"/>
              </w:rPr>
            </w:pPr>
            <w:r w:rsidRPr="004665D4">
              <w:rPr>
                <w:b/>
                <w:bCs/>
                <w:sz w:val="28"/>
                <w:szCs w:val="28"/>
                <w:lang w:bidi="ar-KW"/>
              </w:rPr>
              <w:t xml:space="preserve">16. </w:t>
            </w:r>
            <w:r w:rsidR="008D46A4" w:rsidRPr="004665D4">
              <w:rPr>
                <w:b/>
                <w:bCs/>
                <w:sz w:val="28"/>
                <w:szCs w:val="28"/>
                <w:lang w:bidi="ar-KW"/>
              </w:rPr>
              <w:t>Course Reading List and References</w:t>
            </w:r>
            <w:r w:rsidR="008D46A4" w:rsidRPr="004665D4">
              <w:rPr>
                <w:b/>
                <w:bCs/>
                <w:sz w:val="28"/>
                <w:szCs w:val="28"/>
                <w:rtl/>
                <w:lang w:bidi="ar-KW"/>
              </w:rPr>
              <w:t>‌</w:t>
            </w:r>
            <w:r w:rsidR="008D46A4" w:rsidRPr="004665D4">
              <w:rPr>
                <w:b/>
                <w:bCs/>
                <w:sz w:val="28"/>
                <w:szCs w:val="28"/>
                <w:lang w:bidi="ar-KW"/>
              </w:rPr>
              <w:t>:</w:t>
            </w:r>
          </w:p>
          <w:p w:rsidR="00F83DB3" w:rsidRDefault="00F83DB3" w:rsidP="00F83DB3">
            <w:pPr>
              <w:spacing w:line="360" w:lineRule="auto"/>
              <w:rPr>
                <w:sz w:val="28"/>
                <w:szCs w:val="28"/>
              </w:rPr>
            </w:pPr>
            <w:r>
              <w:rPr>
                <w:sz w:val="28"/>
                <w:szCs w:val="28"/>
              </w:rPr>
              <w:t xml:space="preserve">1-Experimental inorganic </w:t>
            </w:r>
            <w:proofErr w:type="gramStart"/>
            <w:r>
              <w:rPr>
                <w:sz w:val="28"/>
                <w:szCs w:val="28"/>
              </w:rPr>
              <w:t>chemistry ,</w:t>
            </w:r>
            <w:proofErr w:type="gramEnd"/>
            <w:r>
              <w:rPr>
                <w:sz w:val="28"/>
                <w:szCs w:val="28"/>
              </w:rPr>
              <w:t xml:space="preserve"> by </w:t>
            </w:r>
            <w:proofErr w:type="spellStart"/>
            <w:r>
              <w:rPr>
                <w:sz w:val="28"/>
                <w:szCs w:val="28"/>
              </w:rPr>
              <w:t>W.C.palmer</w:t>
            </w:r>
            <w:proofErr w:type="spellEnd"/>
            <w:r>
              <w:rPr>
                <w:sz w:val="28"/>
                <w:szCs w:val="28"/>
              </w:rPr>
              <w:t xml:space="preserve"> , Cambridge press ,1965.</w:t>
            </w:r>
          </w:p>
          <w:p w:rsidR="00F83DB3" w:rsidRDefault="00F83DB3" w:rsidP="00F83DB3">
            <w:pPr>
              <w:spacing w:line="360" w:lineRule="auto"/>
              <w:rPr>
                <w:sz w:val="28"/>
                <w:szCs w:val="28"/>
              </w:rPr>
            </w:pPr>
            <w:r>
              <w:rPr>
                <w:sz w:val="28"/>
                <w:szCs w:val="28"/>
              </w:rPr>
              <w:t xml:space="preserve">2-Practical inorganic chemistry by </w:t>
            </w:r>
            <w:proofErr w:type="spellStart"/>
            <w:r>
              <w:rPr>
                <w:sz w:val="28"/>
                <w:szCs w:val="28"/>
              </w:rPr>
              <w:t>J.Mare</w:t>
            </w:r>
            <w:proofErr w:type="spellEnd"/>
            <w:r>
              <w:rPr>
                <w:sz w:val="28"/>
                <w:szCs w:val="28"/>
              </w:rPr>
              <w:t xml:space="preserve"> and </w:t>
            </w:r>
            <w:proofErr w:type="spellStart"/>
            <w:r>
              <w:rPr>
                <w:sz w:val="28"/>
                <w:szCs w:val="28"/>
              </w:rPr>
              <w:t>Brocate</w:t>
            </w:r>
            <w:proofErr w:type="spellEnd"/>
            <w:r>
              <w:rPr>
                <w:sz w:val="28"/>
                <w:szCs w:val="28"/>
              </w:rPr>
              <w:t xml:space="preserve"> </w:t>
            </w:r>
            <w:proofErr w:type="gramStart"/>
            <w:r>
              <w:rPr>
                <w:sz w:val="28"/>
                <w:szCs w:val="28"/>
              </w:rPr>
              <w:t>1985 .</w:t>
            </w:r>
            <w:proofErr w:type="gramEnd"/>
          </w:p>
          <w:p w:rsidR="00F83DB3" w:rsidRDefault="00F83DB3" w:rsidP="00F83DB3">
            <w:pPr>
              <w:spacing w:line="360" w:lineRule="auto"/>
              <w:rPr>
                <w:sz w:val="28"/>
                <w:szCs w:val="28"/>
              </w:rPr>
            </w:pPr>
            <w:r>
              <w:rPr>
                <w:sz w:val="28"/>
                <w:szCs w:val="28"/>
              </w:rPr>
              <w:t xml:space="preserve">3-Practical inorganic </w:t>
            </w:r>
            <w:proofErr w:type="gramStart"/>
            <w:r>
              <w:rPr>
                <w:sz w:val="28"/>
                <w:szCs w:val="28"/>
              </w:rPr>
              <w:t>chemistry ,</w:t>
            </w:r>
            <w:proofErr w:type="gramEnd"/>
            <w:r>
              <w:rPr>
                <w:sz w:val="28"/>
                <w:szCs w:val="28"/>
              </w:rPr>
              <w:t xml:space="preserve"> by </w:t>
            </w:r>
            <w:proofErr w:type="spellStart"/>
            <w:r>
              <w:rPr>
                <w:sz w:val="28"/>
                <w:szCs w:val="28"/>
              </w:rPr>
              <w:t>Issam</w:t>
            </w:r>
            <w:proofErr w:type="spellEnd"/>
            <w:r>
              <w:rPr>
                <w:sz w:val="28"/>
                <w:szCs w:val="28"/>
              </w:rPr>
              <w:t xml:space="preserve"> </w:t>
            </w:r>
            <w:proofErr w:type="spellStart"/>
            <w:r>
              <w:rPr>
                <w:sz w:val="28"/>
                <w:szCs w:val="28"/>
              </w:rPr>
              <w:t>J.sallomi</w:t>
            </w:r>
            <w:proofErr w:type="spellEnd"/>
            <w:r>
              <w:rPr>
                <w:sz w:val="28"/>
                <w:szCs w:val="28"/>
              </w:rPr>
              <w:t xml:space="preserve">  university  of  Mosul 4-Introduction to modern inorganic chemistry , </w:t>
            </w:r>
            <w:proofErr w:type="spellStart"/>
            <w:r>
              <w:rPr>
                <w:sz w:val="28"/>
                <w:szCs w:val="28"/>
              </w:rPr>
              <w:t>K.M.Mackay</w:t>
            </w:r>
            <w:proofErr w:type="spellEnd"/>
            <w:r>
              <w:rPr>
                <w:sz w:val="28"/>
                <w:szCs w:val="28"/>
              </w:rPr>
              <w:t xml:space="preserve"> and </w:t>
            </w:r>
            <w:proofErr w:type="spellStart"/>
            <w:r>
              <w:rPr>
                <w:sz w:val="28"/>
                <w:szCs w:val="28"/>
              </w:rPr>
              <w:t>R.Ann</w:t>
            </w:r>
            <w:proofErr w:type="spellEnd"/>
            <w:r>
              <w:rPr>
                <w:sz w:val="28"/>
                <w:szCs w:val="28"/>
              </w:rPr>
              <w:t xml:space="preserve"> </w:t>
            </w:r>
            <w:proofErr w:type="spellStart"/>
            <w:r>
              <w:rPr>
                <w:sz w:val="28"/>
                <w:szCs w:val="28"/>
              </w:rPr>
              <w:t>mackay</w:t>
            </w:r>
            <w:proofErr w:type="spellEnd"/>
            <w:r>
              <w:rPr>
                <w:sz w:val="28"/>
                <w:szCs w:val="28"/>
              </w:rPr>
              <w:t xml:space="preserve"> , London, 1973.</w:t>
            </w:r>
          </w:p>
          <w:p w:rsidR="00F83DB3" w:rsidRDefault="00F83DB3" w:rsidP="00F83DB3">
            <w:pPr>
              <w:spacing w:line="360" w:lineRule="auto"/>
              <w:rPr>
                <w:sz w:val="28"/>
                <w:szCs w:val="28"/>
              </w:rPr>
            </w:pPr>
            <w:r>
              <w:rPr>
                <w:sz w:val="28"/>
                <w:szCs w:val="28"/>
              </w:rPr>
              <w:lastRenderedPageBreak/>
              <w:t xml:space="preserve">5-Chemical </w:t>
            </w:r>
            <w:proofErr w:type="gramStart"/>
            <w:r>
              <w:rPr>
                <w:sz w:val="28"/>
                <w:szCs w:val="28"/>
              </w:rPr>
              <w:t>bonds :</w:t>
            </w:r>
            <w:proofErr w:type="gramEnd"/>
            <w:r>
              <w:rPr>
                <w:sz w:val="28"/>
                <w:szCs w:val="28"/>
              </w:rPr>
              <w:t xml:space="preserve"> An introduction to atomic and molecular structure by harry </w:t>
            </w:r>
            <w:proofErr w:type="spellStart"/>
            <w:r>
              <w:rPr>
                <w:sz w:val="28"/>
                <w:szCs w:val="28"/>
              </w:rPr>
              <w:t>B.gray</w:t>
            </w:r>
            <w:proofErr w:type="spellEnd"/>
            <w:r>
              <w:rPr>
                <w:sz w:val="28"/>
                <w:szCs w:val="28"/>
              </w:rPr>
              <w:t xml:space="preserve"> , California institute of technology , 1984 .</w:t>
            </w:r>
          </w:p>
          <w:p w:rsidR="00F83DB3" w:rsidRDefault="00F83DB3" w:rsidP="00F83DB3">
            <w:pPr>
              <w:spacing w:line="360" w:lineRule="auto"/>
              <w:rPr>
                <w:sz w:val="28"/>
                <w:szCs w:val="28"/>
              </w:rPr>
            </w:pPr>
            <w:r>
              <w:rPr>
                <w:sz w:val="28"/>
                <w:szCs w:val="28"/>
              </w:rPr>
              <w:t xml:space="preserve">6- Practical inorganic </w:t>
            </w:r>
            <w:proofErr w:type="gramStart"/>
            <w:r>
              <w:rPr>
                <w:sz w:val="28"/>
                <w:szCs w:val="28"/>
              </w:rPr>
              <w:t>chemistry ,</w:t>
            </w:r>
            <w:proofErr w:type="gramEnd"/>
            <w:r>
              <w:rPr>
                <w:sz w:val="28"/>
                <w:szCs w:val="28"/>
              </w:rPr>
              <w:t xml:space="preserve"> by </w:t>
            </w:r>
            <w:proofErr w:type="spellStart"/>
            <w:r>
              <w:rPr>
                <w:sz w:val="28"/>
                <w:szCs w:val="28"/>
              </w:rPr>
              <w:t>Dr.bassim</w:t>
            </w:r>
            <w:proofErr w:type="spellEnd"/>
            <w:r>
              <w:rPr>
                <w:sz w:val="28"/>
                <w:szCs w:val="28"/>
              </w:rPr>
              <w:t xml:space="preserve"> </w:t>
            </w:r>
            <w:proofErr w:type="spellStart"/>
            <w:r>
              <w:rPr>
                <w:sz w:val="28"/>
                <w:szCs w:val="28"/>
              </w:rPr>
              <w:t>M.saade</w:t>
            </w:r>
            <w:proofErr w:type="spellEnd"/>
            <w:r>
              <w:rPr>
                <w:sz w:val="28"/>
                <w:szCs w:val="28"/>
              </w:rPr>
              <w:t xml:space="preserve"> Baghdad university 1987.</w:t>
            </w:r>
          </w:p>
          <w:p w:rsidR="00F83DB3" w:rsidRDefault="00F83DB3" w:rsidP="00F83DB3">
            <w:pPr>
              <w:spacing w:line="360" w:lineRule="auto"/>
              <w:rPr>
                <w:sz w:val="28"/>
                <w:szCs w:val="28"/>
              </w:rPr>
            </w:pPr>
            <w:r>
              <w:rPr>
                <w:sz w:val="28"/>
                <w:szCs w:val="28"/>
              </w:rPr>
              <w:t xml:space="preserve">7-Modern inorganic chemistry by William </w:t>
            </w:r>
            <w:proofErr w:type="spellStart"/>
            <w:proofErr w:type="gramStart"/>
            <w:r>
              <w:rPr>
                <w:sz w:val="28"/>
                <w:szCs w:val="28"/>
              </w:rPr>
              <w:t>L.jolly</w:t>
            </w:r>
            <w:proofErr w:type="spellEnd"/>
            <w:r>
              <w:rPr>
                <w:sz w:val="28"/>
                <w:szCs w:val="28"/>
              </w:rPr>
              <w:t xml:space="preserve"> ,McGraw</w:t>
            </w:r>
            <w:proofErr w:type="gramEnd"/>
            <w:r>
              <w:rPr>
                <w:sz w:val="28"/>
                <w:szCs w:val="28"/>
              </w:rPr>
              <w:t>-Hill Book company 1</w:t>
            </w:r>
            <w:r w:rsidRPr="00254E4A">
              <w:rPr>
                <w:sz w:val="28"/>
                <w:szCs w:val="28"/>
                <w:vertAlign w:val="superscript"/>
              </w:rPr>
              <w:t>st</w:t>
            </w:r>
            <w:r>
              <w:rPr>
                <w:sz w:val="28"/>
                <w:szCs w:val="28"/>
              </w:rPr>
              <w:t xml:space="preserve"> printing 1985. </w:t>
            </w:r>
          </w:p>
          <w:p w:rsidR="00AE55DB" w:rsidRDefault="00AE55DB" w:rsidP="00F83DB3">
            <w:pPr>
              <w:spacing w:after="0" w:line="240" w:lineRule="auto"/>
              <w:rPr>
                <w:sz w:val="28"/>
                <w:szCs w:val="28"/>
              </w:rPr>
            </w:pPr>
          </w:p>
          <w:p w:rsidR="00F83DB3" w:rsidRPr="00F83DB3" w:rsidRDefault="00F83DB3" w:rsidP="00F83DB3">
            <w:pPr>
              <w:spacing w:after="0" w:line="240" w:lineRule="auto"/>
              <w:rPr>
                <w:b/>
                <w:bCs/>
                <w:sz w:val="28"/>
                <w:szCs w:val="28"/>
                <w:lang w:val="en-US" w:bidi="ar-KW"/>
              </w:rPr>
            </w:pPr>
          </w:p>
        </w:tc>
      </w:tr>
      <w:tr w:rsidR="008D46A4" w:rsidRPr="004665D4" w:rsidTr="00EB7B59">
        <w:tc>
          <w:tcPr>
            <w:tcW w:w="6663" w:type="dxa"/>
            <w:gridSpan w:val="2"/>
            <w:tcBorders>
              <w:bottom w:val="single" w:sz="8" w:space="0" w:color="auto"/>
            </w:tcBorders>
          </w:tcPr>
          <w:p w:rsidR="008D46A4" w:rsidRPr="004665D4" w:rsidRDefault="00CF5475" w:rsidP="00A40EC0">
            <w:pPr>
              <w:spacing w:after="0" w:line="240" w:lineRule="auto"/>
              <w:rPr>
                <w:b/>
                <w:bCs/>
                <w:sz w:val="28"/>
                <w:szCs w:val="28"/>
                <w:rtl/>
                <w:lang w:bidi="ar-KW"/>
              </w:rPr>
            </w:pPr>
            <w:r w:rsidRPr="004665D4">
              <w:rPr>
                <w:b/>
                <w:bCs/>
                <w:sz w:val="28"/>
                <w:szCs w:val="28"/>
                <w:lang w:bidi="ar-KW"/>
              </w:rPr>
              <w:lastRenderedPageBreak/>
              <w:t xml:space="preserve">17. </w:t>
            </w:r>
            <w:r w:rsidR="008D46A4" w:rsidRPr="004665D4">
              <w:rPr>
                <w:b/>
                <w:bCs/>
                <w:sz w:val="28"/>
                <w:szCs w:val="28"/>
                <w:lang w:bidi="ar-KW"/>
              </w:rPr>
              <w:t>The Topics:</w:t>
            </w:r>
          </w:p>
        </w:tc>
        <w:tc>
          <w:tcPr>
            <w:tcW w:w="2464" w:type="dxa"/>
            <w:tcBorders>
              <w:bottom w:val="single" w:sz="8" w:space="0" w:color="auto"/>
            </w:tcBorders>
          </w:tcPr>
          <w:p w:rsidR="008D46A4" w:rsidRPr="004665D4" w:rsidRDefault="008D46A4" w:rsidP="00A40EC0">
            <w:pPr>
              <w:spacing w:after="0" w:line="240" w:lineRule="auto"/>
              <w:rPr>
                <w:b/>
                <w:bCs/>
                <w:sz w:val="28"/>
                <w:szCs w:val="28"/>
                <w:rtl/>
                <w:lang w:bidi="ar-KW"/>
              </w:rPr>
            </w:pPr>
            <w:r w:rsidRPr="004665D4">
              <w:rPr>
                <w:b/>
                <w:bCs/>
                <w:sz w:val="28"/>
                <w:szCs w:val="28"/>
                <w:lang w:bidi="ar-KW"/>
              </w:rPr>
              <w:t>Lecturer's name</w:t>
            </w:r>
          </w:p>
        </w:tc>
      </w:tr>
      <w:tr w:rsidR="008D46A4" w:rsidRPr="004665D4" w:rsidTr="00EB7B59">
        <w:trPr>
          <w:trHeight w:val="1130"/>
        </w:trPr>
        <w:tc>
          <w:tcPr>
            <w:tcW w:w="6663" w:type="dxa"/>
            <w:gridSpan w:val="2"/>
            <w:tcBorders>
              <w:top w:val="single" w:sz="8" w:space="0" w:color="auto"/>
              <w:bottom w:val="single" w:sz="8" w:space="0" w:color="auto"/>
            </w:tcBorders>
          </w:tcPr>
          <w:p w:rsidR="008D46A4" w:rsidRPr="00AC1058" w:rsidRDefault="008D46A4" w:rsidP="00AC1058">
            <w:pPr>
              <w:rPr>
                <w:sz w:val="28"/>
                <w:szCs w:val="28"/>
                <w:lang w:val="en-US" w:bidi="ar-IQ"/>
              </w:rPr>
            </w:pPr>
          </w:p>
        </w:tc>
        <w:tc>
          <w:tcPr>
            <w:tcW w:w="2464" w:type="dxa"/>
            <w:tcBorders>
              <w:top w:val="single" w:sz="8" w:space="0" w:color="auto"/>
              <w:bottom w:val="single" w:sz="8" w:space="0" w:color="auto"/>
            </w:tcBorders>
          </w:tcPr>
          <w:p w:rsidR="008D46A4" w:rsidRPr="004665D4" w:rsidRDefault="00001B33" w:rsidP="00A40EC0">
            <w:pPr>
              <w:spacing w:after="0" w:line="240" w:lineRule="auto"/>
              <w:rPr>
                <w:sz w:val="28"/>
                <w:szCs w:val="28"/>
                <w:lang w:bidi="ar-KW"/>
              </w:rPr>
            </w:pPr>
            <w:r w:rsidRPr="004665D4">
              <w:rPr>
                <w:sz w:val="28"/>
                <w:szCs w:val="28"/>
                <w:lang w:bidi="ar-KW"/>
              </w:rPr>
              <w:t>Lecturer's name</w:t>
            </w:r>
          </w:p>
          <w:p w:rsidR="008D46A4" w:rsidRPr="004665D4" w:rsidRDefault="00E61AD2" w:rsidP="00E61AD2">
            <w:pPr>
              <w:spacing w:after="0" w:line="240" w:lineRule="auto"/>
              <w:rPr>
                <w:sz w:val="28"/>
                <w:szCs w:val="28"/>
                <w:lang w:bidi="ar-KW"/>
              </w:rPr>
            </w:pPr>
            <w:r w:rsidRPr="004665D4">
              <w:rPr>
                <w:sz w:val="28"/>
                <w:szCs w:val="28"/>
                <w:lang w:bidi="ar-KW"/>
              </w:rPr>
              <w:t>e</w:t>
            </w:r>
            <w:r w:rsidRPr="004665D4">
              <w:rPr>
                <w:sz w:val="28"/>
                <w:szCs w:val="28"/>
                <w:lang w:val="en-US" w:bidi="ar-KW"/>
              </w:rPr>
              <w:t>x</w:t>
            </w:r>
            <w:r w:rsidRPr="004665D4">
              <w:rPr>
                <w:sz w:val="28"/>
                <w:szCs w:val="28"/>
                <w:lang w:bidi="ar-KW"/>
              </w:rPr>
              <w:t>:</w:t>
            </w:r>
            <w:r w:rsidR="008D46A4" w:rsidRPr="004665D4">
              <w:rPr>
                <w:sz w:val="28"/>
                <w:szCs w:val="28"/>
                <w:lang w:bidi="ar-KW"/>
              </w:rPr>
              <w:t>(2 hrs)</w:t>
            </w:r>
          </w:p>
          <w:p w:rsidR="00001B33" w:rsidRPr="004665D4" w:rsidRDefault="00001B33" w:rsidP="00A40EC0">
            <w:pPr>
              <w:spacing w:after="0" w:line="240" w:lineRule="auto"/>
              <w:rPr>
                <w:sz w:val="28"/>
                <w:szCs w:val="28"/>
                <w:lang w:bidi="ar-KW"/>
              </w:rPr>
            </w:pPr>
          </w:p>
          <w:p w:rsidR="00001B33" w:rsidRPr="004665D4" w:rsidRDefault="00001B33" w:rsidP="00A40EC0">
            <w:pPr>
              <w:spacing w:after="0" w:line="240" w:lineRule="auto"/>
              <w:rPr>
                <w:sz w:val="28"/>
                <w:szCs w:val="28"/>
                <w:lang w:bidi="ar-KW"/>
              </w:rPr>
            </w:pPr>
          </w:p>
        </w:tc>
      </w:tr>
      <w:tr w:rsidR="008D46A4" w:rsidRPr="004665D4" w:rsidTr="00EB7B59">
        <w:tc>
          <w:tcPr>
            <w:tcW w:w="6663" w:type="dxa"/>
            <w:gridSpan w:val="2"/>
            <w:tcBorders>
              <w:top w:val="single" w:sz="8" w:space="0" w:color="auto"/>
            </w:tcBorders>
          </w:tcPr>
          <w:p w:rsidR="008D46A4" w:rsidRPr="004665D4" w:rsidRDefault="00CF5475" w:rsidP="001647A7">
            <w:pPr>
              <w:spacing w:after="0" w:line="240" w:lineRule="auto"/>
              <w:rPr>
                <w:b/>
                <w:bCs/>
                <w:sz w:val="28"/>
                <w:szCs w:val="28"/>
                <w:lang w:bidi="ar-KW"/>
              </w:rPr>
            </w:pPr>
            <w:r w:rsidRPr="004665D4">
              <w:rPr>
                <w:b/>
                <w:bCs/>
                <w:sz w:val="28"/>
                <w:szCs w:val="28"/>
                <w:lang w:bidi="ar-KW"/>
              </w:rPr>
              <w:t xml:space="preserve">18. </w:t>
            </w:r>
            <w:r w:rsidR="008D46A4" w:rsidRPr="004665D4">
              <w:rPr>
                <w:b/>
                <w:bCs/>
                <w:sz w:val="28"/>
                <w:szCs w:val="28"/>
                <w:lang w:bidi="ar-KW"/>
              </w:rPr>
              <w:t>Practical Topics</w:t>
            </w:r>
            <w:r w:rsidR="00001B33" w:rsidRPr="004665D4">
              <w:rPr>
                <w:b/>
                <w:bCs/>
                <w:sz w:val="28"/>
                <w:szCs w:val="28"/>
                <w:lang w:bidi="ar-KW"/>
              </w:rPr>
              <w:t xml:space="preserve"> (If there is any)</w:t>
            </w:r>
          </w:p>
        </w:tc>
        <w:tc>
          <w:tcPr>
            <w:tcW w:w="2464" w:type="dxa"/>
            <w:tcBorders>
              <w:top w:val="single" w:sz="8" w:space="0" w:color="auto"/>
            </w:tcBorders>
          </w:tcPr>
          <w:p w:rsidR="008D46A4" w:rsidRPr="004665D4" w:rsidRDefault="008D46A4" w:rsidP="00A40EC0">
            <w:pPr>
              <w:spacing w:after="0" w:line="240" w:lineRule="auto"/>
              <w:rPr>
                <w:sz w:val="28"/>
                <w:szCs w:val="28"/>
                <w:lang w:bidi="ar-KW"/>
              </w:rPr>
            </w:pPr>
          </w:p>
        </w:tc>
      </w:tr>
      <w:tr w:rsidR="008D46A4" w:rsidRPr="004665D4" w:rsidTr="00EB7B59">
        <w:tc>
          <w:tcPr>
            <w:tcW w:w="6663" w:type="dxa"/>
            <w:gridSpan w:val="2"/>
          </w:tcPr>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1-Week(1) – Purification of  sodium chloride (Table salt)</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2-Week(2)- Finding the ability of solubility of  potassium dichromate in the water in different temperatures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3-</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3)- Fractional crystallization of salts-preparation of potassium dichromate.</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4-</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4)- Preparation of Barium peroxide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5-</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5)- Preparation of potassium aluminium sulphate (Alum)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6-</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6)-Preparation of  stannic iodide SnI</w:t>
            </w:r>
            <w:r w:rsidRPr="00F83DB3">
              <w:rPr>
                <w:rFonts w:asciiTheme="majorBidi" w:hAnsiTheme="majorBidi" w:cstheme="majorBidi"/>
                <w:sz w:val="28"/>
                <w:szCs w:val="28"/>
                <w:vertAlign w:val="subscript"/>
              </w:rPr>
              <w:t>4</w:t>
            </w:r>
            <w:r w:rsidRPr="00F83DB3">
              <w:rPr>
                <w:rFonts w:asciiTheme="majorBidi" w:hAnsiTheme="majorBidi" w:cstheme="majorBidi"/>
                <w:sz w:val="28"/>
                <w:szCs w:val="28"/>
              </w:rPr>
              <w:t xml:space="preserve">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7-</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7)- Determination of iodide in stannic iodide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8- </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8)- Preparation of Barium thiocyanate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lastRenderedPageBreak/>
              <w:t xml:space="preserve">9- </w:t>
            </w:r>
            <w:proofErr w:type="gramStart"/>
            <w:r w:rsidRPr="00F83DB3">
              <w:rPr>
                <w:rFonts w:asciiTheme="majorBidi" w:hAnsiTheme="majorBidi" w:cstheme="majorBidi"/>
                <w:sz w:val="28"/>
                <w:szCs w:val="28"/>
              </w:rPr>
              <w:t>Week(</w:t>
            </w:r>
            <w:proofErr w:type="gramEnd"/>
            <w:r w:rsidRPr="00F83DB3">
              <w:rPr>
                <w:rFonts w:asciiTheme="majorBidi" w:hAnsiTheme="majorBidi" w:cstheme="majorBidi"/>
                <w:sz w:val="28"/>
                <w:szCs w:val="28"/>
              </w:rPr>
              <w:t>9)- Phosphorus chemistry.</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10-Week(10)- Preparation of </w:t>
            </w:r>
            <w:proofErr w:type="spellStart"/>
            <w:r w:rsidRPr="00F83DB3">
              <w:rPr>
                <w:rFonts w:asciiTheme="majorBidi" w:hAnsiTheme="majorBidi" w:cstheme="majorBidi"/>
                <w:sz w:val="28"/>
                <w:szCs w:val="28"/>
              </w:rPr>
              <w:t>diammine</w:t>
            </w:r>
            <w:proofErr w:type="spellEnd"/>
            <w:r w:rsidRPr="00F83DB3">
              <w:rPr>
                <w:rFonts w:asciiTheme="majorBidi" w:hAnsiTheme="majorBidi" w:cstheme="majorBidi"/>
                <w:sz w:val="28"/>
                <w:szCs w:val="28"/>
              </w:rPr>
              <w:t>-mercuric chloride</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11-Week(11)- preparation of sodium hydroxide by </w:t>
            </w:r>
            <w:proofErr w:type="spellStart"/>
            <w:r w:rsidRPr="00F83DB3">
              <w:rPr>
                <w:rFonts w:asciiTheme="majorBidi" w:hAnsiTheme="majorBidi" w:cstheme="majorBidi"/>
                <w:sz w:val="28"/>
                <w:szCs w:val="28"/>
              </w:rPr>
              <w:t>cosak</w:t>
            </w:r>
            <w:proofErr w:type="spellEnd"/>
            <w:r w:rsidRPr="00F83DB3">
              <w:rPr>
                <w:rFonts w:asciiTheme="majorBidi" w:hAnsiTheme="majorBidi" w:cstheme="majorBidi"/>
                <w:sz w:val="28"/>
                <w:szCs w:val="28"/>
              </w:rPr>
              <w:t xml:space="preserve"> method</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12-Week(12)-preparation of </w:t>
            </w:r>
            <w:proofErr w:type="spellStart"/>
            <w:r w:rsidRPr="00F83DB3">
              <w:rPr>
                <w:rFonts w:asciiTheme="majorBidi" w:hAnsiTheme="majorBidi" w:cstheme="majorBidi"/>
                <w:sz w:val="28"/>
                <w:szCs w:val="28"/>
              </w:rPr>
              <w:t>sodiumthiosulfate</w:t>
            </w:r>
            <w:proofErr w:type="spellEnd"/>
            <w:r w:rsidRPr="00F83DB3">
              <w:rPr>
                <w:rFonts w:asciiTheme="majorBidi" w:hAnsiTheme="majorBidi" w:cstheme="majorBidi"/>
                <w:sz w:val="28"/>
                <w:szCs w:val="28"/>
              </w:rPr>
              <w:t xml:space="preserve"> pentahydrate</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13-Week(13)- preparation  of   Oxygen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14-Week(14)- preparation of  Hydrogen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15-Week(15)- preparation of  carbon dioxide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16-Week(16)- preparation of  Ammonia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17-Week(17)- preparation  of  Nitrogen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18-Week(18)- preparation of  </w:t>
            </w:r>
            <w:proofErr w:type="spellStart"/>
            <w:r w:rsidRPr="00F83DB3">
              <w:rPr>
                <w:rFonts w:asciiTheme="majorBidi" w:hAnsiTheme="majorBidi" w:cstheme="majorBidi"/>
                <w:sz w:val="28"/>
                <w:szCs w:val="28"/>
              </w:rPr>
              <w:t>sulfur</w:t>
            </w:r>
            <w:proofErr w:type="spellEnd"/>
            <w:r w:rsidRPr="00F83DB3">
              <w:rPr>
                <w:rFonts w:asciiTheme="majorBidi" w:hAnsiTheme="majorBidi" w:cstheme="majorBidi"/>
                <w:sz w:val="28"/>
                <w:szCs w:val="28"/>
              </w:rPr>
              <w:t xml:space="preserve"> dioxide gas </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19-Week(19)- preparation of   carbon monoxide gas</w:t>
            </w:r>
          </w:p>
          <w:p w:rsidR="00F83DB3" w:rsidRPr="00F83DB3" w:rsidRDefault="00F83DB3" w:rsidP="00F83DB3">
            <w:pPr>
              <w:spacing w:line="360" w:lineRule="auto"/>
              <w:jc w:val="both"/>
              <w:rPr>
                <w:rFonts w:asciiTheme="majorBidi" w:hAnsiTheme="majorBidi" w:cstheme="majorBidi"/>
                <w:sz w:val="28"/>
                <w:szCs w:val="28"/>
              </w:rPr>
            </w:pPr>
            <w:r w:rsidRPr="00F83DB3">
              <w:rPr>
                <w:rFonts w:asciiTheme="majorBidi" w:hAnsiTheme="majorBidi" w:cstheme="majorBidi"/>
                <w:sz w:val="28"/>
                <w:szCs w:val="28"/>
              </w:rPr>
              <w:t xml:space="preserve">20-Week(20)- preparation   of  Hydrogen </w:t>
            </w:r>
            <w:proofErr w:type="spellStart"/>
            <w:r w:rsidRPr="00F83DB3">
              <w:rPr>
                <w:rFonts w:asciiTheme="majorBidi" w:hAnsiTheme="majorBidi" w:cstheme="majorBidi"/>
                <w:sz w:val="28"/>
                <w:szCs w:val="28"/>
              </w:rPr>
              <w:t>sulfide</w:t>
            </w:r>
            <w:proofErr w:type="spellEnd"/>
            <w:r w:rsidRPr="00F83DB3">
              <w:rPr>
                <w:rFonts w:asciiTheme="majorBidi" w:hAnsiTheme="majorBidi" w:cstheme="majorBidi"/>
                <w:sz w:val="28"/>
                <w:szCs w:val="28"/>
              </w:rPr>
              <w:t xml:space="preserve">  gas</w:t>
            </w:r>
          </w:p>
          <w:p w:rsidR="00F83DB3" w:rsidRDefault="00F83DB3" w:rsidP="00F83DB3">
            <w:pPr>
              <w:spacing w:line="360" w:lineRule="auto"/>
              <w:rPr>
                <w:sz w:val="28"/>
                <w:szCs w:val="28"/>
              </w:rPr>
            </w:pPr>
          </w:p>
          <w:p w:rsidR="008D46A4" w:rsidRPr="00F34BF5" w:rsidRDefault="008D46A4" w:rsidP="00F34BF5">
            <w:pPr>
              <w:spacing w:line="240" w:lineRule="auto"/>
              <w:rPr>
                <w:rFonts w:asciiTheme="majorBidi" w:hAnsiTheme="majorBidi" w:cstheme="majorBidi"/>
                <w:b/>
                <w:bCs/>
                <w:sz w:val="28"/>
                <w:szCs w:val="28"/>
                <w:lang w:bidi="ar-IQ"/>
              </w:rPr>
            </w:pPr>
          </w:p>
        </w:tc>
        <w:tc>
          <w:tcPr>
            <w:tcW w:w="2464" w:type="dxa"/>
          </w:tcPr>
          <w:p w:rsidR="00001B33" w:rsidRPr="004665D4" w:rsidRDefault="00F83DB3" w:rsidP="00001B33">
            <w:pPr>
              <w:spacing w:after="0" w:line="240" w:lineRule="auto"/>
              <w:rPr>
                <w:sz w:val="28"/>
                <w:szCs w:val="28"/>
                <w:lang w:bidi="ar-KW"/>
              </w:rPr>
            </w:pPr>
            <w:proofErr w:type="spellStart"/>
            <w:r>
              <w:rPr>
                <w:sz w:val="28"/>
                <w:szCs w:val="28"/>
                <w:lang w:bidi="ar-KW"/>
              </w:rPr>
              <w:lastRenderedPageBreak/>
              <w:t>Beriwan</w:t>
            </w:r>
            <w:proofErr w:type="spellEnd"/>
            <w:r>
              <w:rPr>
                <w:sz w:val="28"/>
                <w:szCs w:val="28"/>
                <w:lang w:bidi="ar-KW"/>
              </w:rPr>
              <w:t xml:space="preserve"> </w:t>
            </w:r>
            <w:proofErr w:type="spellStart"/>
            <w:r>
              <w:rPr>
                <w:sz w:val="28"/>
                <w:szCs w:val="28"/>
                <w:lang w:bidi="ar-KW"/>
              </w:rPr>
              <w:t>muhamad</w:t>
            </w:r>
            <w:proofErr w:type="spellEnd"/>
          </w:p>
          <w:p w:rsidR="00F34BF5" w:rsidRDefault="00F34BF5" w:rsidP="00E61AD2">
            <w:pPr>
              <w:spacing w:after="0" w:line="240" w:lineRule="auto"/>
              <w:rPr>
                <w:sz w:val="28"/>
                <w:szCs w:val="28"/>
                <w:lang w:bidi="ar-KW"/>
              </w:rPr>
            </w:pPr>
            <w:r>
              <w:rPr>
                <w:sz w:val="28"/>
                <w:szCs w:val="28"/>
                <w:lang w:bidi="ar-KW"/>
              </w:rPr>
              <w:t xml:space="preserve">Each lecture is </w:t>
            </w:r>
          </w:p>
          <w:p w:rsidR="00001B33" w:rsidRPr="004665D4" w:rsidRDefault="00F34BF5" w:rsidP="00E61AD2">
            <w:pPr>
              <w:spacing w:after="0" w:line="240" w:lineRule="auto"/>
              <w:rPr>
                <w:sz w:val="28"/>
                <w:szCs w:val="28"/>
                <w:lang w:bidi="ar-KW"/>
              </w:rPr>
            </w:pPr>
            <w:r>
              <w:rPr>
                <w:sz w:val="28"/>
                <w:szCs w:val="28"/>
                <w:lang w:bidi="ar-KW"/>
              </w:rPr>
              <w:t xml:space="preserve">(3 </w:t>
            </w:r>
            <w:r w:rsidR="00001B33" w:rsidRPr="004665D4">
              <w:rPr>
                <w:sz w:val="28"/>
                <w:szCs w:val="28"/>
                <w:lang w:bidi="ar-KW"/>
              </w:rPr>
              <w:t>hrs)</w:t>
            </w:r>
          </w:p>
          <w:p w:rsidR="00001B33" w:rsidRPr="004665D4" w:rsidRDefault="00001B33" w:rsidP="00001B33">
            <w:pPr>
              <w:spacing w:after="0" w:line="240" w:lineRule="auto"/>
              <w:rPr>
                <w:sz w:val="28"/>
                <w:szCs w:val="28"/>
                <w:lang w:bidi="ar-KW"/>
              </w:rPr>
            </w:pPr>
          </w:p>
          <w:p w:rsidR="008D46A4" w:rsidRPr="004665D4" w:rsidRDefault="008D46A4" w:rsidP="00F34BF5">
            <w:pPr>
              <w:spacing w:after="0" w:line="240" w:lineRule="auto"/>
              <w:rPr>
                <w:sz w:val="28"/>
                <w:szCs w:val="28"/>
                <w:lang w:bidi="ar-KW"/>
              </w:rPr>
            </w:pPr>
          </w:p>
        </w:tc>
      </w:tr>
      <w:tr w:rsidR="008D46A4" w:rsidRPr="004665D4" w:rsidTr="00EB7B59">
        <w:trPr>
          <w:trHeight w:val="732"/>
        </w:trPr>
        <w:tc>
          <w:tcPr>
            <w:tcW w:w="9127"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t xml:space="preserve">19. </w:t>
            </w:r>
            <w:r w:rsidR="008D46A4" w:rsidRPr="004665D4">
              <w:rPr>
                <w:b/>
                <w:bCs/>
                <w:sz w:val="28"/>
                <w:szCs w:val="28"/>
                <w:lang w:bidi="ar-KW"/>
              </w:rPr>
              <w:t>Examinations:</w:t>
            </w:r>
          </w:p>
          <w:p w:rsidR="00F83DB3" w:rsidRPr="00F83DB3" w:rsidRDefault="00F83DB3" w:rsidP="00F83DB3">
            <w:pPr>
              <w:pBdr>
                <w:bottom w:val="single" w:sz="6" w:space="1" w:color="auto"/>
              </w:pBdr>
              <w:spacing w:after="0" w:line="240" w:lineRule="auto"/>
              <w:rPr>
                <w:rFonts w:ascii="Times New Roman" w:eastAsia="Times New Roman" w:hAnsi="Times New Roman" w:cs="Times New Roman"/>
                <w:b/>
                <w:bCs/>
                <w:sz w:val="28"/>
                <w:szCs w:val="28"/>
                <w:lang w:val="en-US" w:bidi="ar-IQ"/>
              </w:rPr>
            </w:pPr>
            <w:r w:rsidRPr="00F83DB3">
              <w:rPr>
                <w:rFonts w:ascii="Times New Roman" w:eastAsia="Times New Roman" w:hAnsi="Times New Roman" w:cs="Times New Roman"/>
                <w:b/>
                <w:bCs/>
                <w:sz w:val="28"/>
                <w:szCs w:val="28"/>
                <w:lang w:val="en-US" w:bidi="ar-IQ"/>
              </w:rPr>
              <w:t xml:space="preserve">Q1-Write True or False for each </w:t>
            </w:r>
            <w:proofErr w:type="spellStart"/>
            <w:r w:rsidRPr="00F83DB3">
              <w:rPr>
                <w:rFonts w:ascii="Times New Roman" w:eastAsia="Times New Roman" w:hAnsi="Times New Roman" w:cs="Times New Roman"/>
                <w:b/>
                <w:bCs/>
                <w:sz w:val="28"/>
                <w:szCs w:val="28"/>
                <w:lang w:val="en-US" w:bidi="ar-IQ"/>
              </w:rPr>
              <w:t>statememts</w:t>
            </w:r>
            <w:proofErr w:type="spellEnd"/>
            <w:r w:rsidRPr="00F83DB3">
              <w:rPr>
                <w:rFonts w:ascii="Times New Roman" w:eastAsia="Times New Roman" w:hAnsi="Times New Roman" w:cs="Times New Roman"/>
                <w:b/>
                <w:bCs/>
                <w:sz w:val="28"/>
                <w:szCs w:val="28"/>
                <w:lang w:val="en-US" w:bidi="ar-IQ"/>
              </w:rPr>
              <w:t>:</w:t>
            </w:r>
          </w:p>
          <w:p w:rsidR="00F83DB3" w:rsidRPr="00F83DB3" w:rsidRDefault="00F83DB3" w:rsidP="00F83DB3">
            <w:pPr>
              <w:pBdr>
                <w:bottom w:val="single" w:sz="6" w:space="1" w:color="auto"/>
              </w:pBdr>
              <w:spacing w:after="0" w:line="240" w:lineRule="auto"/>
              <w:jc w:val="both"/>
              <w:rPr>
                <w:rFonts w:ascii="Times New Roman" w:eastAsia="Times New Roman" w:hAnsi="Times New Roman" w:cs="Times New Roman"/>
                <w:b/>
                <w:bCs/>
                <w:sz w:val="28"/>
                <w:szCs w:val="28"/>
                <w:lang w:val="en-US" w:bidi="ar-IQ"/>
              </w:rPr>
            </w:pPr>
          </w:p>
          <w:p w:rsidR="00F83DB3" w:rsidRPr="00F83DB3" w:rsidRDefault="00F83DB3" w:rsidP="00F83DB3">
            <w:pPr>
              <w:pBdr>
                <w:bottom w:val="single" w:sz="6" w:space="1" w:color="auto"/>
              </w:pBdr>
              <w:spacing w:after="0" w:line="240" w:lineRule="auto"/>
              <w:jc w:val="both"/>
              <w:rPr>
                <w:rFonts w:ascii="Times New Roman" w:eastAsia="Times New Roman" w:hAnsi="Times New Roman" w:cs="Times New Roman"/>
                <w:sz w:val="28"/>
                <w:szCs w:val="28"/>
                <w:lang w:val="en-US" w:bidi="ar-IQ"/>
              </w:rPr>
            </w:pPr>
            <w:r w:rsidRPr="00F83DB3">
              <w:rPr>
                <w:rFonts w:ascii="Times New Roman" w:eastAsia="Times New Roman" w:hAnsi="Times New Roman" w:cs="Times New Roman"/>
                <w:sz w:val="28"/>
                <w:szCs w:val="28"/>
                <w:lang w:val="en-US" w:bidi="ar-IQ"/>
              </w:rPr>
              <w:t>1- The solubility curve is a plotted curve between solubility and pressure.</w:t>
            </w:r>
          </w:p>
          <w:p w:rsidR="00F83DB3" w:rsidRPr="00F83DB3" w:rsidRDefault="00F83DB3" w:rsidP="00F83DB3">
            <w:pPr>
              <w:pBdr>
                <w:bottom w:val="single" w:sz="6" w:space="1" w:color="auto"/>
              </w:pBdr>
              <w:spacing w:after="0" w:line="240" w:lineRule="auto"/>
              <w:jc w:val="both"/>
              <w:rPr>
                <w:rFonts w:ascii="Times New Roman" w:eastAsia="Times New Roman" w:hAnsi="Times New Roman" w:cs="Times New Roman"/>
                <w:sz w:val="28"/>
                <w:szCs w:val="28"/>
                <w:lang w:val="en-US" w:bidi="ar-IQ"/>
              </w:rPr>
            </w:pPr>
            <w:r w:rsidRPr="00F83DB3">
              <w:rPr>
                <w:rFonts w:ascii="Times New Roman" w:eastAsia="Times New Roman" w:hAnsi="Times New Roman" w:cs="Times New Roman"/>
                <w:sz w:val="28"/>
                <w:szCs w:val="28"/>
                <w:lang w:val="en-US" w:bidi="ar-IQ"/>
              </w:rPr>
              <w:t xml:space="preserve">2- The crude of </w:t>
            </w:r>
            <w:proofErr w:type="spellStart"/>
            <w:r w:rsidRPr="00F83DB3">
              <w:rPr>
                <w:rFonts w:ascii="Times New Roman" w:eastAsia="Times New Roman" w:hAnsi="Times New Roman" w:cs="Times New Roman"/>
                <w:sz w:val="28"/>
                <w:szCs w:val="28"/>
                <w:lang w:val="en-US" w:bidi="ar-IQ"/>
              </w:rPr>
              <w:t>NaCl</w:t>
            </w:r>
            <w:proofErr w:type="spellEnd"/>
            <w:r w:rsidRPr="00F83DB3">
              <w:rPr>
                <w:rFonts w:ascii="Times New Roman" w:eastAsia="Times New Roman" w:hAnsi="Times New Roman" w:cs="Times New Roman"/>
                <w:sz w:val="28"/>
                <w:szCs w:val="28"/>
                <w:lang w:val="en-US" w:bidi="ar-IQ"/>
              </w:rPr>
              <w:t xml:space="preserve"> contains impurities such as soil, calcium, magnesium and </w:t>
            </w:r>
            <w:proofErr w:type="spellStart"/>
            <w:r w:rsidRPr="00F83DB3">
              <w:rPr>
                <w:rFonts w:ascii="Times New Roman" w:eastAsia="Times New Roman" w:hAnsi="Times New Roman" w:cs="Times New Roman"/>
                <w:sz w:val="28"/>
                <w:szCs w:val="28"/>
                <w:lang w:val="en-US" w:bidi="ar-IQ"/>
              </w:rPr>
              <w:t>sulphate</w:t>
            </w:r>
            <w:proofErr w:type="spellEnd"/>
            <w:r w:rsidRPr="00F83DB3">
              <w:rPr>
                <w:rFonts w:ascii="Times New Roman" w:eastAsia="Times New Roman" w:hAnsi="Times New Roman" w:cs="Times New Roman"/>
                <w:sz w:val="28"/>
                <w:szCs w:val="28"/>
                <w:lang w:val="en-US" w:bidi="ar-IQ"/>
              </w:rPr>
              <w:t xml:space="preserve"> ions.</w:t>
            </w:r>
          </w:p>
          <w:p w:rsidR="00F83DB3" w:rsidRPr="00F83DB3" w:rsidRDefault="00F83DB3" w:rsidP="00F83DB3">
            <w:pPr>
              <w:pBdr>
                <w:bottom w:val="single" w:sz="6" w:space="1" w:color="auto"/>
              </w:pBdr>
              <w:spacing w:after="0" w:line="240" w:lineRule="auto"/>
              <w:rPr>
                <w:rFonts w:ascii="Times New Roman" w:eastAsia="Times New Roman" w:hAnsi="Times New Roman" w:cs="Times New Roman"/>
                <w:sz w:val="28"/>
                <w:szCs w:val="28"/>
                <w:lang w:val="en-US" w:bidi="ar-IQ"/>
              </w:rPr>
            </w:pPr>
            <w:r w:rsidRPr="00F83DB3">
              <w:rPr>
                <w:rFonts w:ascii="Times New Roman" w:eastAsia="Times New Roman" w:hAnsi="Times New Roman" w:cs="Times New Roman"/>
                <w:sz w:val="28"/>
                <w:szCs w:val="28"/>
                <w:lang w:val="en-US" w:bidi="ar-IQ"/>
              </w:rPr>
              <w:t>3- Lead acetate is used for detection of hydrogen gas.</w:t>
            </w:r>
          </w:p>
          <w:p w:rsidR="00F83DB3" w:rsidRPr="00F83DB3" w:rsidRDefault="00F83DB3" w:rsidP="00F83DB3">
            <w:pPr>
              <w:pBdr>
                <w:bottom w:val="single" w:sz="6" w:space="1" w:color="auto"/>
              </w:pBdr>
              <w:spacing w:after="0" w:line="240" w:lineRule="auto"/>
              <w:rPr>
                <w:rFonts w:ascii="Times New Roman" w:eastAsia="Times New Roman" w:hAnsi="Times New Roman" w:cs="Times New Roman"/>
                <w:sz w:val="28"/>
                <w:szCs w:val="28"/>
                <w:lang w:val="en-US" w:bidi="ar-IQ"/>
              </w:rPr>
            </w:pPr>
            <w:r w:rsidRPr="00F83DB3">
              <w:rPr>
                <w:rFonts w:ascii="Times New Roman" w:eastAsia="Times New Roman" w:hAnsi="Times New Roman" w:cs="Times New Roman"/>
                <w:sz w:val="28"/>
                <w:szCs w:val="28"/>
                <w:lang w:val="en-US" w:bidi="ar-IQ"/>
              </w:rPr>
              <w:t>4- M</w:t>
            </w:r>
            <w:r w:rsidRPr="00F83DB3">
              <w:rPr>
                <w:rFonts w:ascii="Times New Roman" w:eastAsia="Times New Roman" w:hAnsi="Times New Roman" w:cs="Times New Roman"/>
                <w:sz w:val="28"/>
                <w:szCs w:val="28"/>
                <w:vertAlign w:val="superscript"/>
                <w:lang w:val="en-US" w:bidi="ar-IQ"/>
              </w:rPr>
              <w:t>+1</w:t>
            </w:r>
            <w:r w:rsidRPr="00F83DB3">
              <w:rPr>
                <w:rFonts w:ascii="Times New Roman" w:eastAsia="Times New Roman" w:hAnsi="Times New Roman" w:cs="Times New Roman"/>
                <w:sz w:val="28"/>
                <w:szCs w:val="28"/>
                <w:lang w:val="en-US" w:bidi="ar-IQ"/>
              </w:rPr>
              <w:t xml:space="preserve"> M</w:t>
            </w:r>
            <w:r w:rsidRPr="00F83DB3">
              <w:rPr>
                <w:rFonts w:ascii="Times New Roman" w:eastAsia="Times New Roman" w:hAnsi="Times New Roman" w:cs="Times New Roman"/>
                <w:sz w:val="28"/>
                <w:szCs w:val="28"/>
                <w:vertAlign w:val="superscript"/>
                <w:lang w:val="en-US" w:bidi="ar-IQ"/>
              </w:rPr>
              <w:t>+2</w:t>
            </w:r>
            <w:r w:rsidRPr="00F83DB3">
              <w:rPr>
                <w:rFonts w:ascii="Times New Roman" w:eastAsia="Times New Roman" w:hAnsi="Times New Roman" w:cs="Times New Roman"/>
                <w:sz w:val="28"/>
                <w:szCs w:val="28"/>
                <w:lang w:val="en-US" w:bidi="ar-IQ"/>
              </w:rPr>
              <w:t xml:space="preserve"> (SO</w:t>
            </w:r>
            <w:r w:rsidRPr="00F83DB3">
              <w:rPr>
                <w:rFonts w:ascii="Times New Roman" w:eastAsia="Times New Roman" w:hAnsi="Times New Roman" w:cs="Times New Roman"/>
                <w:sz w:val="28"/>
                <w:szCs w:val="28"/>
                <w:vertAlign w:val="subscript"/>
                <w:lang w:val="en-US" w:bidi="ar-IQ"/>
              </w:rPr>
              <w:t>4</w:t>
            </w:r>
            <w:r w:rsidRPr="00F83DB3">
              <w:rPr>
                <w:rFonts w:ascii="Times New Roman" w:eastAsia="Times New Roman" w:hAnsi="Times New Roman" w:cs="Times New Roman"/>
                <w:sz w:val="28"/>
                <w:szCs w:val="28"/>
                <w:lang w:val="en-US" w:bidi="ar-IQ"/>
              </w:rPr>
              <w:t>)</w:t>
            </w:r>
            <w:r w:rsidRPr="00F83DB3">
              <w:rPr>
                <w:rFonts w:ascii="Times New Roman" w:eastAsia="Times New Roman" w:hAnsi="Times New Roman" w:cs="Times New Roman"/>
                <w:sz w:val="28"/>
                <w:szCs w:val="28"/>
                <w:vertAlign w:val="subscript"/>
                <w:lang w:val="en-US" w:bidi="ar-IQ"/>
              </w:rPr>
              <w:t xml:space="preserve">2 </w:t>
            </w:r>
            <w:r w:rsidRPr="00F83DB3">
              <w:rPr>
                <w:rFonts w:ascii="Times New Roman" w:eastAsia="Times New Roman" w:hAnsi="Times New Roman" w:cs="Times New Roman"/>
                <w:sz w:val="28"/>
                <w:szCs w:val="28"/>
                <w:lang w:val="en-US" w:bidi="ar-IQ"/>
              </w:rPr>
              <w:t>.12H</w:t>
            </w:r>
            <w:r w:rsidRPr="00F83DB3">
              <w:rPr>
                <w:rFonts w:ascii="Times New Roman" w:eastAsia="Times New Roman" w:hAnsi="Times New Roman" w:cs="Times New Roman"/>
                <w:sz w:val="28"/>
                <w:szCs w:val="28"/>
                <w:vertAlign w:val="subscript"/>
                <w:lang w:val="en-US" w:bidi="ar-IQ"/>
              </w:rPr>
              <w:t>2</w:t>
            </w:r>
            <w:r w:rsidRPr="00F83DB3">
              <w:rPr>
                <w:rFonts w:ascii="Times New Roman" w:eastAsia="Times New Roman" w:hAnsi="Times New Roman" w:cs="Times New Roman"/>
                <w:sz w:val="28"/>
                <w:szCs w:val="28"/>
                <w:lang w:val="en-US" w:bidi="ar-IQ"/>
              </w:rPr>
              <w:t xml:space="preserve">O is general composition </w:t>
            </w:r>
            <w:proofErr w:type="gramStart"/>
            <w:r w:rsidRPr="00F83DB3">
              <w:rPr>
                <w:rFonts w:ascii="Times New Roman" w:eastAsia="Times New Roman" w:hAnsi="Times New Roman" w:cs="Times New Roman"/>
                <w:sz w:val="28"/>
                <w:szCs w:val="28"/>
                <w:lang w:val="en-US" w:bidi="ar-IQ"/>
              </w:rPr>
              <w:t>of  Alum</w:t>
            </w:r>
            <w:proofErr w:type="gramEnd"/>
            <w:r w:rsidRPr="00F83DB3">
              <w:rPr>
                <w:rFonts w:ascii="Times New Roman" w:eastAsia="Times New Roman" w:hAnsi="Times New Roman" w:cs="Times New Roman"/>
                <w:sz w:val="28"/>
                <w:szCs w:val="28"/>
                <w:lang w:val="en-US" w:bidi="ar-IQ"/>
              </w:rPr>
              <w:t>.</w:t>
            </w:r>
          </w:p>
          <w:p w:rsidR="00F83DB3" w:rsidRPr="00F83DB3" w:rsidRDefault="00F83DB3" w:rsidP="00F83DB3">
            <w:pPr>
              <w:pBdr>
                <w:bottom w:val="single" w:sz="6" w:space="1" w:color="auto"/>
              </w:pBdr>
              <w:spacing w:after="0" w:line="240" w:lineRule="auto"/>
              <w:rPr>
                <w:rFonts w:ascii="Times New Roman" w:eastAsia="Times New Roman" w:hAnsi="Times New Roman" w:cs="Times New Roman"/>
                <w:sz w:val="28"/>
                <w:szCs w:val="28"/>
                <w:lang w:val="en-US" w:bidi="ar-IQ"/>
              </w:rPr>
            </w:pPr>
          </w:p>
          <w:p w:rsidR="00EB7B59" w:rsidRPr="00EB7B59" w:rsidRDefault="00EB7B59" w:rsidP="00EB7B59">
            <w:pPr>
              <w:bidi/>
              <w:spacing w:after="0" w:line="240" w:lineRule="auto"/>
              <w:jc w:val="right"/>
              <w:rPr>
                <w:rFonts w:ascii="Times New Roman" w:eastAsia="Times New Roman" w:hAnsi="Times New Roman" w:cs="Times New Roman"/>
                <w:sz w:val="28"/>
                <w:szCs w:val="28"/>
                <w:rtl/>
                <w:lang w:val="it-IT"/>
              </w:rPr>
            </w:pPr>
          </w:p>
          <w:p w:rsidR="00EB7B59" w:rsidRPr="00EB7B59" w:rsidRDefault="00EB7B59" w:rsidP="00EB7B59">
            <w:pPr>
              <w:bidi/>
              <w:spacing w:after="0" w:line="240" w:lineRule="auto"/>
              <w:jc w:val="right"/>
              <w:rPr>
                <w:rFonts w:ascii="Times New Roman" w:eastAsia="Times New Roman" w:hAnsi="Times New Roman" w:cs="Times New Roman"/>
                <w:b/>
                <w:bCs/>
                <w:sz w:val="28"/>
                <w:szCs w:val="28"/>
                <w:rtl/>
                <w:lang w:val="en-US"/>
              </w:rPr>
            </w:pPr>
            <w:r w:rsidRPr="00EB7B59">
              <w:rPr>
                <w:rFonts w:ascii="Times New Roman" w:eastAsia="Times New Roman" w:hAnsi="Times New Roman" w:cs="Times New Roman"/>
                <w:b/>
                <w:bCs/>
                <w:sz w:val="28"/>
                <w:szCs w:val="28"/>
                <w:lang w:val="en-US"/>
              </w:rPr>
              <w:t>Q2</w:t>
            </w:r>
            <w:r w:rsidRPr="00EB7B59">
              <w:rPr>
                <w:rFonts w:ascii="Times New Roman" w:eastAsia="Times New Roman" w:hAnsi="Times New Roman" w:cs="Times New Roman"/>
                <w:sz w:val="28"/>
                <w:szCs w:val="28"/>
                <w:lang w:val="en-US"/>
              </w:rPr>
              <w:t xml:space="preserve">- </w:t>
            </w:r>
            <w:r w:rsidRPr="00EB7B59">
              <w:rPr>
                <w:rFonts w:ascii="Times New Roman" w:eastAsia="Times New Roman" w:hAnsi="Times New Roman" w:cs="Times New Roman"/>
                <w:b/>
                <w:bCs/>
                <w:sz w:val="28"/>
                <w:szCs w:val="28"/>
                <w:lang w:val="en-US"/>
              </w:rPr>
              <w:t xml:space="preserve">Complete the following reactions:               </w:t>
            </w:r>
          </w:p>
          <w:p w:rsidR="00EB7B59" w:rsidRPr="00EB7B59" w:rsidRDefault="00EB7B59" w:rsidP="00EB7B59">
            <w:pPr>
              <w:bidi/>
              <w:spacing w:after="0" w:line="240" w:lineRule="auto"/>
              <w:jc w:val="right"/>
              <w:rPr>
                <w:rFonts w:ascii="Times New Roman" w:eastAsia="Times New Roman" w:hAnsi="Times New Roman" w:cs="Times New Roman"/>
                <w:sz w:val="28"/>
                <w:szCs w:val="28"/>
                <w:rtl/>
                <w:lang w:val="en-US"/>
              </w:rPr>
            </w:pPr>
          </w:p>
          <w:p w:rsidR="00EB7B59" w:rsidRPr="00EB7B59" w:rsidRDefault="00AE221C" w:rsidP="00EB7B59">
            <w:pPr>
              <w:bidi/>
              <w:spacing w:after="0" w:line="240" w:lineRule="auto"/>
              <w:jc w:val="right"/>
              <w:rPr>
                <w:rFonts w:ascii="Times New Roman" w:eastAsia="Times New Roman" w:hAnsi="Times New Roman" w:cs="Times New Roman"/>
                <w:sz w:val="28"/>
                <w:szCs w:val="28"/>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2619375</wp:posOffset>
                      </wp:positionH>
                      <wp:positionV relativeFrom="paragraph">
                        <wp:posOffset>137160</wp:posOffset>
                      </wp:positionV>
                      <wp:extent cx="828675" cy="635"/>
                      <wp:effectExtent l="0" t="76200" r="9525" b="755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9C434" id="_x0000_t32" coordsize="21600,21600" o:spt="32" o:oned="t" path="m,l21600,21600e" filled="f">
                      <v:path arrowok="t" fillok="f" o:connecttype="none"/>
                      <o:lock v:ext="edit" shapetype="t"/>
                    </v:shapetype>
                    <v:shape id="AutoShape 2" o:spid="_x0000_s1026" type="#_x0000_t32" style="position:absolute;margin-left:206.25pt;margin-top:10.8pt;width:6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YuNQIAAF4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">
                      <v:stroke endarrow="block"/>
                    </v:shape>
                  </w:pict>
                </mc:Fallback>
              </mc:AlternateContent>
            </w:r>
            <w:proofErr w:type="gramStart"/>
            <w:r w:rsidR="00EB7B59" w:rsidRPr="00EB7B59">
              <w:rPr>
                <w:rFonts w:ascii="Times New Roman" w:eastAsia="Times New Roman" w:hAnsi="Times New Roman" w:cs="Times New Roman"/>
                <w:sz w:val="28"/>
                <w:szCs w:val="28"/>
                <w:lang w:val="en-US"/>
              </w:rPr>
              <w:t xml:space="preserve">1-  </w:t>
            </w:r>
            <w:proofErr w:type="spellStart"/>
            <w:r w:rsidR="00EB7B59" w:rsidRPr="00EB7B59">
              <w:rPr>
                <w:rFonts w:ascii="Times New Roman" w:eastAsia="Times New Roman" w:hAnsi="Times New Roman" w:cs="Times New Roman"/>
                <w:sz w:val="28"/>
                <w:szCs w:val="28"/>
                <w:lang w:val="en-US"/>
              </w:rPr>
              <w:t>KAl</w:t>
            </w:r>
            <w:proofErr w:type="spellEnd"/>
            <w:proofErr w:type="gramEnd"/>
            <w:r w:rsidR="00EB7B59" w:rsidRPr="00EB7B59">
              <w:rPr>
                <w:rFonts w:ascii="Times New Roman" w:eastAsia="Times New Roman" w:hAnsi="Times New Roman" w:cs="Times New Roman"/>
                <w:sz w:val="28"/>
                <w:szCs w:val="28"/>
                <w:lang w:val="en-US"/>
              </w:rPr>
              <w:t>(SO</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w:t>
            </w:r>
            <w:r w:rsidR="00EB7B59" w:rsidRPr="00EB7B59">
              <w:rPr>
                <w:rFonts w:ascii="Times New Roman" w:eastAsia="Times New Roman" w:hAnsi="Times New Roman" w:cs="Times New Roman"/>
                <w:sz w:val="28"/>
                <w:szCs w:val="28"/>
                <w:vertAlign w:val="subscript"/>
                <w:lang w:val="en-US"/>
              </w:rPr>
              <w:t>2</w:t>
            </w:r>
            <w:r w:rsidR="00EB7B59" w:rsidRPr="00EB7B59">
              <w:rPr>
                <w:rFonts w:ascii="Times New Roman" w:eastAsia="Times New Roman" w:hAnsi="Times New Roman" w:cs="Times New Roman"/>
                <w:sz w:val="28"/>
                <w:szCs w:val="28"/>
                <w:lang w:val="en-US"/>
              </w:rPr>
              <w:t>. 12H</w:t>
            </w:r>
            <w:r w:rsidR="00EB7B59" w:rsidRPr="00EB7B59">
              <w:rPr>
                <w:rFonts w:ascii="Times New Roman" w:eastAsia="Times New Roman" w:hAnsi="Times New Roman" w:cs="Times New Roman"/>
                <w:sz w:val="28"/>
                <w:szCs w:val="28"/>
                <w:vertAlign w:val="subscript"/>
                <w:lang w:val="en-US"/>
              </w:rPr>
              <w:t>2</w:t>
            </w:r>
            <w:r w:rsidR="00EB7B59" w:rsidRPr="00EB7B59">
              <w:rPr>
                <w:rFonts w:ascii="Times New Roman" w:eastAsia="Times New Roman" w:hAnsi="Times New Roman" w:cs="Times New Roman"/>
                <w:sz w:val="28"/>
                <w:szCs w:val="28"/>
                <w:lang w:val="en-US"/>
              </w:rPr>
              <w:t>O  +4 NH</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OH</w:t>
            </w:r>
          </w:p>
          <w:p w:rsidR="00EB7B59" w:rsidRPr="00EB7B59" w:rsidRDefault="00EB7B59" w:rsidP="00EB7B59">
            <w:pPr>
              <w:bidi/>
              <w:spacing w:after="0" w:line="240" w:lineRule="auto"/>
              <w:jc w:val="right"/>
              <w:rPr>
                <w:rFonts w:ascii="Times New Roman" w:eastAsia="Times New Roman" w:hAnsi="Times New Roman" w:cs="Times New Roman"/>
                <w:sz w:val="28"/>
                <w:szCs w:val="28"/>
                <w:lang w:val="en-US"/>
              </w:rPr>
            </w:pPr>
          </w:p>
          <w:p w:rsidR="00EB7B59" w:rsidRPr="00EB7B59" w:rsidRDefault="00AE221C" w:rsidP="00EB7B59">
            <w:pPr>
              <w:bidi/>
              <w:spacing w:after="0" w:line="240" w:lineRule="auto"/>
              <w:jc w:val="right"/>
              <w:rPr>
                <w:rFonts w:ascii="Times New Roman" w:eastAsia="Times New Roman" w:hAnsi="Times New Roman" w:cs="Times New Roman"/>
                <w:sz w:val="28"/>
                <w:szCs w:val="28"/>
                <w:rtl/>
                <w:lang w:val="en-US"/>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1781175</wp:posOffset>
                      </wp:positionH>
                      <wp:positionV relativeFrom="paragraph">
                        <wp:posOffset>86360</wp:posOffset>
                      </wp:positionV>
                      <wp:extent cx="828675" cy="635"/>
                      <wp:effectExtent l="0" t="76200" r="9525" b="755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13AE" id="AutoShape 3" o:spid="_x0000_s1026" type="#_x0000_t32" style="position:absolute;margin-left:140.25pt;margin-top:6.8pt;width:6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NQIAAF4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">
                      <v:stroke endarrow="block"/>
                    </v:shape>
                  </w:pict>
                </mc:Fallback>
              </mc:AlternateContent>
            </w:r>
            <w:r w:rsidR="00EB7B59" w:rsidRPr="00EB7B59">
              <w:rPr>
                <w:rFonts w:ascii="Times New Roman" w:eastAsia="Times New Roman" w:hAnsi="Times New Roman" w:cs="Times New Roman"/>
                <w:sz w:val="28"/>
                <w:szCs w:val="28"/>
                <w:lang w:val="en-US"/>
              </w:rPr>
              <w:t>2- 2I</w:t>
            </w:r>
            <w:r w:rsidR="00EB7B59" w:rsidRPr="00EB7B59">
              <w:rPr>
                <w:rFonts w:ascii="Times New Roman" w:eastAsia="Times New Roman" w:hAnsi="Times New Roman" w:cs="Times New Roman"/>
                <w:sz w:val="28"/>
                <w:szCs w:val="28"/>
                <w:vertAlign w:val="superscript"/>
                <w:lang w:val="en-US"/>
              </w:rPr>
              <w:t>-</w:t>
            </w:r>
            <w:r w:rsidR="00EB7B59" w:rsidRPr="00EB7B59">
              <w:rPr>
                <w:rFonts w:ascii="Times New Roman" w:eastAsia="Times New Roman" w:hAnsi="Times New Roman" w:cs="Times New Roman"/>
                <w:sz w:val="28"/>
                <w:szCs w:val="28"/>
                <w:lang w:val="en-US"/>
              </w:rPr>
              <w:t xml:space="preserve">        +   SnI</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 xml:space="preserve">    </w:t>
            </w:r>
          </w:p>
          <w:p w:rsidR="00EB7B59" w:rsidRPr="00EB7B59" w:rsidRDefault="00EB7B59" w:rsidP="00EB7B59">
            <w:pPr>
              <w:bidi/>
              <w:spacing w:after="0" w:line="240" w:lineRule="auto"/>
              <w:jc w:val="right"/>
              <w:rPr>
                <w:rFonts w:ascii="Times New Roman" w:eastAsia="Times New Roman" w:hAnsi="Times New Roman" w:cs="Times New Roman"/>
                <w:sz w:val="28"/>
                <w:szCs w:val="28"/>
                <w:lang w:val="en-US"/>
              </w:rPr>
            </w:pPr>
          </w:p>
          <w:p w:rsidR="00EB7B59" w:rsidRPr="00EB7B59" w:rsidRDefault="00AE221C" w:rsidP="00EB7B59">
            <w:pPr>
              <w:bidi/>
              <w:spacing w:after="0" w:line="240" w:lineRule="auto"/>
              <w:jc w:val="right"/>
              <w:rPr>
                <w:rFonts w:ascii="Times New Roman" w:eastAsia="Times New Roman" w:hAnsi="Times New Roman" w:cs="Times New Roman"/>
                <w:sz w:val="28"/>
                <w:szCs w:val="28"/>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2638425</wp:posOffset>
                      </wp:positionH>
                      <wp:positionV relativeFrom="paragraph">
                        <wp:posOffset>99060</wp:posOffset>
                      </wp:positionV>
                      <wp:extent cx="828675" cy="635"/>
                      <wp:effectExtent l="0" t="76200" r="9525" b="755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01F7" id="AutoShape 4" o:spid="_x0000_s1026" type="#_x0000_t32" style="position:absolute;margin-left:207.75pt;margin-top:7.8pt;width:65.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8gNQIAAF4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">
                      <v:stroke endarrow="block"/>
                    </v:shape>
                  </w:pict>
                </mc:Fallback>
              </mc:AlternateContent>
            </w:r>
            <w:r w:rsidR="00EB7B59" w:rsidRPr="00EB7B59">
              <w:rPr>
                <w:rFonts w:ascii="Times New Roman" w:eastAsia="Times New Roman" w:hAnsi="Times New Roman" w:cs="Times New Roman"/>
                <w:sz w:val="28"/>
                <w:szCs w:val="28"/>
                <w:lang w:val="en-US"/>
              </w:rPr>
              <w:t>3-Ba(OH)</w:t>
            </w:r>
            <w:r w:rsidR="00EB7B59" w:rsidRPr="00EB7B59">
              <w:rPr>
                <w:rFonts w:ascii="Times New Roman" w:eastAsia="Times New Roman" w:hAnsi="Times New Roman" w:cs="Times New Roman"/>
                <w:sz w:val="28"/>
                <w:szCs w:val="28"/>
                <w:vertAlign w:val="subscript"/>
                <w:lang w:val="en-US"/>
              </w:rPr>
              <w:t>2</w:t>
            </w:r>
            <w:r w:rsidR="00EB7B59" w:rsidRPr="00EB7B59">
              <w:rPr>
                <w:rFonts w:ascii="Times New Roman" w:eastAsia="Times New Roman" w:hAnsi="Times New Roman" w:cs="Times New Roman"/>
                <w:sz w:val="28"/>
                <w:szCs w:val="28"/>
                <w:lang w:val="en-US"/>
              </w:rPr>
              <w:t xml:space="preserve">   +   2NH</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 xml:space="preserve">SCN  </w:t>
            </w:r>
          </w:p>
          <w:p w:rsidR="00EB7B59" w:rsidRPr="00EB7B59" w:rsidRDefault="00EB7B59" w:rsidP="00EB7B59">
            <w:pPr>
              <w:bidi/>
              <w:spacing w:after="0" w:line="240" w:lineRule="auto"/>
              <w:jc w:val="right"/>
              <w:rPr>
                <w:rFonts w:ascii="Times New Roman" w:eastAsia="Times New Roman" w:hAnsi="Times New Roman" w:cs="Times New Roman"/>
                <w:sz w:val="28"/>
                <w:szCs w:val="28"/>
                <w:rtl/>
                <w:lang w:val="en-US"/>
              </w:rPr>
            </w:pPr>
            <w:r w:rsidRPr="00EB7B59">
              <w:rPr>
                <w:rFonts w:ascii="Times New Roman" w:eastAsia="Times New Roman" w:hAnsi="Times New Roman" w:cs="Times New Roman"/>
                <w:sz w:val="28"/>
                <w:szCs w:val="28"/>
                <w:lang w:val="en-US"/>
              </w:rPr>
              <w:t xml:space="preserve">                             </w:t>
            </w:r>
          </w:p>
          <w:p w:rsidR="00EB7B59" w:rsidRPr="00EB7B59" w:rsidRDefault="00AE221C" w:rsidP="00EB7B59">
            <w:pPr>
              <w:bidi/>
              <w:spacing w:after="0" w:line="240" w:lineRule="auto"/>
              <w:jc w:val="right"/>
              <w:rPr>
                <w:rFonts w:ascii="Times New Roman" w:eastAsia="Times New Roman" w:hAnsi="Times New Roman" w:cs="Times New Roman"/>
                <w:sz w:val="28"/>
                <w:szCs w:val="28"/>
                <w:rtl/>
                <w:lang w:val="en-US"/>
              </w:rPr>
            </w:pPr>
            <w:r>
              <w:rPr>
                <w:noProof/>
                <w:rtl/>
                <w:lang w:val="en-US"/>
              </w:rPr>
              <mc:AlternateContent>
                <mc:Choice Requires="wps">
                  <w:drawing>
                    <wp:anchor distT="4294967295" distB="4294967295" distL="114300" distR="114300" simplePos="0" relativeHeight="251663360" behindDoc="0" locked="0" layoutInCell="1" allowOverlap="1">
                      <wp:simplePos x="0" y="0"/>
                      <wp:positionH relativeFrom="column">
                        <wp:posOffset>2400300</wp:posOffset>
                      </wp:positionH>
                      <wp:positionV relativeFrom="paragraph">
                        <wp:posOffset>166369</wp:posOffset>
                      </wp:positionV>
                      <wp:extent cx="942975" cy="0"/>
                      <wp:effectExtent l="0" t="76200" r="0" b="762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BAA5D" id="AutoShape 6" o:spid="_x0000_s1026" type="#_x0000_t32" style="position:absolute;margin-left:189pt;margin-top:13.1pt;width:7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aYMgIAAFwEAAAOAAAAZHJzL2Uyb0RvYy54bWysVNuO2yAQfa/Uf0C8Z32pk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">
                      <v:stroke endarrow="block"/>
                    </v:shape>
                  </w:pict>
                </mc:Fallback>
              </mc:AlternateContent>
            </w:r>
            <w:r w:rsidR="00EB7B59" w:rsidRPr="00EB7B59">
              <w:rPr>
                <w:rFonts w:ascii="Times New Roman" w:eastAsia="Times New Roman" w:hAnsi="Times New Roman" w:cs="Times New Roman"/>
                <w:sz w:val="28"/>
                <w:szCs w:val="28"/>
                <w:lang w:val="en-US"/>
              </w:rPr>
              <w:t>4- NH</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Cl    +    Ca(OH)</w:t>
            </w:r>
            <w:r w:rsidR="00EB7B59" w:rsidRPr="00EB7B59">
              <w:rPr>
                <w:rFonts w:ascii="Times New Roman" w:eastAsia="Times New Roman" w:hAnsi="Times New Roman" w:cs="Times New Roman"/>
                <w:sz w:val="28"/>
                <w:szCs w:val="28"/>
                <w:vertAlign w:val="subscript"/>
                <w:lang w:val="en-US"/>
              </w:rPr>
              <w:t>2</w:t>
            </w:r>
            <w:r w:rsidR="00EB7B59" w:rsidRPr="00EB7B59">
              <w:rPr>
                <w:rFonts w:ascii="Times New Roman" w:eastAsia="Times New Roman" w:hAnsi="Times New Roman" w:cs="Times New Roman"/>
                <w:sz w:val="28"/>
                <w:szCs w:val="28"/>
                <w:lang w:val="en-US"/>
              </w:rPr>
              <w:t xml:space="preserve">                    heat</w:t>
            </w:r>
          </w:p>
          <w:p w:rsidR="00EB7B59" w:rsidRPr="00EB7B59" w:rsidRDefault="00EB7B59" w:rsidP="00EB7B59">
            <w:pPr>
              <w:bidi/>
              <w:spacing w:after="0" w:line="240" w:lineRule="auto"/>
              <w:jc w:val="right"/>
              <w:rPr>
                <w:rFonts w:ascii="Times New Roman" w:eastAsia="Times New Roman" w:hAnsi="Times New Roman" w:cs="Times New Roman"/>
                <w:sz w:val="28"/>
                <w:szCs w:val="28"/>
                <w:rtl/>
                <w:lang w:val="en-US"/>
              </w:rPr>
            </w:pPr>
          </w:p>
          <w:p w:rsidR="00F83DB3" w:rsidRPr="008D1879" w:rsidRDefault="00AE221C" w:rsidP="00EB7B59">
            <w:pPr>
              <w:pBdr>
                <w:bottom w:val="single" w:sz="6" w:space="1" w:color="auto"/>
              </w:pBdr>
              <w:spacing w:after="0" w:line="240" w:lineRule="auto"/>
              <w:rPr>
                <w:rFonts w:asciiTheme="majorBidi" w:hAnsiTheme="majorBidi" w:cstheme="majorBidi"/>
                <w:b/>
                <w:bCs/>
                <w:sz w:val="28"/>
                <w:szCs w:val="28"/>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2695575</wp:posOffset>
                      </wp:positionH>
                      <wp:positionV relativeFrom="paragraph">
                        <wp:posOffset>144780</wp:posOffset>
                      </wp:positionV>
                      <wp:extent cx="828675" cy="635"/>
                      <wp:effectExtent l="0" t="76200" r="9525" b="755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F4890" id="AutoShape 7" o:spid="_x0000_s1026" type="#_x0000_t32" style="position:absolute;margin-left:212.25pt;margin-top:11.4pt;width:6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TQNQIAAF4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">
                      <v:stroke endarrow="block"/>
                    </v:shape>
                  </w:pict>
                </mc:Fallback>
              </mc:AlternateContent>
            </w:r>
            <w:r w:rsidR="00EB7B59" w:rsidRPr="00EB7B59">
              <w:rPr>
                <w:rFonts w:ascii="Times New Roman" w:eastAsia="Times New Roman" w:hAnsi="Times New Roman" w:cs="Times New Roman"/>
                <w:sz w:val="28"/>
                <w:szCs w:val="28"/>
                <w:lang w:val="en-US"/>
              </w:rPr>
              <w:t>5-  2NH</w:t>
            </w:r>
            <w:r w:rsidR="00EB7B59" w:rsidRPr="00EB7B59">
              <w:rPr>
                <w:rFonts w:ascii="Times New Roman" w:eastAsia="Times New Roman" w:hAnsi="Times New Roman" w:cs="Times New Roman"/>
                <w:sz w:val="28"/>
                <w:szCs w:val="28"/>
                <w:vertAlign w:val="subscript"/>
                <w:lang w:val="en-US"/>
              </w:rPr>
              <w:t>4</w:t>
            </w:r>
            <w:r w:rsidR="00EB7B59" w:rsidRPr="00EB7B59">
              <w:rPr>
                <w:rFonts w:ascii="Times New Roman" w:eastAsia="Times New Roman" w:hAnsi="Times New Roman" w:cs="Times New Roman"/>
                <w:sz w:val="28"/>
                <w:szCs w:val="28"/>
                <w:lang w:val="en-US"/>
              </w:rPr>
              <w:t>OH</w:t>
            </w:r>
            <w:r w:rsidR="00EB7B59" w:rsidRPr="00EB7B59">
              <w:rPr>
                <w:rFonts w:ascii="Times New Roman" w:eastAsia="Times New Roman" w:hAnsi="Times New Roman" w:cs="Times New Roman"/>
                <w:sz w:val="28"/>
                <w:szCs w:val="28"/>
                <w:vertAlign w:val="subscript"/>
                <w:lang w:val="en-US"/>
              </w:rPr>
              <w:t xml:space="preserve"> </w:t>
            </w:r>
            <w:r w:rsidR="00EB7B59" w:rsidRPr="00EB7B59">
              <w:rPr>
                <w:rFonts w:ascii="Times New Roman" w:eastAsia="Times New Roman" w:hAnsi="Times New Roman" w:cs="Times New Roman"/>
                <w:sz w:val="28"/>
                <w:szCs w:val="28"/>
                <w:lang w:val="en-US"/>
              </w:rPr>
              <w:t xml:space="preserve"> +   BaCl</w:t>
            </w:r>
            <w:r w:rsidR="00EB7B59" w:rsidRPr="00EB7B59">
              <w:rPr>
                <w:rFonts w:ascii="Times New Roman" w:eastAsia="Times New Roman" w:hAnsi="Times New Roman" w:cs="Times New Roman"/>
                <w:sz w:val="28"/>
                <w:szCs w:val="28"/>
                <w:vertAlign w:val="subscript"/>
                <w:lang w:val="en-US"/>
              </w:rPr>
              <w:t>2</w:t>
            </w:r>
            <w:r w:rsidR="00EB7B59" w:rsidRPr="00EB7B59">
              <w:rPr>
                <w:rFonts w:ascii="Times New Roman" w:eastAsia="Times New Roman" w:hAnsi="Times New Roman" w:cs="Times New Roman"/>
                <w:sz w:val="28"/>
                <w:szCs w:val="28"/>
                <w:lang w:val="en-US"/>
              </w:rPr>
              <w:t xml:space="preserve">  +   H</w:t>
            </w:r>
          </w:p>
          <w:p w:rsidR="00EB7B59" w:rsidRPr="00EB7B59" w:rsidRDefault="00EB7B59" w:rsidP="00EB7B59">
            <w:pPr>
              <w:pBdr>
                <w:bottom w:val="single" w:sz="6" w:space="1" w:color="auto"/>
              </w:pBdr>
              <w:spacing w:after="0" w:line="240" w:lineRule="auto"/>
              <w:rPr>
                <w:rFonts w:asciiTheme="majorBidi" w:hAnsiTheme="majorBidi" w:cstheme="majorBidi"/>
                <w:b/>
                <w:bCs/>
                <w:sz w:val="28"/>
                <w:szCs w:val="28"/>
                <w:lang w:bidi="ar-IQ"/>
              </w:rPr>
            </w:pPr>
          </w:p>
          <w:p w:rsidR="00EB7B59" w:rsidRDefault="00EB7B59" w:rsidP="00EB7B59">
            <w:pPr>
              <w:pBdr>
                <w:bottom w:val="single" w:sz="6" w:space="1" w:color="auto"/>
              </w:pBdr>
              <w:spacing w:after="0" w:line="240" w:lineRule="auto"/>
              <w:rPr>
                <w:rFonts w:ascii="Times New Roman" w:eastAsia="Times New Roman" w:hAnsi="Times New Roman" w:cs="Times New Roman"/>
                <w:sz w:val="28"/>
                <w:szCs w:val="28"/>
                <w:lang w:val="en-US" w:bidi="ar-IQ"/>
              </w:rPr>
            </w:pPr>
            <w:r>
              <w:rPr>
                <w:rFonts w:ascii="Times New Roman" w:eastAsia="Times New Roman" w:hAnsi="Times New Roman" w:cs="Times New Roman"/>
                <w:b/>
                <w:bCs/>
                <w:sz w:val="28"/>
                <w:szCs w:val="28"/>
                <w:lang w:bidi="ar-IQ"/>
              </w:rPr>
              <w:t>Q3/</w:t>
            </w:r>
            <w:r w:rsidRPr="00EB7B59">
              <w:rPr>
                <w:rFonts w:ascii="Times New Roman" w:eastAsia="Times New Roman" w:hAnsi="Times New Roman" w:cs="Times New Roman"/>
                <w:b/>
                <w:bCs/>
                <w:sz w:val="28"/>
                <w:szCs w:val="28"/>
                <w:lang w:val="en-US" w:bidi="ar-IQ"/>
              </w:rPr>
              <w:t xml:space="preserve"> </w:t>
            </w:r>
            <w:r w:rsidRPr="00EB7B59">
              <w:rPr>
                <w:rFonts w:ascii="Times New Roman" w:eastAsia="Times New Roman" w:hAnsi="Times New Roman" w:cs="Times New Roman"/>
                <w:sz w:val="28"/>
                <w:szCs w:val="28"/>
                <w:lang w:val="en-US" w:bidi="ar-IQ"/>
              </w:rPr>
              <w:t xml:space="preserve">Calculate the theoretical and experimental percentage of iodide in </w:t>
            </w:r>
            <w:r w:rsidRPr="00EB7B59">
              <w:rPr>
                <w:rFonts w:ascii="Times New Roman" w:eastAsia="Times New Roman" w:hAnsi="Times New Roman" w:cs="Times New Roman"/>
                <w:b/>
                <w:bCs/>
                <w:sz w:val="28"/>
                <w:szCs w:val="28"/>
                <w:lang w:val="en-US" w:bidi="ar-IQ"/>
              </w:rPr>
              <w:t>0.15g</w:t>
            </w:r>
            <w:r w:rsidRPr="00EB7B59">
              <w:rPr>
                <w:rFonts w:ascii="Times New Roman" w:eastAsia="Times New Roman" w:hAnsi="Times New Roman" w:cs="Times New Roman"/>
                <w:sz w:val="28"/>
                <w:szCs w:val="28"/>
                <w:lang w:val="en-US" w:bidi="ar-IQ"/>
              </w:rPr>
              <w:t xml:space="preserve"> SnI4 sample if you know that the needed volume of </w:t>
            </w:r>
            <w:r w:rsidRPr="00EB7B59">
              <w:rPr>
                <w:rFonts w:ascii="Times New Roman" w:eastAsia="Times New Roman" w:hAnsi="Times New Roman" w:cs="Times New Roman"/>
                <w:b/>
                <w:bCs/>
                <w:sz w:val="28"/>
                <w:szCs w:val="28"/>
                <w:lang w:val="en-US" w:bidi="ar-IQ"/>
              </w:rPr>
              <w:t>(0.002M KIO3)</w:t>
            </w:r>
            <w:r w:rsidRPr="00EB7B59">
              <w:rPr>
                <w:rFonts w:ascii="Times New Roman" w:eastAsia="Times New Roman" w:hAnsi="Times New Roman" w:cs="Times New Roman"/>
                <w:sz w:val="28"/>
                <w:szCs w:val="28"/>
                <w:lang w:val="en-US" w:bidi="ar-IQ"/>
              </w:rPr>
              <w:t xml:space="preserve"> to reach to the end point equal to </w:t>
            </w:r>
            <w:r w:rsidRPr="00EB7B59">
              <w:rPr>
                <w:rFonts w:ascii="Times New Roman" w:eastAsia="Times New Roman" w:hAnsi="Times New Roman" w:cs="Times New Roman"/>
                <w:b/>
                <w:bCs/>
                <w:sz w:val="28"/>
                <w:szCs w:val="28"/>
                <w:lang w:val="en-US" w:bidi="ar-IQ"/>
              </w:rPr>
              <w:t>18ml</w:t>
            </w:r>
          </w:p>
          <w:p w:rsidR="00EB7B59" w:rsidRDefault="00EB7B59" w:rsidP="00EB7B59">
            <w:pPr>
              <w:spacing w:line="240" w:lineRule="auto"/>
              <w:rPr>
                <w:rFonts w:asciiTheme="majorBidi" w:hAnsiTheme="majorBidi" w:cstheme="majorBidi"/>
                <w:b/>
                <w:bCs/>
                <w:sz w:val="28"/>
                <w:szCs w:val="28"/>
                <w:lang w:bidi="ar-IQ"/>
              </w:rPr>
            </w:pPr>
            <w:r w:rsidRPr="00EB7B59">
              <w:rPr>
                <w:rFonts w:ascii="Times New Roman" w:eastAsia="Times New Roman" w:hAnsi="Times New Roman" w:cs="Times New Roman"/>
                <w:sz w:val="28"/>
                <w:szCs w:val="28"/>
                <w:lang w:val="it-IT" w:bidi="ar-IQ"/>
              </w:rPr>
              <w:t xml:space="preserve">At.wt. I= 126.9      Sn= 118.69     K= 39.1         O= 16          </w:t>
            </w:r>
          </w:p>
          <w:p w:rsidR="00EB7B59" w:rsidRPr="00EB7B59" w:rsidRDefault="00EB7B59" w:rsidP="00EB7B59">
            <w:pPr>
              <w:pBdr>
                <w:bottom w:val="single" w:sz="6" w:space="1" w:color="auto"/>
              </w:pBdr>
              <w:spacing w:after="0" w:line="240" w:lineRule="auto"/>
              <w:rPr>
                <w:rFonts w:ascii="Times New Roman" w:eastAsia="Times New Roman" w:hAnsi="Times New Roman" w:cs="Times New Roman"/>
                <w:b/>
                <w:bCs/>
                <w:sz w:val="28"/>
                <w:szCs w:val="28"/>
                <w:lang w:val="en-US" w:bidi="ar-IQ"/>
              </w:rPr>
            </w:pPr>
            <w:r w:rsidRPr="00EB7B59">
              <w:rPr>
                <w:rFonts w:ascii="Times New Roman" w:eastAsia="Times New Roman" w:hAnsi="Times New Roman" w:cs="Times New Roman"/>
                <w:b/>
                <w:bCs/>
                <w:sz w:val="28"/>
                <w:szCs w:val="28"/>
                <w:lang w:val="en-US" w:bidi="ar-IQ"/>
              </w:rPr>
              <w:t xml:space="preserve">Q4-A </w:t>
            </w:r>
            <w:r w:rsidRPr="00EB7B59">
              <w:rPr>
                <w:rFonts w:ascii="Times New Roman" w:eastAsia="Times New Roman" w:hAnsi="Times New Roman" w:cs="Times New Roman"/>
                <w:sz w:val="28"/>
                <w:szCs w:val="28"/>
                <w:lang w:val="en-US" w:bidi="ar-IQ"/>
              </w:rPr>
              <w:t>Write the main equations for preparing barium peroxide in the laboratory</w:t>
            </w:r>
          </w:p>
          <w:p w:rsidR="00EB7B59" w:rsidRPr="00EB7B59" w:rsidRDefault="00EB7B59" w:rsidP="00EB7B59">
            <w:pPr>
              <w:pBdr>
                <w:bottom w:val="single" w:sz="6" w:space="1" w:color="auto"/>
              </w:pBdr>
              <w:spacing w:after="0" w:line="240" w:lineRule="auto"/>
              <w:rPr>
                <w:rFonts w:ascii="Times New Roman" w:eastAsia="Times New Roman" w:hAnsi="Times New Roman" w:cs="Times New Roman"/>
                <w:b/>
                <w:bCs/>
                <w:sz w:val="28"/>
                <w:szCs w:val="28"/>
                <w:lang w:val="en-US" w:bidi="ar-IQ"/>
              </w:rPr>
            </w:pPr>
          </w:p>
          <w:p w:rsidR="00EB7B59" w:rsidRDefault="00EB7B59" w:rsidP="00EB7B59">
            <w:pPr>
              <w:pBdr>
                <w:bottom w:val="single" w:sz="6" w:space="1" w:color="auto"/>
              </w:pBdr>
              <w:spacing w:after="0" w:line="240" w:lineRule="auto"/>
              <w:rPr>
                <w:rFonts w:ascii="Times New Roman" w:eastAsia="Times New Roman" w:hAnsi="Times New Roman" w:cs="Times New Roman"/>
                <w:sz w:val="28"/>
                <w:szCs w:val="28"/>
                <w:lang w:val="en-US" w:bidi="ar-IQ"/>
              </w:rPr>
            </w:pPr>
            <w:r w:rsidRPr="00EB7B59">
              <w:rPr>
                <w:rFonts w:ascii="Times New Roman" w:eastAsia="Times New Roman" w:hAnsi="Times New Roman" w:cs="Times New Roman"/>
                <w:b/>
                <w:bCs/>
                <w:sz w:val="28"/>
                <w:szCs w:val="28"/>
                <w:lang w:val="en-US" w:bidi="ar-IQ"/>
              </w:rPr>
              <w:t xml:space="preserve">B- </w:t>
            </w:r>
            <w:r w:rsidRPr="00EB7B59">
              <w:rPr>
                <w:rFonts w:ascii="Times New Roman" w:eastAsia="Times New Roman" w:hAnsi="Times New Roman" w:cs="Times New Roman"/>
                <w:sz w:val="28"/>
                <w:szCs w:val="28"/>
                <w:lang w:val="en-US" w:bidi="ar-IQ"/>
              </w:rPr>
              <w:t xml:space="preserve">What is the solubility curve, supporting your answer with available </w:t>
            </w:r>
            <w:proofErr w:type="gramStart"/>
            <w:r w:rsidRPr="00EB7B59">
              <w:rPr>
                <w:rFonts w:ascii="Times New Roman" w:eastAsia="Times New Roman" w:hAnsi="Times New Roman" w:cs="Times New Roman"/>
                <w:sz w:val="28"/>
                <w:szCs w:val="28"/>
                <w:lang w:val="en-US" w:bidi="ar-IQ"/>
              </w:rPr>
              <w:t>example</w:t>
            </w:r>
            <w:r w:rsidRPr="00EB7B59">
              <w:rPr>
                <w:rFonts w:ascii="Times New Roman" w:eastAsia="Times New Roman" w:hAnsi="Times New Roman" w:cs="Times New Roman"/>
                <w:b/>
                <w:bCs/>
                <w:sz w:val="28"/>
                <w:szCs w:val="28"/>
                <w:lang w:val="en-US" w:bidi="ar-IQ"/>
              </w:rPr>
              <w:t>.</w:t>
            </w:r>
            <w:proofErr w:type="gramEnd"/>
            <w:r w:rsidRPr="00EB7B59">
              <w:rPr>
                <w:rFonts w:ascii="Times New Roman" w:eastAsia="Times New Roman" w:hAnsi="Times New Roman" w:cs="Times New Roman"/>
                <w:b/>
                <w:bCs/>
                <w:sz w:val="28"/>
                <w:szCs w:val="28"/>
                <w:lang w:val="en-US" w:bidi="ar-IQ"/>
              </w:rPr>
              <w:t xml:space="preserve">                                                                            </w:t>
            </w:r>
          </w:p>
          <w:p w:rsidR="00EB7B59" w:rsidRPr="00EB7B59" w:rsidRDefault="00EB7B59" w:rsidP="00EB7B59">
            <w:pPr>
              <w:pBdr>
                <w:bottom w:val="single" w:sz="6" w:space="1" w:color="auto"/>
              </w:pBdr>
              <w:spacing w:after="0" w:line="240" w:lineRule="auto"/>
              <w:rPr>
                <w:rFonts w:ascii="Times New Roman" w:eastAsia="Times New Roman" w:hAnsi="Times New Roman" w:cs="Times New Roman"/>
                <w:sz w:val="28"/>
                <w:szCs w:val="28"/>
                <w:lang w:val="en-US" w:bidi="ar-IQ"/>
              </w:rPr>
            </w:pPr>
          </w:p>
          <w:p w:rsidR="008D46A4" w:rsidRPr="00EB7B59" w:rsidRDefault="008D46A4" w:rsidP="00EB7B59">
            <w:pPr>
              <w:spacing w:line="240" w:lineRule="auto"/>
              <w:rPr>
                <w:rFonts w:asciiTheme="majorBidi" w:hAnsiTheme="majorBidi" w:cstheme="majorBidi"/>
                <w:sz w:val="28"/>
                <w:szCs w:val="28"/>
                <w:lang w:val="en-US" w:bidi="ar-IQ"/>
              </w:rPr>
            </w:pPr>
          </w:p>
        </w:tc>
      </w:tr>
      <w:tr w:rsidR="008D46A4" w:rsidRPr="004665D4" w:rsidTr="00EB7B59">
        <w:trPr>
          <w:trHeight w:val="732"/>
        </w:trPr>
        <w:tc>
          <w:tcPr>
            <w:tcW w:w="9127"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lastRenderedPageBreak/>
              <w:t xml:space="preserve">20. </w:t>
            </w:r>
            <w:r w:rsidR="008D46A4" w:rsidRPr="004665D4">
              <w:rPr>
                <w:b/>
                <w:bCs/>
                <w:sz w:val="28"/>
                <w:szCs w:val="28"/>
                <w:lang w:bidi="ar-KW"/>
              </w:rPr>
              <w:t>Extra notes</w:t>
            </w:r>
            <w:r w:rsidR="001647A7" w:rsidRPr="004665D4">
              <w:rPr>
                <w:b/>
                <w:bCs/>
                <w:sz w:val="28"/>
                <w:szCs w:val="28"/>
                <w:lang w:bidi="ar-KW"/>
              </w:rPr>
              <w:t>:</w:t>
            </w:r>
          </w:p>
          <w:p w:rsidR="001647A7" w:rsidRDefault="001647A7" w:rsidP="00AC1058">
            <w:pPr>
              <w:pStyle w:val="Default"/>
              <w:jc w:val="both"/>
              <w:rPr>
                <w:sz w:val="28"/>
                <w:szCs w:val="28"/>
                <w:lang w:bidi="ar-KW"/>
              </w:rPr>
            </w:pPr>
          </w:p>
          <w:p w:rsidR="00910B43" w:rsidRPr="004665D4" w:rsidRDefault="00910B43" w:rsidP="00AC1058">
            <w:pPr>
              <w:pStyle w:val="Default"/>
              <w:jc w:val="both"/>
              <w:rPr>
                <w:sz w:val="28"/>
                <w:szCs w:val="28"/>
                <w:lang w:bidi="ar-KW"/>
              </w:rPr>
            </w:pPr>
          </w:p>
        </w:tc>
      </w:tr>
      <w:tr w:rsidR="00E61AD2" w:rsidRPr="004665D4" w:rsidTr="00EB7B59">
        <w:trPr>
          <w:trHeight w:val="732"/>
        </w:trPr>
        <w:tc>
          <w:tcPr>
            <w:tcW w:w="9127" w:type="dxa"/>
            <w:gridSpan w:val="3"/>
          </w:tcPr>
          <w:p w:rsidR="00E61AD2" w:rsidRPr="004665D4" w:rsidRDefault="00E61AD2" w:rsidP="00A40EC0">
            <w:pPr>
              <w:spacing w:after="0" w:line="240" w:lineRule="auto"/>
              <w:rPr>
                <w:b/>
                <w:bCs/>
                <w:sz w:val="28"/>
                <w:szCs w:val="28"/>
                <w:rtl/>
                <w:lang w:val="en-US" w:bidi="ar-IQ"/>
              </w:rPr>
            </w:pPr>
            <w:r w:rsidRPr="004665D4">
              <w:rPr>
                <w:b/>
                <w:bCs/>
                <w:sz w:val="28"/>
                <w:szCs w:val="28"/>
                <w:lang w:bidi="ar-KW"/>
              </w:rPr>
              <w:t>21. Peer review</w:t>
            </w:r>
            <w:r w:rsidR="00961D90" w:rsidRPr="004665D4">
              <w:rPr>
                <w:rFonts w:cs="Times New Roman" w:hint="cs"/>
                <w:b/>
                <w:bCs/>
                <w:sz w:val="28"/>
                <w:szCs w:val="28"/>
                <w:rtl/>
                <w:lang w:bidi="ar-KW"/>
              </w:rPr>
              <w:t xml:space="preserve">پێداچوونه‌وه‌ی هاوه‌ڵ                    </w:t>
            </w:r>
          </w:p>
          <w:p w:rsidR="00D40F1C" w:rsidRPr="00D15995" w:rsidRDefault="00D40F1C" w:rsidP="00961D90">
            <w:pPr>
              <w:spacing w:after="0" w:line="240" w:lineRule="auto"/>
              <w:jc w:val="right"/>
              <w:rPr>
                <w:sz w:val="28"/>
                <w:szCs w:val="28"/>
                <w:rtl/>
                <w:lang w:val="en-US"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961D90" w:rsidRPr="004665D4" w:rsidRDefault="00961D90" w:rsidP="00961D90">
            <w:pPr>
              <w:spacing w:after="0" w:line="240" w:lineRule="auto"/>
              <w:jc w:val="right"/>
              <w:rPr>
                <w:sz w:val="28"/>
                <w:szCs w:val="28"/>
                <w:rtl/>
                <w:lang w:val="en-US" w:bidi="ar-KW"/>
              </w:rPr>
            </w:pPr>
          </w:p>
        </w:tc>
      </w:tr>
    </w:tbl>
    <w:p w:rsidR="008D46A4" w:rsidRPr="007C6767" w:rsidRDefault="008D46A4" w:rsidP="008D46A4">
      <w:pPr>
        <w:rPr>
          <w:sz w:val="18"/>
          <w:szCs w:val="18"/>
        </w:rPr>
      </w:pPr>
      <w:r>
        <w:rPr>
          <w:sz w:val="28"/>
          <w:szCs w:val="28"/>
        </w:rPr>
        <w:lastRenderedPageBreak/>
        <w:br/>
      </w:r>
    </w:p>
    <w:p w:rsidR="00E95307" w:rsidRPr="008D46A4" w:rsidRDefault="00E95307" w:rsidP="008D46A4">
      <w:pPr>
        <w:rPr>
          <w:lang w:val="en-US" w:bidi="ar-KW"/>
        </w:rPr>
      </w:pP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40" w:rsidRDefault="00F42A40" w:rsidP="00483DD0">
      <w:pPr>
        <w:spacing w:after="0" w:line="240" w:lineRule="auto"/>
      </w:pPr>
      <w:r>
        <w:separator/>
      </w:r>
    </w:p>
  </w:endnote>
  <w:endnote w:type="continuationSeparator" w:id="0">
    <w:p w:rsidR="00F42A40" w:rsidRDefault="00F42A4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Pr="00483DD0" w:rsidRDefault="00A40E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A40EC0" w:rsidRDefault="00A40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40" w:rsidRDefault="00F42A40" w:rsidP="00483DD0">
      <w:pPr>
        <w:spacing w:after="0" w:line="240" w:lineRule="auto"/>
      </w:pPr>
      <w:r>
        <w:separator/>
      </w:r>
    </w:p>
  </w:footnote>
  <w:footnote w:type="continuationSeparator" w:id="0">
    <w:p w:rsidR="00F42A40" w:rsidRDefault="00F42A4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Pr="00441BF4" w:rsidRDefault="00A40EC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48F5"/>
    <w:multiLevelType w:val="hybridMultilevel"/>
    <w:tmpl w:val="14EAD75A"/>
    <w:lvl w:ilvl="0" w:tplc="89B09476">
      <w:start w:val="1"/>
      <w:numFmt w:val="decimal"/>
      <w:lvlText w:val="%1-"/>
      <w:lvlJc w:val="left"/>
      <w:pPr>
        <w:ind w:left="720" w:hanging="360"/>
      </w:pPr>
      <w:rPr>
        <w:rFonts w:asciiTheme="majorBidi" w:eastAsia="Calibri" w:hAnsiTheme="majorBid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0463"/>
    <w:multiLevelType w:val="hybridMultilevel"/>
    <w:tmpl w:val="EB6AE2D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59F4"/>
    <w:multiLevelType w:val="hybridMultilevel"/>
    <w:tmpl w:val="E814D5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B5A23D4"/>
    <w:multiLevelType w:val="hybridMultilevel"/>
    <w:tmpl w:val="706E8FBE"/>
    <w:lvl w:ilvl="0" w:tplc="FD74115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6CD3"/>
    <w:multiLevelType w:val="hybridMultilevel"/>
    <w:tmpl w:val="18F0345A"/>
    <w:lvl w:ilvl="0" w:tplc="8610BCAE">
      <w:start w:val="1"/>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C4DD7"/>
    <w:multiLevelType w:val="hybridMultilevel"/>
    <w:tmpl w:val="124A095C"/>
    <w:lvl w:ilvl="0" w:tplc="15269B02">
      <w:start w:val="1"/>
      <w:numFmt w:val="lowerLetter"/>
      <w:lvlText w:val="%1)"/>
      <w:lvlJc w:val="left"/>
      <w:pPr>
        <w:ind w:left="-574" w:hanging="360"/>
      </w:pPr>
      <w:rPr>
        <w:rFonts w:hint="default"/>
      </w:rPr>
    </w:lvl>
    <w:lvl w:ilvl="1" w:tplc="04090019" w:tentative="1">
      <w:start w:val="1"/>
      <w:numFmt w:val="lowerLetter"/>
      <w:lvlText w:val="%2."/>
      <w:lvlJc w:val="left"/>
      <w:pPr>
        <w:ind w:left="146" w:hanging="360"/>
      </w:pPr>
    </w:lvl>
    <w:lvl w:ilvl="2" w:tplc="0409001B" w:tentative="1">
      <w:start w:val="1"/>
      <w:numFmt w:val="lowerRoman"/>
      <w:lvlText w:val="%3."/>
      <w:lvlJc w:val="right"/>
      <w:pPr>
        <w:ind w:left="866" w:hanging="180"/>
      </w:pPr>
    </w:lvl>
    <w:lvl w:ilvl="3" w:tplc="0409000F" w:tentative="1">
      <w:start w:val="1"/>
      <w:numFmt w:val="decimal"/>
      <w:lvlText w:val="%4."/>
      <w:lvlJc w:val="left"/>
      <w:pPr>
        <w:ind w:left="1586" w:hanging="360"/>
      </w:pPr>
    </w:lvl>
    <w:lvl w:ilvl="4" w:tplc="04090019" w:tentative="1">
      <w:start w:val="1"/>
      <w:numFmt w:val="lowerLetter"/>
      <w:lvlText w:val="%5."/>
      <w:lvlJc w:val="left"/>
      <w:pPr>
        <w:ind w:left="2306" w:hanging="360"/>
      </w:pPr>
    </w:lvl>
    <w:lvl w:ilvl="5" w:tplc="0409001B" w:tentative="1">
      <w:start w:val="1"/>
      <w:numFmt w:val="lowerRoman"/>
      <w:lvlText w:val="%6."/>
      <w:lvlJc w:val="right"/>
      <w:pPr>
        <w:ind w:left="3026" w:hanging="180"/>
      </w:pPr>
    </w:lvl>
    <w:lvl w:ilvl="6" w:tplc="0409000F" w:tentative="1">
      <w:start w:val="1"/>
      <w:numFmt w:val="decimal"/>
      <w:lvlText w:val="%7."/>
      <w:lvlJc w:val="left"/>
      <w:pPr>
        <w:ind w:left="3746" w:hanging="360"/>
      </w:pPr>
    </w:lvl>
    <w:lvl w:ilvl="7" w:tplc="04090019" w:tentative="1">
      <w:start w:val="1"/>
      <w:numFmt w:val="lowerLetter"/>
      <w:lvlText w:val="%8."/>
      <w:lvlJc w:val="left"/>
      <w:pPr>
        <w:ind w:left="4466" w:hanging="360"/>
      </w:pPr>
    </w:lvl>
    <w:lvl w:ilvl="8" w:tplc="0409001B" w:tentative="1">
      <w:start w:val="1"/>
      <w:numFmt w:val="lowerRoman"/>
      <w:lvlText w:val="%9."/>
      <w:lvlJc w:val="right"/>
      <w:pPr>
        <w:ind w:left="5186"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C6E2C"/>
    <w:multiLevelType w:val="hybridMultilevel"/>
    <w:tmpl w:val="C1CAF0A2"/>
    <w:lvl w:ilvl="0" w:tplc="176AB1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94189"/>
    <w:multiLevelType w:val="hybridMultilevel"/>
    <w:tmpl w:val="F0BAD0FA"/>
    <w:lvl w:ilvl="0" w:tplc="DBA2797C">
      <w:start w:val="1"/>
      <w:numFmt w:val="decimal"/>
      <w:lvlText w:val="%1-"/>
      <w:lvlJc w:val="left"/>
      <w:pPr>
        <w:ind w:left="644" w:hanging="360"/>
      </w:pPr>
      <w:rPr>
        <w:rFonts w:asciiTheme="majorBidi" w:hAnsi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3403267"/>
    <w:multiLevelType w:val="hybridMultilevel"/>
    <w:tmpl w:val="1DE66764"/>
    <w:lvl w:ilvl="0" w:tplc="FC16A59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C30D6"/>
    <w:multiLevelType w:val="hybridMultilevel"/>
    <w:tmpl w:val="C23CF582"/>
    <w:lvl w:ilvl="0" w:tplc="C4D6E2BC">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748C7"/>
    <w:multiLevelType w:val="hybridMultilevel"/>
    <w:tmpl w:val="EE1ADF9E"/>
    <w:lvl w:ilvl="0" w:tplc="5DEEDDBA">
      <w:start w:val="1"/>
      <w:numFmt w:val="decimal"/>
      <w:lvlText w:val="%1-"/>
      <w:lvlJc w:val="left"/>
      <w:pPr>
        <w:ind w:left="502" w:hanging="360"/>
      </w:pPr>
      <w:rPr>
        <w:rFonts w:ascii="Calibri" w:eastAsia="Calibri" w:hAnsi="Calibri" w:cs="Arial"/>
        <w:b w:val="0"/>
        <w:bCs w:val="0"/>
        <w:sz w:val="32"/>
        <w:szCs w:val="32"/>
        <w:lang w:val="en-G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06AA8"/>
    <w:multiLevelType w:val="hybridMultilevel"/>
    <w:tmpl w:val="C504C476"/>
    <w:lvl w:ilvl="0" w:tplc="52062780">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E08A3"/>
    <w:multiLevelType w:val="hybridMultilevel"/>
    <w:tmpl w:val="FB523D30"/>
    <w:lvl w:ilvl="0" w:tplc="81646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C6659A2"/>
    <w:multiLevelType w:val="hybridMultilevel"/>
    <w:tmpl w:val="7B526968"/>
    <w:lvl w:ilvl="0" w:tplc="973C50EA">
      <w:start w:val="1"/>
      <w:numFmt w:val="lowerLetter"/>
      <w:lvlText w:val="%1)"/>
      <w:lvlJc w:val="left"/>
      <w:pPr>
        <w:ind w:left="476" w:hanging="360"/>
      </w:pPr>
      <w:rPr>
        <w:rFonts w:hint="default"/>
        <w:sz w:val="28"/>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96141C"/>
    <w:multiLevelType w:val="hybridMultilevel"/>
    <w:tmpl w:val="63A8865C"/>
    <w:lvl w:ilvl="0" w:tplc="F55A3B0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20"/>
  </w:num>
  <w:num w:numId="5">
    <w:abstractNumId w:val="21"/>
  </w:num>
  <w:num w:numId="6">
    <w:abstractNumId w:val="11"/>
  </w:num>
  <w:num w:numId="7">
    <w:abstractNumId w:val="8"/>
  </w:num>
  <w:num w:numId="8">
    <w:abstractNumId w:val="17"/>
  </w:num>
  <w:num w:numId="9">
    <w:abstractNumId w:val="6"/>
  </w:num>
  <w:num w:numId="10">
    <w:abstractNumId w:val="19"/>
  </w:num>
  <w:num w:numId="11">
    <w:abstractNumId w:val="9"/>
  </w:num>
  <w:num w:numId="12">
    <w:abstractNumId w:val="4"/>
  </w:num>
  <w:num w:numId="13">
    <w:abstractNumId w:val="16"/>
  </w:num>
  <w:num w:numId="14">
    <w:abstractNumId w:val="5"/>
  </w:num>
  <w:num w:numId="15">
    <w:abstractNumId w:val="15"/>
  </w:num>
  <w:num w:numId="16">
    <w:abstractNumId w:val="13"/>
  </w:num>
  <w:num w:numId="17">
    <w:abstractNumId w:val="25"/>
  </w:num>
  <w:num w:numId="18">
    <w:abstractNumId w:val="18"/>
  </w:num>
  <w:num w:numId="19">
    <w:abstractNumId w:val="12"/>
  </w:num>
  <w:num w:numId="20">
    <w:abstractNumId w:val="14"/>
  </w:num>
  <w:num w:numId="21">
    <w:abstractNumId w:val="3"/>
  </w:num>
  <w:num w:numId="22">
    <w:abstractNumId w:val="22"/>
  </w:num>
  <w:num w:numId="23">
    <w:abstractNumId w:val="7"/>
  </w:num>
  <w:num w:numId="24">
    <w:abstractNumId w:val="2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78FE"/>
    <w:rsid w:val="00080A7D"/>
    <w:rsid w:val="000B2E99"/>
    <w:rsid w:val="000D446C"/>
    <w:rsid w:val="000F0683"/>
    <w:rsid w:val="000F14F3"/>
    <w:rsid w:val="000F2337"/>
    <w:rsid w:val="000F70CE"/>
    <w:rsid w:val="00106D2E"/>
    <w:rsid w:val="00114ADF"/>
    <w:rsid w:val="00122949"/>
    <w:rsid w:val="00126B78"/>
    <w:rsid w:val="00130983"/>
    <w:rsid w:val="001438AB"/>
    <w:rsid w:val="00144E21"/>
    <w:rsid w:val="001647A7"/>
    <w:rsid w:val="00176C6E"/>
    <w:rsid w:val="001947E8"/>
    <w:rsid w:val="001C15BC"/>
    <w:rsid w:val="001C7C86"/>
    <w:rsid w:val="001D3BD9"/>
    <w:rsid w:val="00204255"/>
    <w:rsid w:val="002438B9"/>
    <w:rsid w:val="0025284B"/>
    <w:rsid w:val="00264307"/>
    <w:rsid w:val="002A639B"/>
    <w:rsid w:val="002B7CC7"/>
    <w:rsid w:val="002E284E"/>
    <w:rsid w:val="002F44B8"/>
    <w:rsid w:val="00302C0C"/>
    <w:rsid w:val="00315263"/>
    <w:rsid w:val="00316C95"/>
    <w:rsid w:val="003B4537"/>
    <w:rsid w:val="003E1F98"/>
    <w:rsid w:val="00441BF4"/>
    <w:rsid w:val="004525B8"/>
    <w:rsid w:val="00452FBD"/>
    <w:rsid w:val="00455D2D"/>
    <w:rsid w:val="00466332"/>
    <w:rsid w:val="004665D4"/>
    <w:rsid w:val="00483B76"/>
    <w:rsid w:val="00483DD0"/>
    <w:rsid w:val="004D24B5"/>
    <w:rsid w:val="005209AB"/>
    <w:rsid w:val="00557EFD"/>
    <w:rsid w:val="005A3010"/>
    <w:rsid w:val="005B41BB"/>
    <w:rsid w:val="0061505D"/>
    <w:rsid w:val="0061730A"/>
    <w:rsid w:val="006234D7"/>
    <w:rsid w:val="00634F2B"/>
    <w:rsid w:val="00656865"/>
    <w:rsid w:val="006766CD"/>
    <w:rsid w:val="006855EE"/>
    <w:rsid w:val="00695467"/>
    <w:rsid w:val="006A243D"/>
    <w:rsid w:val="006A57BA"/>
    <w:rsid w:val="006C3B09"/>
    <w:rsid w:val="006D14AE"/>
    <w:rsid w:val="006D2FF5"/>
    <w:rsid w:val="006E06D8"/>
    <w:rsid w:val="006F5726"/>
    <w:rsid w:val="007668E0"/>
    <w:rsid w:val="007B5B54"/>
    <w:rsid w:val="007C791C"/>
    <w:rsid w:val="007F0899"/>
    <w:rsid w:val="007F7C6B"/>
    <w:rsid w:val="0080086A"/>
    <w:rsid w:val="008109D7"/>
    <w:rsid w:val="00830EE6"/>
    <w:rsid w:val="00843968"/>
    <w:rsid w:val="0087555C"/>
    <w:rsid w:val="0088039D"/>
    <w:rsid w:val="00881962"/>
    <w:rsid w:val="0089032C"/>
    <w:rsid w:val="008A4960"/>
    <w:rsid w:val="008A777F"/>
    <w:rsid w:val="008B4275"/>
    <w:rsid w:val="008C0784"/>
    <w:rsid w:val="008D1879"/>
    <w:rsid w:val="008D46A4"/>
    <w:rsid w:val="008D7DE2"/>
    <w:rsid w:val="008E0963"/>
    <w:rsid w:val="00910B43"/>
    <w:rsid w:val="00961D90"/>
    <w:rsid w:val="009E1865"/>
    <w:rsid w:val="009F7BEC"/>
    <w:rsid w:val="00A260F8"/>
    <w:rsid w:val="00A40EC0"/>
    <w:rsid w:val="00A66775"/>
    <w:rsid w:val="00A74F1D"/>
    <w:rsid w:val="00A9741B"/>
    <w:rsid w:val="00AA7F50"/>
    <w:rsid w:val="00AB16F8"/>
    <w:rsid w:val="00AC1058"/>
    <w:rsid w:val="00AD68F9"/>
    <w:rsid w:val="00AE221C"/>
    <w:rsid w:val="00AE55DB"/>
    <w:rsid w:val="00AF26C6"/>
    <w:rsid w:val="00AF6154"/>
    <w:rsid w:val="00B045EE"/>
    <w:rsid w:val="00B341B9"/>
    <w:rsid w:val="00B84168"/>
    <w:rsid w:val="00B916A8"/>
    <w:rsid w:val="00B95278"/>
    <w:rsid w:val="00BA093A"/>
    <w:rsid w:val="00BA630A"/>
    <w:rsid w:val="00BD3D1E"/>
    <w:rsid w:val="00BE183C"/>
    <w:rsid w:val="00C26D96"/>
    <w:rsid w:val="00C355D6"/>
    <w:rsid w:val="00C42352"/>
    <w:rsid w:val="00C46D58"/>
    <w:rsid w:val="00C525DA"/>
    <w:rsid w:val="00C60305"/>
    <w:rsid w:val="00C72737"/>
    <w:rsid w:val="00C857AF"/>
    <w:rsid w:val="00CC50DC"/>
    <w:rsid w:val="00CC5CD1"/>
    <w:rsid w:val="00CD2EFD"/>
    <w:rsid w:val="00CD3B9E"/>
    <w:rsid w:val="00CE5ADB"/>
    <w:rsid w:val="00CF0CA8"/>
    <w:rsid w:val="00CF216C"/>
    <w:rsid w:val="00CF5475"/>
    <w:rsid w:val="00D03619"/>
    <w:rsid w:val="00D072A8"/>
    <w:rsid w:val="00D15995"/>
    <w:rsid w:val="00D265B0"/>
    <w:rsid w:val="00D40F1C"/>
    <w:rsid w:val="00D52F97"/>
    <w:rsid w:val="00DA0215"/>
    <w:rsid w:val="00DB2DE0"/>
    <w:rsid w:val="00DC5241"/>
    <w:rsid w:val="00E007B1"/>
    <w:rsid w:val="00E02A80"/>
    <w:rsid w:val="00E252CB"/>
    <w:rsid w:val="00E3008C"/>
    <w:rsid w:val="00E61AD2"/>
    <w:rsid w:val="00E706BC"/>
    <w:rsid w:val="00E873BC"/>
    <w:rsid w:val="00E95307"/>
    <w:rsid w:val="00EB7B59"/>
    <w:rsid w:val="00EC037B"/>
    <w:rsid w:val="00ED3387"/>
    <w:rsid w:val="00ED4CE1"/>
    <w:rsid w:val="00EE561C"/>
    <w:rsid w:val="00EE60FC"/>
    <w:rsid w:val="00F03DB1"/>
    <w:rsid w:val="00F10053"/>
    <w:rsid w:val="00F34BF5"/>
    <w:rsid w:val="00F42A40"/>
    <w:rsid w:val="00F552E5"/>
    <w:rsid w:val="00F6773C"/>
    <w:rsid w:val="00F83DB3"/>
    <w:rsid w:val="00FB7AFF"/>
    <w:rsid w:val="00FB7C7A"/>
    <w:rsid w:val="00FC57AC"/>
    <w:rsid w:val="00FD354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7A08"/>
  <w15:docId w15:val="{DBBF1316-DD5D-4BC7-B76F-FC882BEB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300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famouschemists/p/mendeleevbio.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mistry.about.com/od/periodictableelements/a/periodictrend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hemistry.about.com/library/glossary/bldef51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emistry.about.com/od/imagesclipartstructures/ig/Science-Pictures/Mendeleev-s-Periodic-Table.-0E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Bery Group</cp:lastModifiedBy>
  <cp:revision>5</cp:revision>
  <dcterms:created xsi:type="dcterms:W3CDTF">2021-09-22T15:02:00Z</dcterms:created>
  <dcterms:modified xsi:type="dcterms:W3CDTF">2022-09-15T17:36:00Z</dcterms:modified>
</cp:coreProperties>
</file>