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4A167" w14:textId="5CA43163" w:rsidR="00FB6E0F" w:rsidRPr="00A417A0" w:rsidRDefault="00FB6E0F" w:rsidP="00242A3D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36"/>
          <w:szCs w:val="36"/>
          <w:rtl/>
          <w:lang w:bidi="ar-IQ"/>
        </w:rPr>
      </w:pPr>
      <w:r w:rsidRPr="00A417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03558" wp14:editId="64EB596B">
                <wp:simplePos x="0" y="0"/>
                <wp:positionH relativeFrom="column">
                  <wp:posOffset>1636395</wp:posOffset>
                </wp:positionH>
                <wp:positionV relativeFrom="paragraph">
                  <wp:posOffset>-255270</wp:posOffset>
                </wp:positionV>
                <wp:extent cx="3790950" cy="1257300"/>
                <wp:effectExtent l="0" t="0" r="19050" b="19050"/>
                <wp:wrapNone/>
                <wp:docPr id="8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9095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F04992" w14:textId="77777777" w:rsidR="00FB6E0F" w:rsidRPr="00DD2013" w:rsidRDefault="00FB6E0F" w:rsidP="00FB6E0F">
                            <w:pPr>
                              <w:pStyle w:val="Header"/>
                              <w:bidi/>
                              <w:spacing w:line="240" w:lineRule="auto"/>
                              <w:ind w:right="-705"/>
                              <w:jc w:val="center"/>
                              <w:rPr>
                                <w:rFonts w:cs="Ali-A-Samik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جامعة صلاح الدين/ أربيل</w:t>
                            </w:r>
                          </w:p>
                          <w:p w14:paraId="134346ED" w14:textId="77777777" w:rsidR="00FB6E0F" w:rsidRPr="00DD2013" w:rsidRDefault="00FB6E0F" w:rsidP="00FB6E0F">
                            <w:pPr>
                              <w:pStyle w:val="Header"/>
                              <w:bidi/>
                              <w:spacing w:line="240" w:lineRule="auto"/>
                              <w:ind w:right="-705"/>
                              <w:jc w:val="center"/>
                              <w:rPr>
                                <w:rFonts w:cs="Ali-A-Samik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كلية العلوم الإسلاميّة</w:t>
                            </w:r>
                          </w:p>
                          <w:p w14:paraId="1704A055" w14:textId="77777777" w:rsidR="00FB6E0F" w:rsidRPr="00DD2013" w:rsidRDefault="00FB6E0F" w:rsidP="0034083C">
                            <w:pPr>
                              <w:pStyle w:val="Header"/>
                              <w:bidi/>
                              <w:spacing w:line="240" w:lineRule="auto"/>
                              <w:ind w:right="-705"/>
                              <w:jc w:val="center"/>
                              <w:rPr>
                                <w:rFonts w:cs="Ali-A-Samik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B83499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لا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متحانات النهائية ــ الكورس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الأول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/ الدور</w:t>
                            </w:r>
                            <w:r w:rsidR="00862C37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</w:p>
                          <w:p w14:paraId="27879321" w14:textId="77777777" w:rsidR="00FB6E0F" w:rsidRPr="00DD2013" w:rsidRDefault="00FB6E0F" w:rsidP="0039459B">
                            <w:pPr>
                              <w:pStyle w:val="Header"/>
                              <w:bidi/>
                              <w:spacing w:line="240" w:lineRule="auto"/>
                              <w:ind w:right="-705"/>
                              <w:jc w:val="center"/>
                              <w:rPr>
                                <w:rFonts w:cs="Ali-A-Samik"/>
                                <w:sz w:val="32"/>
                                <w:szCs w:val="32"/>
                                <w:rtl/>
                                <w:lang w:bidi="ar-IQ"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العام الجامعي </w:t>
                            </w:r>
                            <w:r w:rsidR="0039459B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2022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ــ </w:t>
                            </w:r>
                            <w:r w:rsidR="0039459B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2023</w:t>
                            </w:r>
                          </w:p>
                          <w:p w14:paraId="17241FF3" w14:textId="77777777" w:rsidR="00FB6E0F" w:rsidRPr="00DD2013" w:rsidRDefault="00FB6E0F" w:rsidP="00FB6E0F">
                            <w:pPr>
                              <w:pStyle w:val="Header"/>
                              <w:bidi/>
                              <w:spacing w:line="240" w:lineRule="auto"/>
                              <w:ind w:right="-705"/>
                              <w:jc w:val="center"/>
                              <w:rPr>
                                <w:rFonts w:cs="Ali-A-Samik"/>
                                <w:sz w:val="32"/>
                                <w:szCs w:val="32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03558"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128.85pt;margin-top:-20.1pt;width:298.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" fillcolor="white [3201]" strokecolor="white [3212]" strokeweight=".5pt">
                <v:path arrowok="t"/>
                <v:textbox>
                  <w:txbxContent>
                    <w:p w14:paraId="6EF04992" w14:textId="77777777" w:rsidR="00FB6E0F" w:rsidRPr="00DD2013" w:rsidRDefault="00FB6E0F" w:rsidP="00FB6E0F">
                      <w:pPr>
                        <w:pStyle w:val="Header"/>
                        <w:bidi/>
                        <w:spacing w:line="240" w:lineRule="auto"/>
                        <w:ind w:right="-705"/>
                        <w:jc w:val="center"/>
                        <w:rPr>
                          <w:rFonts w:cs="Ali-A-Samik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جامعة صلاح الدين/ أربيل</w:t>
                      </w:r>
                    </w:p>
                    <w:p w14:paraId="134346ED" w14:textId="77777777" w:rsidR="00FB6E0F" w:rsidRPr="00DD2013" w:rsidRDefault="00FB6E0F" w:rsidP="00FB6E0F">
                      <w:pPr>
                        <w:pStyle w:val="Header"/>
                        <w:bidi/>
                        <w:spacing w:line="240" w:lineRule="auto"/>
                        <w:ind w:right="-705"/>
                        <w:jc w:val="center"/>
                        <w:rPr>
                          <w:rFonts w:cs="Ali-A-Samik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كلية العلوم الإسلاميّة</w:t>
                      </w:r>
                    </w:p>
                    <w:p w14:paraId="1704A055" w14:textId="77777777" w:rsidR="00FB6E0F" w:rsidRPr="00DD2013" w:rsidRDefault="00FB6E0F" w:rsidP="0034083C">
                      <w:pPr>
                        <w:pStyle w:val="Header"/>
                        <w:bidi/>
                        <w:spacing w:line="240" w:lineRule="auto"/>
                        <w:ind w:right="-705"/>
                        <w:jc w:val="center"/>
                        <w:rPr>
                          <w:rFonts w:cs="Ali-A-Samik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ا</w:t>
                      </w:r>
                      <w:r w:rsidR="00B83499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لا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متحانات النهائية ــ الكورس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الأول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/ الدور</w:t>
                      </w:r>
                      <w:r w:rsidR="00862C37"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</w:p>
                    <w:p w14:paraId="27879321" w14:textId="77777777" w:rsidR="00FB6E0F" w:rsidRPr="00DD2013" w:rsidRDefault="00FB6E0F" w:rsidP="0039459B">
                      <w:pPr>
                        <w:pStyle w:val="Header"/>
                        <w:bidi/>
                        <w:spacing w:line="240" w:lineRule="auto"/>
                        <w:ind w:right="-705"/>
                        <w:jc w:val="center"/>
                        <w:rPr>
                          <w:rFonts w:cs="Ali-A-Samik"/>
                          <w:sz w:val="32"/>
                          <w:szCs w:val="32"/>
                          <w:rtl/>
                          <w:lang w:bidi="ar-IQ"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العام الجامعي </w:t>
                      </w:r>
                      <w:r w:rsidR="0039459B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2022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ــ </w:t>
                      </w:r>
                      <w:r w:rsidR="0039459B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2023</w:t>
                      </w:r>
                    </w:p>
                    <w:p w14:paraId="17241FF3" w14:textId="77777777" w:rsidR="00FB6E0F" w:rsidRPr="00DD2013" w:rsidRDefault="00FB6E0F" w:rsidP="00FB6E0F">
                      <w:pPr>
                        <w:pStyle w:val="Header"/>
                        <w:bidi/>
                        <w:spacing w:line="240" w:lineRule="auto"/>
                        <w:ind w:right="-705"/>
                        <w:jc w:val="center"/>
                        <w:rPr>
                          <w:rFonts w:cs="Ali-A-Samik"/>
                          <w:sz w:val="32"/>
                          <w:szCs w:val="32"/>
                          <w:lang w:bidi="ar-IQ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417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D23FCE" wp14:editId="23E684D3">
                <wp:simplePos x="0" y="0"/>
                <wp:positionH relativeFrom="column">
                  <wp:posOffset>542925</wp:posOffset>
                </wp:positionH>
                <wp:positionV relativeFrom="paragraph">
                  <wp:posOffset>-314325</wp:posOffset>
                </wp:positionV>
                <wp:extent cx="1097280" cy="971550"/>
                <wp:effectExtent l="0" t="0" r="26670" b="19050"/>
                <wp:wrapNone/>
                <wp:docPr id="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9728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A2BCE1" w14:textId="77777777" w:rsidR="00FB6E0F" w:rsidRDefault="00FB6E0F" w:rsidP="0034083C">
                            <w:pPr>
                              <w:ind w:left="-1134" w:firstLine="1134"/>
                            </w:pPr>
                            <w:r w:rsidRPr="003D6083">
                              <w:rPr>
                                <w:noProof/>
                              </w:rPr>
                              <w:drawing>
                                <wp:inline distT="0" distB="0" distL="0" distR="0" wp14:anchorId="5D5C1271" wp14:editId="303C7369">
                                  <wp:extent cx="1000125" cy="923925"/>
                                  <wp:effectExtent l="0" t="0" r="9525" b="9525"/>
                                  <wp:docPr id="1026" name="Picture 2" descr="C:\Users\Arkan\Desktop\salahaddin University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26" name="Picture 2" descr="C:\Users\Arkan\Desktop\salahaddin University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0324" cy="92410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23FCE" id="مربع نص 2" o:spid="_x0000_s1027" type="#_x0000_t202" style="position:absolute;left:0;text-align:left;margin-left:42.75pt;margin-top:-24.75pt;width:86.4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" fillcolor="white [3201]" strokecolor="white [3212]" strokeweight=".5pt">
                <v:path arrowok="t"/>
                <v:textbox>
                  <w:txbxContent>
                    <w:p w14:paraId="3DA2BCE1" w14:textId="77777777" w:rsidR="00FB6E0F" w:rsidRDefault="00FB6E0F" w:rsidP="0034083C">
                      <w:pPr>
                        <w:ind w:left="-1134" w:firstLine="1134"/>
                      </w:pPr>
                      <w:r w:rsidRPr="003D6083">
                        <w:rPr>
                          <w:noProof/>
                        </w:rPr>
                        <w:drawing>
                          <wp:inline distT="0" distB="0" distL="0" distR="0" wp14:anchorId="5D5C1271" wp14:editId="303C7369">
                            <wp:extent cx="1000125" cy="923925"/>
                            <wp:effectExtent l="0" t="0" r="9525" b="9525"/>
                            <wp:docPr id="1026" name="Picture 2" descr="C:\Users\Arkan\Desktop\salahaddin University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26" name="Picture 2" descr="C:\Users\Arkan\Desktop\salahaddin University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0324" cy="9241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2078400" w14:textId="77777777" w:rsidR="00242A3D" w:rsidRPr="00A417A0" w:rsidRDefault="00242A3D" w:rsidP="00242A3D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36"/>
          <w:szCs w:val="36"/>
          <w:rtl/>
          <w:lang w:bidi="ar-IQ"/>
        </w:rPr>
      </w:pPr>
    </w:p>
    <w:p w14:paraId="3B30D10C" w14:textId="77777777" w:rsidR="00FB6E0F" w:rsidRPr="00A417A0" w:rsidRDefault="00834FBC" w:rsidP="00FB6E0F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36"/>
          <w:szCs w:val="36"/>
          <w:rtl/>
          <w:lang w:bidi="ar-IQ"/>
        </w:rPr>
      </w:pPr>
      <w:r w:rsidRPr="00A417A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8254F6" wp14:editId="6C02580D">
                <wp:simplePos x="0" y="0"/>
                <wp:positionH relativeFrom="column">
                  <wp:posOffset>-401955</wp:posOffset>
                </wp:positionH>
                <wp:positionV relativeFrom="paragraph">
                  <wp:posOffset>234949</wp:posOffset>
                </wp:positionV>
                <wp:extent cx="7153275" cy="1190625"/>
                <wp:effectExtent l="0" t="0" r="28575" b="28575"/>
                <wp:wrapNone/>
                <wp:docPr id="6" name="مربع ن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532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DEC29" w14:textId="2111BA19" w:rsidR="00242A3D" w:rsidRDefault="00FB6E0F" w:rsidP="00242A3D">
                            <w:pPr>
                              <w:pStyle w:val="Header"/>
                              <w:bidi/>
                              <w:rPr>
                                <w:rFonts w:cs="Ali-A-Samik"/>
                                <w:sz w:val="32"/>
                                <w:szCs w:val="32"/>
                                <w:rtl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ا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لمادة : </w:t>
                            </w:r>
                            <w:r w:rsidR="00BC1379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242A3D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فقه السيرة النبوية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</w:t>
                            </w:r>
                            <w:r w:rsidR="0039459B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BC1379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42A3D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   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BC1379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18477C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>القسم: التر</w:t>
                            </w:r>
                            <w:r w:rsidR="00BC1379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بية الدينية          </w:t>
                            </w:r>
                            <w:r w:rsidR="00C94CA8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 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   </w:t>
                            </w:r>
                            <w:r w:rsidR="00C94CA8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    </w:t>
                            </w:r>
                            <w:r w:rsidR="00930592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</w:t>
                            </w:r>
                            <w:r w:rsidR="00834FBC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  <w:lang w:bidi="ar-IQ"/>
                              </w:rPr>
                              <w:t xml:space="preserve">  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مدّرس المادة: </w:t>
                            </w:r>
                            <w:r w:rsidR="00242A3D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د. بشرى يوسف </w:t>
                            </w:r>
                          </w:p>
                          <w:p w14:paraId="7AA0D6D8" w14:textId="6AF57C8A" w:rsidR="00FB6E0F" w:rsidRPr="00DD2013" w:rsidRDefault="00862C37" w:rsidP="00242A3D">
                            <w:pPr>
                              <w:pStyle w:val="Header"/>
                              <w:bidi/>
                              <w:rPr>
                                <w:rFonts w:cs="Ali-A-Samik"/>
                                <w:sz w:val="32"/>
                                <w:szCs w:val="32"/>
                                <w:rtl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لغة المادة: 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="00242A3D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اللغة العربية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                                                              </w:t>
                            </w:r>
                            <w:r w:rsidR="00FB6E0F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الوقت: </w:t>
                            </w:r>
                            <w:r w:rsidR="0018477C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ساعتان</w:t>
                            </w:r>
                          </w:p>
                          <w:p w14:paraId="075F1807" w14:textId="34E019B0" w:rsidR="00FB6E0F" w:rsidRPr="00834FBC" w:rsidRDefault="00FB6E0F" w:rsidP="0039459B">
                            <w:pPr>
                              <w:pStyle w:val="Header"/>
                              <w:bidi/>
                              <w:ind w:right="-705"/>
                              <w:rPr>
                                <w:rFonts w:cs="Ali-A-Samik"/>
                                <w:sz w:val="28"/>
                                <w:szCs w:val="28"/>
                                <w:rtl/>
                              </w:rPr>
                            </w:pP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المرحلة:  </w:t>
                            </w:r>
                            <w:r w:rsidR="00242A3D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الثانية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       </w:t>
                            </w:r>
                            <w:r w:rsidR="0018477C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                           </w:t>
                            </w:r>
                            <w:r w:rsidR="00C94CA8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          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</w:t>
                            </w:r>
                            <w:r w:rsidR="00C94CA8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</w:t>
                            </w:r>
                            <w:r w:rsidR="00862C37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930592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</w:t>
                            </w:r>
                            <w:r w:rsidR="0034083C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         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التاريخ: /</w:t>
                            </w:r>
                            <w:r w:rsidR="00053F97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BC1379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053F97" w:rsidRPr="00DD2013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 xml:space="preserve">  </w:t>
                            </w:r>
                            <w:r w:rsidR="0039459B">
                              <w:rPr>
                                <w:rFonts w:cs="Ali-A-Samik" w:hint="cs"/>
                                <w:sz w:val="32"/>
                                <w:szCs w:val="32"/>
                                <w:rtl/>
                              </w:rPr>
                              <w:t>2022</w:t>
                            </w:r>
                            <w:r w:rsidR="00053F97" w:rsidRPr="00834FBC">
                              <w:rPr>
                                <w:rFonts w:cs="Ali-A-Samik" w:hint="cs"/>
                                <w:sz w:val="28"/>
                                <w:szCs w:val="28"/>
                                <w:rtl/>
                              </w:rPr>
                              <w:t xml:space="preserve">     </w:t>
                            </w:r>
                          </w:p>
                          <w:p w14:paraId="66298C3F" w14:textId="77777777" w:rsidR="00FB6E0F" w:rsidRPr="00FB6E0F" w:rsidRDefault="00FB6E0F" w:rsidP="00FB6E0F">
                            <w:pPr>
                              <w:pStyle w:val="Header"/>
                              <w:bidi/>
                              <w:ind w:right="-2977"/>
                              <w:rPr>
                                <w:rFonts w:cs="Ali-A-Alwand"/>
                                <w:sz w:val="28"/>
                                <w:szCs w:val="28"/>
                                <w:rtl/>
                              </w:rPr>
                            </w:pPr>
                            <w:r w:rsidRPr="00FB6E0F">
                              <w:rPr>
                                <w:rFonts w:cs="Ali-A-Alwand" w:hint="cs"/>
                                <w:sz w:val="28"/>
                                <w:szCs w:val="28"/>
                                <w:rtl/>
                              </w:rPr>
                              <w:t>بةش: ثةرورةدةى ئاينى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254F6" id="مربع نص 3" o:spid="_x0000_s1028" type="#_x0000_t202" style="position:absolute;left:0;text-align:left;margin-left:-31.65pt;margin-top:18.5pt;width:563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" fillcolor="white [3201]" strokecolor="white [3212]" strokeweight=".5pt">
                <v:path arrowok="t"/>
                <v:textbox>
                  <w:txbxContent>
                    <w:p w14:paraId="504DEC29" w14:textId="2111BA19" w:rsidR="00242A3D" w:rsidRDefault="00FB6E0F" w:rsidP="00242A3D">
                      <w:pPr>
                        <w:pStyle w:val="Header"/>
                        <w:bidi/>
                        <w:rPr>
                          <w:rFonts w:cs="Ali-A-Samik"/>
                          <w:sz w:val="32"/>
                          <w:szCs w:val="32"/>
                          <w:rtl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ا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لمادة : </w:t>
                      </w:r>
                      <w:r w:rsidR="00BC1379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242A3D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فقه السيرة النبوية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</w:t>
                      </w:r>
                      <w:r w:rsidR="0039459B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BC1379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42A3D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   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BC1379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18477C"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>القسم: التر</w:t>
                      </w:r>
                      <w:r w:rsidR="00BC1379"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بية الدينية          </w:t>
                      </w:r>
                      <w:r w:rsidR="00C94CA8"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 w:rsid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         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        </w:t>
                      </w:r>
                      <w:r w:rsidR="00C94CA8"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     </w:t>
                      </w:r>
                      <w:r w:rsidR="00930592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</w:t>
                      </w:r>
                      <w:r w:rsidR="00834FBC" w:rsidRPr="00DD2013">
                        <w:rPr>
                          <w:rFonts w:cs="Ali-A-Samik" w:hint="cs"/>
                          <w:sz w:val="32"/>
                          <w:szCs w:val="32"/>
                          <w:rtl/>
                          <w:lang w:bidi="ar-IQ"/>
                        </w:rPr>
                        <w:t xml:space="preserve">  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مدّرس المادة: </w:t>
                      </w:r>
                      <w:r w:rsidR="00242A3D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د. بشرى يوسف </w:t>
                      </w:r>
                    </w:p>
                    <w:p w14:paraId="7AA0D6D8" w14:textId="6AF57C8A" w:rsidR="00FB6E0F" w:rsidRPr="00DD2013" w:rsidRDefault="00862C37" w:rsidP="00242A3D">
                      <w:pPr>
                        <w:pStyle w:val="Header"/>
                        <w:bidi/>
                        <w:rPr>
                          <w:rFonts w:cs="Ali-A-Samik"/>
                          <w:sz w:val="32"/>
                          <w:szCs w:val="32"/>
                          <w:rtl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لغة المادة: 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="00242A3D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اللغة العربية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                                                                                                </w:t>
                      </w:r>
                      <w:r w:rsidR="00FB6E0F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الوقت: </w:t>
                      </w:r>
                      <w:r w:rsidR="0018477C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ساعتان</w:t>
                      </w:r>
                    </w:p>
                    <w:p w14:paraId="075F1807" w14:textId="34E019B0" w:rsidR="00FB6E0F" w:rsidRPr="00834FBC" w:rsidRDefault="00FB6E0F" w:rsidP="0039459B">
                      <w:pPr>
                        <w:pStyle w:val="Header"/>
                        <w:bidi/>
                        <w:ind w:right="-705"/>
                        <w:rPr>
                          <w:rFonts w:cs="Ali-A-Samik"/>
                          <w:sz w:val="28"/>
                          <w:szCs w:val="28"/>
                          <w:rtl/>
                        </w:rPr>
                      </w:pP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المرحلة:  </w:t>
                      </w:r>
                      <w:r w:rsidR="00242A3D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الثانية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                                  </w:t>
                      </w:r>
                      <w:r w:rsidR="0018477C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                           </w:t>
                      </w:r>
                      <w:r w:rsidR="00C94CA8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          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</w:t>
                      </w:r>
                      <w:r w:rsidR="00C94CA8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</w:t>
                      </w:r>
                      <w:r w:rsidR="00862C37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930592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</w:t>
                      </w:r>
                      <w:r w:rsidR="0034083C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         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التاريخ: /</w:t>
                      </w:r>
                      <w:r w:rsidR="00053F97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BC1379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/</w:t>
                      </w:r>
                      <w:r w:rsidR="00053F97" w:rsidRPr="00DD2013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 xml:space="preserve">  </w:t>
                      </w:r>
                      <w:r w:rsidR="0039459B">
                        <w:rPr>
                          <w:rFonts w:cs="Ali-A-Samik" w:hint="cs"/>
                          <w:sz w:val="32"/>
                          <w:szCs w:val="32"/>
                          <w:rtl/>
                        </w:rPr>
                        <w:t>2022</w:t>
                      </w:r>
                      <w:r w:rsidR="00053F97" w:rsidRPr="00834FBC">
                        <w:rPr>
                          <w:rFonts w:cs="Ali-A-Samik" w:hint="cs"/>
                          <w:sz w:val="28"/>
                          <w:szCs w:val="28"/>
                          <w:rtl/>
                        </w:rPr>
                        <w:t xml:space="preserve">     </w:t>
                      </w:r>
                    </w:p>
                    <w:p w14:paraId="66298C3F" w14:textId="77777777" w:rsidR="00FB6E0F" w:rsidRPr="00FB6E0F" w:rsidRDefault="00FB6E0F" w:rsidP="00FB6E0F">
                      <w:pPr>
                        <w:pStyle w:val="Header"/>
                        <w:bidi/>
                        <w:ind w:right="-2977"/>
                        <w:rPr>
                          <w:rFonts w:cs="Ali-A-Alwand"/>
                          <w:sz w:val="28"/>
                          <w:szCs w:val="28"/>
                          <w:rtl/>
                        </w:rPr>
                      </w:pPr>
                      <w:r w:rsidRPr="00FB6E0F">
                        <w:rPr>
                          <w:rFonts w:cs="Ali-A-Alwand" w:hint="cs"/>
                          <w:sz w:val="28"/>
                          <w:szCs w:val="28"/>
                          <w:rtl/>
                        </w:rPr>
                        <w:t>بةش: ثةرورةدةى ئاينى</w:t>
                      </w:r>
                    </w:p>
                  </w:txbxContent>
                </v:textbox>
              </v:shape>
            </w:pict>
          </mc:Fallback>
        </mc:AlternateContent>
      </w:r>
    </w:p>
    <w:p w14:paraId="5AD09106" w14:textId="77777777" w:rsidR="00FB6E0F" w:rsidRPr="00A417A0" w:rsidRDefault="00FB6E0F" w:rsidP="00FB6E0F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36"/>
          <w:szCs w:val="36"/>
          <w:rtl/>
          <w:lang w:bidi="ar-IQ"/>
        </w:rPr>
      </w:pPr>
    </w:p>
    <w:p w14:paraId="0E5880F4" w14:textId="77777777" w:rsidR="00FB6E0F" w:rsidRPr="00A417A0" w:rsidRDefault="00FB6E0F" w:rsidP="00FB6E0F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36"/>
          <w:szCs w:val="36"/>
          <w:rtl/>
          <w:lang w:bidi="ar-IQ"/>
        </w:rPr>
      </w:pPr>
    </w:p>
    <w:p w14:paraId="7457C816" w14:textId="77777777" w:rsidR="00D04C71" w:rsidRPr="00A417A0" w:rsidRDefault="00D04C71" w:rsidP="00D04C71">
      <w:pPr>
        <w:bidi/>
        <w:spacing w:after="0"/>
        <w:ind w:right="-705"/>
        <w:contextualSpacing/>
        <w:jc w:val="both"/>
        <w:rPr>
          <w:rFonts w:ascii="Adobe Arabic" w:eastAsia="Calibri" w:hAnsi="Adobe Arabic" w:cs="Adobe Arabic"/>
          <w:sz w:val="36"/>
          <w:szCs w:val="36"/>
          <w:rtl/>
          <w:lang w:bidi="ar-IQ"/>
        </w:rPr>
      </w:pPr>
    </w:p>
    <w:p w14:paraId="377D9AB6" w14:textId="18592B9A" w:rsidR="007E7615" w:rsidRPr="00A417A0" w:rsidRDefault="00DD2013" w:rsidP="0007112D">
      <w:pPr>
        <w:bidi/>
        <w:spacing w:after="0"/>
        <w:ind w:right="-426"/>
        <w:contextualSpacing/>
        <w:jc w:val="both"/>
        <w:rPr>
          <w:rFonts w:ascii="Adobe Arabic" w:eastAsia="Calibri" w:hAnsi="Adobe Arabic" w:cs="Ali-A-Samik"/>
          <w:b/>
          <w:bCs/>
          <w:sz w:val="28"/>
          <w:szCs w:val="28"/>
          <w:rtl/>
        </w:rPr>
      </w:pPr>
      <w:r w:rsidRPr="00A417A0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0F8E023" wp14:editId="56BB6A77">
                <wp:simplePos x="0" y="0"/>
                <wp:positionH relativeFrom="column">
                  <wp:posOffset>-459105</wp:posOffset>
                </wp:positionH>
                <wp:positionV relativeFrom="paragraph">
                  <wp:posOffset>158115</wp:posOffset>
                </wp:positionV>
                <wp:extent cx="7305676" cy="0"/>
                <wp:effectExtent l="57150" t="38100" r="47625" b="95250"/>
                <wp:wrapNone/>
                <wp:docPr id="5" name="رابط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7305676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408650" id="رابط مستقيم 4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6.15pt,12.45pt" to="539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" strokecolor="black [3200]" strokeweight="2.25pt">
                <v:shadow on="t" color="black" opacity="22937f" origin=",.5" offset="0,.63889mm"/>
                <o:lock v:ext="edit" shapetype="f"/>
              </v:line>
            </w:pict>
          </mc:Fallback>
        </mc:AlternateContent>
      </w:r>
    </w:p>
    <w:p w14:paraId="02790B45" w14:textId="77777777" w:rsidR="0007112D" w:rsidRDefault="00D04C71" w:rsidP="0007112D">
      <w:pPr>
        <w:bidi/>
        <w:spacing w:after="0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</w:rPr>
        <w:t>س1/</w:t>
      </w:r>
      <w:r w:rsidR="005C38D6" w:rsidRPr="0007112D">
        <w:rPr>
          <w:rFonts w:ascii="Adobe Arabic" w:eastAsia="Calibri" w:hAnsi="Adobe Arabic" w:cs="Ali-A-Samik"/>
          <w:b/>
          <w:bCs/>
          <w:sz w:val="32"/>
          <w:szCs w:val="32"/>
          <w:rtl/>
        </w:rPr>
        <w:t xml:space="preserve"> اختر الجواب الصحيح من الخيارات الآتية:</w:t>
      </w:r>
      <w:r w:rsidR="005C38D6" w:rsidRPr="0007112D">
        <w:rPr>
          <w:rFonts w:ascii="Adobe Arabic" w:eastAsia="Calibri" w:hAnsi="Adobe Arabic" w:cs="Ali-A-Samik"/>
          <w:b/>
          <w:bCs/>
          <w:sz w:val="32"/>
          <w:szCs w:val="32"/>
        </w:rPr>
        <w:tab/>
      </w:r>
      <w:r w:rsidR="00627A6A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</w:rPr>
        <w:t xml:space="preserve">  </w:t>
      </w:r>
      <w:r w:rsidR="006D51BD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</w:rPr>
        <w:t xml:space="preserve">                                                             15 درجة</w:t>
      </w:r>
      <w:r w:rsidR="00CB3258" w:rsidRPr="0007112D">
        <w:rPr>
          <w:rFonts w:asciiTheme="majorBidi" w:hAnsiTheme="majorBidi" w:cs="Ali-A-Traditional"/>
          <w:sz w:val="32"/>
          <w:szCs w:val="32"/>
        </w:rPr>
        <w:tab/>
      </w:r>
      <w:r w:rsidR="00CB3258" w:rsidRPr="0007112D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 xml:space="preserve"> 1ـ كان أول من آمن بالرسول (صلى الله عليه وسلم)  على الاطلاق ودخل في الإسلام  (1- علي بن ابي طالب</w:t>
      </w:r>
    </w:p>
    <w:p w14:paraId="2DAF840E" w14:textId="232F283C" w:rsidR="00CB3258" w:rsidRPr="0007112D" w:rsidRDefault="00CB3258" w:rsidP="0007112D">
      <w:pPr>
        <w:bidi/>
        <w:spacing w:after="0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07112D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 xml:space="preserve"> 2- زيد بن ح</w:t>
      </w:r>
      <w:r w:rsidR="00627A6A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ـ</w:t>
      </w:r>
      <w:r w:rsidRPr="0007112D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ارثة 3- بلال الحبشي 4- كل الخيارات خاطئة).</w:t>
      </w:r>
    </w:p>
    <w:p w14:paraId="11674F0B" w14:textId="09B27F5F" w:rsidR="00CB3258" w:rsidRPr="0007112D" w:rsidRDefault="00CB3258" w:rsidP="00384482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07112D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 xml:space="preserve"> 2ـ اول مسجد بني في الاسلام (1- مسجد المدينة المنورة  2- مسجد قباء 3- مسجد بني سالم 4-  كل الخيارات خاطئة).</w:t>
      </w:r>
    </w:p>
    <w:p w14:paraId="19B98F3C" w14:textId="2A33592E" w:rsidR="00CB3258" w:rsidRPr="0007112D" w:rsidRDefault="00CB3258" w:rsidP="00384482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07112D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3ـ  من القائل: "لَيْتَنِي أَكُونُ حَيًّا إِذْ يُخْرِجُكَ قَوْمُكَ، فَقَالَ رَسُولُ اللَّهِ صَلَّى اللَّهُ عَلَيْهِ وَسَلَّمَ: أَوَمُخْرِجِيَّ هُمْ؟! قَالَ: نَعَمْ، لَمْ يَأْتِ رَجُلٌ قَطُّ بِمِثْلِ مَا جِئْتَ بِهِ إِلَّا عُودِيَ وَإِنْ يُدْرِكْنِي يَوْمُكَ أَنْصُرْكَ نَصْرًا مُؤَزَّرًا</w:t>
      </w:r>
      <w:r w:rsidRPr="0007112D">
        <w:rPr>
          <w:rFonts w:ascii="Adobe Arabic" w:eastAsia="Calibri" w:hAnsi="Adobe Arabic" w:cs="Ali-A-Samik"/>
          <w:b/>
          <w:bCs/>
          <w:sz w:val="32"/>
          <w:szCs w:val="32"/>
          <w:lang w:bidi="ar-IQ"/>
        </w:rPr>
        <w:t>.</w:t>
      </w:r>
      <w:r w:rsidRPr="0007112D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 xml:space="preserve"> (1- نجاشي  2- ورقة بن نوفل  3- ابن ارقم  4- كل الخيارات خاطئة).</w:t>
      </w:r>
    </w:p>
    <w:p w14:paraId="0EF1155A" w14:textId="38050DD4" w:rsidR="00FF791F" w:rsidRPr="0007112D" w:rsidRDefault="00FF791F" w:rsidP="00384482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07112D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4  لمن هذه  المقولة: (كَلَّا وَاللَّهِ مَا يُخْزِيكَ اللَّهُ أَبَدًا إِنَّكَ:  لَتَصِلُ الرَّحِمَ وَتَحْمِلُ الْكَلَّ وَتَكْسِبُ الْمَعْدُومَ وَتَقْرِي الضَّيْفَ و َتُعِينُ عَلَى نَوَائِبِ الْحَقِّ")(1- أسماء بيت أبي بكر2- حليمة السعدية 3- خديجة بنت خويلد 4-  كل الخيارات خاطئة).</w:t>
      </w:r>
    </w:p>
    <w:p w14:paraId="14138E1D" w14:textId="7B14DC5D" w:rsidR="00CB3258" w:rsidRPr="0007112D" w:rsidRDefault="003F70C1" w:rsidP="00384482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07112D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 xml:space="preserve">5ـ الرسول (صلى الله عليه وسلم) ولد في أشرف بيت من بيوت العرب، فهو من أشرف فروع قريش، وهم: (1- أوس  2- خزرج 3- بني سالم 4-  كل الخيارات خاطئة). </w:t>
      </w:r>
    </w:p>
    <w:p w14:paraId="6A56D551" w14:textId="77777777" w:rsidR="00384482" w:rsidRPr="0007112D" w:rsidRDefault="00384482" w:rsidP="00384482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</w:p>
    <w:p w14:paraId="1376B4D6" w14:textId="706C5227" w:rsidR="006D51BD" w:rsidRPr="0007112D" w:rsidRDefault="00834FBC" w:rsidP="00384482">
      <w:pPr>
        <w:bidi/>
        <w:spacing w:after="0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س2/ </w:t>
      </w:r>
      <w:r w:rsidR="003F70C1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عدد أقوال العلماء حول نسب الرسول صلى الله عليه وسلم </w:t>
      </w:r>
      <w:r w:rsidR="009935EC" w:rsidRPr="0007112D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.</w:t>
      </w:r>
      <w:r w:rsidR="006D51BD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                                  1</w:t>
      </w:r>
      <w:r w:rsid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5</w:t>
      </w:r>
      <w:r w:rsidR="006D51BD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درجة    </w:t>
      </w:r>
    </w:p>
    <w:p w14:paraId="05192AA3" w14:textId="69409B3C" w:rsidR="00841B9E" w:rsidRPr="0007112D" w:rsidRDefault="006D51BD" w:rsidP="0007112D">
      <w:pPr>
        <w:bidi/>
        <w:spacing w:after="0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</w:rPr>
      </w:pPr>
      <w:r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</w:t>
      </w:r>
      <w:r w:rsidR="00841B9E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</w:rPr>
        <w:t xml:space="preserve">س3/ أذكر دعوة الرسول صلى الله عليه وسلم الجهرية.                                      </w:t>
      </w:r>
      <w:r w:rsidR="000A5A0D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</w:rPr>
        <w:t xml:space="preserve">          </w:t>
      </w:r>
      <w:r w:rsidR="00841B9E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</w:rPr>
        <w:t xml:space="preserve">           1</w:t>
      </w:r>
      <w:r w:rsidR="0007112D">
        <w:rPr>
          <w:rFonts w:ascii="Adobe Arabic" w:eastAsia="Calibri" w:hAnsi="Adobe Arabic" w:cs="Ali-A-Samik" w:hint="cs"/>
          <w:b/>
          <w:bCs/>
          <w:sz w:val="32"/>
          <w:szCs w:val="32"/>
          <w:rtl/>
        </w:rPr>
        <w:t>0</w:t>
      </w:r>
      <w:r w:rsidR="00841B9E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</w:rPr>
        <w:t>درجة</w:t>
      </w:r>
    </w:p>
    <w:p w14:paraId="7636A476" w14:textId="6694B7C4" w:rsidR="00DA3531" w:rsidRPr="0007112D" w:rsidRDefault="006D51BD" w:rsidP="006D51BD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   </w:t>
      </w:r>
    </w:p>
    <w:p w14:paraId="1670DB3A" w14:textId="11BD7B85" w:rsidR="004F4C47" w:rsidRPr="0007112D" w:rsidRDefault="008D66E9" w:rsidP="0034083C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س</w:t>
      </w:r>
      <w:r w:rsidR="00384482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4</w:t>
      </w:r>
      <w:r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/ </w:t>
      </w:r>
      <w:r w:rsidR="009B52C2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</w:t>
      </w:r>
      <w:r w:rsidR="00601FE9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فيما يتعلق بغزوة </w:t>
      </w:r>
      <w:r w:rsidR="00601FE9" w:rsidRPr="0007112D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(</w:t>
      </w:r>
      <w:r w:rsidR="00601FE9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الاحزاب أو الخندق </w:t>
      </w:r>
      <w:r w:rsidR="00601FE9" w:rsidRPr="0007112D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>)</w:t>
      </w:r>
      <w:r w:rsidR="00601FE9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اجب عما</w:t>
      </w:r>
      <w:r w:rsidR="009A4230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</w:t>
      </w:r>
      <w:r w:rsidR="00601FE9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يأتي:ـ </w:t>
      </w:r>
      <w:r w:rsidR="006D51BD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                                  20درجة</w:t>
      </w:r>
    </w:p>
    <w:p w14:paraId="717EB705" w14:textId="65B78200" w:rsidR="00A2372E" w:rsidRPr="0007112D" w:rsidRDefault="00601FE9" w:rsidP="00384482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أ/ تاريخ وسبب وقوعها. ب/ </w:t>
      </w:r>
      <w:r w:rsidR="00242A3D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سبب تسميتها. ج/ </w:t>
      </w:r>
      <w:r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عدد كلا الطرفين و</w:t>
      </w:r>
      <w:r w:rsidR="004F4C47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عدد </w:t>
      </w:r>
      <w:r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القتلى. </w:t>
      </w:r>
      <w:r w:rsidR="00242A3D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د</w:t>
      </w:r>
      <w:r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/ نتائج الغزوة. </w:t>
      </w:r>
      <w:r w:rsidR="004F4C47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</w:t>
      </w:r>
    </w:p>
    <w:p w14:paraId="7580A225" w14:textId="77777777" w:rsidR="0007112D" w:rsidRDefault="00530208" w:rsidP="0007112D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    </w:t>
      </w:r>
    </w:p>
    <w:p w14:paraId="61335280" w14:textId="44225E18" w:rsidR="00FB6E0F" w:rsidRPr="0007112D" w:rsidRDefault="004C6D24" w:rsidP="0007112D">
      <w:pPr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                  </w:t>
      </w:r>
      <w:r w:rsidR="00530208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                     </w:t>
      </w:r>
      <w:r w:rsidR="0083464A" w:rsidRPr="0007112D">
        <w:rPr>
          <w:rFonts w:ascii="Adobe Arabic" w:eastAsia="Calibri" w:hAnsi="Adobe Arabic" w:cs="Ali-A-Samik"/>
          <w:b/>
          <w:bCs/>
          <w:sz w:val="32"/>
          <w:szCs w:val="32"/>
          <w:lang w:bidi="ar-IQ"/>
        </w:rPr>
        <w:t xml:space="preserve">   </w:t>
      </w:r>
      <w:r w:rsidR="00530208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</w:t>
      </w:r>
      <w:r w:rsidR="000F73E6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</w:t>
      </w:r>
      <w:r w:rsidR="0034083C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</w:t>
      </w:r>
      <w:r w:rsidR="000F73E6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أُملي نجاحُكُم</w:t>
      </w:r>
    </w:p>
    <w:p w14:paraId="46A0335A" w14:textId="77777777" w:rsidR="00435F4D" w:rsidRPr="0007112D" w:rsidRDefault="00435F4D" w:rsidP="00435F4D">
      <w:pPr>
        <w:tabs>
          <w:tab w:val="left" w:pos="7502"/>
        </w:tabs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</w:p>
    <w:p w14:paraId="1988A7DE" w14:textId="07AE7B28" w:rsidR="00C5563F" w:rsidRPr="0007112D" w:rsidRDefault="00BC7612" w:rsidP="004C6D24">
      <w:pPr>
        <w:tabs>
          <w:tab w:val="left" w:pos="7502"/>
        </w:tabs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  <w:r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</w:t>
      </w:r>
      <w:r w:rsidR="000F73E6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توقيعُ مدرِّس</w:t>
      </w:r>
      <w:r w:rsidR="004E615C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ِ</w:t>
      </w:r>
      <w:r w:rsidR="000F73E6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المادة</w:t>
      </w:r>
      <w:r w:rsidR="000F73E6" w:rsidRPr="0007112D"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  <w:tab/>
      </w:r>
      <w:r w:rsidR="009319C4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 xml:space="preserve">         </w:t>
      </w:r>
      <w:r w:rsidR="006F4D76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خَتْمُ القسم وتوقيع</w:t>
      </w:r>
      <w:r w:rsidR="004E615C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ُ</w:t>
      </w:r>
      <w:r w:rsidR="006F4D76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ه</w:t>
      </w:r>
      <w:r w:rsidR="004E615C" w:rsidRPr="0007112D">
        <w:rPr>
          <w:rFonts w:ascii="Adobe Arabic" w:eastAsia="Calibri" w:hAnsi="Adobe Arabic" w:cs="Ali-A-Samik" w:hint="cs"/>
          <w:b/>
          <w:bCs/>
          <w:sz w:val="32"/>
          <w:szCs w:val="32"/>
          <w:rtl/>
          <w:lang w:bidi="ar-IQ"/>
        </w:rPr>
        <w:t>ُ</w:t>
      </w:r>
    </w:p>
    <w:p w14:paraId="2A9CA85F" w14:textId="77777777" w:rsidR="0090365B" w:rsidRPr="0007112D" w:rsidRDefault="0090365B" w:rsidP="00DE7235">
      <w:pPr>
        <w:tabs>
          <w:tab w:val="left" w:pos="7502"/>
        </w:tabs>
        <w:bidi/>
        <w:spacing w:after="0"/>
        <w:ind w:right="-284"/>
        <w:contextualSpacing/>
        <w:jc w:val="both"/>
        <w:rPr>
          <w:rFonts w:ascii="Adobe Arabic" w:eastAsia="Calibri" w:hAnsi="Adobe Arabic" w:cs="Ali-A-Samik"/>
          <w:b/>
          <w:bCs/>
          <w:sz w:val="32"/>
          <w:szCs w:val="32"/>
          <w:rtl/>
          <w:lang w:bidi="ar-IQ"/>
        </w:rPr>
      </w:pPr>
    </w:p>
    <w:sectPr w:rsidR="0090365B" w:rsidRPr="0007112D" w:rsidSect="0007112D">
      <w:pgSz w:w="11907" w:h="16840" w:code="9"/>
      <w:pgMar w:top="567" w:right="1107" w:bottom="18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charset w:val="B2"/>
    <w:family w:val="auto"/>
    <w:pitch w:val="variable"/>
    <w:sig w:usb0="00002001" w:usb1="80000000" w:usb2="00000008" w:usb3="00000000" w:csb0="00000040" w:csb1="00000000"/>
  </w:font>
  <w:font w:name="Adobe Arabic">
    <w:altName w:val="Times New Roman"/>
    <w:charset w:val="00"/>
    <w:family w:val="roman"/>
    <w:pitch w:val="variable"/>
    <w:sig w:usb0="00000000" w:usb1="8000A04A" w:usb2="00000008" w:usb3="00000000" w:csb0="00000041" w:csb1="00000000"/>
  </w:font>
  <w:font w:name="Ali-A-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Tradition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1764447225">
    <w:abstractNumId w:val="1"/>
  </w:num>
  <w:num w:numId="2" w16cid:durableId="165468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0F"/>
    <w:rsid w:val="00011921"/>
    <w:rsid w:val="00023AE6"/>
    <w:rsid w:val="00032DE8"/>
    <w:rsid w:val="000454A2"/>
    <w:rsid w:val="00051AF1"/>
    <w:rsid w:val="00053F97"/>
    <w:rsid w:val="0007112D"/>
    <w:rsid w:val="00075B92"/>
    <w:rsid w:val="000762B5"/>
    <w:rsid w:val="00083E2A"/>
    <w:rsid w:val="000947AA"/>
    <w:rsid w:val="00097DCB"/>
    <w:rsid w:val="00097FFE"/>
    <w:rsid w:val="000A4F6E"/>
    <w:rsid w:val="000A5A0D"/>
    <w:rsid w:val="000B5ADC"/>
    <w:rsid w:val="000C08E4"/>
    <w:rsid w:val="000C21DB"/>
    <w:rsid w:val="000D202C"/>
    <w:rsid w:val="000D47AD"/>
    <w:rsid w:val="000E2621"/>
    <w:rsid w:val="000E3E7C"/>
    <w:rsid w:val="000F66E4"/>
    <w:rsid w:val="000F73E6"/>
    <w:rsid w:val="00103AB1"/>
    <w:rsid w:val="001068B1"/>
    <w:rsid w:val="001128A7"/>
    <w:rsid w:val="00141577"/>
    <w:rsid w:val="001565A6"/>
    <w:rsid w:val="00163AB9"/>
    <w:rsid w:val="00166094"/>
    <w:rsid w:val="0018477C"/>
    <w:rsid w:val="001A58D7"/>
    <w:rsid w:val="001B3220"/>
    <w:rsid w:val="001D052F"/>
    <w:rsid w:val="001D2D4A"/>
    <w:rsid w:val="001D481B"/>
    <w:rsid w:val="001E4C5C"/>
    <w:rsid w:val="00211079"/>
    <w:rsid w:val="002205C9"/>
    <w:rsid w:val="0023618C"/>
    <w:rsid w:val="00242A3D"/>
    <w:rsid w:val="00247F6A"/>
    <w:rsid w:val="00251DDA"/>
    <w:rsid w:val="0026334C"/>
    <w:rsid w:val="00267F1C"/>
    <w:rsid w:val="0027116D"/>
    <w:rsid w:val="002A02E6"/>
    <w:rsid w:val="002B0C36"/>
    <w:rsid w:val="002B6BBD"/>
    <w:rsid w:val="002C0C10"/>
    <w:rsid w:val="002C46BD"/>
    <w:rsid w:val="00305526"/>
    <w:rsid w:val="00306F35"/>
    <w:rsid w:val="003342E2"/>
    <w:rsid w:val="00336EC0"/>
    <w:rsid w:val="0034083C"/>
    <w:rsid w:val="00347278"/>
    <w:rsid w:val="00354155"/>
    <w:rsid w:val="00355E33"/>
    <w:rsid w:val="00372B1A"/>
    <w:rsid w:val="00384482"/>
    <w:rsid w:val="0039459B"/>
    <w:rsid w:val="00396E40"/>
    <w:rsid w:val="003A21AB"/>
    <w:rsid w:val="003B1D08"/>
    <w:rsid w:val="003D7B61"/>
    <w:rsid w:val="003E7979"/>
    <w:rsid w:val="003F70C1"/>
    <w:rsid w:val="00435F4D"/>
    <w:rsid w:val="00442071"/>
    <w:rsid w:val="004445F8"/>
    <w:rsid w:val="00455D6F"/>
    <w:rsid w:val="00456458"/>
    <w:rsid w:val="004A29FD"/>
    <w:rsid w:val="004A3F44"/>
    <w:rsid w:val="004C6D24"/>
    <w:rsid w:val="004D35AB"/>
    <w:rsid w:val="004E615C"/>
    <w:rsid w:val="004F4C47"/>
    <w:rsid w:val="005036B3"/>
    <w:rsid w:val="00512C46"/>
    <w:rsid w:val="00530208"/>
    <w:rsid w:val="00562912"/>
    <w:rsid w:val="005C38D6"/>
    <w:rsid w:val="005C7D9D"/>
    <w:rsid w:val="005E1A24"/>
    <w:rsid w:val="00601FE9"/>
    <w:rsid w:val="00627A6A"/>
    <w:rsid w:val="0064321A"/>
    <w:rsid w:val="006722CA"/>
    <w:rsid w:val="00680B7C"/>
    <w:rsid w:val="0068596A"/>
    <w:rsid w:val="0069024F"/>
    <w:rsid w:val="006D51BD"/>
    <w:rsid w:val="006E234E"/>
    <w:rsid w:val="006E6B72"/>
    <w:rsid w:val="006E6BA2"/>
    <w:rsid w:val="006F4CA7"/>
    <w:rsid w:val="006F4D76"/>
    <w:rsid w:val="00703123"/>
    <w:rsid w:val="0074520F"/>
    <w:rsid w:val="007549F9"/>
    <w:rsid w:val="00777673"/>
    <w:rsid w:val="00793F74"/>
    <w:rsid w:val="007B10E0"/>
    <w:rsid w:val="007B5D2B"/>
    <w:rsid w:val="007C58F9"/>
    <w:rsid w:val="007E7615"/>
    <w:rsid w:val="007F6F87"/>
    <w:rsid w:val="00807F8F"/>
    <w:rsid w:val="00814928"/>
    <w:rsid w:val="0083464A"/>
    <w:rsid w:val="00834FBC"/>
    <w:rsid w:val="00841B9E"/>
    <w:rsid w:val="008452E1"/>
    <w:rsid w:val="00862C37"/>
    <w:rsid w:val="00875E98"/>
    <w:rsid w:val="00890336"/>
    <w:rsid w:val="008A17FD"/>
    <w:rsid w:val="008D66E9"/>
    <w:rsid w:val="008F42FA"/>
    <w:rsid w:val="008F4869"/>
    <w:rsid w:val="0090365B"/>
    <w:rsid w:val="009178D9"/>
    <w:rsid w:val="00930592"/>
    <w:rsid w:val="009319C4"/>
    <w:rsid w:val="0097789A"/>
    <w:rsid w:val="00991637"/>
    <w:rsid w:val="00991E40"/>
    <w:rsid w:val="009935EC"/>
    <w:rsid w:val="009A4230"/>
    <w:rsid w:val="009A7ACE"/>
    <w:rsid w:val="009B52C2"/>
    <w:rsid w:val="009B682D"/>
    <w:rsid w:val="009B7238"/>
    <w:rsid w:val="009F26D1"/>
    <w:rsid w:val="00A075DF"/>
    <w:rsid w:val="00A2372E"/>
    <w:rsid w:val="00A342DF"/>
    <w:rsid w:val="00A417A0"/>
    <w:rsid w:val="00A44C74"/>
    <w:rsid w:val="00A65CAD"/>
    <w:rsid w:val="00A77F53"/>
    <w:rsid w:val="00A90171"/>
    <w:rsid w:val="00AD1028"/>
    <w:rsid w:val="00AD4E8E"/>
    <w:rsid w:val="00B26F80"/>
    <w:rsid w:val="00B432B8"/>
    <w:rsid w:val="00B628B4"/>
    <w:rsid w:val="00B83499"/>
    <w:rsid w:val="00BC1379"/>
    <w:rsid w:val="00BC6176"/>
    <w:rsid w:val="00BC7612"/>
    <w:rsid w:val="00BD645B"/>
    <w:rsid w:val="00BE3314"/>
    <w:rsid w:val="00C126BD"/>
    <w:rsid w:val="00C358BD"/>
    <w:rsid w:val="00C5563F"/>
    <w:rsid w:val="00C71E3E"/>
    <w:rsid w:val="00C94CA8"/>
    <w:rsid w:val="00CB3258"/>
    <w:rsid w:val="00CB6B30"/>
    <w:rsid w:val="00CC2130"/>
    <w:rsid w:val="00CD470B"/>
    <w:rsid w:val="00CE4C14"/>
    <w:rsid w:val="00D04C71"/>
    <w:rsid w:val="00D06984"/>
    <w:rsid w:val="00D404E6"/>
    <w:rsid w:val="00D518F0"/>
    <w:rsid w:val="00D63D87"/>
    <w:rsid w:val="00D67B73"/>
    <w:rsid w:val="00DA2616"/>
    <w:rsid w:val="00DA3531"/>
    <w:rsid w:val="00DB31DB"/>
    <w:rsid w:val="00DB5871"/>
    <w:rsid w:val="00DD2013"/>
    <w:rsid w:val="00DD51C5"/>
    <w:rsid w:val="00DE4C74"/>
    <w:rsid w:val="00DE7235"/>
    <w:rsid w:val="00E11D81"/>
    <w:rsid w:val="00E143F7"/>
    <w:rsid w:val="00E1798A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34F8D"/>
    <w:rsid w:val="00F61602"/>
    <w:rsid w:val="00F70AF8"/>
    <w:rsid w:val="00F97628"/>
    <w:rsid w:val="00FA2C9F"/>
    <w:rsid w:val="00FB4F82"/>
    <w:rsid w:val="00FB6E0F"/>
    <w:rsid w:val="00FD7910"/>
    <w:rsid w:val="00FE51F0"/>
    <w:rsid w:val="00FF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DF7A6F"/>
  <w15:docId w15:val="{F79EB2CF-5B1A-4D75-8BC2-4A22BC870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6E0F"/>
    <w:pPr>
      <w:spacing w:after="200" w:line="276" w:lineRule="auto"/>
      <w:ind w:firstLine="0"/>
      <w:jc w:val="left"/>
    </w:pPr>
    <w:rPr>
      <w:rFonts w:ascii="Calibri" w:hAnsi="Calibri" w:cs="Arial"/>
      <w:sz w:val="22"/>
      <w:szCs w:val="22"/>
    </w:rPr>
  </w:style>
  <w:style w:type="paragraph" w:styleId="Heading1">
    <w:name w:val="heading 1"/>
    <w:next w:val="Normal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Heading2">
    <w:name w:val="heading 2"/>
    <w:next w:val="Normal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Heading3">
    <w:name w:val="heading 3"/>
    <w:next w:val="Normal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Heading4">
    <w:name w:val="heading 4"/>
    <w:next w:val="Normal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Heading5">
    <w:name w:val="heading 5"/>
    <w:next w:val="Normal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Heading6">
    <w:name w:val="heading 6"/>
    <w:next w:val="Normal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Heading7">
    <w:name w:val="heading 7"/>
    <w:next w:val="Normal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Heading8">
    <w:name w:val="heading 8"/>
    <w:next w:val="Normal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Heading9">
    <w:name w:val="heading 9"/>
    <w:next w:val="Normal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Normal"/>
    <w:next w:val="PlainText"/>
    <w:rsid w:val="00C126BD"/>
    <w:pPr>
      <w:spacing w:after="0" w:line="360" w:lineRule="auto"/>
      <w:ind w:firstLine="510"/>
      <w:jc w:val="both"/>
    </w:pPr>
    <w:rPr>
      <w:rFonts w:ascii="Tahoma" w:hAnsi="Tahoma" w:cs="Traditional Arabic"/>
      <w:color w:val="000000"/>
      <w:sz w:val="36"/>
      <w:szCs w:val="36"/>
      <w:lang w:eastAsia="ar-SA"/>
    </w:rPr>
  </w:style>
  <w:style w:type="paragraph" w:styleId="PlainText">
    <w:name w:val="Plain Text"/>
    <w:basedOn w:val="Normal"/>
    <w:rsid w:val="00C126BD"/>
    <w:pPr>
      <w:spacing w:after="0" w:line="360" w:lineRule="auto"/>
      <w:ind w:firstLine="567"/>
      <w:jc w:val="both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styleId="Caption">
    <w:name w:val="caption"/>
    <w:basedOn w:val="Normal"/>
    <w:next w:val="Normal"/>
    <w:qFormat/>
    <w:rsid w:val="00336EC0"/>
    <w:pPr>
      <w:overflowPunct w:val="0"/>
      <w:autoSpaceDE w:val="0"/>
      <w:autoSpaceDN w:val="0"/>
      <w:adjustRightInd w:val="0"/>
      <w:spacing w:before="120" w:after="120" w:line="360" w:lineRule="auto"/>
      <w:jc w:val="both"/>
      <w:textAlignment w:val="baseline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ableofFigures">
    <w:name w:val="table of figures"/>
    <w:basedOn w:val="Normal"/>
    <w:next w:val="Normal"/>
    <w:rsid w:val="00336EC0"/>
    <w:pPr>
      <w:spacing w:after="0" w:line="360" w:lineRule="auto"/>
      <w:ind w:left="720" w:hanging="72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1">
    <w:name w:val="toc 1"/>
    <w:basedOn w:val="Normal"/>
    <w:next w:val="Normal"/>
    <w:autoRedefine/>
    <w:rsid w:val="00336EC0"/>
    <w:pPr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2">
    <w:name w:val="toc 2"/>
    <w:basedOn w:val="Normal"/>
    <w:next w:val="Normal"/>
    <w:autoRedefine/>
    <w:rsid w:val="00336EC0"/>
    <w:pPr>
      <w:spacing w:after="0" w:line="360" w:lineRule="auto"/>
      <w:ind w:left="36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3">
    <w:name w:val="toc 3"/>
    <w:basedOn w:val="Normal"/>
    <w:next w:val="Normal"/>
    <w:autoRedefine/>
    <w:rsid w:val="00336EC0"/>
    <w:pPr>
      <w:spacing w:after="0" w:line="360" w:lineRule="auto"/>
      <w:ind w:left="72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4">
    <w:name w:val="toc 4"/>
    <w:basedOn w:val="Normal"/>
    <w:next w:val="Normal"/>
    <w:autoRedefine/>
    <w:rsid w:val="00336EC0"/>
    <w:pPr>
      <w:spacing w:after="0" w:line="360" w:lineRule="auto"/>
      <w:ind w:left="108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5">
    <w:name w:val="toc 5"/>
    <w:basedOn w:val="Normal"/>
    <w:next w:val="Normal"/>
    <w:autoRedefine/>
    <w:rsid w:val="00336EC0"/>
    <w:pPr>
      <w:spacing w:after="0" w:line="360" w:lineRule="auto"/>
      <w:ind w:left="144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6">
    <w:name w:val="toc 6"/>
    <w:basedOn w:val="Normal"/>
    <w:next w:val="Normal"/>
    <w:autoRedefine/>
    <w:rsid w:val="00336EC0"/>
    <w:pPr>
      <w:spacing w:after="0" w:line="360" w:lineRule="auto"/>
      <w:ind w:left="180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7">
    <w:name w:val="toc 7"/>
    <w:basedOn w:val="Normal"/>
    <w:next w:val="Normal"/>
    <w:autoRedefine/>
    <w:rsid w:val="00336EC0"/>
    <w:pPr>
      <w:spacing w:after="0" w:line="360" w:lineRule="auto"/>
      <w:ind w:left="216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8">
    <w:name w:val="toc 8"/>
    <w:basedOn w:val="Normal"/>
    <w:next w:val="Normal"/>
    <w:autoRedefine/>
    <w:rsid w:val="00336EC0"/>
    <w:pPr>
      <w:spacing w:after="0" w:line="360" w:lineRule="auto"/>
      <w:ind w:left="252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OC9">
    <w:name w:val="toc 9"/>
    <w:basedOn w:val="Normal"/>
    <w:next w:val="Normal"/>
    <w:autoRedefine/>
    <w:rsid w:val="00336EC0"/>
    <w:pPr>
      <w:spacing w:after="0" w:line="360" w:lineRule="auto"/>
      <w:ind w:left="2880"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TableofAuthorities">
    <w:name w:val="table of authorities"/>
    <w:basedOn w:val="Normal"/>
    <w:next w:val="Normal"/>
    <w:rsid w:val="00336EC0"/>
    <w:pPr>
      <w:spacing w:after="0" w:line="360" w:lineRule="auto"/>
      <w:ind w:left="360" w:hanging="36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DocumentMap">
    <w:name w:val="Document Map"/>
    <w:basedOn w:val="Normal"/>
    <w:rsid w:val="00336EC0"/>
    <w:pPr>
      <w:shd w:val="clear" w:color="auto" w:fill="000080"/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Header">
    <w:name w:val="header"/>
    <w:basedOn w:val="Normal"/>
    <w:link w:val="HeaderChar"/>
    <w:uiPriority w:val="99"/>
    <w:rsid w:val="00336EC0"/>
    <w:pPr>
      <w:tabs>
        <w:tab w:val="center" w:pos="4153"/>
        <w:tab w:val="right" w:pos="8306"/>
      </w:tabs>
      <w:spacing w:after="0" w:line="360" w:lineRule="auto"/>
      <w:jc w:val="lowKashida"/>
    </w:pPr>
    <w:rPr>
      <w:rFonts w:ascii="Times New Roman" w:hAnsi="Times New Roman" w:cs="Traditional Arabic"/>
      <w:color w:val="000000"/>
      <w:sz w:val="20"/>
      <w:szCs w:val="20"/>
      <w:lang w:eastAsia="ar-SA"/>
    </w:rPr>
  </w:style>
  <w:style w:type="character" w:styleId="PageNumber">
    <w:name w:val="page number"/>
    <w:basedOn w:val="DefaultParagraphFont"/>
    <w:rsid w:val="006E6B72"/>
    <w:rPr>
      <w:rFonts w:cs="Times New Roman"/>
      <w:szCs w:val="32"/>
    </w:rPr>
  </w:style>
  <w:style w:type="paragraph" w:customStyle="1" w:styleId="10">
    <w:name w:val="عنوان 10"/>
    <w:next w:val="Normal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Normal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Normal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Normal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Normal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TOAHeading">
    <w:name w:val="toa heading"/>
    <w:basedOn w:val="Normal"/>
    <w:next w:val="Normal"/>
    <w:rsid w:val="00336EC0"/>
    <w:pPr>
      <w:spacing w:before="120" w:after="0" w:line="360" w:lineRule="auto"/>
      <w:ind w:firstLine="567"/>
      <w:jc w:val="both"/>
    </w:pPr>
    <w:rPr>
      <w:rFonts w:ascii="Arial" w:hAnsi="Arial"/>
      <w:b/>
      <w:bCs/>
      <w:color w:val="000000"/>
      <w:sz w:val="24"/>
      <w:szCs w:val="24"/>
      <w:lang w:eastAsia="ar-SA"/>
    </w:rPr>
  </w:style>
  <w:style w:type="paragraph" w:styleId="Index1">
    <w:name w:val="index 1"/>
    <w:basedOn w:val="Normal"/>
    <w:next w:val="Normal"/>
    <w:autoRedefine/>
    <w:semiHidden/>
    <w:rsid w:val="00336EC0"/>
    <w:pPr>
      <w:spacing w:after="0" w:line="360" w:lineRule="auto"/>
      <w:ind w:left="360" w:hanging="360"/>
      <w:jc w:val="both"/>
    </w:pPr>
    <w:rPr>
      <w:rFonts w:ascii="Times New Roman" w:hAnsi="Times New Roman" w:cs="Traditional Arabic"/>
      <w:color w:val="000000"/>
      <w:sz w:val="36"/>
      <w:szCs w:val="36"/>
      <w:lang w:eastAsia="ar-SA"/>
    </w:rPr>
  </w:style>
  <w:style w:type="paragraph" w:styleId="IndexHeading">
    <w:name w:val="index heading"/>
    <w:basedOn w:val="Normal"/>
    <w:next w:val="Index1"/>
    <w:rsid w:val="00336EC0"/>
    <w:pPr>
      <w:spacing w:after="0" w:line="360" w:lineRule="auto"/>
      <w:ind w:firstLine="567"/>
      <w:jc w:val="both"/>
    </w:pPr>
    <w:rPr>
      <w:rFonts w:ascii="Arial" w:hAnsi="Arial"/>
      <w:b/>
      <w:bCs/>
      <w:color w:val="000000"/>
      <w:sz w:val="36"/>
      <w:szCs w:val="36"/>
      <w:lang w:eastAsia="ar-SA"/>
    </w:rPr>
  </w:style>
  <w:style w:type="character" w:styleId="CommentReference">
    <w:name w:val="annotation reference"/>
    <w:basedOn w:val="DefaultParagraphFont"/>
    <w:rsid w:val="00336EC0"/>
    <w:rPr>
      <w:sz w:val="16"/>
      <w:szCs w:val="16"/>
    </w:rPr>
  </w:style>
  <w:style w:type="character" w:styleId="EndnoteReference">
    <w:name w:val="endnote reference"/>
    <w:basedOn w:val="DefaultParagraphFont"/>
    <w:rsid w:val="00336EC0"/>
    <w:rPr>
      <w:vertAlign w:val="superscript"/>
    </w:rPr>
  </w:style>
  <w:style w:type="character" w:styleId="FootnoteReference">
    <w:name w:val="footnote reference"/>
    <w:basedOn w:val="DefaultParagraphFont"/>
    <w:rsid w:val="00A44C74"/>
    <w:rPr>
      <w:rFonts w:cs="Traditional Arabic"/>
      <w:vertAlign w:val="superscript"/>
    </w:rPr>
  </w:style>
  <w:style w:type="paragraph" w:styleId="CommentText">
    <w:name w:val="annotation text"/>
    <w:basedOn w:val="Normal"/>
    <w:rsid w:val="00336EC0"/>
    <w:pPr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20"/>
      <w:szCs w:val="28"/>
      <w:lang w:eastAsia="ar-SA"/>
    </w:rPr>
  </w:style>
  <w:style w:type="paragraph" w:styleId="CommentSubject">
    <w:name w:val="annotation subject"/>
    <w:basedOn w:val="CommentText"/>
    <w:next w:val="CommentText"/>
    <w:rsid w:val="00336EC0"/>
    <w:rPr>
      <w:b/>
      <w:bCs/>
    </w:rPr>
  </w:style>
  <w:style w:type="paragraph" w:styleId="BodyText">
    <w:name w:val="Body Text"/>
    <w:basedOn w:val="Normal"/>
    <w:rsid w:val="00336EC0"/>
    <w:pPr>
      <w:spacing w:after="120" w:line="360" w:lineRule="auto"/>
      <w:jc w:val="mediumKashida"/>
    </w:pPr>
    <w:rPr>
      <w:rFonts w:ascii="Times New Roman" w:hAnsi="Times New Roman" w:cs="Traditional Arabic"/>
      <w:color w:val="000000"/>
      <w:sz w:val="24"/>
      <w:szCs w:val="36"/>
      <w:lang w:val="fr-FR" w:eastAsia="ar-SA"/>
    </w:rPr>
  </w:style>
  <w:style w:type="paragraph" w:styleId="EndnoteText">
    <w:name w:val="endnote text"/>
    <w:basedOn w:val="Normal"/>
    <w:rsid w:val="00336EC0"/>
    <w:pPr>
      <w:spacing w:after="0" w:line="360" w:lineRule="auto"/>
      <w:ind w:firstLine="567"/>
      <w:jc w:val="both"/>
    </w:pPr>
    <w:rPr>
      <w:rFonts w:ascii="Times New Roman" w:hAnsi="Times New Roman" w:cs="Traditional Arabic"/>
      <w:color w:val="000000"/>
      <w:sz w:val="20"/>
      <w:szCs w:val="20"/>
      <w:lang w:eastAsia="ar-SA"/>
    </w:rPr>
  </w:style>
  <w:style w:type="paragraph" w:styleId="FootnoteText">
    <w:name w:val="footnote text"/>
    <w:basedOn w:val="Normal"/>
    <w:rsid w:val="00336EC0"/>
    <w:pPr>
      <w:spacing w:after="0" w:line="360" w:lineRule="auto"/>
      <w:ind w:left="454" w:hanging="454"/>
      <w:jc w:val="both"/>
    </w:pPr>
    <w:rPr>
      <w:rFonts w:ascii="Times New Roman" w:hAnsi="Times New Roman" w:cs="Traditional Arabic"/>
      <w:color w:val="000000"/>
      <w:sz w:val="28"/>
      <w:szCs w:val="28"/>
      <w:lang w:eastAsia="ar-SA"/>
    </w:rPr>
  </w:style>
  <w:style w:type="paragraph" w:styleId="BalloonText">
    <w:name w:val="Balloon Text"/>
    <w:basedOn w:val="Normal"/>
    <w:rsid w:val="00336EC0"/>
    <w:pPr>
      <w:spacing w:after="0" w:line="360" w:lineRule="auto"/>
      <w:ind w:firstLine="567"/>
      <w:jc w:val="both"/>
    </w:pPr>
    <w:rPr>
      <w:rFonts w:ascii="Times New Roman" w:hAnsi="Times New Roman" w:cs="Tahoma"/>
      <w:color w:val="000000"/>
      <w:sz w:val="16"/>
      <w:szCs w:val="16"/>
      <w:lang w:eastAsia="ar-SA"/>
    </w:rPr>
  </w:style>
  <w:style w:type="paragraph" w:styleId="MacroText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</w:pPr>
    <w:rPr>
      <w:rFonts w:ascii="Courier New" w:hAnsi="Courier New" w:cs="Courier New"/>
      <w:color w:val="000000"/>
      <w:lang w:eastAsia="ar-SA"/>
    </w:rPr>
  </w:style>
  <w:style w:type="paragraph" w:styleId="BlockText">
    <w:name w:val="Block Text"/>
    <w:basedOn w:val="Normal"/>
    <w:rsid w:val="00336EC0"/>
    <w:pPr>
      <w:spacing w:after="0" w:line="360" w:lineRule="auto"/>
      <w:ind w:left="566" w:hanging="566"/>
      <w:jc w:val="lowKashida"/>
    </w:pPr>
    <w:rPr>
      <w:rFonts w:ascii="Times New Roman" w:hAnsi="Times New Roman" w:cs="Traditional Arabic"/>
      <w:color w:val="000000"/>
      <w:sz w:val="18"/>
      <w:szCs w:val="30"/>
      <w:lang w:eastAsia="ar-SA"/>
    </w:rPr>
  </w:style>
  <w:style w:type="paragraph" w:customStyle="1" w:styleId="1">
    <w:name w:val="نمط إضافي 1"/>
    <w:basedOn w:val="Normal"/>
    <w:next w:val="Normal"/>
    <w:rsid w:val="00336EC0"/>
    <w:rPr>
      <w:rFonts w:cs="Andalus"/>
      <w:color w:val="0000FF"/>
      <w:szCs w:val="40"/>
    </w:rPr>
  </w:style>
  <w:style w:type="paragraph" w:customStyle="1" w:styleId="2">
    <w:name w:val="نمط إضافي 2"/>
    <w:basedOn w:val="Normal"/>
    <w:next w:val="Normal"/>
    <w:rsid w:val="00336EC0"/>
    <w:rPr>
      <w:rFonts w:cs="Monotype Koufi"/>
      <w:bCs/>
      <w:color w:val="008000"/>
      <w:szCs w:val="44"/>
    </w:rPr>
  </w:style>
  <w:style w:type="paragraph" w:customStyle="1" w:styleId="3">
    <w:name w:val="نمط إضافي 3"/>
    <w:basedOn w:val="Normal"/>
    <w:next w:val="Normal"/>
    <w:rsid w:val="00336EC0"/>
    <w:rPr>
      <w:rFonts w:cs="Tahoma"/>
      <w:color w:val="800080"/>
    </w:rPr>
  </w:style>
  <w:style w:type="paragraph" w:customStyle="1" w:styleId="4">
    <w:name w:val="نمط إضافي 4"/>
    <w:basedOn w:val="Normal"/>
    <w:next w:val="Normal"/>
    <w:rsid w:val="00336EC0"/>
    <w:rPr>
      <w:rFonts w:cs="Simplified Arabic Fixed"/>
      <w:color w:val="FF6600"/>
      <w:sz w:val="44"/>
    </w:rPr>
  </w:style>
  <w:style w:type="paragraph" w:customStyle="1" w:styleId="5">
    <w:name w:val="نمط إضافي 5"/>
    <w:basedOn w:val="Normal"/>
    <w:next w:val="Normal"/>
    <w:rsid w:val="00336EC0"/>
    <w:rPr>
      <w:rFonts w:cs="DecoType Naskh"/>
      <w:color w:val="3366FF"/>
      <w:szCs w:val="44"/>
    </w:rPr>
  </w:style>
  <w:style w:type="character" w:customStyle="1" w:styleId="15">
    <w:name w:val="نمط حرفي 1"/>
    <w:rsid w:val="00336EC0"/>
    <w:rPr>
      <w:rFonts w:cs="Times New Roman"/>
      <w:szCs w:val="40"/>
    </w:rPr>
  </w:style>
  <w:style w:type="character" w:customStyle="1" w:styleId="20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0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0">
    <w:name w:val="نمط حرفي 4"/>
    <w:rsid w:val="00336EC0"/>
    <w:rPr>
      <w:rFonts w:cs="Times New Roman"/>
      <w:szCs w:val="40"/>
    </w:rPr>
  </w:style>
  <w:style w:type="character" w:customStyle="1" w:styleId="50">
    <w:name w:val="نمط حرفي 5"/>
    <w:rsid w:val="00336EC0"/>
    <w:rPr>
      <w:rFonts w:cs="Times New Roman"/>
      <w:szCs w:val="40"/>
    </w:rPr>
  </w:style>
  <w:style w:type="character" w:customStyle="1" w:styleId="a">
    <w:name w:val="حديث"/>
    <w:basedOn w:val="DefaultParagraphFont"/>
    <w:rsid w:val="004445F8"/>
    <w:rPr>
      <w:rFonts w:cs="Traditional Arabic"/>
      <w:szCs w:val="36"/>
    </w:rPr>
  </w:style>
  <w:style w:type="character" w:customStyle="1" w:styleId="a0">
    <w:name w:val="أثر"/>
    <w:basedOn w:val="DefaultParagraphFont"/>
    <w:rsid w:val="004445F8"/>
    <w:rPr>
      <w:rFonts w:cs="Traditional Arabic"/>
      <w:szCs w:val="36"/>
    </w:rPr>
  </w:style>
  <w:style w:type="character" w:customStyle="1" w:styleId="a1">
    <w:name w:val="مثل"/>
    <w:basedOn w:val="DefaultParagraphFont"/>
    <w:rsid w:val="004445F8"/>
    <w:rPr>
      <w:rFonts w:cs="Traditional Arabic"/>
      <w:szCs w:val="36"/>
    </w:rPr>
  </w:style>
  <w:style w:type="character" w:customStyle="1" w:styleId="a2">
    <w:name w:val="قول"/>
    <w:basedOn w:val="DefaultParagraphFont"/>
    <w:rsid w:val="004445F8"/>
    <w:rPr>
      <w:rFonts w:cs="Traditional Arabic"/>
      <w:szCs w:val="36"/>
    </w:rPr>
  </w:style>
  <w:style w:type="character" w:customStyle="1" w:styleId="a3">
    <w:name w:val="شعر"/>
    <w:basedOn w:val="DefaultParagraphFont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FootnoteReference"/>
    <w:rsid w:val="00A44C74"/>
    <w:rPr>
      <w:rFonts w:cs="Traditional Arabic"/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FB6E0F"/>
    <w:rPr>
      <w:rFonts w:cs="Traditional Arabic"/>
      <w:color w:val="00000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C8EF2-3361-48AB-8C06-F2C9432AC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</dc:creator>
  <cp:lastModifiedBy>hp</cp:lastModifiedBy>
  <cp:revision>25</cp:revision>
  <cp:lastPrinted>2021-05-18T05:17:00Z</cp:lastPrinted>
  <dcterms:created xsi:type="dcterms:W3CDTF">2022-12-03T20:48:00Z</dcterms:created>
  <dcterms:modified xsi:type="dcterms:W3CDTF">2022-12-05T05:07:00Z</dcterms:modified>
</cp:coreProperties>
</file>