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6A4" w:rsidRDefault="0080086A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>
            <wp:simplePos x="2113808" y="629392"/>
            <wp:positionH relativeFrom="margin">
              <wp:align>center</wp:align>
            </wp:positionH>
            <wp:positionV relativeFrom="margin">
              <wp:align>top</wp:align>
            </wp:positionV>
            <wp:extent cx="3000375" cy="2200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DE18E2" w:rsidRDefault="00DE18E2" w:rsidP="00FF53B8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DE18E2" w:rsidRDefault="00DE18E2" w:rsidP="00FF53B8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8D46A4" w:rsidRDefault="008D46A4" w:rsidP="00FF53B8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Department of </w:t>
      </w:r>
      <w:r w:rsidR="00FF53B8">
        <w:rPr>
          <w:b/>
          <w:bCs/>
          <w:sz w:val="44"/>
          <w:szCs w:val="44"/>
          <w:lang w:bidi="ar-KW"/>
        </w:rPr>
        <w:t>Chemistry</w:t>
      </w:r>
    </w:p>
    <w:p w:rsidR="008D46A4" w:rsidRDefault="008D46A4" w:rsidP="00FF53B8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College of </w:t>
      </w:r>
      <w:r w:rsidR="00FF53B8">
        <w:rPr>
          <w:b/>
          <w:bCs/>
          <w:sz w:val="44"/>
          <w:szCs w:val="44"/>
          <w:lang w:bidi="ar-KW"/>
        </w:rPr>
        <w:t>Education</w:t>
      </w:r>
    </w:p>
    <w:p w:rsidR="008D46A4" w:rsidRDefault="008D46A4" w:rsidP="00FF53B8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University of </w:t>
      </w:r>
      <w:r w:rsidR="00FF53B8">
        <w:rPr>
          <w:b/>
          <w:bCs/>
          <w:sz w:val="44"/>
          <w:szCs w:val="44"/>
          <w:lang w:bidi="ar-KW"/>
        </w:rPr>
        <w:t>Salahaddin</w:t>
      </w:r>
    </w:p>
    <w:p w:rsidR="008D46A4" w:rsidRDefault="008D46A4" w:rsidP="00A26EA1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Subject</w:t>
      </w:r>
      <w:r w:rsidR="0080086A">
        <w:rPr>
          <w:b/>
          <w:bCs/>
          <w:sz w:val="44"/>
          <w:szCs w:val="44"/>
          <w:lang w:bidi="ar-KW"/>
        </w:rPr>
        <w:t>:</w:t>
      </w:r>
      <w:r w:rsidR="00C857AF">
        <w:rPr>
          <w:b/>
          <w:bCs/>
          <w:sz w:val="44"/>
          <w:szCs w:val="44"/>
          <w:lang w:bidi="ar-KW"/>
        </w:rPr>
        <w:t xml:space="preserve"> </w:t>
      </w:r>
      <w:r w:rsidR="00A26EA1">
        <w:rPr>
          <w:b/>
          <w:bCs/>
          <w:sz w:val="44"/>
          <w:szCs w:val="44"/>
          <w:lang w:bidi="ar-KW"/>
        </w:rPr>
        <w:t>Theoretical</w:t>
      </w:r>
      <w:r w:rsidR="00FF53B8">
        <w:rPr>
          <w:b/>
          <w:bCs/>
          <w:sz w:val="44"/>
          <w:szCs w:val="44"/>
          <w:lang w:bidi="ar-KW"/>
        </w:rPr>
        <w:t xml:space="preserve"> Analytical Chemistry</w:t>
      </w:r>
    </w:p>
    <w:p w:rsidR="008D46A4" w:rsidRDefault="008D46A4" w:rsidP="00E07A4F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Course Book</w:t>
      </w:r>
      <w:r w:rsidR="00FF53B8">
        <w:rPr>
          <w:b/>
          <w:bCs/>
          <w:sz w:val="44"/>
          <w:szCs w:val="44"/>
          <w:lang w:bidi="ar-KW"/>
        </w:rPr>
        <w:t>:</w:t>
      </w:r>
      <w:r w:rsidR="00FF53B8">
        <w:rPr>
          <w:b/>
          <w:bCs/>
          <w:i/>
          <w:iCs/>
          <w:sz w:val="44"/>
          <w:szCs w:val="44"/>
          <w:lang w:bidi="ar-KW"/>
        </w:rPr>
        <w:t xml:space="preserve"> </w:t>
      </w:r>
      <w:r w:rsidR="00E07A4F">
        <w:rPr>
          <w:b/>
          <w:bCs/>
          <w:i/>
          <w:iCs/>
          <w:sz w:val="44"/>
          <w:szCs w:val="44"/>
          <w:lang w:bidi="ar-KW"/>
        </w:rPr>
        <w:t>1</w:t>
      </w:r>
      <w:r w:rsidR="00E07A4F" w:rsidRPr="00E07A4F">
        <w:rPr>
          <w:b/>
          <w:bCs/>
          <w:i/>
          <w:iCs/>
          <w:sz w:val="44"/>
          <w:szCs w:val="44"/>
          <w:vertAlign w:val="superscript"/>
          <w:lang w:bidi="ar-KW"/>
        </w:rPr>
        <w:t>st</w:t>
      </w:r>
      <w:r w:rsidR="00E07A4F">
        <w:rPr>
          <w:b/>
          <w:bCs/>
          <w:i/>
          <w:iCs/>
          <w:sz w:val="44"/>
          <w:szCs w:val="44"/>
          <w:lang w:bidi="ar-KW"/>
        </w:rPr>
        <w:t xml:space="preserve"> Stage Students</w:t>
      </w:r>
    </w:p>
    <w:p w:rsidR="00E07A4F" w:rsidRDefault="00E658A2" w:rsidP="00426801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Lecturer's name: </w:t>
      </w:r>
    </w:p>
    <w:p w:rsidR="00426801" w:rsidRDefault="00426801" w:rsidP="00426801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Assist. Prof</w:t>
      </w:r>
      <w:r w:rsidR="00FE2D08">
        <w:rPr>
          <w:b/>
          <w:bCs/>
          <w:sz w:val="44"/>
          <w:szCs w:val="44"/>
          <w:lang w:bidi="ar-KW"/>
        </w:rPr>
        <w:t>.</w:t>
      </w:r>
      <w:r w:rsidR="00E658A2">
        <w:rPr>
          <w:b/>
          <w:bCs/>
          <w:sz w:val="44"/>
          <w:szCs w:val="44"/>
          <w:lang w:bidi="ar-KW"/>
        </w:rPr>
        <w:t xml:space="preserve"> </w:t>
      </w:r>
      <w:proofErr w:type="spellStart"/>
      <w:r>
        <w:rPr>
          <w:b/>
          <w:bCs/>
          <w:sz w:val="44"/>
          <w:szCs w:val="44"/>
          <w:lang w:bidi="ar-KW"/>
        </w:rPr>
        <w:t>Dr.</w:t>
      </w:r>
      <w:proofErr w:type="spellEnd"/>
      <w:r>
        <w:rPr>
          <w:b/>
          <w:bCs/>
          <w:sz w:val="44"/>
          <w:szCs w:val="44"/>
          <w:lang w:bidi="ar-KW"/>
        </w:rPr>
        <w:t xml:space="preserve"> Chnar Mohammed Rasheed</w:t>
      </w:r>
    </w:p>
    <w:p w:rsidR="008D46A4" w:rsidRDefault="008D46A4" w:rsidP="00E07A4F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Academic Year: </w:t>
      </w:r>
      <w:r w:rsidR="00FF53B8">
        <w:rPr>
          <w:b/>
          <w:bCs/>
          <w:i/>
          <w:iCs/>
          <w:sz w:val="44"/>
          <w:szCs w:val="44"/>
          <w:lang w:bidi="ar-KW"/>
        </w:rPr>
        <w:t>20</w:t>
      </w:r>
      <w:r w:rsidR="00E07A4F">
        <w:rPr>
          <w:b/>
          <w:bCs/>
          <w:i/>
          <w:iCs/>
          <w:sz w:val="44"/>
          <w:szCs w:val="44"/>
          <w:lang w:bidi="ar-KW"/>
        </w:rPr>
        <w:t>20</w:t>
      </w:r>
      <w:r w:rsidR="00FF53B8">
        <w:rPr>
          <w:b/>
          <w:bCs/>
          <w:i/>
          <w:iCs/>
          <w:sz w:val="44"/>
          <w:szCs w:val="44"/>
          <w:lang w:bidi="ar-KW"/>
        </w:rPr>
        <w:t>-20</w:t>
      </w:r>
      <w:r w:rsidR="00426801">
        <w:rPr>
          <w:b/>
          <w:bCs/>
          <w:i/>
          <w:iCs/>
          <w:sz w:val="44"/>
          <w:szCs w:val="44"/>
          <w:lang w:bidi="ar-KW"/>
        </w:rPr>
        <w:t>2</w:t>
      </w:r>
      <w:r w:rsidR="00E07A4F">
        <w:rPr>
          <w:b/>
          <w:bCs/>
          <w:i/>
          <w:iCs/>
          <w:sz w:val="44"/>
          <w:szCs w:val="44"/>
          <w:lang w:bidi="ar-KW"/>
        </w:rPr>
        <w:t>1</w:t>
      </w:r>
    </w:p>
    <w:p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8D0D47" w:rsidRPr="008D0D47" w:rsidRDefault="008D0D47" w:rsidP="008D46A4">
      <w:pPr>
        <w:tabs>
          <w:tab w:val="left" w:pos="1200"/>
        </w:tabs>
        <w:jc w:val="center"/>
        <w:rPr>
          <w:b/>
          <w:bCs/>
          <w:sz w:val="28"/>
          <w:szCs w:val="28"/>
          <w:lang w:bidi="ar-KW"/>
        </w:rPr>
      </w:pPr>
    </w:p>
    <w:p w:rsidR="008D46A4" w:rsidRPr="001975DC" w:rsidRDefault="008D46A4" w:rsidP="008D46A4">
      <w:pPr>
        <w:tabs>
          <w:tab w:val="left" w:pos="1200"/>
        </w:tabs>
        <w:jc w:val="center"/>
        <w:rPr>
          <w:sz w:val="28"/>
          <w:szCs w:val="28"/>
          <w:lang w:bidi="ar-KW"/>
        </w:rPr>
      </w:pPr>
      <w:r w:rsidRPr="001975DC">
        <w:rPr>
          <w:b/>
          <w:bCs/>
          <w:sz w:val="44"/>
          <w:szCs w:val="44"/>
          <w:lang w:bidi="ar-KW"/>
        </w:rPr>
        <w:t>Course Book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5"/>
        <w:gridCol w:w="4721"/>
        <w:gridCol w:w="1985"/>
      </w:tblGrid>
      <w:tr w:rsidR="00CC25DF" w:rsidRPr="00747A9A" w:rsidTr="00086FF4">
        <w:trPr>
          <w:trHeight w:val="144"/>
        </w:trPr>
        <w:tc>
          <w:tcPr>
            <w:tcW w:w="3325" w:type="dxa"/>
          </w:tcPr>
          <w:p w:rsidR="00CC25DF" w:rsidRPr="006766CD" w:rsidRDefault="00CC25DF" w:rsidP="005F32B4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1. 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>Course name</w:t>
            </w:r>
          </w:p>
        </w:tc>
        <w:tc>
          <w:tcPr>
            <w:tcW w:w="6706" w:type="dxa"/>
            <w:gridSpan w:val="2"/>
          </w:tcPr>
          <w:p w:rsidR="003947C6" w:rsidRDefault="005D5552" w:rsidP="003947C6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Qualitative analysis </w:t>
            </w:r>
            <w:r w:rsidR="003947C6">
              <w:rPr>
                <w:sz w:val="24"/>
                <w:szCs w:val="24"/>
                <w:lang w:bidi="ar-KW"/>
              </w:rPr>
              <w:t xml:space="preserve">&amp; </w:t>
            </w:r>
            <w:r>
              <w:rPr>
                <w:sz w:val="24"/>
                <w:szCs w:val="24"/>
                <w:lang w:bidi="ar-KW"/>
              </w:rPr>
              <w:t>chemical equilibrium</w:t>
            </w:r>
            <w:r w:rsidR="003947C6">
              <w:rPr>
                <w:sz w:val="24"/>
                <w:szCs w:val="24"/>
                <w:lang w:bidi="ar-KW"/>
              </w:rPr>
              <w:t xml:space="preserve"> and </w:t>
            </w:r>
          </w:p>
          <w:p w:rsidR="00CC25DF" w:rsidRPr="00802301" w:rsidRDefault="003947C6" w:rsidP="003947C6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volumetric analysis</w:t>
            </w:r>
          </w:p>
        </w:tc>
      </w:tr>
      <w:tr w:rsidR="00CC25DF" w:rsidRPr="00747A9A" w:rsidTr="00086FF4">
        <w:trPr>
          <w:trHeight w:val="144"/>
        </w:trPr>
        <w:tc>
          <w:tcPr>
            <w:tcW w:w="3325" w:type="dxa"/>
          </w:tcPr>
          <w:p w:rsidR="00CC25DF" w:rsidRPr="006766CD" w:rsidRDefault="00CC25DF" w:rsidP="005F32B4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2. Lecturer in charge</w:t>
            </w:r>
          </w:p>
        </w:tc>
        <w:tc>
          <w:tcPr>
            <w:tcW w:w="6706" w:type="dxa"/>
            <w:gridSpan w:val="2"/>
          </w:tcPr>
          <w:p w:rsidR="00CC25DF" w:rsidRPr="00802301" w:rsidRDefault="00E07A4F" w:rsidP="005F32B4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proofErr w:type="spellStart"/>
            <w:r>
              <w:rPr>
                <w:sz w:val="24"/>
                <w:szCs w:val="24"/>
                <w:lang w:bidi="ar-KW"/>
              </w:rPr>
              <w:t>Dr.</w:t>
            </w:r>
            <w:proofErr w:type="spellEnd"/>
            <w:r>
              <w:rPr>
                <w:sz w:val="24"/>
                <w:szCs w:val="24"/>
                <w:lang w:bidi="ar-KW"/>
              </w:rPr>
              <w:t xml:space="preserve"> </w:t>
            </w:r>
            <w:r w:rsidR="0004640F">
              <w:rPr>
                <w:sz w:val="24"/>
                <w:szCs w:val="24"/>
                <w:lang w:bidi="ar-KW"/>
              </w:rPr>
              <w:t>Chnar Mohammed Rasheed</w:t>
            </w:r>
          </w:p>
        </w:tc>
      </w:tr>
      <w:tr w:rsidR="00CC25DF" w:rsidRPr="00747A9A" w:rsidTr="00086FF4">
        <w:trPr>
          <w:trHeight w:val="144"/>
        </w:trPr>
        <w:tc>
          <w:tcPr>
            <w:tcW w:w="3325" w:type="dxa"/>
          </w:tcPr>
          <w:p w:rsidR="00CC25DF" w:rsidRPr="006766CD" w:rsidRDefault="00CC25DF" w:rsidP="005F32B4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3. Department/ College</w:t>
            </w:r>
          </w:p>
        </w:tc>
        <w:tc>
          <w:tcPr>
            <w:tcW w:w="6706" w:type="dxa"/>
            <w:gridSpan w:val="2"/>
          </w:tcPr>
          <w:p w:rsidR="00CC25DF" w:rsidRPr="00802301" w:rsidRDefault="005D5552" w:rsidP="005D5552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802301">
              <w:rPr>
                <w:sz w:val="24"/>
                <w:szCs w:val="24"/>
                <w:lang w:bidi="ar-KW"/>
              </w:rPr>
              <w:t xml:space="preserve">Department </w:t>
            </w:r>
            <w:r>
              <w:rPr>
                <w:sz w:val="24"/>
                <w:szCs w:val="24"/>
                <w:lang w:bidi="ar-KW"/>
              </w:rPr>
              <w:t xml:space="preserve"> of </w:t>
            </w:r>
            <w:r w:rsidR="00CC25DF" w:rsidRPr="00802301">
              <w:rPr>
                <w:sz w:val="24"/>
                <w:szCs w:val="24"/>
                <w:lang w:bidi="ar-KW"/>
              </w:rPr>
              <w:t>Chemistry / College</w:t>
            </w:r>
            <w:r>
              <w:rPr>
                <w:sz w:val="24"/>
                <w:szCs w:val="24"/>
                <w:lang w:bidi="ar-KW"/>
              </w:rPr>
              <w:t xml:space="preserve"> of </w:t>
            </w:r>
            <w:r w:rsidRPr="00802301">
              <w:rPr>
                <w:sz w:val="24"/>
                <w:szCs w:val="24"/>
                <w:lang w:bidi="ar-KW"/>
              </w:rPr>
              <w:t>Education</w:t>
            </w:r>
          </w:p>
        </w:tc>
      </w:tr>
      <w:tr w:rsidR="00CC25DF" w:rsidRPr="00747A9A" w:rsidTr="00086FF4">
        <w:trPr>
          <w:trHeight w:val="353"/>
        </w:trPr>
        <w:tc>
          <w:tcPr>
            <w:tcW w:w="3325" w:type="dxa"/>
          </w:tcPr>
          <w:p w:rsidR="00CC25DF" w:rsidRPr="006766CD" w:rsidRDefault="00CC25DF" w:rsidP="005F32B4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4. Contact</w:t>
            </w:r>
          </w:p>
        </w:tc>
        <w:tc>
          <w:tcPr>
            <w:tcW w:w="6706" w:type="dxa"/>
            <w:gridSpan w:val="2"/>
          </w:tcPr>
          <w:p w:rsidR="00CC25DF" w:rsidRPr="00D353F4" w:rsidRDefault="00802301" w:rsidP="00F113F1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E</w:t>
            </w:r>
            <w:r w:rsidR="00CC25DF" w:rsidRPr="006766CD">
              <w:rPr>
                <w:b/>
                <w:bCs/>
                <w:sz w:val="24"/>
                <w:szCs w:val="24"/>
                <w:lang w:bidi="ar-KW"/>
              </w:rPr>
              <w:t>-mail</w:t>
            </w:r>
            <w:r w:rsidR="00CC25DF" w:rsidRPr="006766CD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:</w:t>
            </w:r>
            <w:r w:rsidR="00CC25DF" w:rsidRPr="006766CD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hyperlink r:id="rId8" w:history="1">
              <w:r w:rsidR="00F113F1" w:rsidRPr="00A35375">
                <w:rPr>
                  <w:rStyle w:val="Hyperlink"/>
                  <w:rFonts w:ascii="Segoe UI" w:hAnsi="Segoe UI" w:cs="Segoe UI"/>
                  <w:sz w:val="20"/>
                  <w:szCs w:val="20"/>
                  <w:shd w:val="clear" w:color="auto" w:fill="FFFFFF"/>
                </w:rPr>
                <w:t>chnar.rasheed@su.edu.krd</w:t>
              </w:r>
            </w:hyperlink>
            <w:r>
              <w:rPr>
                <w:b/>
                <w:bCs/>
                <w:sz w:val="24"/>
                <w:szCs w:val="24"/>
                <w:lang w:bidi="ar-KW"/>
              </w:rPr>
              <w:t xml:space="preserve">      or  </w:t>
            </w:r>
            <w:r w:rsidR="00CC25DF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FD4934" w:rsidRPr="00FD4934">
              <w:rPr>
                <w:rStyle w:val="Hyperlink"/>
                <w:rFonts w:ascii="Segoe UI" w:hAnsi="Segoe UI" w:cs="Segoe UI"/>
                <w:color w:val="196AD4"/>
                <w:sz w:val="20"/>
                <w:szCs w:val="20"/>
                <w:shd w:val="clear" w:color="auto" w:fill="FFFFFF"/>
              </w:rPr>
              <w:t>chinar_jaf</w:t>
            </w:r>
            <w:proofErr w:type="spellEnd"/>
            <w:r w:rsidR="00CC25DF" w:rsidRPr="00FD4934">
              <w:rPr>
                <w:b/>
                <w:bCs/>
                <w:sz w:val="24"/>
                <w:szCs w:val="24"/>
                <w:u w:val="single"/>
                <w:lang w:bidi="ar-KW"/>
              </w:rPr>
              <w:t xml:space="preserve"> </w:t>
            </w:r>
            <w:r w:rsidR="00CC25DF" w:rsidRPr="00FD4934">
              <w:rPr>
                <w:rStyle w:val="Hyperlink"/>
                <w:rFonts w:ascii="Segoe UI" w:hAnsi="Segoe UI" w:cs="Segoe UI"/>
                <w:color w:val="196AD4"/>
                <w:sz w:val="20"/>
                <w:szCs w:val="20"/>
                <w:shd w:val="clear" w:color="auto" w:fill="FFFFFF"/>
              </w:rPr>
              <w:t>@yahoo.com</w:t>
            </w:r>
          </w:p>
          <w:p w:rsidR="00CC25DF" w:rsidRPr="006766CD" w:rsidRDefault="00CC25DF" w:rsidP="005F32B4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>Tel:</w:t>
            </w:r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  </w:t>
            </w:r>
            <w:r w:rsidR="0004640F">
              <w:rPr>
                <w:sz w:val="24"/>
                <w:szCs w:val="24"/>
                <w:lang w:bidi="ar-KW"/>
              </w:rPr>
              <w:t>07501871773</w:t>
            </w:r>
          </w:p>
        </w:tc>
      </w:tr>
      <w:tr w:rsidR="00CC25DF" w:rsidRPr="00747A9A" w:rsidTr="00086FF4">
        <w:trPr>
          <w:trHeight w:val="144"/>
        </w:trPr>
        <w:tc>
          <w:tcPr>
            <w:tcW w:w="3325" w:type="dxa"/>
          </w:tcPr>
          <w:p w:rsidR="00CC25DF" w:rsidRPr="006766CD" w:rsidRDefault="00CC25DF" w:rsidP="005F32B4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5. Time (in hours) per week </w:t>
            </w:r>
          </w:p>
        </w:tc>
        <w:tc>
          <w:tcPr>
            <w:tcW w:w="6706" w:type="dxa"/>
            <w:gridSpan w:val="2"/>
          </w:tcPr>
          <w:p w:rsidR="00CC25DF" w:rsidRPr="006766CD" w:rsidRDefault="00A26EA1" w:rsidP="00A26EA1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Theory</w:t>
            </w:r>
            <w:r w:rsidR="00CC25DF" w:rsidRPr="006766CD">
              <w:rPr>
                <w:b/>
                <w:bCs/>
                <w:sz w:val="24"/>
                <w:szCs w:val="24"/>
                <w:lang w:bidi="ar-KW"/>
              </w:rPr>
              <w:t xml:space="preserve">: </w:t>
            </w:r>
            <w:r>
              <w:rPr>
                <w:sz w:val="24"/>
                <w:szCs w:val="24"/>
                <w:lang w:bidi="ar-KW"/>
              </w:rPr>
              <w:t>2</w:t>
            </w:r>
            <w:r w:rsidR="00CC25DF" w:rsidRPr="00802301">
              <w:rPr>
                <w:sz w:val="24"/>
                <w:szCs w:val="24"/>
                <w:lang w:bidi="ar-KW"/>
              </w:rPr>
              <w:t xml:space="preserve">  h</w:t>
            </w:r>
            <w:r w:rsidR="00CC25DF" w:rsidRPr="006766CD">
              <w:rPr>
                <w:b/>
                <w:bCs/>
                <w:sz w:val="24"/>
                <w:szCs w:val="24"/>
                <w:lang w:bidi="ar-KW"/>
              </w:rPr>
              <w:t xml:space="preserve">                    </w:t>
            </w:r>
          </w:p>
        </w:tc>
      </w:tr>
      <w:tr w:rsidR="00CC25DF" w:rsidRPr="00747A9A" w:rsidTr="00086FF4">
        <w:trPr>
          <w:trHeight w:val="144"/>
        </w:trPr>
        <w:tc>
          <w:tcPr>
            <w:tcW w:w="3325" w:type="dxa"/>
          </w:tcPr>
          <w:p w:rsidR="00CC25DF" w:rsidRPr="006766CD" w:rsidRDefault="00CC25DF" w:rsidP="005F32B4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>6. Office hours</w:t>
            </w:r>
          </w:p>
        </w:tc>
        <w:tc>
          <w:tcPr>
            <w:tcW w:w="6706" w:type="dxa"/>
            <w:gridSpan w:val="2"/>
          </w:tcPr>
          <w:p w:rsidR="00CC25DF" w:rsidRPr="00802301" w:rsidRDefault="0004640F" w:rsidP="003947C6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T</w:t>
            </w:r>
            <w:r w:rsidR="003947C6">
              <w:rPr>
                <w:sz w:val="24"/>
                <w:szCs w:val="24"/>
                <w:lang w:bidi="ar-KW"/>
              </w:rPr>
              <w:t>hurs</w:t>
            </w:r>
            <w:r w:rsidR="009422D4">
              <w:rPr>
                <w:sz w:val="24"/>
                <w:szCs w:val="24"/>
                <w:lang w:bidi="ar-KW"/>
              </w:rPr>
              <w:t>day</w:t>
            </w:r>
            <w:r w:rsidR="00CC25DF" w:rsidRPr="00802301">
              <w:rPr>
                <w:sz w:val="24"/>
                <w:szCs w:val="24"/>
                <w:lang w:bidi="ar-KW"/>
              </w:rPr>
              <w:t xml:space="preserve">: </w:t>
            </w:r>
            <w:r w:rsidR="003947C6">
              <w:rPr>
                <w:sz w:val="24"/>
                <w:szCs w:val="24"/>
                <w:lang w:bidi="ar-KW"/>
              </w:rPr>
              <w:t>8</w:t>
            </w:r>
            <w:r w:rsidR="00CC25DF" w:rsidRPr="00802301">
              <w:rPr>
                <w:sz w:val="24"/>
                <w:szCs w:val="24"/>
                <w:lang w:bidi="ar-KW"/>
              </w:rPr>
              <w:t>:</w:t>
            </w:r>
            <w:r w:rsidR="003947C6">
              <w:rPr>
                <w:sz w:val="24"/>
                <w:szCs w:val="24"/>
                <w:lang w:bidi="ar-KW"/>
              </w:rPr>
              <w:t>3</w:t>
            </w:r>
            <w:r w:rsidR="00CC25DF" w:rsidRPr="00802301">
              <w:rPr>
                <w:sz w:val="24"/>
                <w:szCs w:val="24"/>
                <w:lang w:bidi="ar-KW"/>
              </w:rPr>
              <w:t>0</w:t>
            </w:r>
            <w:r w:rsidR="00FE3282" w:rsidRPr="00802301">
              <w:rPr>
                <w:sz w:val="24"/>
                <w:szCs w:val="24"/>
                <w:lang w:bidi="ar-KW"/>
              </w:rPr>
              <w:t xml:space="preserve"> </w:t>
            </w:r>
            <w:r w:rsidR="00CC25DF" w:rsidRPr="00802301">
              <w:rPr>
                <w:sz w:val="24"/>
                <w:szCs w:val="24"/>
                <w:lang w:bidi="ar-KW"/>
              </w:rPr>
              <w:t>- 1</w:t>
            </w:r>
            <w:r w:rsidR="003947C6">
              <w:rPr>
                <w:sz w:val="24"/>
                <w:szCs w:val="24"/>
                <w:lang w:bidi="ar-KW"/>
              </w:rPr>
              <w:t>0</w:t>
            </w:r>
            <w:r w:rsidR="00CC25DF" w:rsidRPr="00802301">
              <w:rPr>
                <w:sz w:val="24"/>
                <w:szCs w:val="24"/>
                <w:lang w:bidi="ar-KW"/>
              </w:rPr>
              <w:t>:</w:t>
            </w:r>
            <w:r w:rsidR="003947C6">
              <w:rPr>
                <w:sz w:val="24"/>
                <w:szCs w:val="24"/>
                <w:lang w:bidi="ar-KW"/>
              </w:rPr>
              <w:t>3</w:t>
            </w:r>
            <w:r w:rsidR="00CC25DF" w:rsidRPr="00802301">
              <w:rPr>
                <w:sz w:val="24"/>
                <w:szCs w:val="24"/>
                <w:lang w:bidi="ar-KW"/>
              </w:rPr>
              <w:t>0</w:t>
            </w:r>
            <w:r w:rsidR="00FE3282" w:rsidRPr="00802301">
              <w:rPr>
                <w:sz w:val="24"/>
                <w:szCs w:val="24"/>
                <w:lang w:bidi="ar-KW"/>
              </w:rPr>
              <w:t xml:space="preserve">   </w:t>
            </w:r>
            <w:r w:rsidR="003947C6">
              <w:rPr>
                <w:sz w:val="24"/>
                <w:szCs w:val="24"/>
                <w:lang w:bidi="ar-KW"/>
              </w:rPr>
              <w:t>,        12:30-2:30</w:t>
            </w:r>
          </w:p>
        </w:tc>
      </w:tr>
      <w:tr w:rsidR="00CC25DF" w:rsidRPr="00747A9A" w:rsidTr="00086FF4">
        <w:trPr>
          <w:trHeight w:val="144"/>
        </w:trPr>
        <w:tc>
          <w:tcPr>
            <w:tcW w:w="3325" w:type="dxa"/>
          </w:tcPr>
          <w:p w:rsidR="00CC25DF" w:rsidRPr="006766CD" w:rsidRDefault="00CC25DF" w:rsidP="005F32B4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>7. Course code</w:t>
            </w:r>
          </w:p>
        </w:tc>
        <w:tc>
          <w:tcPr>
            <w:tcW w:w="6706" w:type="dxa"/>
            <w:gridSpan w:val="2"/>
          </w:tcPr>
          <w:p w:rsidR="00CC25DF" w:rsidRPr="00802301" w:rsidRDefault="00FE3282" w:rsidP="005F32B4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802301">
              <w:rPr>
                <w:sz w:val="24"/>
                <w:szCs w:val="24"/>
                <w:lang w:bidi="ar-KW"/>
              </w:rPr>
              <w:t>Nothing</w:t>
            </w:r>
          </w:p>
        </w:tc>
      </w:tr>
      <w:tr w:rsidR="00CC25DF" w:rsidRPr="00747A9A" w:rsidTr="00086FF4">
        <w:trPr>
          <w:trHeight w:val="144"/>
        </w:trPr>
        <w:tc>
          <w:tcPr>
            <w:tcW w:w="3325" w:type="dxa"/>
          </w:tcPr>
          <w:p w:rsidR="00CC25DF" w:rsidRPr="006766CD" w:rsidRDefault="00CC25DF" w:rsidP="005F32B4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8. Teacher's academic profile </w:t>
            </w:r>
          </w:p>
        </w:tc>
        <w:tc>
          <w:tcPr>
            <w:tcW w:w="6706" w:type="dxa"/>
            <w:gridSpan w:val="2"/>
          </w:tcPr>
          <w:p w:rsidR="00CC25DF" w:rsidRDefault="0004640F" w:rsidP="0004640F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Chnar Mohammed Rasheed</w:t>
            </w:r>
            <w:r w:rsidR="00B44E01" w:rsidRPr="00B44E01">
              <w:rPr>
                <w:sz w:val="24"/>
                <w:szCs w:val="24"/>
                <w:lang w:bidi="ar-KW"/>
              </w:rPr>
              <w:t xml:space="preserve"> </w:t>
            </w:r>
            <w:r>
              <w:rPr>
                <w:sz w:val="24"/>
                <w:szCs w:val="24"/>
                <w:lang w:bidi="ar-KW"/>
              </w:rPr>
              <w:t xml:space="preserve">is assistant </w:t>
            </w:r>
            <w:proofErr w:type="spellStart"/>
            <w:r>
              <w:rPr>
                <w:sz w:val="24"/>
                <w:szCs w:val="24"/>
                <w:lang w:bidi="ar-KW"/>
              </w:rPr>
              <w:t>Prof.</w:t>
            </w:r>
            <w:proofErr w:type="spellEnd"/>
            <w:r w:rsidR="00B44E01">
              <w:rPr>
                <w:sz w:val="24"/>
                <w:szCs w:val="24"/>
                <w:lang w:bidi="ar-KW"/>
              </w:rPr>
              <w:t xml:space="preserve"> in </w:t>
            </w:r>
            <w:r w:rsidR="003F159E">
              <w:rPr>
                <w:sz w:val="24"/>
                <w:szCs w:val="24"/>
                <w:lang w:bidi="ar-KW"/>
              </w:rPr>
              <w:t>A</w:t>
            </w:r>
            <w:r w:rsidR="00B44E01">
              <w:rPr>
                <w:sz w:val="24"/>
                <w:szCs w:val="24"/>
                <w:lang w:bidi="ar-KW"/>
              </w:rPr>
              <w:t xml:space="preserve">nalytical </w:t>
            </w:r>
            <w:r w:rsidR="0067084D">
              <w:rPr>
                <w:sz w:val="24"/>
                <w:szCs w:val="24"/>
                <w:lang w:bidi="ar-KW"/>
              </w:rPr>
              <w:t>Chemistry</w:t>
            </w:r>
            <w:r w:rsidR="006B7006">
              <w:rPr>
                <w:sz w:val="24"/>
                <w:szCs w:val="24"/>
                <w:lang w:bidi="ar-KW"/>
              </w:rPr>
              <w:t xml:space="preserve"> </w:t>
            </w:r>
            <w:r w:rsidR="00B44E01">
              <w:rPr>
                <w:sz w:val="24"/>
                <w:szCs w:val="24"/>
                <w:lang w:bidi="ar-KW"/>
              </w:rPr>
              <w:t>at the Chemistry Department</w:t>
            </w:r>
            <w:r w:rsidR="003F159E">
              <w:rPr>
                <w:sz w:val="24"/>
                <w:szCs w:val="24"/>
                <w:lang w:bidi="ar-KW"/>
              </w:rPr>
              <w:t>/ Education College at the Salahaddin University</w:t>
            </w:r>
            <w:r w:rsidR="00B44E01">
              <w:rPr>
                <w:sz w:val="24"/>
                <w:szCs w:val="24"/>
                <w:lang w:bidi="ar-KW"/>
              </w:rPr>
              <w:t xml:space="preserve">. </w:t>
            </w:r>
          </w:p>
          <w:p w:rsidR="00230004" w:rsidRDefault="00230004" w:rsidP="005F32B4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:rsidR="00011F05" w:rsidRDefault="0004640F" w:rsidP="00426801">
            <w:pPr>
              <w:spacing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Sh</w:t>
            </w:r>
            <w:r w:rsidR="00230004" w:rsidRPr="00011F05">
              <w:rPr>
                <w:sz w:val="24"/>
                <w:szCs w:val="24"/>
                <w:lang w:bidi="ar-KW"/>
              </w:rPr>
              <w:t xml:space="preserve">e </w:t>
            </w:r>
            <w:r w:rsidR="00426801">
              <w:rPr>
                <w:sz w:val="24"/>
                <w:szCs w:val="24"/>
                <w:lang w:bidi="ar-KW"/>
              </w:rPr>
              <w:t>studied her</w:t>
            </w:r>
            <w:r w:rsidR="00011F05">
              <w:rPr>
                <w:sz w:val="24"/>
                <w:szCs w:val="24"/>
                <w:lang w:bidi="ar-KW"/>
              </w:rPr>
              <w:t xml:space="preserve"> first degree</w:t>
            </w:r>
            <w:r w:rsidR="00230004" w:rsidRPr="00011F05">
              <w:rPr>
                <w:sz w:val="24"/>
                <w:szCs w:val="24"/>
                <w:lang w:bidi="ar-KW"/>
              </w:rPr>
              <w:t xml:space="preserve"> </w:t>
            </w:r>
            <w:r w:rsidR="00011F05">
              <w:rPr>
                <w:sz w:val="24"/>
                <w:szCs w:val="24"/>
                <w:lang w:bidi="ar-KW"/>
              </w:rPr>
              <w:t>at</w:t>
            </w:r>
            <w:r w:rsidR="00230004" w:rsidRPr="00011F05">
              <w:rPr>
                <w:sz w:val="24"/>
                <w:szCs w:val="24"/>
                <w:lang w:bidi="ar-KW"/>
              </w:rPr>
              <w:t xml:space="preserve"> the University of </w:t>
            </w:r>
            <w:proofErr w:type="spellStart"/>
            <w:r w:rsidR="00230004" w:rsidRPr="00011F05">
              <w:rPr>
                <w:sz w:val="24"/>
                <w:szCs w:val="24"/>
                <w:lang w:bidi="ar-KW"/>
              </w:rPr>
              <w:t>Salahaddin</w:t>
            </w:r>
            <w:proofErr w:type="spellEnd"/>
            <w:r w:rsidR="00230004" w:rsidRPr="00011F05">
              <w:rPr>
                <w:sz w:val="24"/>
                <w:szCs w:val="24"/>
                <w:lang w:bidi="ar-KW"/>
              </w:rPr>
              <w:t xml:space="preserve"> with the </w:t>
            </w:r>
            <w:proofErr w:type="spellStart"/>
            <w:r w:rsidR="00230004" w:rsidRPr="00011F05">
              <w:rPr>
                <w:sz w:val="24"/>
                <w:szCs w:val="24"/>
                <w:lang w:bidi="ar-KW"/>
              </w:rPr>
              <w:t>Bsc</w:t>
            </w:r>
            <w:proofErr w:type="spellEnd"/>
            <w:r w:rsidR="00230004" w:rsidRPr="00011F05">
              <w:rPr>
                <w:sz w:val="24"/>
                <w:szCs w:val="24"/>
                <w:lang w:bidi="ar-KW"/>
              </w:rPr>
              <w:t xml:space="preserve"> (hons) in chemistry. </w:t>
            </w:r>
            <w:r w:rsidR="00011F05">
              <w:rPr>
                <w:sz w:val="24"/>
                <w:szCs w:val="24"/>
                <w:lang w:bidi="ar-KW"/>
              </w:rPr>
              <w:t>In 20</w:t>
            </w:r>
            <w:r>
              <w:rPr>
                <w:sz w:val="24"/>
                <w:szCs w:val="24"/>
                <w:lang w:bidi="ar-KW"/>
              </w:rPr>
              <w:t>0</w:t>
            </w:r>
            <w:r w:rsidR="00011F05">
              <w:rPr>
                <w:sz w:val="24"/>
                <w:szCs w:val="24"/>
                <w:lang w:bidi="ar-KW"/>
              </w:rPr>
              <w:t>1,</w:t>
            </w:r>
            <w:r w:rsidR="00056B4E" w:rsidRPr="00011F05">
              <w:rPr>
                <w:sz w:val="24"/>
                <w:szCs w:val="24"/>
                <w:lang w:bidi="ar-KW"/>
              </w:rPr>
              <w:t xml:space="preserve"> </w:t>
            </w:r>
            <w:r>
              <w:rPr>
                <w:sz w:val="24"/>
                <w:szCs w:val="24"/>
                <w:lang w:bidi="ar-KW"/>
              </w:rPr>
              <w:t>s</w:t>
            </w:r>
            <w:r w:rsidR="00011F05" w:rsidRPr="000C31DA">
              <w:rPr>
                <w:sz w:val="24"/>
                <w:szCs w:val="24"/>
                <w:lang w:bidi="ar-KW"/>
              </w:rPr>
              <w:t xml:space="preserve">he </w:t>
            </w:r>
            <w:r>
              <w:rPr>
                <w:sz w:val="24"/>
                <w:szCs w:val="24"/>
                <w:lang w:bidi="ar-KW"/>
              </w:rPr>
              <w:t>started</w:t>
            </w:r>
            <w:r w:rsidR="00011F05" w:rsidRPr="000C31DA">
              <w:rPr>
                <w:sz w:val="24"/>
                <w:szCs w:val="24"/>
                <w:lang w:bidi="ar-KW"/>
              </w:rPr>
              <w:t xml:space="preserve"> MSc course </w:t>
            </w:r>
            <w:r w:rsidR="000C31DA">
              <w:rPr>
                <w:sz w:val="24"/>
                <w:szCs w:val="24"/>
                <w:lang w:bidi="ar-KW"/>
              </w:rPr>
              <w:t>in the</w:t>
            </w:r>
            <w:r w:rsidR="00F22133">
              <w:rPr>
                <w:sz w:val="24"/>
                <w:szCs w:val="24"/>
                <w:lang w:bidi="ar-KW"/>
              </w:rPr>
              <w:t xml:space="preserve"> department of</w:t>
            </w:r>
            <w:r w:rsidR="000C31DA">
              <w:rPr>
                <w:sz w:val="24"/>
                <w:szCs w:val="24"/>
                <w:lang w:bidi="ar-KW"/>
              </w:rPr>
              <w:t xml:space="preserve"> </w:t>
            </w:r>
            <w:r w:rsidR="00F22133">
              <w:rPr>
                <w:sz w:val="24"/>
                <w:szCs w:val="24"/>
                <w:lang w:bidi="ar-KW"/>
              </w:rPr>
              <w:t>chemistry-Education college</w:t>
            </w:r>
            <w:r w:rsidR="00011F05" w:rsidRPr="000C31DA">
              <w:rPr>
                <w:sz w:val="24"/>
                <w:szCs w:val="24"/>
                <w:lang w:bidi="ar-KW"/>
              </w:rPr>
              <w:t xml:space="preserve">/ University of </w:t>
            </w:r>
            <w:proofErr w:type="spellStart"/>
            <w:r w:rsidR="00F22133">
              <w:rPr>
                <w:sz w:val="24"/>
                <w:szCs w:val="24"/>
                <w:lang w:bidi="ar-KW"/>
              </w:rPr>
              <w:t>Salahaddin</w:t>
            </w:r>
            <w:proofErr w:type="spellEnd"/>
            <w:r w:rsidR="0067084D" w:rsidRPr="0067084D">
              <w:rPr>
                <w:sz w:val="24"/>
                <w:szCs w:val="24"/>
                <w:lang w:bidi="ar-KW"/>
              </w:rPr>
              <w:t xml:space="preserve">. </w:t>
            </w:r>
            <w:r w:rsidR="00426801">
              <w:rPr>
                <w:sz w:val="24"/>
                <w:szCs w:val="24"/>
                <w:lang w:bidi="ar-KW"/>
              </w:rPr>
              <w:t>Sh</w:t>
            </w:r>
            <w:r w:rsidR="0067084D" w:rsidRPr="0067084D">
              <w:rPr>
                <w:sz w:val="24"/>
                <w:szCs w:val="24"/>
                <w:lang w:bidi="ar-KW"/>
              </w:rPr>
              <w:t xml:space="preserve">e got </w:t>
            </w:r>
            <w:r w:rsidR="0067084D">
              <w:rPr>
                <w:sz w:val="24"/>
                <w:szCs w:val="24"/>
                <w:lang w:bidi="ar-KW"/>
              </w:rPr>
              <w:t>t</w:t>
            </w:r>
            <w:r w:rsidR="0067084D" w:rsidRPr="0067084D">
              <w:rPr>
                <w:sz w:val="24"/>
                <w:szCs w:val="24"/>
                <w:lang w:bidi="ar-KW"/>
              </w:rPr>
              <w:t>he degree of Master of Science with distinction in Analytical Chemistry</w:t>
            </w:r>
            <w:r w:rsidR="0067084D">
              <w:rPr>
                <w:sz w:val="24"/>
                <w:szCs w:val="24"/>
                <w:lang w:bidi="ar-KW"/>
              </w:rPr>
              <w:t xml:space="preserve"> in</w:t>
            </w:r>
            <w:r w:rsidR="00426801">
              <w:rPr>
                <w:sz w:val="24"/>
                <w:szCs w:val="24"/>
                <w:lang w:bidi="ar-KW"/>
              </w:rPr>
              <w:t xml:space="preserve"> 2004</w:t>
            </w:r>
            <w:r w:rsidR="0067084D">
              <w:rPr>
                <w:sz w:val="24"/>
                <w:szCs w:val="24"/>
                <w:lang w:bidi="ar-KW"/>
              </w:rPr>
              <w:t>.</w:t>
            </w:r>
            <w:r w:rsidR="00A42EF2">
              <w:rPr>
                <w:sz w:val="24"/>
                <w:szCs w:val="24"/>
                <w:lang w:bidi="ar-KW"/>
              </w:rPr>
              <w:t xml:space="preserve"> </w:t>
            </w:r>
          </w:p>
          <w:p w:rsidR="00426801" w:rsidRDefault="00426801" w:rsidP="00E07A4F">
            <w:pPr>
              <w:spacing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She studied PhD degree through split site program between university of </w:t>
            </w:r>
            <w:proofErr w:type="spellStart"/>
            <w:proofErr w:type="gramStart"/>
            <w:r>
              <w:rPr>
                <w:sz w:val="24"/>
                <w:szCs w:val="24"/>
                <w:lang w:bidi="ar-KW"/>
              </w:rPr>
              <w:t>Salahaddin</w:t>
            </w:r>
            <w:r w:rsidR="00E07A4F">
              <w:rPr>
                <w:sz w:val="24"/>
                <w:szCs w:val="24"/>
                <w:lang w:bidi="ar-KW"/>
              </w:rPr>
              <w:t>,Erbil</w:t>
            </w:r>
            <w:proofErr w:type="spellEnd"/>
            <w:proofErr w:type="gramEnd"/>
            <w:r>
              <w:rPr>
                <w:sz w:val="24"/>
                <w:szCs w:val="24"/>
                <w:lang w:bidi="ar-KW"/>
              </w:rPr>
              <w:t xml:space="preserve"> and </w:t>
            </w:r>
            <w:proofErr w:type="spellStart"/>
            <w:r>
              <w:rPr>
                <w:sz w:val="24"/>
                <w:szCs w:val="24"/>
                <w:lang w:bidi="ar-KW"/>
              </w:rPr>
              <w:t>Sulaiman</w:t>
            </w:r>
            <w:proofErr w:type="spellEnd"/>
            <w:r>
              <w:rPr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sz w:val="24"/>
                <w:szCs w:val="24"/>
                <w:lang w:bidi="ar-KW"/>
              </w:rPr>
              <w:t>Demirl</w:t>
            </w:r>
            <w:proofErr w:type="spellEnd"/>
            <w:r>
              <w:rPr>
                <w:sz w:val="24"/>
                <w:szCs w:val="24"/>
                <w:lang w:bidi="ar-KW"/>
              </w:rPr>
              <w:t xml:space="preserve"> University-</w:t>
            </w:r>
            <w:proofErr w:type="spellStart"/>
            <w:r>
              <w:rPr>
                <w:sz w:val="24"/>
                <w:szCs w:val="24"/>
                <w:lang w:bidi="ar-KW"/>
              </w:rPr>
              <w:t>Isparta</w:t>
            </w:r>
            <w:proofErr w:type="spellEnd"/>
            <w:r>
              <w:rPr>
                <w:sz w:val="24"/>
                <w:szCs w:val="24"/>
                <w:lang w:bidi="ar-KW"/>
              </w:rPr>
              <w:t xml:space="preserve">-Turkey. </w:t>
            </w:r>
          </w:p>
          <w:p w:rsidR="00B44E01" w:rsidRPr="00B44E01" w:rsidRDefault="00426801" w:rsidP="00426801">
            <w:pPr>
              <w:spacing w:after="0" w:line="240" w:lineRule="auto"/>
              <w:rPr>
                <w:sz w:val="24"/>
                <w:szCs w:val="24"/>
                <w:rtl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Sh</w:t>
            </w:r>
            <w:r w:rsidR="007C6F25" w:rsidRPr="00EA2984">
              <w:rPr>
                <w:sz w:val="24"/>
                <w:szCs w:val="24"/>
                <w:lang w:bidi="ar-KW"/>
              </w:rPr>
              <w:t>e is a member of Kurdistan Chemists' Syndicate and Teachers Union.</w:t>
            </w:r>
            <w:r w:rsidR="007C6F25">
              <w:rPr>
                <w:sz w:val="24"/>
                <w:szCs w:val="24"/>
                <w:lang w:bidi="ar-KW"/>
              </w:rPr>
              <w:t xml:space="preserve"> </w:t>
            </w:r>
            <w:r w:rsidR="007C6F25">
              <w:rPr>
                <w:sz w:val="24"/>
                <w:szCs w:val="24"/>
              </w:rPr>
              <w:t xml:space="preserve">Additionally, </w:t>
            </w:r>
            <w:r w:rsidR="00E07A4F">
              <w:rPr>
                <w:sz w:val="24"/>
                <w:szCs w:val="24"/>
              </w:rPr>
              <w:t>s</w:t>
            </w:r>
            <w:r w:rsidR="007C6F25">
              <w:rPr>
                <w:sz w:val="24"/>
                <w:szCs w:val="24"/>
              </w:rPr>
              <w:t>h</w:t>
            </w:r>
            <w:r w:rsidR="00EA2984">
              <w:rPr>
                <w:sz w:val="24"/>
                <w:szCs w:val="24"/>
              </w:rPr>
              <w:t xml:space="preserve">e is </w:t>
            </w:r>
            <w:r w:rsidR="0007198D">
              <w:rPr>
                <w:sz w:val="24"/>
                <w:szCs w:val="24"/>
              </w:rPr>
              <w:t xml:space="preserve">taking and </w:t>
            </w:r>
            <w:r w:rsidR="00EA2984">
              <w:rPr>
                <w:sz w:val="24"/>
                <w:szCs w:val="24"/>
              </w:rPr>
              <w:t xml:space="preserve">attending various course and </w:t>
            </w:r>
            <w:r w:rsidR="00275FF5">
              <w:rPr>
                <w:sz w:val="24"/>
                <w:szCs w:val="24"/>
              </w:rPr>
              <w:t>conferences</w:t>
            </w:r>
            <w:r w:rsidR="00EA2984">
              <w:rPr>
                <w:sz w:val="24"/>
                <w:szCs w:val="24"/>
              </w:rPr>
              <w:t xml:space="preserve"> with awardi</w:t>
            </w:r>
            <w:r w:rsidR="00275FF5">
              <w:rPr>
                <w:sz w:val="24"/>
                <w:szCs w:val="24"/>
              </w:rPr>
              <w:t>ng degree such as,</w:t>
            </w:r>
            <w:r w:rsidR="00275FF5">
              <w:rPr>
                <w:sz w:val="24"/>
                <w:szCs w:val="24"/>
                <w:lang w:bidi="ar-KW"/>
              </w:rPr>
              <w:t xml:space="preserve"> c</w:t>
            </w:r>
            <w:r w:rsidR="00EA2984" w:rsidRPr="00EA2984">
              <w:rPr>
                <w:sz w:val="24"/>
                <w:szCs w:val="24"/>
                <w:lang w:bidi="ar-KW"/>
              </w:rPr>
              <w:t>omputer training</w:t>
            </w:r>
            <w:r w:rsidR="00275FF5">
              <w:rPr>
                <w:sz w:val="24"/>
                <w:szCs w:val="24"/>
                <w:lang w:bidi="ar-KW"/>
              </w:rPr>
              <w:t xml:space="preserve">, </w:t>
            </w:r>
            <w:r w:rsidR="00EA2984" w:rsidRPr="00EA2984">
              <w:rPr>
                <w:sz w:val="24"/>
                <w:szCs w:val="24"/>
                <w:lang w:bidi="ar-KW"/>
              </w:rPr>
              <w:t xml:space="preserve">2 term pre-sessional program </w:t>
            </w:r>
            <w:r w:rsidR="0007198D">
              <w:rPr>
                <w:sz w:val="24"/>
                <w:szCs w:val="24"/>
                <w:lang w:bidi="ar-KW"/>
              </w:rPr>
              <w:t xml:space="preserve">for </w:t>
            </w:r>
            <w:r w:rsidR="0007198D" w:rsidRPr="00EA2984">
              <w:rPr>
                <w:sz w:val="24"/>
                <w:szCs w:val="24"/>
                <w:lang w:bidi="ar-KW"/>
              </w:rPr>
              <w:t>English Language</w:t>
            </w:r>
            <w:r w:rsidR="0007198D">
              <w:rPr>
                <w:sz w:val="24"/>
                <w:szCs w:val="24"/>
                <w:lang w:bidi="ar-KW"/>
              </w:rPr>
              <w:t>-UK</w:t>
            </w:r>
            <w:r w:rsidR="00275FF5">
              <w:rPr>
                <w:sz w:val="24"/>
                <w:szCs w:val="24"/>
                <w:lang w:bidi="ar-KW"/>
              </w:rPr>
              <w:t xml:space="preserve">, </w:t>
            </w:r>
            <w:r w:rsidR="00EA2984" w:rsidRPr="00EA2984">
              <w:rPr>
                <w:sz w:val="24"/>
                <w:szCs w:val="24"/>
                <w:lang w:bidi="ar-KW"/>
              </w:rPr>
              <w:t>General English for University Students "THE ROAD TO SUCCESS"</w:t>
            </w:r>
            <w:r w:rsidR="00275FF5">
              <w:rPr>
                <w:sz w:val="24"/>
                <w:szCs w:val="24"/>
                <w:lang w:bidi="ar-KW"/>
              </w:rPr>
              <w:t>,</w:t>
            </w:r>
            <w:r w:rsidR="0007198D">
              <w:rPr>
                <w:sz w:val="24"/>
                <w:szCs w:val="24"/>
                <w:lang w:bidi="ar-KW"/>
              </w:rPr>
              <w:t xml:space="preserve"> </w:t>
            </w:r>
            <w:r w:rsidR="0007198D" w:rsidRPr="0007198D">
              <w:rPr>
                <w:sz w:val="24"/>
                <w:szCs w:val="24"/>
                <w:lang w:bidi="ar-KW"/>
              </w:rPr>
              <w:t>Teaching Methods Course</w:t>
            </w:r>
            <w:r w:rsidR="00275FF5">
              <w:rPr>
                <w:sz w:val="24"/>
                <w:szCs w:val="24"/>
                <w:lang w:bidi="ar-KW"/>
              </w:rPr>
              <w:t xml:space="preserve">, </w:t>
            </w:r>
            <w:r>
              <w:rPr>
                <w:sz w:val="24"/>
                <w:szCs w:val="24"/>
                <w:lang w:bidi="ar-KW"/>
              </w:rPr>
              <w:t xml:space="preserve">and </w:t>
            </w:r>
            <w:r w:rsidR="0007198D" w:rsidRPr="0007198D">
              <w:rPr>
                <w:sz w:val="24"/>
                <w:szCs w:val="24"/>
                <w:lang w:bidi="ar-KW"/>
              </w:rPr>
              <w:t>Chemical Safety and Security Officer Training</w:t>
            </w:r>
            <w:r>
              <w:rPr>
                <w:sz w:val="24"/>
                <w:szCs w:val="24"/>
                <w:lang w:bidi="ar-KW"/>
              </w:rPr>
              <w:t>.</w:t>
            </w:r>
            <w:r w:rsidR="00275FF5">
              <w:rPr>
                <w:sz w:val="24"/>
                <w:szCs w:val="24"/>
                <w:lang w:bidi="ar-KW"/>
              </w:rPr>
              <w:t xml:space="preserve"> </w:t>
            </w:r>
          </w:p>
        </w:tc>
      </w:tr>
      <w:tr w:rsidR="00CC25DF" w:rsidRPr="00747A9A" w:rsidTr="00086FF4">
        <w:trPr>
          <w:trHeight w:val="144"/>
        </w:trPr>
        <w:tc>
          <w:tcPr>
            <w:tcW w:w="3325" w:type="dxa"/>
          </w:tcPr>
          <w:p w:rsidR="00CC25DF" w:rsidRPr="006766CD" w:rsidRDefault="00CC25DF" w:rsidP="005F32B4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>9. Keywords</w:t>
            </w:r>
          </w:p>
        </w:tc>
        <w:tc>
          <w:tcPr>
            <w:tcW w:w="6706" w:type="dxa"/>
            <w:gridSpan w:val="2"/>
          </w:tcPr>
          <w:p w:rsidR="00CC25DF" w:rsidRPr="00F1466A" w:rsidRDefault="005D5552" w:rsidP="005F32B4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Analytical Chemistry, qualitative analysis, quantitative analysis</w:t>
            </w:r>
          </w:p>
        </w:tc>
      </w:tr>
      <w:tr w:rsidR="00CC25DF" w:rsidRPr="00747A9A" w:rsidTr="003947C6">
        <w:trPr>
          <w:trHeight w:val="1513"/>
        </w:trPr>
        <w:tc>
          <w:tcPr>
            <w:tcW w:w="10031" w:type="dxa"/>
            <w:gridSpan w:val="3"/>
          </w:tcPr>
          <w:p w:rsidR="004D0991" w:rsidRPr="00F6079E" w:rsidRDefault="00CC25DF" w:rsidP="005F32B4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 w:rsidRPr="00F6079E">
              <w:rPr>
                <w:b/>
                <w:bCs/>
                <w:sz w:val="28"/>
                <w:szCs w:val="28"/>
                <w:lang w:bidi="ar-KW"/>
              </w:rPr>
              <w:t xml:space="preserve">10.  Course overview: </w:t>
            </w:r>
          </w:p>
          <w:p w:rsidR="00BA1E27" w:rsidRPr="00882FAE" w:rsidRDefault="00BA1E27" w:rsidP="005F32B4">
            <w:pPr>
              <w:spacing w:after="0" w:line="240" w:lineRule="auto"/>
              <w:rPr>
                <w:b/>
                <w:bCs/>
                <w:sz w:val="16"/>
                <w:szCs w:val="16"/>
                <w:lang w:val="en-US" w:bidi="ar-KW"/>
              </w:rPr>
            </w:pPr>
          </w:p>
          <w:p w:rsidR="00426801" w:rsidRDefault="00A26EA1" w:rsidP="004268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Lectures</w:t>
            </w:r>
            <w:r w:rsidR="004D0991" w:rsidRPr="00536692">
              <w:rPr>
                <w:sz w:val="24"/>
                <w:szCs w:val="24"/>
                <w:lang w:bidi="ar-KW"/>
              </w:rPr>
              <w:t xml:space="preserve"> </w:t>
            </w:r>
            <w:r>
              <w:rPr>
                <w:sz w:val="24"/>
                <w:szCs w:val="24"/>
                <w:lang w:bidi="ar-KW"/>
              </w:rPr>
              <w:t xml:space="preserve">during the first academic </w:t>
            </w:r>
            <w:r w:rsidRPr="007F36BE">
              <w:rPr>
                <w:sz w:val="24"/>
                <w:szCs w:val="24"/>
                <w:lang w:bidi="ar-KW"/>
              </w:rPr>
              <w:t>course</w:t>
            </w:r>
            <w:r w:rsidR="004D0991">
              <w:rPr>
                <w:sz w:val="24"/>
                <w:szCs w:val="24"/>
                <w:lang w:bidi="ar-KW"/>
              </w:rPr>
              <w:t xml:space="preserve"> </w:t>
            </w:r>
            <w:r>
              <w:rPr>
                <w:sz w:val="24"/>
                <w:szCs w:val="24"/>
                <w:lang w:bidi="ar-KW"/>
              </w:rPr>
              <w:t>are</w:t>
            </w:r>
            <w:r w:rsidR="004D0991">
              <w:rPr>
                <w:sz w:val="24"/>
                <w:szCs w:val="24"/>
                <w:lang w:bidi="ar-KW"/>
              </w:rPr>
              <w:t xml:space="preserve"> </w:t>
            </w:r>
            <w:r>
              <w:rPr>
                <w:sz w:val="24"/>
                <w:szCs w:val="24"/>
                <w:lang w:bidi="ar-KW"/>
              </w:rPr>
              <w:t>focused on the</w:t>
            </w:r>
            <w:r w:rsidR="0066690D" w:rsidRPr="007F36BE">
              <w:rPr>
                <w:sz w:val="24"/>
                <w:szCs w:val="24"/>
                <w:lang w:bidi="ar-KW"/>
              </w:rPr>
              <w:t xml:space="preserve"> </w:t>
            </w:r>
            <w:r w:rsidR="00426801">
              <w:rPr>
                <w:sz w:val="24"/>
                <w:szCs w:val="24"/>
                <w:lang w:bidi="ar-KW"/>
              </w:rPr>
              <w:t>analytical chemistry</w:t>
            </w:r>
            <w:r w:rsidR="0066690D" w:rsidRPr="007F36BE">
              <w:rPr>
                <w:sz w:val="24"/>
                <w:szCs w:val="24"/>
                <w:lang w:bidi="ar-KW"/>
              </w:rPr>
              <w:t xml:space="preserve"> </w:t>
            </w:r>
          </w:p>
          <w:p w:rsidR="00CC25DF" w:rsidRPr="000834B1" w:rsidRDefault="00036DBE" w:rsidP="004268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rtl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During the second course,</w:t>
            </w:r>
            <w:r w:rsidR="000F2EBB" w:rsidRPr="00536692">
              <w:rPr>
                <w:sz w:val="24"/>
                <w:szCs w:val="24"/>
                <w:lang w:bidi="ar-KW"/>
              </w:rPr>
              <w:t xml:space="preserve"> </w:t>
            </w:r>
            <w:r w:rsidR="00426801">
              <w:rPr>
                <w:sz w:val="24"/>
                <w:szCs w:val="24"/>
                <w:lang w:bidi="ar-KW"/>
              </w:rPr>
              <w:t>volumetric</w:t>
            </w:r>
            <w:r w:rsidR="00EC01BD" w:rsidRPr="00536692">
              <w:rPr>
                <w:sz w:val="24"/>
                <w:szCs w:val="24"/>
                <w:lang w:bidi="ar-KW"/>
              </w:rPr>
              <w:t xml:space="preserve"> </w:t>
            </w:r>
            <w:r>
              <w:rPr>
                <w:sz w:val="24"/>
                <w:szCs w:val="24"/>
                <w:lang w:bidi="ar-KW"/>
              </w:rPr>
              <w:t xml:space="preserve">methods will be discussed. </w:t>
            </w:r>
          </w:p>
        </w:tc>
      </w:tr>
      <w:tr w:rsidR="00CC25DF" w:rsidRPr="00747A9A" w:rsidTr="003947C6">
        <w:trPr>
          <w:trHeight w:val="1603"/>
        </w:trPr>
        <w:tc>
          <w:tcPr>
            <w:tcW w:w="10031" w:type="dxa"/>
            <w:gridSpan w:val="3"/>
          </w:tcPr>
          <w:p w:rsidR="00036DBE" w:rsidRPr="0052309F" w:rsidRDefault="00036DBE" w:rsidP="005F32B4">
            <w:pPr>
              <w:spacing w:after="0" w:line="240" w:lineRule="auto"/>
              <w:rPr>
                <w:b/>
                <w:bCs/>
                <w:sz w:val="8"/>
                <w:szCs w:val="8"/>
                <w:lang w:bidi="ar-KW"/>
              </w:rPr>
            </w:pPr>
          </w:p>
          <w:p w:rsidR="000D6B7D" w:rsidRPr="00F6079E" w:rsidRDefault="00CC25DF" w:rsidP="00036DBE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 w:rsidRPr="00F6079E">
              <w:rPr>
                <w:b/>
                <w:bCs/>
                <w:sz w:val="28"/>
                <w:szCs w:val="28"/>
                <w:lang w:bidi="ar-KW"/>
              </w:rPr>
              <w:t>11. Course objective:</w:t>
            </w:r>
          </w:p>
          <w:p w:rsidR="006E55E7" w:rsidRPr="00581F13" w:rsidRDefault="00923322" w:rsidP="00426801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923322">
              <w:rPr>
                <w:sz w:val="24"/>
                <w:szCs w:val="24"/>
                <w:lang w:bidi="ar-KW"/>
              </w:rPr>
              <w:t xml:space="preserve">The </w:t>
            </w:r>
            <w:r w:rsidR="002C7706">
              <w:rPr>
                <w:sz w:val="24"/>
                <w:szCs w:val="24"/>
                <w:lang w:bidi="ar-KW"/>
              </w:rPr>
              <w:t>objectives</w:t>
            </w:r>
            <w:r w:rsidR="00754E36" w:rsidRPr="00923322">
              <w:rPr>
                <w:sz w:val="24"/>
                <w:szCs w:val="24"/>
                <w:lang w:bidi="ar-KW"/>
              </w:rPr>
              <w:t xml:space="preserve"> of this </w:t>
            </w:r>
            <w:r w:rsidR="002C7706">
              <w:rPr>
                <w:sz w:val="24"/>
                <w:szCs w:val="24"/>
                <w:lang w:bidi="ar-KW"/>
              </w:rPr>
              <w:t>lecture</w:t>
            </w:r>
            <w:r w:rsidR="00754E36">
              <w:rPr>
                <w:sz w:val="24"/>
                <w:szCs w:val="24"/>
                <w:lang w:bidi="ar-KW"/>
              </w:rPr>
              <w:t xml:space="preserve"> are</w:t>
            </w:r>
            <w:r>
              <w:rPr>
                <w:sz w:val="24"/>
                <w:szCs w:val="24"/>
                <w:lang w:bidi="ar-KW"/>
              </w:rPr>
              <w:t xml:space="preserve"> to learn </w:t>
            </w:r>
            <w:r w:rsidR="002C7706">
              <w:rPr>
                <w:sz w:val="24"/>
                <w:szCs w:val="24"/>
                <w:lang w:bidi="ar-KW"/>
              </w:rPr>
              <w:t xml:space="preserve">basic theory of chemical analysis such as qualitative and quantitative analysis in detail. Students will learn more information about classical </w:t>
            </w:r>
            <w:r w:rsidR="00426801">
              <w:rPr>
                <w:sz w:val="24"/>
                <w:szCs w:val="24"/>
                <w:lang w:bidi="ar-KW"/>
              </w:rPr>
              <w:t>qualita</w:t>
            </w:r>
            <w:r w:rsidR="004A71FC">
              <w:rPr>
                <w:sz w:val="24"/>
                <w:szCs w:val="24"/>
                <w:lang w:bidi="ar-KW"/>
              </w:rPr>
              <w:t>tive</w:t>
            </w:r>
            <w:r w:rsidR="006C38F0">
              <w:rPr>
                <w:sz w:val="24"/>
                <w:szCs w:val="24"/>
                <w:lang w:bidi="ar-KW"/>
              </w:rPr>
              <w:t xml:space="preserve"> </w:t>
            </w:r>
            <w:r w:rsidR="002C7706">
              <w:rPr>
                <w:sz w:val="24"/>
                <w:szCs w:val="24"/>
                <w:lang w:bidi="ar-KW"/>
              </w:rPr>
              <w:t xml:space="preserve">method such as </w:t>
            </w:r>
            <w:r w:rsidR="00426801">
              <w:rPr>
                <w:sz w:val="24"/>
                <w:szCs w:val="24"/>
                <w:lang w:bidi="ar-KW"/>
              </w:rPr>
              <w:t>volumetric analysis.</w:t>
            </w:r>
          </w:p>
        </w:tc>
      </w:tr>
      <w:tr w:rsidR="00CC25DF" w:rsidRPr="00747A9A" w:rsidTr="0052309F">
        <w:trPr>
          <w:trHeight w:val="1425"/>
        </w:trPr>
        <w:tc>
          <w:tcPr>
            <w:tcW w:w="10031" w:type="dxa"/>
            <w:gridSpan w:val="3"/>
          </w:tcPr>
          <w:p w:rsidR="00CC25DF" w:rsidRPr="00F6079E" w:rsidRDefault="00CC25DF" w:rsidP="005F32B4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F6079E">
              <w:rPr>
                <w:b/>
                <w:bCs/>
                <w:sz w:val="28"/>
                <w:szCs w:val="28"/>
                <w:lang w:bidi="ar-KW"/>
              </w:rPr>
              <w:t>12.  Student's obligation</w:t>
            </w:r>
          </w:p>
          <w:p w:rsidR="0052501E" w:rsidRPr="00882FAE" w:rsidRDefault="0052501E" w:rsidP="005F32B4">
            <w:pPr>
              <w:spacing w:after="0" w:line="240" w:lineRule="auto"/>
              <w:rPr>
                <w:b/>
                <w:bCs/>
                <w:sz w:val="10"/>
                <w:szCs w:val="10"/>
                <w:lang w:val="en-US" w:bidi="ar-KW"/>
              </w:rPr>
            </w:pPr>
          </w:p>
          <w:p w:rsidR="00CC25DF" w:rsidRPr="006E55E7" w:rsidRDefault="0052501E" w:rsidP="00581F13">
            <w:pPr>
              <w:tabs>
                <w:tab w:val="left" w:pos="2190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rtl/>
                <w:lang w:val="en-US" w:bidi="ar-KW"/>
              </w:rPr>
            </w:pPr>
            <w:r w:rsidRPr="006D54A6">
              <w:rPr>
                <w:sz w:val="24"/>
                <w:szCs w:val="24"/>
                <w:lang w:bidi="ar-KW"/>
              </w:rPr>
              <w:t>This module includes two writing exams</w:t>
            </w:r>
            <w:r w:rsidR="006E55E7">
              <w:rPr>
                <w:sz w:val="24"/>
                <w:szCs w:val="24"/>
                <w:lang w:bidi="ar-KW"/>
              </w:rPr>
              <w:t xml:space="preserve"> and one report</w:t>
            </w:r>
            <w:r w:rsidRPr="006D54A6">
              <w:rPr>
                <w:sz w:val="24"/>
                <w:szCs w:val="24"/>
                <w:lang w:bidi="ar-KW"/>
              </w:rPr>
              <w:t xml:space="preserve">. </w:t>
            </w:r>
            <w:r w:rsidR="00581F13">
              <w:rPr>
                <w:sz w:val="24"/>
                <w:szCs w:val="24"/>
                <w:lang w:bidi="ar-KW"/>
              </w:rPr>
              <w:t>S</w:t>
            </w:r>
            <w:r w:rsidRPr="006D54A6">
              <w:rPr>
                <w:sz w:val="24"/>
                <w:szCs w:val="24"/>
                <w:lang w:bidi="ar-KW"/>
              </w:rPr>
              <w:t>tudents get many questions during this course as tutorials, quizzes and home works. Thus, it will he</w:t>
            </w:r>
            <w:r w:rsidR="006E55E7">
              <w:rPr>
                <w:sz w:val="24"/>
                <w:szCs w:val="24"/>
                <w:lang w:bidi="ar-KW"/>
              </w:rPr>
              <w:t>lp students to understand these courses</w:t>
            </w:r>
            <w:r w:rsidRPr="006D54A6">
              <w:rPr>
                <w:sz w:val="24"/>
                <w:szCs w:val="24"/>
                <w:lang w:bidi="ar-KW"/>
              </w:rPr>
              <w:t xml:space="preserve"> in detail and </w:t>
            </w:r>
            <w:r w:rsidR="00581F13">
              <w:rPr>
                <w:sz w:val="24"/>
                <w:szCs w:val="24"/>
                <w:lang w:bidi="ar-KW"/>
              </w:rPr>
              <w:t xml:space="preserve">get </w:t>
            </w:r>
            <w:r w:rsidRPr="006D54A6">
              <w:rPr>
                <w:sz w:val="24"/>
                <w:szCs w:val="24"/>
                <w:lang w:bidi="ar-KW"/>
              </w:rPr>
              <w:t>information for the final examination.</w:t>
            </w:r>
            <w:r w:rsidR="006E55E7">
              <w:rPr>
                <w:sz w:val="24"/>
                <w:szCs w:val="24"/>
                <w:lang w:bidi="ar-KW"/>
              </w:rPr>
              <w:t xml:space="preserve"> S</w:t>
            </w:r>
            <w:r w:rsidRPr="006D54A6">
              <w:rPr>
                <w:sz w:val="24"/>
                <w:szCs w:val="24"/>
                <w:lang w:bidi="ar-KW"/>
              </w:rPr>
              <w:t xml:space="preserve">tudents </w:t>
            </w:r>
            <w:r w:rsidR="00581F13">
              <w:rPr>
                <w:sz w:val="24"/>
                <w:szCs w:val="24"/>
                <w:lang w:bidi="ar-KW"/>
              </w:rPr>
              <w:t>should be ready in class.</w:t>
            </w:r>
          </w:p>
        </w:tc>
      </w:tr>
      <w:tr w:rsidR="00CC25DF" w:rsidRPr="00747A9A" w:rsidTr="0052309F">
        <w:trPr>
          <w:trHeight w:val="1333"/>
        </w:trPr>
        <w:tc>
          <w:tcPr>
            <w:tcW w:w="10031" w:type="dxa"/>
            <w:gridSpan w:val="3"/>
          </w:tcPr>
          <w:p w:rsidR="008A4105" w:rsidRDefault="00CC25DF" w:rsidP="005F32B4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13. </w:t>
            </w:r>
            <w:r w:rsidRPr="00634F2B">
              <w:rPr>
                <w:b/>
                <w:bCs/>
                <w:sz w:val="28"/>
                <w:szCs w:val="28"/>
                <w:lang w:bidi="ar-KW"/>
              </w:rPr>
              <w:t>Forms of teaching</w:t>
            </w:r>
            <w:r w:rsidR="00762711">
              <w:rPr>
                <w:b/>
                <w:bCs/>
                <w:sz w:val="28"/>
                <w:szCs w:val="28"/>
                <w:lang w:val="en-US" w:bidi="ar-KW"/>
              </w:rPr>
              <w:t>:</w:t>
            </w:r>
          </w:p>
          <w:p w:rsidR="008A4105" w:rsidRPr="006766CD" w:rsidRDefault="00DF3446" w:rsidP="00DB742F">
            <w:pPr>
              <w:spacing w:after="0" w:line="240" w:lineRule="auto"/>
              <w:rPr>
                <w:sz w:val="24"/>
                <w:szCs w:val="24"/>
                <w:rtl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Using </w:t>
            </w:r>
            <w:r w:rsidR="00CB73EA">
              <w:rPr>
                <w:sz w:val="24"/>
                <w:szCs w:val="24"/>
                <w:lang w:val="en-US"/>
              </w:rPr>
              <w:t xml:space="preserve">more </w:t>
            </w:r>
            <w:r>
              <w:rPr>
                <w:sz w:val="24"/>
                <w:szCs w:val="24"/>
                <w:lang w:val="en-US"/>
              </w:rPr>
              <w:t xml:space="preserve">effective and </w:t>
            </w:r>
            <w:r w:rsidR="00CB73EA">
              <w:rPr>
                <w:sz w:val="24"/>
                <w:szCs w:val="24"/>
                <w:lang w:val="en-US"/>
              </w:rPr>
              <w:t xml:space="preserve">interesting </w:t>
            </w:r>
            <w:r>
              <w:rPr>
                <w:sz w:val="24"/>
                <w:szCs w:val="24"/>
                <w:lang w:val="en-US"/>
              </w:rPr>
              <w:t>motivated learning method</w:t>
            </w:r>
            <w:r w:rsidR="00714F31">
              <w:rPr>
                <w:sz w:val="24"/>
                <w:szCs w:val="24"/>
                <w:lang w:val="en-US"/>
              </w:rPr>
              <w:t xml:space="preserve"> with examples, quizzes, reports and tutorials</w:t>
            </w:r>
            <w:r w:rsidR="00581F13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 xml:space="preserve"> Materials during lecture include </w:t>
            </w:r>
            <w:r w:rsidR="00D56174">
              <w:rPr>
                <w:sz w:val="24"/>
                <w:szCs w:val="24"/>
                <w:lang w:val="en-US"/>
              </w:rPr>
              <w:t xml:space="preserve">effective power point slide, </w:t>
            </w:r>
            <w:r>
              <w:rPr>
                <w:sz w:val="24"/>
                <w:szCs w:val="24"/>
                <w:lang w:val="en-US"/>
              </w:rPr>
              <w:t xml:space="preserve">white board, different chalk and marker pen and data show. </w:t>
            </w:r>
            <w:r w:rsidR="00D56174">
              <w:rPr>
                <w:sz w:val="24"/>
                <w:szCs w:val="24"/>
                <w:lang w:val="en-US"/>
              </w:rPr>
              <w:t xml:space="preserve">Additionally, students will </w:t>
            </w:r>
            <w:r w:rsidR="00581F13">
              <w:rPr>
                <w:sz w:val="24"/>
                <w:szCs w:val="24"/>
                <w:lang w:val="en-US"/>
              </w:rPr>
              <w:t xml:space="preserve">be </w:t>
            </w:r>
            <w:r w:rsidR="00D56174">
              <w:rPr>
                <w:sz w:val="24"/>
                <w:szCs w:val="24"/>
                <w:lang w:val="en-US"/>
              </w:rPr>
              <w:t>attend</w:t>
            </w:r>
            <w:r w:rsidR="00581F13">
              <w:rPr>
                <w:sz w:val="24"/>
                <w:szCs w:val="24"/>
                <w:lang w:val="en-US"/>
              </w:rPr>
              <w:t>ed</w:t>
            </w:r>
            <w:r w:rsidR="00D56174">
              <w:rPr>
                <w:sz w:val="24"/>
                <w:szCs w:val="24"/>
                <w:lang w:val="en-US"/>
              </w:rPr>
              <w:t xml:space="preserve"> </w:t>
            </w:r>
            <w:r w:rsidR="00581F13">
              <w:rPr>
                <w:sz w:val="24"/>
                <w:szCs w:val="24"/>
                <w:lang w:val="en-US"/>
              </w:rPr>
              <w:t>during lectures</w:t>
            </w:r>
            <w:r w:rsidR="00D56174">
              <w:rPr>
                <w:sz w:val="24"/>
                <w:szCs w:val="24"/>
                <w:lang w:val="en-US"/>
              </w:rPr>
              <w:t>.</w:t>
            </w:r>
          </w:p>
        </w:tc>
      </w:tr>
      <w:tr w:rsidR="00CC25DF" w:rsidRPr="00747A9A" w:rsidTr="00DB742F">
        <w:trPr>
          <w:trHeight w:val="283"/>
        </w:trPr>
        <w:tc>
          <w:tcPr>
            <w:tcW w:w="10031" w:type="dxa"/>
            <w:gridSpan w:val="3"/>
          </w:tcPr>
          <w:p w:rsidR="0052501E" w:rsidRPr="005F32B4" w:rsidRDefault="00CC25DF" w:rsidP="005F32B4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14. </w:t>
            </w:r>
            <w:r w:rsidRPr="00634F2B">
              <w:rPr>
                <w:b/>
                <w:bCs/>
                <w:sz w:val="28"/>
                <w:szCs w:val="28"/>
                <w:lang w:bidi="ar-KW"/>
              </w:rPr>
              <w:t>Assessment scheme</w:t>
            </w:r>
          </w:p>
          <w:p w:rsidR="006D54A6" w:rsidRPr="00EA684C" w:rsidRDefault="006D54A6" w:rsidP="005F32B4">
            <w:pPr>
              <w:spacing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EA684C">
              <w:rPr>
                <w:b/>
                <w:bCs/>
                <w:sz w:val="24"/>
                <w:szCs w:val="24"/>
                <w:lang w:bidi="ar-KW"/>
              </w:rPr>
              <w:t>Grading for examinations, quizzes, reports, home works, activities in the lab and etc…</w:t>
            </w:r>
          </w:p>
          <w:p w:rsidR="006D54A6" w:rsidRPr="00EA684C" w:rsidRDefault="00882FAE" w:rsidP="00581F13">
            <w:pPr>
              <w:spacing w:line="240" w:lineRule="auto"/>
              <w:rPr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16</w:t>
            </w:r>
            <w:r w:rsidR="006D54A6" w:rsidRPr="00EA684C">
              <w:rPr>
                <w:sz w:val="24"/>
                <w:szCs w:val="24"/>
                <w:lang w:bidi="ar-KW"/>
              </w:rPr>
              <w:t xml:space="preserve"> grades for exams  (</w:t>
            </w:r>
            <w:r w:rsidR="0052501E">
              <w:rPr>
                <w:sz w:val="24"/>
                <w:szCs w:val="24"/>
                <w:lang w:bidi="ar-KW"/>
              </w:rPr>
              <w:t>TWO</w:t>
            </w:r>
            <w:r>
              <w:rPr>
                <w:sz w:val="24"/>
                <w:szCs w:val="24"/>
                <w:lang w:bidi="ar-KW"/>
              </w:rPr>
              <w:t>/THREE</w:t>
            </w:r>
            <w:r w:rsidR="0052501E">
              <w:rPr>
                <w:sz w:val="24"/>
                <w:szCs w:val="24"/>
                <w:lang w:bidi="ar-KW"/>
              </w:rPr>
              <w:t xml:space="preserve"> </w:t>
            </w:r>
            <w:r>
              <w:rPr>
                <w:sz w:val="24"/>
                <w:szCs w:val="24"/>
                <w:lang w:bidi="ar-KW"/>
              </w:rPr>
              <w:t>TERM EXAMINATION</w:t>
            </w:r>
            <w:r w:rsidR="006D54A6" w:rsidRPr="00EA684C">
              <w:rPr>
                <w:sz w:val="24"/>
                <w:szCs w:val="24"/>
                <w:lang w:bidi="ar-KW"/>
              </w:rPr>
              <w:t>)</w:t>
            </w:r>
          </w:p>
          <w:p w:rsidR="006D54A6" w:rsidRPr="00EA684C" w:rsidRDefault="00581F13" w:rsidP="00581F13">
            <w:pPr>
              <w:spacing w:line="240" w:lineRule="auto"/>
              <w:rPr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4</w:t>
            </w:r>
            <w:r w:rsidR="006D54A6" w:rsidRPr="00EA684C">
              <w:rPr>
                <w:sz w:val="24"/>
                <w:szCs w:val="24"/>
                <w:lang w:bidi="ar-KW"/>
              </w:rPr>
              <w:t xml:space="preserve"> grades for quizzes</w:t>
            </w:r>
          </w:p>
          <w:p w:rsidR="006D54A6" w:rsidRPr="00EA684C" w:rsidRDefault="00581F13" w:rsidP="00581F13">
            <w:pPr>
              <w:spacing w:line="240" w:lineRule="auto"/>
              <w:rPr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4</w:t>
            </w:r>
            <w:r w:rsidR="006D54A6" w:rsidRPr="00EA684C">
              <w:rPr>
                <w:sz w:val="24"/>
                <w:szCs w:val="24"/>
                <w:lang w:bidi="ar-KW"/>
              </w:rPr>
              <w:t xml:space="preserve"> grades for reports</w:t>
            </w:r>
          </w:p>
          <w:p w:rsidR="00CC25DF" w:rsidRDefault="00581F13" w:rsidP="00581F13">
            <w:pPr>
              <w:tabs>
                <w:tab w:val="left" w:pos="2190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2</w:t>
            </w:r>
            <w:r w:rsidR="006D54A6" w:rsidRPr="00EA684C">
              <w:rPr>
                <w:sz w:val="24"/>
                <w:szCs w:val="24"/>
                <w:lang w:bidi="ar-KW"/>
              </w:rPr>
              <w:t xml:space="preserve"> grades for home works</w:t>
            </w:r>
            <w:r>
              <w:rPr>
                <w:sz w:val="24"/>
                <w:szCs w:val="24"/>
                <w:lang w:bidi="ar-KW"/>
              </w:rPr>
              <w:t xml:space="preserve"> or</w:t>
            </w:r>
            <w:r w:rsidR="006D54A6" w:rsidRPr="00EA684C">
              <w:rPr>
                <w:sz w:val="24"/>
                <w:szCs w:val="24"/>
                <w:lang w:bidi="ar-KW"/>
              </w:rPr>
              <w:t xml:space="preserve"> activities in </w:t>
            </w:r>
            <w:r>
              <w:rPr>
                <w:sz w:val="24"/>
                <w:szCs w:val="24"/>
                <w:lang w:bidi="ar-KW"/>
              </w:rPr>
              <w:t xml:space="preserve">class </w:t>
            </w:r>
            <w:r w:rsidR="006D54A6" w:rsidRPr="00EA684C">
              <w:rPr>
                <w:sz w:val="24"/>
                <w:szCs w:val="24"/>
                <w:lang w:bidi="ar-KW"/>
              </w:rPr>
              <w:t>and etc…</w:t>
            </w:r>
          </w:p>
          <w:p w:rsidR="008A4105" w:rsidRDefault="00861157" w:rsidP="00581F13">
            <w:pPr>
              <w:tabs>
                <w:tab w:val="left" w:pos="2190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 w:bidi="ar-KW"/>
              </w:rPr>
            </w:pPr>
            <w:r w:rsidRPr="00861157">
              <w:rPr>
                <w:b/>
                <w:bCs/>
                <w:sz w:val="24"/>
                <w:szCs w:val="24"/>
                <w:lang w:val="en-US" w:bidi="ar-KW"/>
              </w:rPr>
              <w:t>Note:</w:t>
            </w:r>
            <w:r w:rsidR="005F32B4">
              <w:rPr>
                <w:b/>
                <w:bCs/>
                <w:sz w:val="24"/>
                <w:szCs w:val="24"/>
                <w:lang w:val="en-US" w:bidi="ar-KW"/>
              </w:rPr>
              <w:t xml:space="preserve">    </w:t>
            </w:r>
            <w:r w:rsidR="008A4105">
              <w:rPr>
                <w:sz w:val="24"/>
                <w:szCs w:val="24"/>
                <w:lang w:val="en-US" w:bidi="ar-KW"/>
              </w:rPr>
              <w:t>One extra mark for no absent class</w:t>
            </w:r>
            <w:r w:rsidR="00581F13">
              <w:rPr>
                <w:sz w:val="24"/>
                <w:szCs w:val="24"/>
                <w:lang w:val="en-US" w:bidi="ar-KW"/>
              </w:rPr>
              <w:t xml:space="preserve">, </w:t>
            </w:r>
            <w:r w:rsidR="008A4105">
              <w:rPr>
                <w:sz w:val="24"/>
                <w:szCs w:val="24"/>
                <w:lang w:val="en-US" w:bidi="ar-KW"/>
              </w:rPr>
              <w:t>Half extra mark for one absent class (in final out)</w:t>
            </w:r>
          </w:p>
          <w:p w:rsidR="008A4105" w:rsidRPr="008A4105" w:rsidRDefault="005F32B4" w:rsidP="00581F13">
            <w:pPr>
              <w:tabs>
                <w:tab w:val="left" w:pos="2190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 xml:space="preserve">              </w:t>
            </w:r>
            <w:r w:rsidR="008A4105">
              <w:rPr>
                <w:sz w:val="24"/>
                <w:szCs w:val="24"/>
                <w:lang w:val="en-US" w:bidi="ar-KW"/>
              </w:rPr>
              <w:t>There is no extra marks for more than one absent</w:t>
            </w:r>
          </w:p>
        </w:tc>
      </w:tr>
      <w:tr w:rsidR="00CC25DF" w:rsidRPr="00747A9A" w:rsidTr="00086FF4">
        <w:trPr>
          <w:trHeight w:val="706"/>
        </w:trPr>
        <w:tc>
          <w:tcPr>
            <w:tcW w:w="10031" w:type="dxa"/>
            <w:gridSpan w:val="3"/>
          </w:tcPr>
          <w:p w:rsidR="00762711" w:rsidRDefault="00CC25DF" w:rsidP="005F32B4">
            <w:pPr>
              <w:spacing w:after="0" w:line="240" w:lineRule="auto"/>
              <w:rPr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15. Student learning outcome:</w:t>
            </w:r>
          </w:p>
          <w:p w:rsidR="00762711" w:rsidRPr="00E91E70" w:rsidRDefault="00762711" w:rsidP="005F32B4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 w:rsidRPr="00E91E70">
              <w:rPr>
                <w:b/>
                <w:bCs/>
                <w:sz w:val="28"/>
                <w:szCs w:val="28"/>
                <w:lang w:val="en-US" w:bidi="ar-KW"/>
              </w:rPr>
              <w:t>Students will learn to:</w:t>
            </w:r>
          </w:p>
          <w:p w:rsidR="00762711" w:rsidRPr="00E91E70" w:rsidRDefault="007A1574" w:rsidP="004711D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E91E70">
              <w:rPr>
                <w:sz w:val="24"/>
                <w:szCs w:val="24"/>
                <w:lang w:bidi="ar-KW"/>
              </w:rPr>
              <w:t xml:space="preserve">Know </w:t>
            </w:r>
            <w:r w:rsidR="00762711" w:rsidRPr="00E91E70">
              <w:rPr>
                <w:sz w:val="24"/>
                <w:szCs w:val="24"/>
                <w:lang w:bidi="ar-KW"/>
              </w:rPr>
              <w:t>different analysis method</w:t>
            </w:r>
            <w:r w:rsidRPr="00E91E70">
              <w:rPr>
                <w:sz w:val="24"/>
                <w:szCs w:val="24"/>
                <w:lang w:bidi="ar-KW"/>
              </w:rPr>
              <w:t xml:space="preserve">, such as </w:t>
            </w:r>
            <w:r w:rsidR="004711D4">
              <w:rPr>
                <w:sz w:val="24"/>
                <w:szCs w:val="24"/>
                <w:lang w:bidi="ar-KW"/>
              </w:rPr>
              <w:t>qualitative</w:t>
            </w:r>
            <w:r w:rsidRPr="00E91E70">
              <w:rPr>
                <w:sz w:val="24"/>
                <w:szCs w:val="24"/>
                <w:lang w:bidi="ar-KW"/>
              </w:rPr>
              <w:t xml:space="preserve"> and </w:t>
            </w:r>
            <w:proofErr w:type="spellStart"/>
            <w:r w:rsidR="004711D4">
              <w:rPr>
                <w:sz w:val="24"/>
                <w:szCs w:val="24"/>
                <w:lang w:bidi="ar-KW"/>
              </w:rPr>
              <w:t>quanitative</w:t>
            </w:r>
            <w:proofErr w:type="spellEnd"/>
            <w:r w:rsidRPr="00E91E70">
              <w:rPr>
                <w:sz w:val="24"/>
                <w:szCs w:val="24"/>
                <w:lang w:bidi="ar-KW"/>
              </w:rPr>
              <w:t xml:space="preserve"> methods</w:t>
            </w:r>
          </w:p>
          <w:p w:rsidR="007A1574" w:rsidRPr="00E91E70" w:rsidRDefault="007A1574" w:rsidP="004711D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E91E70">
              <w:rPr>
                <w:sz w:val="24"/>
                <w:szCs w:val="24"/>
                <w:lang w:bidi="ar-KW"/>
              </w:rPr>
              <w:t>Analyz</w:t>
            </w:r>
            <w:r w:rsidR="004711D4">
              <w:rPr>
                <w:sz w:val="24"/>
                <w:szCs w:val="24"/>
                <w:lang w:bidi="ar-KW"/>
              </w:rPr>
              <w:t>e analyte in various sample quali</w:t>
            </w:r>
            <w:r w:rsidRPr="00E91E70">
              <w:rPr>
                <w:sz w:val="24"/>
                <w:szCs w:val="24"/>
                <w:lang w:bidi="ar-KW"/>
              </w:rPr>
              <w:t>tatively</w:t>
            </w:r>
          </w:p>
          <w:p w:rsidR="007A1574" w:rsidRPr="00E91E70" w:rsidRDefault="007A1574" w:rsidP="005F32B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E91E70">
              <w:rPr>
                <w:sz w:val="24"/>
                <w:szCs w:val="24"/>
                <w:lang w:bidi="ar-KW"/>
              </w:rPr>
              <w:t>Work to find active/desired components percent in accurate &amp; precision range</w:t>
            </w:r>
          </w:p>
          <w:p w:rsidR="00762711" w:rsidRPr="00E91E70" w:rsidRDefault="00762711" w:rsidP="005F32B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E91E70">
              <w:rPr>
                <w:sz w:val="24"/>
                <w:szCs w:val="24"/>
                <w:lang w:bidi="ar-KW"/>
              </w:rPr>
              <w:t>Solve their problem</w:t>
            </w:r>
            <w:r w:rsidR="007A1574" w:rsidRPr="00E91E70">
              <w:rPr>
                <w:sz w:val="24"/>
                <w:szCs w:val="24"/>
                <w:lang w:bidi="ar-KW"/>
              </w:rPr>
              <w:t>s</w:t>
            </w:r>
            <w:r w:rsidRPr="00E91E70">
              <w:rPr>
                <w:sz w:val="24"/>
                <w:szCs w:val="24"/>
                <w:lang w:bidi="ar-KW"/>
              </w:rPr>
              <w:t xml:space="preserve"> during the analysis</w:t>
            </w:r>
          </w:p>
          <w:p w:rsidR="00762711" w:rsidRPr="00E91E70" w:rsidRDefault="00762711" w:rsidP="005F32B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E91E70">
              <w:rPr>
                <w:sz w:val="24"/>
                <w:szCs w:val="24"/>
                <w:lang w:bidi="ar-KW"/>
              </w:rPr>
              <w:t>Assess and find ingredients sample</w:t>
            </w:r>
          </w:p>
          <w:p w:rsidR="007A1574" w:rsidRPr="00E91E70" w:rsidRDefault="007A1574" w:rsidP="005F32B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E91E70">
              <w:rPr>
                <w:sz w:val="24"/>
                <w:szCs w:val="24"/>
                <w:lang w:bidi="ar-KW"/>
              </w:rPr>
              <w:t>Get pure precipitation</w:t>
            </w:r>
          </w:p>
          <w:p w:rsidR="007A1574" w:rsidRPr="00E91E70" w:rsidRDefault="007A1574" w:rsidP="004711D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E91E70">
              <w:rPr>
                <w:sz w:val="24"/>
                <w:szCs w:val="24"/>
                <w:lang w:bidi="ar-KW"/>
              </w:rPr>
              <w:t xml:space="preserve">Detect the </w:t>
            </w:r>
            <w:r w:rsidR="004711D4">
              <w:rPr>
                <w:sz w:val="24"/>
                <w:szCs w:val="24"/>
                <w:lang w:bidi="ar-KW"/>
              </w:rPr>
              <w:t>end point of the titration</w:t>
            </w:r>
          </w:p>
          <w:p w:rsidR="007A1574" w:rsidRPr="00E91E70" w:rsidRDefault="007A1574" w:rsidP="005F32B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E91E70">
              <w:rPr>
                <w:sz w:val="24"/>
                <w:szCs w:val="24"/>
                <w:lang w:bidi="ar-KW"/>
              </w:rPr>
              <w:t>Separate and determine analyst in a mixture</w:t>
            </w:r>
          </w:p>
          <w:p w:rsidR="00D45DDD" w:rsidRPr="004711D4" w:rsidRDefault="00D45DDD" w:rsidP="004711D4">
            <w:pPr>
              <w:spacing w:after="0" w:line="240" w:lineRule="auto"/>
              <w:ind w:left="360"/>
              <w:rPr>
                <w:color w:val="FF0000"/>
                <w:sz w:val="24"/>
                <w:szCs w:val="24"/>
                <w:lang w:bidi="ar-KW"/>
              </w:rPr>
            </w:pPr>
          </w:p>
        </w:tc>
      </w:tr>
      <w:tr w:rsidR="00CC25DF" w:rsidRPr="00747A9A" w:rsidTr="0006505D">
        <w:trPr>
          <w:trHeight w:val="4134"/>
        </w:trPr>
        <w:tc>
          <w:tcPr>
            <w:tcW w:w="10031" w:type="dxa"/>
            <w:gridSpan w:val="3"/>
          </w:tcPr>
          <w:p w:rsidR="00802301" w:rsidRPr="0006505D" w:rsidRDefault="00CC25DF" w:rsidP="0006505D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16. </w:t>
            </w:r>
            <w:r w:rsidRPr="00001B33">
              <w:rPr>
                <w:b/>
                <w:bCs/>
                <w:sz w:val="28"/>
                <w:szCs w:val="28"/>
                <w:lang w:bidi="ar-KW"/>
              </w:rPr>
              <w:t>Course Reading List and References</w:t>
            </w:r>
            <w:r w:rsidRPr="00001B33">
              <w:rPr>
                <w:b/>
                <w:bCs/>
                <w:sz w:val="28"/>
                <w:szCs w:val="28"/>
                <w:rtl/>
                <w:lang w:bidi="ar-KW"/>
              </w:rPr>
              <w:t>‌</w:t>
            </w:r>
            <w:r w:rsidRPr="00001B33"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:rsidR="00FE4A9A" w:rsidRPr="00F6079E" w:rsidRDefault="00802301" w:rsidP="0006505D">
            <w:pPr>
              <w:spacing w:line="240" w:lineRule="auto"/>
              <w:rPr>
                <w:b/>
                <w:bCs/>
                <w:sz w:val="26"/>
                <w:szCs w:val="26"/>
                <w:lang w:bidi="ar-KW"/>
              </w:rPr>
            </w:pPr>
            <w:r w:rsidRPr="00F6079E">
              <w:rPr>
                <w:b/>
                <w:bCs/>
                <w:sz w:val="26"/>
                <w:szCs w:val="26"/>
                <w:lang w:bidi="ar-KW"/>
              </w:rPr>
              <w:t xml:space="preserve">There are some recommended references that can be used </w:t>
            </w:r>
            <w:r w:rsidR="00F6079E" w:rsidRPr="00F6079E">
              <w:rPr>
                <w:b/>
                <w:bCs/>
                <w:sz w:val="26"/>
                <w:szCs w:val="26"/>
                <w:lang w:bidi="ar-KW"/>
              </w:rPr>
              <w:t>for furthermore information:</w:t>
            </w:r>
          </w:p>
          <w:p w:rsidR="00FE4A9A" w:rsidRDefault="00FE4A9A" w:rsidP="00F6079E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sz w:val="24"/>
                <w:szCs w:val="24"/>
              </w:rPr>
            </w:pPr>
            <w:r w:rsidRPr="008C4812">
              <w:rPr>
                <w:sz w:val="24"/>
                <w:szCs w:val="24"/>
              </w:rPr>
              <w:t xml:space="preserve">D. A. </w:t>
            </w:r>
            <w:proofErr w:type="spellStart"/>
            <w:r w:rsidRPr="008C4812">
              <w:rPr>
                <w:sz w:val="24"/>
                <w:szCs w:val="24"/>
              </w:rPr>
              <w:t>Skooge</w:t>
            </w:r>
            <w:proofErr w:type="spellEnd"/>
            <w:r w:rsidRPr="008C4812">
              <w:rPr>
                <w:sz w:val="24"/>
                <w:szCs w:val="24"/>
              </w:rPr>
              <w:t xml:space="preserve"> and D.M. West,</w:t>
            </w:r>
            <w:r>
              <w:rPr>
                <w:sz w:val="24"/>
                <w:szCs w:val="24"/>
              </w:rPr>
              <w:t xml:space="preserve"> </w:t>
            </w:r>
            <w:r w:rsidRPr="008C48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Fundamental of Analytical Chemistry, 9</w:t>
            </w:r>
            <w:r w:rsidRPr="00F5477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Pr="00CF0D42">
              <w:rPr>
                <w:sz w:val="24"/>
                <w:szCs w:val="24"/>
              </w:rPr>
              <w:t xml:space="preserve"> edition</w:t>
            </w:r>
          </w:p>
          <w:p w:rsidR="00FE4A9A" w:rsidRPr="00FE4A9A" w:rsidRDefault="00FE4A9A" w:rsidP="00F6079E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sz w:val="24"/>
                <w:szCs w:val="24"/>
              </w:rPr>
            </w:pPr>
            <w:r w:rsidRPr="00FE4A9A">
              <w:rPr>
                <w:sz w:val="24"/>
                <w:szCs w:val="24"/>
              </w:rPr>
              <w:t xml:space="preserve">D. A. </w:t>
            </w:r>
            <w:proofErr w:type="spellStart"/>
            <w:r w:rsidRPr="00FE4A9A">
              <w:rPr>
                <w:sz w:val="24"/>
                <w:szCs w:val="24"/>
              </w:rPr>
              <w:t>Skooge</w:t>
            </w:r>
            <w:proofErr w:type="spellEnd"/>
            <w:r w:rsidRPr="00FE4A9A">
              <w:rPr>
                <w:sz w:val="24"/>
                <w:szCs w:val="24"/>
              </w:rPr>
              <w:t xml:space="preserve"> and N. </w:t>
            </w:r>
            <w:proofErr w:type="spellStart"/>
            <w:r w:rsidRPr="00FE4A9A">
              <w:rPr>
                <w:sz w:val="24"/>
                <w:szCs w:val="24"/>
              </w:rPr>
              <w:t>Holrer</w:t>
            </w:r>
            <w:proofErr w:type="spellEnd"/>
            <w:r w:rsidRPr="00FE4A9A">
              <w:rPr>
                <w:sz w:val="24"/>
                <w:szCs w:val="24"/>
              </w:rPr>
              <w:t>, Principles  of Instrumental Analysis, 5</w:t>
            </w:r>
            <w:r w:rsidRPr="00FE4A9A">
              <w:rPr>
                <w:sz w:val="24"/>
                <w:szCs w:val="24"/>
                <w:vertAlign w:val="superscript"/>
              </w:rPr>
              <w:t>th</w:t>
            </w:r>
            <w:r w:rsidRPr="00FE4A9A">
              <w:rPr>
                <w:sz w:val="24"/>
                <w:szCs w:val="24"/>
              </w:rPr>
              <w:t xml:space="preserve"> edition</w:t>
            </w:r>
          </w:p>
          <w:p w:rsidR="00FE4A9A" w:rsidRDefault="00FE4A9A" w:rsidP="00F6079E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sz w:val="24"/>
                <w:szCs w:val="24"/>
              </w:rPr>
            </w:pPr>
            <w:r w:rsidRPr="00CF0D42">
              <w:rPr>
                <w:sz w:val="24"/>
                <w:szCs w:val="24"/>
              </w:rPr>
              <w:t>Gary D. Christian, Analytical Chemistry, 5</w:t>
            </w:r>
            <w:r w:rsidRPr="00CF0D42">
              <w:rPr>
                <w:sz w:val="24"/>
                <w:szCs w:val="24"/>
                <w:vertAlign w:val="superscript"/>
              </w:rPr>
              <w:t>th</w:t>
            </w:r>
            <w:r w:rsidRPr="00CF0D42">
              <w:rPr>
                <w:sz w:val="24"/>
                <w:szCs w:val="24"/>
              </w:rPr>
              <w:t xml:space="preserve"> edition </w:t>
            </w:r>
          </w:p>
          <w:p w:rsidR="00FE4A9A" w:rsidRDefault="00FE4A9A" w:rsidP="00F6079E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sz w:val="24"/>
                <w:szCs w:val="24"/>
              </w:rPr>
            </w:pPr>
            <w:r w:rsidRPr="00CF0D42">
              <w:rPr>
                <w:sz w:val="24"/>
                <w:szCs w:val="24"/>
              </w:rPr>
              <w:t xml:space="preserve">Harvey, D., (2000), </w:t>
            </w:r>
            <w:r>
              <w:rPr>
                <w:sz w:val="24"/>
                <w:szCs w:val="24"/>
              </w:rPr>
              <w:t>M</w:t>
            </w:r>
            <w:r w:rsidRPr="00CF0D42">
              <w:rPr>
                <w:sz w:val="24"/>
                <w:szCs w:val="24"/>
              </w:rPr>
              <w:t>odern Analytical Chemistry</w:t>
            </w:r>
            <w:r>
              <w:rPr>
                <w:sz w:val="24"/>
                <w:szCs w:val="24"/>
              </w:rPr>
              <w:t>.</w:t>
            </w:r>
          </w:p>
          <w:p w:rsidR="00FE4A9A" w:rsidRPr="00CF0D42" w:rsidRDefault="00FE4A9A" w:rsidP="00F6079E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sz w:val="24"/>
                <w:szCs w:val="24"/>
              </w:rPr>
            </w:pPr>
            <w:proofErr w:type="spellStart"/>
            <w:r w:rsidRPr="00CF0D42">
              <w:rPr>
                <w:sz w:val="24"/>
                <w:szCs w:val="24"/>
              </w:rPr>
              <w:t>Kermer</w:t>
            </w:r>
            <w:proofErr w:type="spellEnd"/>
            <w:r w:rsidRPr="00CF0D42">
              <w:rPr>
                <w:sz w:val="24"/>
                <w:szCs w:val="24"/>
              </w:rPr>
              <w:t xml:space="preserve">, R., </w:t>
            </w:r>
            <w:proofErr w:type="spellStart"/>
            <w:r w:rsidRPr="00CF0D42">
              <w:rPr>
                <w:sz w:val="24"/>
                <w:szCs w:val="24"/>
              </w:rPr>
              <w:t>Mermet</w:t>
            </w:r>
            <w:proofErr w:type="spellEnd"/>
            <w:r w:rsidRPr="00CF0D42">
              <w:rPr>
                <w:sz w:val="24"/>
                <w:szCs w:val="24"/>
              </w:rPr>
              <w:t xml:space="preserve">, M., Otto, M., </w:t>
            </w:r>
            <w:proofErr w:type="spellStart"/>
            <w:r w:rsidRPr="00CF0D42">
              <w:rPr>
                <w:sz w:val="24"/>
                <w:szCs w:val="24"/>
              </w:rPr>
              <w:t>Valcarce</w:t>
            </w:r>
            <w:proofErr w:type="spellEnd"/>
            <w:r w:rsidRPr="00CF0D42">
              <w:rPr>
                <w:sz w:val="24"/>
                <w:szCs w:val="24"/>
              </w:rPr>
              <w:t xml:space="preserve">, M. </w:t>
            </w:r>
            <w:r>
              <w:rPr>
                <w:sz w:val="24"/>
                <w:szCs w:val="24"/>
              </w:rPr>
              <w:t xml:space="preserve">and </w:t>
            </w:r>
            <w:proofErr w:type="spellStart"/>
            <w:r>
              <w:rPr>
                <w:sz w:val="24"/>
                <w:szCs w:val="24"/>
              </w:rPr>
              <w:t>Widmer</w:t>
            </w:r>
            <w:proofErr w:type="spellEnd"/>
            <w:r>
              <w:rPr>
                <w:sz w:val="24"/>
                <w:szCs w:val="24"/>
              </w:rPr>
              <w:t xml:space="preserve">, H. M. </w:t>
            </w:r>
            <w:r w:rsidRPr="00CF0D42">
              <w:rPr>
                <w:sz w:val="24"/>
                <w:szCs w:val="24"/>
              </w:rPr>
              <w:t xml:space="preserve">(2004), </w:t>
            </w:r>
            <w:r w:rsidRPr="00CF0D42">
              <w:rPr>
                <w:i/>
                <w:iCs/>
                <w:sz w:val="24"/>
                <w:szCs w:val="24"/>
              </w:rPr>
              <w:t xml:space="preserve">Analytical Chemistry: A Modern Approach </w:t>
            </w:r>
            <w:r>
              <w:rPr>
                <w:i/>
                <w:iCs/>
                <w:sz w:val="24"/>
                <w:szCs w:val="24"/>
              </w:rPr>
              <w:t xml:space="preserve">to </w:t>
            </w:r>
            <w:r w:rsidRPr="00CF0D42">
              <w:rPr>
                <w:i/>
                <w:iCs/>
                <w:sz w:val="24"/>
                <w:szCs w:val="24"/>
              </w:rPr>
              <w:t xml:space="preserve">Analytical Science. </w:t>
            </w:r>
            <w:r>
              <w:rPr>
                <w:sz w:val="24"/>
                <w:szCs w:val="24"/>
              </w:rPr>
              <w:t>2</w:t>
            </w:r>
            <w:r w:rsidRPr="00CF0D42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</w:t>
            </w:r>
            <w:r w:rsidRPr="00CF0D42">
              <w:rPr>
                <w:sz w:val="24"/>
                <w:szCs w:val="24"/>
              </w:rPr>
              <w:t>edition</w:t>
            </w:r>
            <w:r>
              <w:rPr>
                <w:sz w:val="24"/>
                <w:szCs w:val="24"/>
              </w:rPr>
              <w:t>.</w:t>
            </w:r>
          </w:p>
          <w:p w:rsidR="00FE4A9A" w:rsidRDefault="00FE4A9A" w:rsidP="00F6079E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sz w:val="24"/>
                <w:szCs w:val="24"/>
              </w:rPr>
            </w:pPr>
            <w:r w:rsidRPr="00CF0D42">
              <w:rPr>
                <w:sz w:val="24"/>
                <w:szCs w:val="24"/>
              </w:rPr>
              <w:t xml:space="preserve">Jeffery, G., Bassett, J., Mendham, J., and Denney, R., (1989), </w:t>
            </w:r>
            <w:r w:rsidRPr="00CF0D42">
              <w:rPr>
                <w:i/>
                <w:iCs/>
                <w:sz w:val="24"/>
                <w:szCs w:val="24"/>
              </w:rPr>
              <w:t>VOGEL’S: Text book of Quantitative Chemical Analysis</w:t>
            </w:r>
            <w:r>
              <w:rPr>
                <w:sz w:val="24"/>
                <w:szCs w:val="24"/>
              </w:rPr>
              <w:t>, 5th edition, New York.</w:t>
            </w:r>
          </w:p>
          <w:p w:rsidR="00FE4A9A" w:rsidRPr="003947C6" w:rsidRDefault="00FE4A9A" w:rsidP="003947C6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A9A">
              <w:rPr>
                <w:rFonts w:ascii="Times New Roman" w:hAnsi="Times New Roman"/>
                <w:sz w:val="24"/>
                <w:szCs w:val="24"/>
              </w:rPr>
              <w:t xml:space="preserve">Pandey, O. P., </w:t>
            </w:r>
            <w:proofErr w:type="spellStart"/>
            <w:r w:rsidRPr="00FE4A9A">
              <w:rPr>
                <w:rFonts w:ascii="Times New Roman" w:hAnsi="Times New Roman"/>
                <w:sz w:val="24"/>
                <w:szCs w:val="24"/>
              </w:rPr>
              <w:t>Bajpai</w:t>
            </w:r>
            <w:proofErr w:type="spellEnd"/>
            <w:r w:rsidRPr="00FE4A9A">
              <w:rPr>
                <w:rFonts w:ascii="Times New Roman" w:hAnsi="Times New Roman"/>
                <w:sz w:val="24"/>
                <w:szCs w:val="24"/>
              </w:rPr>
              <w:t xml:space="preserve">, D. N., and </w:t>
            </w:r>
            <w:proofErr w:type="spellStart"/>
            <w:r w:rsidRPr="00FE4A9A">
              <w:rPr>
                <w:rFonts w:ascii="Times New Roman" w:hAnsi="Times New Roman"/>
                <w:sz w:val="24"/>
                <w:szCs w:val="24"/>
              </w:rPr>
              <w:t>Giri</w:t>
            </w:r>
            <w:proofErr w:type="spellEnd"/>
            <w:r w:rsidRPr="00FE4A9A">
              <w:rPr>
                <w:rFonts w:ascii="Times New Roman" w:hAnsi="Times New Roman"/>
                <w:sz w:val="24"/>
                <w:szCs w:val="24"/>
              </w:rPr>
              <w:t xml:space="preserve">, S., (2009), </w:t>
            </w:r>
            <w:r w:rsidRPr="00FE4A9A">
              <w:rPr>
                <w:rFonts w:ascii="Times New Roman" w:hAnsi="Times New Roman"/>
                <w:i/>
                <w:iCs/>
                <w:sz w:val="24"/>
                <w:szCs w:val="24"/>
              </w:rPr>
              <w:t>Practical Chemistry (For B.Sc. I, II &amp; III Year Student)</w:t>
            </w:r>
            <w:r w:rsidRPr="00FE4A9A">
              <w:rPr>
                <w:rFonts w:ascii="Times New Roman" w:hAnsi="Times New Roman"/>
                <w:sz w:val="24"/>
                <w:szCs w:val="24"/>
              </w:rPr>
              <w:t>, New Delhi.</w:t>
            </w:r>
          </w:p>
        </w:tc>
      </w:tr>
      <w:tr w:rsidR="00CC25DF" w:rsidRPr="00747A9A" w:rsidTr="00A3202A">
        <w:trPr>
          <w:trHeight w:val="346"/>
        </w:trPr>
        <w:tc>
          <w:tcPr>
            <w:tcW w:w="8046" w:type="dxa"/>
            <w:gridSpan w:val="2"/>
            <w:tcBorders>
              <w:bottom w:val="single" w:sz="8" w:space="0" w:color="auto"/>
            </w:tcBorders>
          </w:tcPr>
          <w:p w:rsidR="00CC25DF" w:rsidRPr="00747A9A" w:rsidRDefault="00CC25DF" w:rsidP="005F32B4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17. </w:t>
            </w:r>
            <w:bookmarkStart w:id="0" w:name="_GoBack"/>
            <w:bookmarkEnd w:id="0"/>
            <w:r w:rsidRPr="00747A9A">
              <w:rPr>
                <w:b/>
                <w:bCs/>
                <w:sz w:val="28"/>
                <w:szCs w:val="28"/>
                <w:lang w:bidi="ar-KW"/>
              </w:rPr>
              <w:t xml:space="preserve"> Topics:</w:t>
            </w:r>
            <w:r w:rsidR="00861B14">
              <w:rPr>
                <w:b/>
                <w:bCs/>
                <w:sz w:val="28"/>
                <w:szCs w:val="28"/>
                <w:lang w:bidi="ar-KW"/>
              </w:rPr>
              <w:t xml:space="preserve"> Theory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CC25DF" w:rsidRPr="00A3202A" w:rsidRDefault="00CC25DF" w:rsidP="005F32B4">
            <w:pPr>
              <w:spacing w:after="0" w:line="240" w:lineRule="auto"/>
              <w:rPr>
                <w:b/>
                <w:bCs/>
                <w:rtl/>
                <w:lang w:bidi="ar-KW"/>
              </w:rPr>
            </w:pPr>
            <w:r w:rsidRPr="00A3202A">
              <w:rPr>
                <w:b/>
                <w:bCs/>
                <w:lang w:bidi="ar-KW"/>
              </w:rPr>
              <w:t>Lecturer's name</w:t>
            </w:r>
          </w:p>
        </w:tc>
      </w:tr>
      <w:tr w:rsidR="00CC25DF" w:rsidRPr="00747A9A" w:rsidTr="00A3202A">
        <w:trPr>
          <w:trHeight w:val="233"/>
        </w:trPr>
        <w:tc>
          <w:tcPr>
            <w:tcW w:w="804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A800B7" w:rsidRPr="00A800B7" w:rsidRDefault="00A800B7" w:rsidP="0006505D">
            <w:pPr>
              <w:spacing w:line="240" w:lineRule="auto"/>
              <w:rPr>
                <w:b/>
                <w:bCs/>
                <w:sz w:val="28"/>
                <w:szCs w:val="28"/>
                <w:lang w:val="en-US"/>
              </w:rPr>
            </w:pPr>
          </w:p>
          <w:p w:rsidR="00A800B7" w:rsidRPr="00A800B7" w:rsidRDefault="00A800B7" w:rsidP="0006505D">
            <w:pPr>
              <w:spacing w:line="240" w:lineRule="auto"/>
              <w:rPr>
                <w:b/>
                <w:bCs/>
                <w:sz w:val="24"/>
                <w:szCs w:val="24"/>
                <w:lang w:val="en-US"/>
              </w:rPr>
            </w:pPr>
            <w:r w:rsidRPr="00A800B7">
              <w:rPr>
                <w:b/>
                <w:bCs/>
                <w:sz w:val="24"/>
                <w:szCs w:val="24"/>
                <w:lang w:val="en-US"/>
              </w:rPr>
              <w:t xml:space="preserve"> Expecting number of weeks</w:t>
            </w:r>
            <w:r w:rsidR="00A3202A">
              <w:rPr>
                <w:b/>
                <w:bCs/>
                <w:sz w:val="24"/>
                <w:szCs w:val="24"/>
                <w:lang w:val="en-US"/>
              </w:rPr>
              <w:t xml:space="preserve"> with lecture syllabus</w:t>
            </w:r>
            <w:r w:rsidRPr="00A800B7">
              <w:rPr>
                <w:b/>
                <w:bCs/>
                <w:sz w:val="24"/>
                <w:szCs w:val="24"/>
                <w:lang w:val="en-US"/>
              </w:rPr>
              <w:t xml:space="preserve">:  </w:t>
            </w:r>
          </w:p>
          <w:p w:rsidR="00FE4A9A" w:rsidRPr="0006505D" w:rsidRDefault="00FE4A9A" w:rsidP="005F32B4">
            <w:pPr>
              <w:spacing w:after="0" w:line="240" w:lineRule="auto"/>
              <w:rPr>
                <w:sz w:val="2"/>
                <w:szCs w:val="2"/>
                <w:lang w:val="en-US" w:bidi="ar-IQ"/>
              </w:rPr>
            </w:pPr>
          </w:p>
          <w:p w:rsidR="009B328F" w:rsidRPr="009B328F" w:rsidRDefault="009B328F" w:rsidP="0006505D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B328F">
              <w:rPr>
                <w:b/>
                <w:bCs/>
                <w:sz w:val="28"/>
                <w:szCs w:val="28"/>
                <w:lang w:val="en-US"/>
              </w:rPr>
              <w:t>Syllabus of Second Course Program:</w:t>
            </w:r>
          </w:p>
          <w:p w:rsidR="00A3202A" w:rsidRPr="00A800B7" w:rsidRDefault="00A3202A" w:rsidP="0006505D">
            <w:pPr>
              <w:spacing w:line="240" w:lineRule="auto"/>
              <w:rPr>
                <w:b/>
                <w:bCs/>
                <w:sz w:val="24"/>
                <w:szCs w:val="24"/>
                <w:lang w:val="en-US"/>
              </w:rPr>
            </w:pPr>
            <w:r w:rsidRPr="00A800B7">
              <w:rPr>
                <w:b/>
                <w:bCs/>
                <w:sz w:val="24"/>
                <w:szCs w:val="24"/>
                <w:lang w:val="en-US"/>
              </w:rPr>
              <w:t>Expecting number of weeks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with lecture syllabus</w:t>
            </w:r>
            <w:r w:rsidRPr="00A800B7">
              <w:rPr>
                <w:b/>
                <w:bCs/>
                <w:sz w:val="24"/>
                <w:szCs w:val="24"/>
                <w:lang w:val="en-US"/>
              </w:rPr>
              <w:t xml:space="preserve">:  </w:t>
            </w:r>
          </w:p>
          <w:p w:rsidR="00103067" w:rsidRPr="008F7D00" w:rsidRDefault="009B328F" w:rsidP="0010306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04640F">
              <w:rPr>
                <w:b/>
                <w:bCs/>
                <w:sz w:val="24"/>
                <w:szCs w:val="24"/>
                <w:lang w:val="en-US"/>
              </w:rPr>
              <w:t>1</w:t>
            </w:r>
            <w:r w:rsidR="00103067" w:rsidRPr="0004640F">
              <w:rPr>
                <w:b/>
                <w:bCs/>
                <w:sz w:val="24"/>
                <w:szCs w:val="24"/>
                <w:lang w:val="en-US"/>
              </w:rPr>
              <w:t>,2</w:t>
            </w:r>
            <w:r w:rsidRPr="0004640F">
              <w:rPr>
                <w:b/>
                <w:bCs/>
                <w:sz w:val="24"/>
                <w:szCs w:val="24"/>
                <w:lang w:val="en-US"/>
              </w:rPr>
              <w:t>-</w:t>
            </w:r>
            <w:r w:rsidR="00A3202A">
              <w:rPr>
                <w:sz w:val="24"/>
                <w:szCs w:val="24"/>
                <w:lang w:val="en-US"/>
              </w:rPr>
              <w:t xml:space="preserve"> </w:t>
            </w:r>
            <w:r w:rsidR="00103067" w:rsidRPr="008F7D0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Introduction to volumetric analysis</w:t>
            </w:r>
          </w:p>
          <w:p w:rsidR="00103067" w:rsidRPr="008F7D00" w:rsidRDefault="00103067" w:rsidP="00103067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8F7D00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Definition of principal terms, kinds of reactions, acid-base titration, indicators, indicator range</w:t>
            </w:r>
          </w:p>
          <w:p w:rsidR="00103067" w:rsidRPr="00B74DB5" w:rsidRDefault="00103067" w:rsidP="0010306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3</w:t>
            </w:r>
            <w:r w:rsidR="0004640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,4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-</w:t>
            </w:r>
            <w:r w:rsidRPr="00B74DB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Acid –base titration curve</w:t>
            </w:r>
          </w:p>
          <w:p w:rsidR="00103067" w:rsidRPr="008F7D00" w:rsidRDefault="00103067" w:rsidP="00103067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8F7D00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Titration curve of strong acid </w:t>
            </w: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>with</w:t>
            </w:r>
            <w:r w:rsidRPr="008F7D00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strong base.</w:t>
            </w:r>
          </w:p>
          <w:p w:rsidR="00103067" w:rsidRPr="00B74DB5" w:rsidRDefault="0004640F" w:rsidP="0010306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5,6-</w:t>
            </w:r>
            <w:r w:rsidR="0010306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P</w:t>
            </w:r>
            <w:r w:rsidR="00103067" w:rsidRPr="00B74DB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recipitation titration</w:t>
            </w:r>
          </w:p>
          <w:p w:rsidR="00103067" w:rsidRPr="008F7D00" w:rsidRDefault="00103067" w:rsidP="00103067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8F7D00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Precipitation process, solubility, titration curve of precipitation</w:t>
            </w:r>
          </w:p>
          <w:p w:rsidR="00103067" w:rsidRDefault="00103067" w:rsidP="00103067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8F7D00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Mohr titration, </w:t>
            </w:r>
            <w:proofErr w:type="spellStart"/>
            <w:r w:rsidRPr="008F7D00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Volhard</w:t>
            </w:r>
            <w:proofErr w:type="spellEnd"/>
            <w:r w:rsidRPr="008F7D00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titration, </w:t>
            </w:r>
            <w:proofErr w:type="spellStart"/>
            <w:r w:rsidRPr="008F7D00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Fajan</w:t>
            </w:r>
            <w:proofErr w:type="spellEnd"/>
            <w:r w:rsidRPr="008F7D00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titration</w:t>
            </w:r>
          </w:p>
          <w:p w:rsidR="00103067" w:rsidRPr="00B74DB5" w:rsidRDefault="0004640F" w:rsidP="0010306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7-</w:t>
            </w:r>
            <w:r w:rsidR="00103067" w:rsidRPr="0004640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Precipitation</w:t>
            </w:r>
            <w:r w:rsidR="00103067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</w:t>
            </w:r>
            <w:r w:rsidR="00103067" w:rsidRPr="00B74DB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titration curve</w:t>
            </w:r>
          </w:p>
          <w:p w:rsidR="00103067" w:rsidRDefault="0004640F" w:rsidP="0010306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8-</w:t>
            </w:r>
            <w:r w:rsidR="00103067" w:rsidRPr="00B74DB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Redox titration</w:t>
            </w:r>
          </w:p>
          <w:p w:rsidR="0004640F" w:rsidRPr="00B74DB5" w:rsidRDefault="0004640F" w:rsidP="0004640F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lastRenderedPageBreak/>
              <w:t xml:space="preserve">9-Redox </w:t>
            </w:r>
            <w:r w:rsidRPr="00B74DB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titration curve</w:t>
            </w:r>
          </w:p>
          <w:p w:rsidR="00103067" w:rsidRDefault="0004640F" w:rsidP="0010306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10,11-</w:t>
            </w:r>
            <w:r w:rsidR="0010306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Complexometric </w:t>
            </w:r>
            <w:r w:rsidR="00103067" w:rsidRPr="00B74DB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titration</w:t>
            </w:r>
          </w:p>
          <w:p w:rsidR="00FE4A9A" w:rsidRPr="006766CD" w:rsidRDefault="0004640F" w:rsidP="0004640F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12-Complexometric </w:t>
            </w:r>
            <w:r w:rsidRPr="00B74DB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titration curve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:rsidR="00CC25DF" w:rsidRPr="00A3202A" w:rsidRDefault="00471B0D" w:rsidP="005F32B4">
            <w:pPr>
              <w:spacing w:after="0" w:line="240" w:lineRule="auto"/>
              <w:rPr>
                <w:b/>
                <w:bCs/>
                <w:sz w:val="20"/>
                <w:szCs w:val="20"/>
                <w:lang w:bidi="ar-KW"/>
              </w:rPr>
            </w:pPr>
            <w:r>
              <w:rPr>
                <w:b/>
                <w:bCs/>
                <w:sz w:val="20"/>
                <w:szCs w:val="20"/>
                <w:lang w:bidi="ar-KW"/>
              </w:rPr>
              <w:lastRenderedPageBreak/>
              <w:t>Chnar Mohammed Rasheed</w:t>
            </w:r>
          </w:p>
        </w:tc>
      </w:tr>
      <w:tr w:rsidR="00CC25DF" w:rsidRPr="00747A9A" w:rsidTr="00A3202A">
        <w:trPr>
          <w:trHeight w:val="346"/>
        </w:trPr>
        <w:tc>
          <w:tcPr>
            <w:tcW w:w="8046" w:type="dxa"/>
            <w:gridSpan w:val="2"/>
            <w:tcBorders>
              <w:top w:val="single" w:sz="8" w:space="0" w:color="auto"/>
            </w:tcBorders>
          </w:tcPr>
          <w:p w:rsidR="00CC25DF" w:rsidRPr="00001B33" w:rsidRDefault="00CC25DF" w:rsidP="005F32B4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18. </w:t>
            </w:r>
            <w:r w:rsidRPr="00001B33">
              <w:rPr>
                <w:b/>
                <w:bCs/>
                <w:sz w:val="28"/>
                <w:szCs w:val="28"/>
                <w:lang w:bidi="ar-KW"/>
              </w:rPr>
              <w:t>Practical Topics (If there is any)</w:t>
            </w:r>
          </w:p>
        </w:tc>
        <w:tc>
          <w:tcPr>
            <w:tcW w:w="1985" w:type="dxa"/>
            <w:tcBorders>
              <w:top w:val="single" w:sz="8" w:space="0" w:color="auto"/>
            </w:tcBorders>
          </w:tcPr>
          <w:p w:rsidR="00CC25DF" w:rsidRPr="00A3202A" w:rsidRDefault="00CC25DF" w:rsidP="005F32B4">
            <w:pPr>
              <w:spacing w:after="0" w:line="240" w:lineRule="auto"/>
              <w:rPr>
                <w:b/>
                <w:bCs/>
                <w:sz w:val="20"/>
                <w:szCs w:val="20"/>
                <w:lang w:bidi="ar-KW"/>
              </w:rPr>
            </w:pPr>
          </w:p>
        </w:tc>
      </w:tr>
      <w:tr w:rsidR="00CC25DF" w:rsidRPr="00747A9A" w:rsidTr="003947C6">
        <w:trPr>
          <w:trHeight w:val="70"/>
        </w:trPr>
        <w:tc>
          <w:tcPr>
            <w:tcW w:w="8046" w:type="dxa"/>
            <w:gridSpan w:val="2"/>
          </w:tcPr>
          <w:p w:rsidR="00CC25DF" w:rsidRPr="00FE4A9A" w:rsidRDefault="00CC25DF" w:rsidP="00FE4A9A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bidi="ar-IQ"/>
              </w:rPr>
            </w:pPr>
          </w:p>
        </w:tc>
        <w:tc>
          <w:tcPr>
            <w:tcW w:w="1985" w:type="dxa"/>
          </w:tcPr>
          <w:p w:rsidR="00714F31" w:rsidRPr="00A3202A" w:rsidRDefault="00714F31" w:rsidP="00FE4A9A">
            <w:pPr>
              <w:spacing w:after="0" w:line="240" w:lineRule="auto"/>
              <w:rPr>
                <w:b/>
                <w:bCs/>
                <w:sz w:val="20"/>
                <w:szCs w:val="20"/>
                <w:lang w:bidi="ar-KW"/>
              </w:rPr>
            </w:pPr>
          </w:p>
        </w:tc>
      </w:tr>
      <w:tr w:rsidR="00CC25DF" w:rsidRPr="00747A9A" w:rsidTr="00086FF4">
        <w:trPr>
          <w:trHeight w:val="734"/>
        </w:trPr>
        <w:tc>
          <w:tcPr>
            <w:tcW w:w="10031" w:type="dxa"/>
            <w:gridSpan w:val="3"/>
          </w:tcPr>
          <w:p w:rsidR="00CC25DF" w:rsidRPr="001647A7" w:rsidRDefault="00CC25DF" w:rsidP="005F32B4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19. </w:t>
            </w:r>
            <w:r w:rsidRPr="001647A7">
              <w:rPr>
                <w:b/>
                <w:bCs/>
                <w:sz w:val="28"/>
                <w:szCs w:val="28"/>
                <w:lang w:bidi="ar-KW"/>
              </w:rPr>
              <w:t>Examinations:</w:t>
            </w:r>
          </w:p>
          <w:p w:rsidR="00A373F7" w:rsidRPr="00A373F7" w:rsidRDefault="00A373F7" w:rsidP="00F113F1">
            <w:pPr>
              <w:pStyle w:val="ListParagraph"/>
              <w:spacing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CC25DF" w:rsidRPr="00747A9A" w:rsidTr="009A0A81">
        <w:trPr>
          <w:trHeight w:val="3563"/>
        </w:trPr>
        <w:tc>
          <w:tcPr>
            <w:tcW w:w="10031" w:type="dxa"/>
            <w:gridSpan w:val="3"/>
          </w:tcPr>
          <w:p w:rsidR="003733BC" w:rsidRDefault="00CC25DF" w:rsidP="003733B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20. </w:t>
            </w:r>
            <w:r w:rsidRPr="001647A7">
              <w:rPr>
                <w:b/>
                <w:bCs/>
                <w:sz w:val="28"/>
                <w:szCs w:val="28"/>
                <w:lang w:bidi="ar-KW"/>
              </w:rPr>
              <w:t>Extra notes</w:t>
            </w:r>
            <w:r>
              <w:rPr>
                <w:b/>
                <w:bCs/>
                <w:sz w:val="28"/>
                <w:szCs w:val="28"/>
                <w:lang w:bidi="ar-KW"/>
              </w:rPr>
              <w:t>:</w:t>
            </w:r>
            <w:r w:rsidR="003733BC">
              <w:rPr>
                <w:sz w:val="24"/>
                <w:szCs w:val="24"/>
                <w:lang w:bidi="ar-KW"/>
              </w:rPr>
              <w:t xml:space="preserve">  There is no any suggestion.</w:t>
            </w:r>
          </w:p>
          <w:p w:rsidR="0006505D" w:rsidRDefault="0006505D" w:rsidP="00FE2D08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  <w:p w:rsidR="00FE2D08" w:rsidRPr="00C857AF" w:rsidRDefault="00FE2D08" w:rsidP="00FE2D08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21. Peer review 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KW"/>
              </w:rPr>
              <w:t xml:space="preserve">پێداچوونه‌وه‌ی هاوه‌ڵ                  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                                          </w:t>
            </w:r>
          </w:p>
          <w:p w:rsidR="00FE2D08" w:rsidRDefault="00FE2D08" w:rsidP="005F32B4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:rsidR="00FE2D08" w:rsidRDefault="00FE2D08" w:rsidP="005F32B4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:rsidR="00FE2D08" w:rsidRDefault="00FE2D08" w:rsidP="005F32B4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:rsidR="00BA3C32" w:rsidRPr="009A0A81" w:rsidRDefault="00BA3C32" w:rsidP="00BA3C32">
            <w:pPr>
              <w:spacing w:after="0" w:line="240" w:lineRule="auto"/>
              <w:jc w:val="center"/>
              <w:rPr>
                <w:sz w:val="30"/>
                <w:szCs w:val="30"/>
                <w:lang w:bidi="ar-KW"/>
              </w:rPr>
            </w:pPr>
          </w:p>
          <w:p w:rsidR="0006505D" w:rsidRPr="00961D90" w:rsidRDefault="0006505D" w:rsidP="00BA3C32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</w:p>
        </w:tc>
      </w:tr>
    </w:tbl>
    <w:p w:rsidR="00E95307" w:rsidRPr="008D46A4" w:rsidRDefault="00E95307" w:rsidP="009A0A81">
      <w:pPr>
        <w:jc w:val="center"/>
        <w:rPr>
          <w:lang w:val="en-US" w:bidi="ar-KW"/>
        </w:rPr>
      </w:pPr>
    </w:p>
    <w:sectPr w:rsidR="00E95307" w:rsidRPr="008D46A4" w:rsidSect="00CC25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09" w:right="1041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F3F" w:rsidRDefault="00DB1F3F" w:rsidP="00483DD0">
      <w:pPr>
        <w:spacing w:after="0" w:line="240" w:lineRule="auto"/>
      </w:pPr>
      <w:r>
        <w:separator/>
      </w:r>
    </w:p>
  </w:endnote>
  <w:endnote w:type="continuationSeparator" w:id="0">
    <w:p w:rsidR="00DB1F3F" w:rsidRDefault="00DB1F3F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D0" w:rsidRDefault="00483D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Default="00483D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F3F" w:rsidRDefault="00DB1F3F" w:rsidP="00483DD0">
      <w:pPr>
        <w:spacing w:after="0" w:line="240" w:lineRule="auto"/>
      </w:pPr>
      <w:r>
        <w:separator/>
      </w:r>
    </w:p>
  </w:footnote>
  <w:footnote w:type="continuationSeparator" w:id="0">
    <w:p w:rsidR="00DB1F3F" w:rsidRDefault="00DB1F3F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D0" w:rsidRDefault="00483D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D0" w:rsidRDefault="00483D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A7209"/>
    <w:multiLevelType w:val="hybridMultilevel"/>
    <w:tmpl w:val="10C81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903323"/>
    <w:multiLevelType w:val="hybridMultilevel"/>
    <w:tmpl w:val="AF98CE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236CB"/>
    <w:multiLevelType w:val="hybridMultilevel"/>
    <w:tmpl w:val="9702CFDE"/>
    <w:lvl w:ilvl="0" w:tplc="2E12EB2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E28C2"/>
    <w:multiLevelType w:val="hybridMultilevel"/>
    <w:tmpl w:val="AE00AD1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224DF"/>
    <w:multiLevelType w:val="hybridMultilevel"/>
    <w:tmpl w:val="C1685DEE"/>
    <w:lvl w:ilvl="0" w:tplc="BBD2EB2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E870DB"/>
    <w:multiLevelType w:val="hybridMultilevel"/>
    <w:tmpl w:val="85AEE182"/>
    <w:lvl w:ilvl="0" w:tplc="CBF0305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F2B5F"/>
    <w:multiLevelType w:val="hybridMultilevel"/>
    <w:tmpl w:val="D91CB652"/>
    <w:lvl w:ilvl="0" w:tplc="863C1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905C97"/>
    <w:multiLevelType w:val="hybridMultilevel"/>
    <w:tmpl w:val="9C68E25C"/>
    <w:lvl w:ilvl="0" w:tplc="FA0AFB7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0C8035A"/>
    <w:multiLevelType w:val="hybridMultilevel"/>
    <w:tmpl w:val="5B4A8AEA"/>
    <w:lvl w:ilvl="0" w:tplc="D69A5698">
      <w:start w:val="1"/>
      <w:numFmt w:val="lowerLetter"/>
      <w:lvlText w:val="%1-"/>
      <w:lvlJc w:val="left"/>
      <w:pPr>
        <w:ind w:left="1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0" w15:restartNumberingAfterBreak="0">
    <w:nsid w:val="79C13A7A"/>
    <w:multiLevelType w:val="hybridMultilevel"/>
    <w:tmpl w:val="30162146"/>
    <w:lvl w:ilvl="0" w:tplc="E6AACC7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611278"/>
    <w:multiLevelType w:val="hybridMultilevel"/>
    <w:tmpl w:val="8940C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D50362"/>
    <w:multiLevelType w:val="hybridMultilevel"/>
    <w:tmpl w:val="C07E2214"/>
    <w:lvl w:ilvl="0" w:tplc="D00031E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14"/>
  </w:num>
  <w:num w:numId="5">
    <w:abstractNumId w:val="15"/>
  </w:num>
  <w:num w:numId="6">
    <w:abstractNumId w:val="7"/>
  </w:num>
  <w:num w:numId="7">
    <w:abstractNumId w:val="4"/>
  </w:num>
  <w:num w:numId="8">
    <w:abstractNumId w:val="12"/>
  </w:num>
  <w:num w:numId="9">
    <w:abstractNumId w:val="3"/>
  </w:num>
  <w:num w:numId="10">
    <w:abstractNumId w:val="13"/>
  </w:num>
  <w:num w:numId="11">
    <w:abstractNumId w:val="5"/>
  </w:num>
  <w:num w:numId="12">
    <w:abstractNumId w:val="22"/>
  </w:num>
  <w:num w:numId="13">
    <w:abstractNumId w:val="6"/>
  </w:num>
  <w:num w:numId="14">
    <w:abstractNumId w:val="9"/>
  </w:num>
  <w:num w:numId="15">
    <w:abstractNumId w:val="2"/>
  </w:num>
  <w:num w:numId="16">
    <w:abstractNumId w:val="8"/>
  </w:num>
  <w:num w:numId="17">
    <w:abstractNumId w:val="20"/>
  </w:num>
  <w:num w:numId="18">
    <w:abstractNumId w:val="19"/>
  </w:num>
  <w:num w:numId="19">
    <w:abstractNumId w:val="11"/>
  </w:num>
  <w:num w:numId="20">
    <w:abstractNumId w:val="16"/>
  </w:num>
  <w:num w:numId="21">
    <w:abstractNumId w:val="17"/>
  </w:num>
  <w:num w:numId="22">
    <w:abstractNumId w:val="1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A4"/>
    <w:rsid w:val="00001B33"/>
    <w:rsid w:val="00007076"/>
    <w:rsid w:val="00010DF7"/>
    <w:rsid w:val="00011F05"/>
    <w:rsid w:val="000206CD"/>
    <w:rsid w:val="00036DBE"/>
    <w:rsid w:val="0004640F"/>
    <w:rsid w:val="00050D34"/>
    <w:rsid w:val="00056B4E"/>
    <w:rsid w:val="00060599"/>
    <w:rsid w:val="0006505D"/>
    <w:rsid w:val="00067F66"/>
    <w:rsid w:val="0007198D"/>
    <w:rsid w:val="000834B1"/>
    <w:rsid w:val="00085A2D"/>
    <w:rsid w:val="000B34EB"/>
    <w:rsid w:val="000B67D3"/>
    <w:rsid w:val="000C31DA"/>
    <w:rsid w:val="000D6B7D"/>
    <w:rsid w:val="000F0683"/>
    <w:rsid w:val="000F2337"/>
    <w:rsid w:val="000F2EBB"/>
    <w:rsid w:val="00103067"/>
    <w:rsid w:val="0014445E"/>
    <w:rsid w:val="00151A45"/>
    <w:rsid w:val="001647A7"/>
    <w:rsid w:val="001779EF"/>
    <w:rsid w:val="001814CA"/>
    <w:rsid w:val="0019484B"/>
    <w:rsid w:val="001C3525"/>
    <w:rsid w:val="001C432F"/>
    <w:rsid w:val="001C4A5B"/>
    <w:rsid w:val="001C69CC"/>
    <w:rsid w:val="00217A94"/>
    <w:rsid w:val="00230004"/>
    <w:rsid w:val="002362CC"/>
    <w:rsid w:val="0025284B"/>
    <w:rsid w:val="002650ED"/>
    <w:rsid w:val="00275FF5"/>
    <w:rsid w:val="00297EBB"/>
    <w:rsid w:val="002A7B79"/>
    <w:rsid w:val="002B7CC7"/>
    <w:rsid w:val="002C7706"/>
    <w:rsid w:val="002F44B8"/>
    <w:rsid w:val="0030110B"/>
    <w:rsid w:val="0030192D"/>
    <w:rsid w:val="00306854"/>
    <w:rsid w:val="00363E0A"/>
    <w:rsid w:val="00364243"/>
    <w:rsid w:val="003733BC"/>
    <w:rsid w:val="00385A10"/>
    <w:rsid w:val="00392810"/>
    <w:rsid w:val="003938C8"/>
    <w:rsid w:val="003947C6"/>
    <w:rsid w:val="003A2A9E"/>
    <w:rsid w:val="003B212D"/>
    <w:rsid w:val="003B47B6"/>
    <w:rsid w:val="003F159E"/>
    <w:rsid w:val="00426801"/>
    <w:rsid w:val="00426F6C"/>
    <w:rsid w:val="00441BF4"/>
    <w:rsid w:val="00455E96"/>
    <w:rsid w:val="004711D4"/>
    <w:rsid w:val="00471B0D"/>
    <w:rsid w:val="00483DD0"/>
    <w:rsid w:val="004A2FCC"/>
    <w:rsid w:val="004A71FC"/>
    <w:rsid w:val="004C1496"/>
    <w:rsid w:val="004C2A87"/>
    <w:rsid w:val="004D0991"/>
    <w:rsid w:val="004E1EC3"/>
    <w:rsid w:val="005067E5"/>
    <w:rsid w:val="00510518"/>
    <w:rsid w:val="005154E4"/>
    <w:rsid w:val="005219A8"/>
    <w:rsid w:val="0052309F"/>
    <w:rsid w:val="00524A9A"/>
    <w:rsid w:val="0052501E"/>
    <w:rsid w:val="005305F3"/>
    <w:rsid w:val="00535868"/>
    <w:rsid w:val="00536692"/>
    <w:rsid w:val="0055501D"/>
    <w:rsid w:val="0056064B"/>
    <w:rsid w:val="00581F13"/>
    <w:rsid w:val="005A13DB"/>
    <w:rsid w:val="005A26C8"/>
    <w:rsid w:val="005B0859"/>
    <w:rsid w:val="005D5552"/>
    <w:rsid w:val="005E724D"/>
    <w:rsid w:val="005F32B4"/>
    <w:rsid w:val="00604925"/>
    <w:rsid w:val="006175D7"/>
    <w:rsid w:val="00625F3D"/>
    <w:rsid w:val="00633995"/>
    <w:rsid w:val="00634F2B"/>
    <w:rsid w:val="006353FA"/>
    <w:rsid w:val="00644B98"/>
    <w:rsid w:val="0066690D"/>
    <w:rsid w:val="0067084D"/>
    <w:rsid w:val="006766CD"/>
    <w:rsid w:val="00695467"/>
    <w:rsid w:val="006A57BA"/>
    <w:rsid w:val="006B7006"/>
    <w:rsid w:val="006C38F0"/>
    <w:rsid w:val="006C3B09"/>
    <w:rsid w:val="006D4ECE"/>
    <w:rsid w:val="006D54A6"/>
    <w:rsid w:val="006E55E7"/>
    <w:rsid w:val="006F5726"/>
    <w:rsid w:val="007077CF"/>
    <w:rsid w:val="00710858"/>
    <w:rsid w:val="00714F31"/>
    <w:rsid w:val="007243C2"/>
    <w:rsid w:val="00741FCB"/>
    <w:rsid w:val="00747543"/>
    <w:rsid w:val="00754E36"/>
    <w:rsid w:val="00762711"/>
    <w:rsid w:val="00794B80"/>
    <w:rsid w:val="00797DAF"/>
    <w:rsid w:val="007A1574"/>
    <w:rsid w:val="007A1BEB"/>
    <w:rsid w:val="007B3869"/>
    <w:rsid w:val="007C6F25"/>
    <w:rsid w:val="007D49B4"/>
    <w:rsid w:val="007E2340"/>
    <w:rsid w:val="007F0899"/>
    <w:rsid w:val="007F36BE"/>
    <w:rsid w:val="0080086A"/>
    <w:rsid w:val="00802301"/>
    <w:rsid w:val="00830EE6"/>
    <w:rsid w:val="00861157"/>
    <w:rsid w:val="00861B14"/>
    <w:rsid w:val="0086221A"/>
    <w:rsid w:val="00877673"/>
    <w:rsid w:val="00881962"/>
    <w:rsid w:val="00882FAE"/>
    <w:rsid w:val="0089032C"/>
    <w:rsid w:val="008A4105"/>
    <w:rsid w:val="008A5DD9"/>
    <w:rsid w:val="008B4275"/>
    <w:rsid w:val="008D0C07"/>
    <w:rsid w:val="008D0D47"/>
    <w:rsid w:val="008D46A4"/>
    <w:rsid w:val="009010C1"/>
    <w:rsid w:val="00914226"/>
    <w:rsid w:val="009212D7"/>
    <w:rsid w:val="00923322"/>
    <w:rsid w:val="009422D4"/>
    <w:rsid w:val="00961D90"/>
    <w:rsid w:val="00983B38"/>
    <w:rsid w:val="009944FB"/>
    <w:rsid w:val="009A00C2"/>
    <w:rsid w:val="009A0A81"/>
    <w:rsid w:val="009B0499"/>
    <w:rsid w:val="009B3094"/>
    <w:rsid w:val="009B328F"/>
    <w:rsid w:val="009C1EF3"/>
    <w:rsid w:val="009D374D"/>
    <w:rsid w:val="009F7BEC"/>
    <w:rsid w:val="00A141D3"/>
    <w:rsid w:val="00A26EA1"/>
    <w:rsid w:val="00A275B7"/>
    <w:rsid w:val="00A3202A"/>
    <w:rsid w:val="00A373F7"/>
    <w:rsid w:val="00A42EF2"/>
    <w:rsid w:val="00A7739C"/>
    <w:rsid w:val="00A800B7"/>
    <w:rsid w:val="00A9323E"/>
    <w:rsid w:val="00AB3C27"/>
    <w:rsid w:val="00AC7DBA"/>
    <w:rsid w:val="00AD68F9"/>
    <w:rsid w:val="00AE30F9"/>
    <w:rsid w:val="00AE585E"/>
    <w:rsid w:val="00B11106"/>
    <w:rsid w:val="00B341B9"/>
    <w:rsid w:val="00B348AC"/>
    <w:rsid w:val="00B44E01"/>
    <w:rsid w:val="00B51DA3"/>
    <w:rsid w:val="00B533A5"/>
    <w:rsid w:val="00B6683F"/>
    <w:rsid w:val="00B668B7"/>
    <w:rsid w:val="00B74BB4"/>
    <w:rsid w:val="00B916A8"/>
    <w:rsid w:val="00BA1E27"/>
    <w:rsid w:val="00BA3C32"/>
    <w:rsid w:val="00BA630A"/>
    <w:rsid w:val="00BB057D"/>
    <w:rsid w:val="00BF621C"/>
    <w:rsid w:val="00C26D96"/>
    <w:rsid w:val="00C46D58"/>
    <w:rsid w:val="00C525DA"/>
    <w:rsid w:val="00C60305"/>
    <w:rsid w:val="00C60551"/>
    <w:rsid w:val="00C654E7"/>
    <w:rsid w:val="00C857AF"/>
    <w:rsid w:val="00CB06D9"/>
    <w:rsid w:val="00CB73EA"/>
    <w:rsid w:val="00CB7A82"/>
    <w:rsid w:val="00CC25DF"/>
    <w:rsid w:val="00CC5CD1"/>
    <w:rsid w:val="00CC7903"/>
    <w:rsid w:val="00CE03C7"/>
    <w:rsid w:val="00CF5475"/>
    <w:rsid w:val="00D2213A"/>
    <w:rsid w:val="00D353F4"/>
    <w:rsid w:val="00D35E38"/>
    <w:rsid w:val="00D45DDD"/>
    <w:rsid w:val="00D56174"/>
    <w:rsid w:val="00D70400"/>
    <w:rsid w:val="00DB1F3F"/>
    <w:rsid w:val="00DB742F"/>
    <w:rsid w:val="00DE18E2"/>
    <w:rsid w:val="00DE5FCB"/>
    <w:rsid w:val="00DF3446"/>
    <w:rsid w:val="00E07A4F"/>
    <w:rsid w:val="00E112EB"/>
    <w:rsid w:val="00E13E2D"/>
    <w:rsid w:val="00E25B56"/>
    <w:rsid w:val="00E328A0"/>
    <w:rsid w:val="00E335EA"/>
    <w:rsid w:val="00E36295"/>
    <w:rsid w:val="00E61AD2"/>
    <w:rsid w:val="00E658A2"/>
    <w:rsid w:val="00E72EB9"/>
    <w:rsid w:val="00E873BC"/>
    <w:rsid w:val="00E9058D"/>
    <w:rsid w:val="00E91E70"/>
    <w:rsid w:val="00E95307"/>
    <w:rsid w:val="00EA2984"/>
    <w:rsid w:val="00EA684C"/>
    <w:rsid w:val="00EB0BDC"/>
    <w:rsid w:val="00EB2C21"/>
    <w:rsid w:val="00EC01BD"/>
    <w:rsid w:val="00ED3387"/>
    <w:rsid w:val="00ED6AF9"/>
    <w:rsid w:val="00EE5D8A"/>
    <w:rsid w:val="00EE60FC"/>
    <w:rsid w:val="00EE7576"/>
    <w:rsid w:val="00F05EE3"/>
    <w:rsid w:val="00F1077A"/>
    <w:rsid w:val="00F113F1"/>
    <w:rsid w:val="00F1466A"/>
    <w:rsid w:val="00F22133"/>
    <w:rsid w:val="00F234C1"/>
    <w:rsid w:val="00F6079E"/>
    <w:rsid w:val="00FB7A1A"/>
    <w:rsid w:val="00FB7AFF"/>
    <w:rsid w:val="00FB7C7A"/>
    <w:rsid w:val="00FD437F"/>
    <w:rsid w:val="00FD4934"/>
    <w:rsid w:val="00FD5FC5"/>
    <w:rsid w:val="00FE1252"/>
    <w:rsid w:val="00FE2D08"/>
    <w:rsid w:val="00FE3282"/>
    <w:rsid w:val="00FE4A9A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04320"/>
  <w15:docId w15:val="{90A80626-B337-41E0-A4BC-E8416DB78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character" w:customStyle="1" w:styleId="apple-converted-space">
    <w:name w:val="apple-converted-space"/>
    <w:basedOn w:val="DefaultParagraphFont"/>
    <w:rsid w:val="004D0991"/>
  </w:style>
  <w:style w:type="paragraph" w:styleId="NormalWeb">
    <w:name w:val="Normal (Web)"/>
    <w:basedOn w:val="Normal"/>
    <w:uiPriority w:val="99"/>
    <w:semiHidden/>
    <w:unhideWhenUsed/>
    <w:rsid w:val="004D0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nar.rasheed@su.edu.krd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chnar</cp:lastModifiedBy>
  <cp:revision>3</cp:revision>
  <cp:lastPrinted>2018-10-08T05:15:00Z</cp:lastPrinted>
  <dcterms:created xsi:type="dcterms:W3CDTF">2021-06-03T13:42:00Z</dcterms:created>
  <dcterms:modified xsi:type="dcterms:W3CDTF">2021-06-03T13:43:00Z</dcterms:modified>
</cp:coreProperties>
</file>