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71E30B01" w:rsidR="00142031" w:rsidRDefault="0023462A" w:rsidP="0023462A">
      <w:pPr>
        <w:jc w:val="right"/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3120" behindDoc="0" locked="0" layoutInCell="1" allowOverlap="1" wp14:anchorId="185E2491" wp14:editId="4B9A38E5">
            <wp:simplePos x="0" y="0"/>
            <wp:positionH relativeFrom="margin">
              <wp:posOffset>-447675</wp:posOffset>
            </wp:positionH>
            <wp:positionV relativeFrom="paragraph">
              <wp:posOffset>3810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A29">
        <w:rPr>
          <w:noProof/>
          <w:color w:val="000000"/>
        </w:rPr>
        <w:drawing>
          <wp:inline distT="0" distB="0" distL="0" distR="0" wp14:anchorId="14D4FF98" wp14:editId="53C4CB85">
            <wp:extent cx="1276350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32" cy="145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32644611"/>
      <w:bookmarkEnd w:id="0"/>
    </w:p>
    <w:p w14:paraId="0B537F8C" w14:textId="77777777" w:rsidR="0023462A" w:rsidRDefault="0023462A" w:rsidP="00142031">
      <w:pPr>
        <w:rPr>
          <w:b/>
          <w:bCs/>
          <w:sz w:val="64"/>
          <w:szCs w:val="64"/>
        </w:rPr>
      </w:pPr>
    </w:p>
    <w:p w14:paraId="2067A2CE" w14:textId="1B6EF902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3B5868AC" w:rsidR="008F39C1" w:rsidRPr="0023462A" w:rsidRDefault="0023462A" w:rsidP="0023462A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FD42E" wp14:editId="02308BC7">
                <wp:simplePos x="0" y="0"/>
                <wp:positionH relativeFrom="column">
                  <wp:posOffset>4914900</wp:posOffset>
                </wp:positionH>
                <wp:positionV relativeFrom="paragraph">
                  <wp:posOffset>379095</wp:posOffset>
                </wp:positionV>
                <wp:extent cx="1428750" cy="1504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C2D98A" w14:textId="760D665B" w:rsidR="0023462A" w:rsidRDefault="00234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FD4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7pt;margin-top:29.85pt;width:112.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" fillcolor="white [3201]" strokecolor="white [3212]" strokeweight=".5pt">
                <v:textbox>
                  <w:txbxContent>
                    <w:p w14:paraId="04C2D98A" w14:textId="760D665B" w:rsidR="0023462A" w:rsidRDefault="0023462A"/>
                  </w:txbxContent>
                </v:textbox>
              </v:shape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8D3EE" wp14:editId="240ED77A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0376" id="Frame 2" o:spid="_x0000_s1026" style="position:absolute;margin-left:409.8pt;margin-top:30.15pt;width:87.6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Pr="0023462A">
        <w:rPr>
          <w:noProof/>
          <w:color w:val="000000"/>
        </w:rPr>
        <w:t xml:space="preserve"> </w:t>
      </w:r>
    </w:p>
    <w:p w14:paraId="47D00F6D" w14:textId="40DD2A25" w:rsidR="00142031" w:rsidRPr="009D144E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9D144E">
        <w:rPr>
          <w:rFonts w:asciiTheme="majorBidi" w:hAnsiTheme="majorBidi" w:cstheme="majorBidi"/>
          <w:sz w:val="26"/>
          <w:szCs w:val="26"/>
        </w:rPr>
        <w:t>Full Name:</w:t>
      </w:r>
      <w:r w:rsidR="006D7F3C" w:rsidRPr="009D144E">
        <w:rPr>
          <w:rFonts w:asciiTheme="majorBidi" w:hAnsiTheme="majorBidi" w:cstheme="majorBidi"/>
          <w:sz w:val="26"/>
          <w:szCs w:val="26"/>
        </w:rPr>
        <w:t xml:space="preserve"> Dalshad Azeez </w:t>
      </w:r>
      <w:proofErr w:type="spellStart"/>
      <w:r w:rsidR="006D7F3C" w:rsidRPr="009D144E">
        <w:rPr>
          <w:rFonts w:asciiTheme="majorBidi" w:hAnsiTheme="majorBidi" w:cstheme="majorBidi"/>
          <w:sz w:val="26"/>
          <w:szCs w:val="26"/>
        </w:rPr>
        <w:t>Darwesh</w:t>
      </w:r>
      <w:proofErr w:type="spellEnd"/>
    </w:p>
    <w:p w14:paraId="01C50924" w14:textId="7B176240" w:rsidR="00142031" w:rsidRPr="009D144E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9D144E">
        <w:rPr>
          <w:rFonts w:asciiTheme="majorBidi" w:hAnsiTheme="majorBidi" w:cstheme="majorBidi"/>
          <w:sz w:val="26"/>
          <w:szCs w:val="26"/>
        </w:rPr>
        <w:t>Academic Title:</w:t>
      </w:r>
      <w:r w:rsidR="006D7F3C" w:rsidRPr="009D144E">
        <w:rPr>
          <w:rFonts w:asciiTheme="majorBidi" w:hAnsiTheme="majorBidi" w:cstheme="majorBidi"/>
          <w:sz w:val="26"/>
          <w:szCs w:val="26"/>
        </w:rPr>
        <w:t xml:space="preserve"> professor </w:t>
      </w:r>
    </w:p>
    <w:p w14:paraId="608D9FC0" w14:textId="74AF2E7D" w:rsidR="00142031" w:rsidRPr="009D144E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9D144E">
        <w:rPr>
          <w:rFonts w:asciiTheme="majorBidi" w:hAnsiTheme="majorBidi" w:cstheme="majorBidi"/>
          <w:sz w:val="26"/>
          <w:szCs w:val="26"/>
        </w:rPr>
        <w:t>Email: (university email)</w:t>
      </w:r>
      <w:r w:rsidR="006D7F3C" w:rsidRPr="009D144E">
        <w:rPr>
          <w:rFonts w:asciiTheme="majorBidi" w:hAnsiTheme="majorBidi" w:cstheme="majorBidi"/>
          <w:sz w:val="26"/>
          <w:szCs w:val="26"/>
        </w:rPr>
        <w:t xml:space="preserve"> dalshas.darwesh@su.edu.krd</w:t>
      </w:r>
    </w:p>
    <w:p w14:paraId="03B22A1F" w14:textId="2F6C5392" w:rsidR="00142031" w:rsidRPr="009D144E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9D144E">
        <w:rPr>
          <w:rFonts w:asciiTheme="majorBidi" w:hAnsiTheme="majorBidi" w:cstheme="majorBidi"/>
          <w:sz w:val="26"/>
          <w:szCs w:val="26"/>
        </w:rPr>
        <w:t>Mobile</w:t>
      </w:r>
      <w:r w:rsidR="008F39C1" w:rsidRPr="009D144E">
        <w:rPr>
          <w:rFonts w:asciiTheme="majorBidi" w:hAnsiTheme="majorBidi" w:cstheme="majorBidi"/>
          <w:sz w:val="26"/>
          <w:szCs w:val="26"/>
        </w:rPr>
        <w:t>:</w:t>
      </w:r>
    </w:p>
    <w:p w14:paraId="69CECB8C" w14:textId="44CB5EDA" w:rsidR="008F39C1" w:rsidRPr="009D144E" w:rsidRDefault="008F39C1" w:rsidP="008F39C1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7ABF43E" w14:textId="77777777" w:rsidR="0023462A" w:rsidRPr="0023462A" w:rsidRDefault="0023462A" w:rsidP="0023462A">
      <w:pPr>
        <w:ind w:left="540"/>
        <w:jc w:val="both"/>
        <w:rPr>
          <w:b/>
          <w:bCs/>
          <w:color w:val="000000"/>
          <w:sz w:val="24"/>
          <w:szCs w:val="24"/>
        </w:rPr>
      </w:pPr>
      <w:r w:rsidRPr="0023462A">
        <w:rPr>
          <w:b/>
          <w:bCs/>
          <w:color w:val="000000"/>
          <w:sz w:val="24"/>
          <w:szCs w:val="24"/>
        </w:rPr>
        <w:t xml:space="preserve">1994     </w:t>
      </w:r>
      <w:proofErr w:type="spellStart"/>
      <w:proofErr w:type="gramStart"/>
      <w:r w:rsidRPr="0023462A">
        <w:rPr>
          <w:b/>
          <w:bCs/>
          <w:color w:val="000000"/>
          <w:sz w:val="24"/>
          <w:szCs w:val="24"/>
        </w:rPr>
        <w:t>B.Sc</w:t>
      </w:r>
      <w:proofErr w:type="spellEnd"/>
      <w:proofErr w:type="gramEnd"/>
      <w:r w:rsidRPr="0023462A">
        <w:rPr>
          <w:b/>
          <w:bCs/>
          <w:color w:val="000000"/>
          <w:sz w:val="24"/>
          <w:szCs w:val="24"/>
        </w:rPr>
        <w:t xml:space="preserve"> in Biology, Biology Dept,  College of Education , University of </w:t>
      </w:r>
      <w:proofErr w:type="spellStart"/>
      <w:r w:rsidRPr="0023462A">
        <w:rPr>
          <w:b/>
          <w:bCs/>
          <w:color w:val="000000"/>
          <w:sz w:val="24"/>
          <w:szCs w:val="24"/>
        </w:rPr>
        <w:t>Salahaddin</w:t>
      </w:r>
      <w:proofErr w:type="spellEnd"/>
      <w:r w:rsidRPr="0023462A">
        <w:rPr>
          <w:b/>
          <w:bCs/>
          <w:color w:val="000000"/>
          <w:sz w:val="24"/>
          <w:szCs w:val="24"/>
        </w:rPr>
        <w:t xml:space="preserve">, Iraq. </w:t>
      </w:r>
    </w:p>
    <w:p w14:paraId="1AC5F240" w14:textId="77777777" w:rsidR="0023462A" w:rsidRPr="0023462A" w:rsidRDefault="0023462A" w:rsidP="0023462A">
      <w:pPr>
        <w:ind w:left="540"/>
        <w:jc w:val="both"/>
        <w:rPr>
          <w:b/>
          <w:bCs/>
          <w:color w:val="000000"/>
          <w:sz w:val="24"/>
          <w:szCs w:val="24"/>
          <w:lang w:bidi="ar-IQ"/>
        </w:rPr>
      </w:pPr>
    </w:p>
    <w:p w14:paraId="36EB4151" w14:textId="77777777" w:rsidR="0023462A" w:rsidRPr="0023462A" w:rsidRDefault="0023462A" w:rsidP="0023462A">
      <w:pPr>
        <w:ind w:left="540"/>
        <w:jc w:val="both"/>
        <w:rPr>
          <w:b/>
          <w:bCs/>
          <w:color w:val="000000"/>
          <w:sz w:val="24"/>
          <w:szCs w:val="24"/>
        </w:rPr>
      </w:pPr>
      <w:r w:rsidRPr="0023462A">
        <w:rPr>
          <w:b/>
          <w:bCs/>
          <w:color w:val="000000"/>
          <w:sz w:val="24"/>
          <w:szCs w:val="24"/>
        </w:rPr>
        <w:t xml:space="preserve">1999     </w:t>
      </w:r>
      <w:proofErr w:type="spellStart"/>
      <w:r w:rsidRPr="0023462A">
        <w:rPr>
          <w:b/>
          <w:bCs/>
          <w:color w:val="000000"/>
          <w:sz w:val="24"/>
          <w:szCs w:val="24"/>
        </w:rPr>
        <w:t>MS.c</w:t>
      </w:r>
      <w:proofErr w:type="spellEnd"/>
      <w:r w:rsidRPr="0023462A">
        <w:rPr>
          <w:b/>
          <w:bCs/>
          <w:color w:val="000000"/>
          <w:sz w:val="24"/>
          <w:szCs w:val="24"/>
        </w:rPr>
        <w:t xml:space="preserve"> in </w:t>
      </w:r>
      <w:proofErr w:type="spellStart"/>
      <w:proofErr w:type="gramStart"/>
      <w:r w:rsidRPr="0023462A">
        <w:rPr>
          <w:b/>
          <w:bCs/>
          <w:color w:val="000000"/>
          <w:sz w:val="24"/>
          <w:szCs w:val="24"/>
        </w:rPr>
        <w:t>Biology,Soil</w:t>
      </w:r>
      <w:proofErr w:type="spellEnd"/>
      <w:proofErr w:type="gramEnd"/>
      <w:r w:rsidRPr="0023462A">
        <w:rPr>
          <w:b/>
          <w:bCs/>
          <w:color w:val="000000"/>
          <w:sz w:val="24"/>
          <w:szCs w:val="24"/>
        </w:rPr>
        <w:t xml:space="preserve"> &amp; Plant nutrition, Biology Dept,  College of Science , University of </w:t>
      </w:r>
      <w:proofErr w:type="spellStart"/>
      <w:r w:rsidRPr="0023462A">
        <w:rPr>
          <w:b/>
          <w:bCs/>
          <w:color w:val="000000"/>
          <w:sz w:val="24"/>
          <w:szCs w:val="24"/>
        </w:rPr>
        <w:t>Salahaddin</w:t>
      </w:r>
      <w:proofErr w:type="spellEnd"/>
      <w:r w:rsidRPr="0023462A">
        <w:rPr>
          <w:b/>
          <w:bCs/>
          <w:color w:val="000000"/>
          <w:sz w:val="24"/>
          <w:szCs w:val="24"/>
        </w:rPr>
        <w:t xml:space="preserve">  , Iraq.</w:t>
      </w:r>
    </w:p>
    <w:p w14:paraId="01593560" w14:textId="1C98948D" w:rsidR="0023462A" w:rsidRPr="009D144E" w:rsidRDefault="0023462A" w:rsidP="009D144E">
      <w:pPr>
        <w:ind w:left="540"/>
        <w:jc w:val="both"/>
        <w:rPr>
          <w:i/>
          <w:iCs/>
          <w:color w:val="000000"/>
          <w:sz w:val="24"/>
          <w:szCs w:val="24"/>
        </w:rPr>
      </w:pPr>
      <w:proofErr w:type="gramStart"/>
      <w:r w:rsidRPr="0023462A">
        <w:rPr>
          <w:color w:val="000000"/>
          <w:sz w:val="24"/>
          <w:szCs w:val="24"/>
        </w:rPr>
        <w:t xml:space="preserve">( </w:t>
      </w:r>
      <w:r w:rsidRPr="0023462A">
        <w:rPr>
          <w:i/>
          <w:iCs/>
          <w:color w:val="000000"/>
          <w:sz w:val="24"/>
          <w:szCs w:val="24"/>
        </w:rPr>
        <w:t>Effect</w:t>
      </w:r>
      <w:proofErr w:type="gramEnd"/>
      <w:r w:rsidRPr="0023462A">
        <w:rPr>
          <w:i/>
          <w:iCs/>
          <w:color w:val="000000"/>
          <w:sz w:val="24"/>
          <w:szCs w:val="24"/>
        </w:rPr>
        <w:t xml:space="preserve"> of nitrogen source and supplementary irrigation on ammonia volatilization ,yield and protein content of wheat in different textured soil.)</w:t>
      </w:r>
    </w:p>
    <w:p w14:paraId="5661667C" w14:textId="77777777" w:rsidR="0023462A" w:rsidRPr="0023462A" w:rsidRDefault="0023462A" w:rsidP="0023462A">
      <w:pPr>
        <w:ind w:left="1260" w:hanging="720"/>
        <w:jc w:val="both"/>
        <w:rPr>
          <w:b/>
          <w:bCs/>
          <w:color w:val="000000"/>
          <w:sz w:val="24"/>
          <w:szCs w:val="24"/>
        </w:rPr>
      </w:pPr>
      <w:r w:rsidRPr="0023462A">
        <w:rPr>
          <w:b/>
          <w:bCs/>
          <w:color w:val="000000"/>
          <w:sz w:val="24"/>
          <w:szCs w:val="24"/>
        </w:rPr>
        <w:t xml:space="preserve">2007     </w:t>
      </w:r>
      <w:proofErr w:type="spellStart"/>
      <w:proofErr w:type="gramStart"/>
      <w:r w:rsidRPr="0023462A">
        <w:rPr>
          <w:b/>
          <w:bCs/>
          <w:color w:val="000000"/>
          <w:sz w:val="24"/>
          <w:szCs w:val="24"/>
        </w:rPr>
        <w:t>Ph.D</w:t>
      </w:r>
      <w:proofErr w:type="spellEnd"/>
      <w:proofErr w:type="gramEnd"/>
      <w:r w:rsidRPr="0023462A">
        <w:rPr>
          <w:b/>
          <w:bCs/>
          <w:color w:val="000000"/>
          <w:sz w:val="24"/>
          <w:szCs w:val="24"/>
        </w:rPr>
        <w:t xml:space="preserve"> in Soil  and Plant nutrition: Soil &amp; Water .Dept- College of Agriculture, University of </w:t>
      </w:r>
      <w:proofErr w:type="spellStart"/>
      <w:r w:rsidRPr="0023462A">
        <w:rPr>
          <w:b/>
          <w:bCs/>
          <w:color w:val="000000"/>
          <w:sz w:val="24"/>
          <w:szCs w:val="24"/>
        </w:rPr>
        <w:t>Salahaddin</w:t>
      </w:r>
      <w:proofErr w:type="spellEnd"/>
      <w:r w:rsidRPr="0023462A">
        <w:rPr>
          <w:b/>
          <w:bCs/>
          <w:color w:val="000000"/>
          <w:sz w:val="24"/>
          <w:szCs w:val="24"/>
        </w:rPr>
        <w:t xml:space="preserve"> -  </w:t>
      </w:r>
      <w:proofErr w:type="spellStart"/>
      <w:r w:rsidRPr="0023462A">
        <w:rPr>
          <w:b/>
          <w:bCs/>
          <w:color w:val="000000"/>
          <w:sz w:val="24"/>
          <w:szCs w:val="24"/>
        </w:rPr>
        <w:t>Hawler</w:t>
      </w:r>
      <w:proofErr w:type="spellEnd"/>
      <w:r w:rsidRPr="0023462A">
        <w:rPr>
          <w:b/>
          <w:bCs/>
          <w:color w:val="000000"/>
          <w:sz w:val="24"/>
          <w:szCs w:val="24"/>
        </w:rPr>
        <w:t>, Iraq.</w:t>
      </w:r>
    </w:p>
    <w:p w14:paraId="2BF2168D" w14:textId="24879D59" w:rsidR="0023462A" w:rsidRPr="009D144E" w:rsidRDefault="0023462A" w:rsidP="009D144E">
      <w:pPr>
        <w:ind w:left="540"/>
        <w:jc w:val="both"/>
        <w:rPr>
          <w:i/>
          <w:iCs/>
          <w:color w:val="000000"/>
          <w:sz w:val="24"/>
          <w:szCs w:val="24"/>
        </w:rPr>
      </w:pPr>
      <w:r w:rsidRPr="0023462A">
        <w:rPr>
          <w:color w:val="000000"/>
          <w:sz w:val="24"/>
          <w:szCs w:val="24"/>
        </w:rPr>
        <w:t>(</w:t>
      </w:r>
      <w:r w:rsidRPr="0023462A">
        <w:rPr>
          <w:i/>
          <w:iCs/>
          <w:color w:val="000000"/>
          <w:sz w:val="24"/>
          <w:szCs w:val="24"/>
        </w:rPr>
        <w:t>Role of supplemental irrigation and fertilizers treatments on yield component and nutrient balance in wheat by using modified DRIS</w:t>
      </w:r>
      <w:proofErr w:type="gramStart"/>
      <w:r w:rsidRPr="0023462A">
        <w:rPr>
          <w:i/>
          <w:iCs/>
          <w:color w:val="000000"/>
          <w:sz w:val="24"/>
          <w:szCs w:val="24"/>
        </w:rPr>
        <w:t>).</w:t>
      </w:r>
      <w:r w:rsidRPr="0023462A">
        <w:rPr>
          <w:rFonts w:cs="Ali_K_Samik" w:hint="cs"/>
          <w:b/>
          <w:bCs/>
          <w:color w:val="000000"/>
          <w:sz w:val="24"/>
          <w:szCs w:val="24"/>
          <w:rtl/>
          <w:lang w:bidi="ar-IQ"/>
        </w:rPr>
        <w:t>/</w:t>
      </w:r>
      <w:proofErr w:type="gramEnd"/>
    </w:p>
    <w:p w14:paraId="33EEC01E" w14:textId="6D95EEAB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157DF97" w14:textId="77777777" w:rsidR="0023462A" w:rsidRPr="00FC7A29" w:rsidRDefault="0023462A" w:rsidP="0023462A">
      <w:pPr>
        <w:ind w:left="1620" w:hanging="1620"/>
        <w:jc w:val="both"/>
        <w:rPr>
          <w:b/>
          <w:bCs/>
          <w:color w:val="000000"/>
        </w:rPr>
      </w:pPr>
      <w:r w:rsidRPr="00FC7A29">
        <w:rPr>
          <w:b/>
          <w:bCs/>
          <w:color w:val="000000"/>
          <w:sz w:val="28"/>
          <w:szCs w:val="28"/>
        </w:rPr>
        <w:t>14/12/1994</w:t>
      </w:r>
      <w:r w:rsidRPr="00FC7A29">
        <w:rPr>
          <w:color w:val="000000"/>
          <w:sz w:val="28"/>
          <w:szCs w:val="28"/>
        </w:rPr>
        <w:t xml:space="preserve"> </w:t>
      </w:r>
      <w:r w:rsidRPr="00FC7A29">
        <w:rPr>
          <w:color w:val="000000"/>
        </w:rPr>
        <w:t xml:space="preserve">   </w:t>
      </w:r>
      <w:r w:rsidRPr="00FC7A29">
        <w:rPr>
          <w:b/>
          <w:bCs/>
          <w:color w:val="000000"/>
        </w:rPr>
        <w:t xml:space="preserve">Date of first assignment in the University: Assist Biology. Biology Dept., College of Education University of </w:t>
      </w:r>
      <w:proofErr w:type="spellStart"/>
      <w:proofErr w:type="gramStart"/>
      <w:r w:rsidRPr="00FC7A29">
        <w:rPr>
          <w:b/>
          <w:bCs/>
          <w:color w:val="000000"/>
        </w:rPr>
        <w:t>Salahaddin</w:t>
      </w:r>
      <w:proofErr w:type="spellEnd"/>
      <w:r w:rsidRPr="00FC7A29">
        <w:rPr>
          <w:b/>
          <w:bCs/>
          <w:color w:val="000000"/>
        </w:rPr>
        <w:t xml:space="preserve"> ,</w:t>
      </w:r>
      <w:proofErr w:type="gramEnd"/>
      <w:r w:rsidRPr="00FC7A29">
        <w:rPr>
          <w:b/>
          <w:bCs/>
          <w:color w:val="000000"/>
        </w:rPr>
        <w:t xml:space="preserve"> Iraq. </w:t>
      </w:r>
    </w:p>
    <w:p w14:paraId="23295875" w14:textId="77777777" w:rsidR="0023462A" w:rsidRPr="00FC7A29" w:rsidRDefault="0023462A" w:rsidP="0023462A">
      <w:pPr>
        <w:ind w:left="1440" w:hanging="1080"/>
        <w:jc w:val="both"/>
        <w:rPr>
          <w:b/>
          <w:bCs/>
          <w:color w:val="000000"/>
          <w:sz w:val="28"/>
          <w:szCs w:val="28"/>
        </w:rPr>
      </w:pPr>
      <w:r w:rsidRPr="00FC7A29">
        <w:rPr>
          <w:b/>
          <w:bCs/>
          <w:color w:val="000000"/>
          <w:sz w:val="28"/>
          <w:szCs w:val="28"/>
        </w:rPr>
        <w:t>6/5/1999</w:t>
      </w:r>
      <w:r w:rsidRPr="00FC7A29">
        <w:rPr>
          <w:color w:val="000000"/>
        </w:rPr>
        <w:t xml:space="preserve">    </w:t>
      </w:r>
      <w:r w:rsidRPr="00FC7A29">
        <w:rPr>
          <w:b/>
          <w:bCs/>
          <w:color w:val="000000"/>
        </w:rPr>
        <w:t xml:space="preserve"> </w:t>
      </w:r>
      <w:r w:rsidRPr="00FC7A29">
        <w:rPr>
          <w:b/>
          <w:bCs/>
          <w:color w:val="000000"/>
          <w:sz w:val="28"/>
          <w:szCs w:val="28"/>
        </w:rPr>
        <w:t>Assist. Lecturer.</w:t>
      </w:r>
    </w:p>
    <w:p w14:paraId="0433479E" w14:textId="77777777" w:rsidR="0023462A" w:rsidRPr="00FC7A29" w:rsidRDefault="0023462A" w:rsidP="0023462A">
      <w:pPr>
        <w:ind w:left="1440" w:hanging="1080"/>
        <w:jc w:val="both"/>
        <w:rPr>
          <w:b/>
          <w:bCs/>
          <w:color w:val="000000"/>
          <w:sz w:val="28"/>
          <w:szCs w:val="28"/>
        </w:rPr>
      </w:pPr>
      <w:r w:rsidRPr="00FC7A29">
        <w:rPr>
          <w:b/>
          <w:bCs/>
          <w:color w:val="000000"/>
          <w:sz w:val="28"/>
          <w:szCs w:val="28"/>
        </w:rPr>
        <w:lastRenderedPageBreak/>
        <w:t>1/4/2002     Lecturer.</w:t>
      </w:r>
    </w:p>
    <w:p w14:paraId="3E4F1F79" w14:textId="77777777" w:rsidR="0023462A" w:rsidRPr="00FC7A29" w:rsidRDefault="0023462A" w:rsidP="0023462A">
      <w:pPr>
        <w:ind w:left="1440" w:hanging="1080"/>
        <w:jc w:val="both"/>
        <w:rPr>
          <w:color w:val="000000"/>
          <w:sz w:val="28"/>
          <w:szCs w:val="28"/>
        </w:rPr>
      </w:pPr>
      <w:r w:rsidRPr="00FC7A29">
        <w:rPr>
          <w:b/>
          <w:bCs/>
          <w:color w:val="000000"/>
          <w:sz w:val="28"/>
          <w:szCs w:val="28"/>
        </w:rPr>
        <w:t>1/4/2006</w:t>
      </w:r>
      <w:r w:rsidRPr="00FC7A29">
        <w:rPr>
          <w:color w:val="000000"/>
        </w:rPr>
        <w:t xml:space="preserve">      </w:t>
      </w:r>
      <w:r w:rsidRPr="00FC7A29">
        <w:rPr>
          <w:b/>
          <w:bCs/>
          <w:color w:val="000000"/>
          <w:sz w:val="28"/>
          <w:szCs w:val="28"/>
        </w:rPr>
        <w:t>Assist. Prof</w:t>
      </w:r>
    </w:p>
    <w:p w14:paraId="7C774772" w14:textId="77777777" w:rsidR="0023462A" w:rsidRPr="00FC7A29" w:rsidRDefault="0023462A" w:rsidP="0023462A">
      <w:pPr>
        <w:ind w:left="1440" w:hanging="1080"/>
        <w:jc w:val="both"/>
        <w:rPr>
          <w:rFonts w:hint="cs"/>
          <w:color w:val="000000"/>
          <w:sz w:val="28"/>
          <w:szCs w:val="28"/>
          <w:rtl/>
          <w:lang w:bidi="ar-IQ"/>
        </w:rPr>
      </w:pPr>
      <w:r w:rsidRPr="00FC7A29">
        <w:rPr>
          <w:b/>
          <w:bCs/>
          <w:color w:val="000000"/>
          <w:sz w:val="28"/>
          <w:szCs w:val="28"/>
        </w:rPr>
        <w:t xml:space="preserve">15/1/2012    Professor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005283F1" w:rsidR="00C36DAD" w:rsidRPr="006A4755" w:rsidRDefault="006A4755" w:rsidP="006A4755">
      <w:pPr>
        <w:ind w:left="540"/>
        <w:rPr>
          <w:b/>
          <w:bCs/>
          <w:color w:val="000000"/>
          <w:sz w:val="20"/>
          <w:szCs w:val="20"/>
        </w:rPr>
      </w:pPr>
      <w:r>
        <w:rPr>
          <w:sz w:val="26"/>
          <w:szCs w:val="26"/>
        </w:rPr>
        <w:t xml:space="preserve">Teaching methods </w:t>
      </w:r>
      <w:r w:rsidRPr="00FC7A29">
        <w:rPr>
          <w:b/>
          <w:bCs/>
          <w:color w:val="000000"/>
          <w:sz w:val="20"/>
          <w:szCs w:val="20"/>
        </w:rPr>
        <w:t xml:space="preserve">July 1999      Teaching method course. </w:t>
      </w:r>
      <w:proofErr w:type="spellStart"/>
      <w:r w:rsidRPr="00FC7A29">
        <w:rPr>
          <w:b/>
          <w:bCs/>
          <w:color w:val="000000"/>
          <w:sz w:val="20"/>
          <w:szCs w:val="20"/>
        </w:rPr>
        <w:t>Scince</w:t>
      </w:r>
      <w:proofErr w:type="spellEnd"/>
      <w:r w:rsidRPr="00FC7A29">
        <w:rPr>
          <w:b/>
          <w:bCs/>
          <w:color w:val="000000"/>
          <w:sz w:val="20"/>
          <w:szCs w:val="20"/>
        </w:rPr>
        <w:t xml:space="preserve"> Education College. </w:t>
      </w:r>
      <w:proofErr w:type="spellStart"/>
      <w:r w:rsidRPr="00FC7A29">
        <w:rPr>
          <w:b/>
          <w:bCs/>
          <w:color w:val="000000"/>
          <w:sz w:val="20"/>
          <w:szCs w:val="20"/>
        </w:rPr>
        <w:t>Salahaddn</w:t>
      </w:r>
      <w:proofErr w:type="spellEnd"/>
      <w:r w:rsidRPr="00FC7A29">
        <w:rPr>
          <w:b/>
          <w:bCs/>
          <w:color w:val="000000"/>
          <w:sz w:val="20"/>
          <w:szCs w:val="20"/>
        </w:rPr>
        <w:t xml:space="preserve"> University.</w:t>
      </w:r>
    </w:p>
    <w:p w14:paraId="0AE69483" w14:textId="7713D318" w:rsidR="00C36DAD" w:rsidRPr="00C36DAD" w:rsidRDefault="006A4755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Computer sciences </w:t>
      </w:r>
    </w:p>
    <w:p w14:paraId="4ADC189E" w14:textId="1A196624" w:rsidR="00C36DAD" w:rsidRPr="00C36DAD" w:rsidRDefault="006A4755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English </w:t>
      </w:r>
      <w:r w:rsidR="00C36DAD" w:rsidRPr="00C36DAD">
        <w:rPr>
          <w:sz w:val="26"/>
          <w:szCs w:val="26"/>
        </w:rPr>
        <w:t xml:space="preserve">Language </w:t>
      </w:r>
      <w:r>
        <w:rPr>
          <w:sz w:val="26"/>
          <w:szCs w:val="26"/>
        </w:rPr>
        <w:t>course 1996</w:t>
      </w:r>
    </w:p>
    <w:p w14:paraId="78A9339F" w14:textId="52F37BF0" w:rsidR="00C36DAD" w:rsidRPr="00C36DAD" w:rsidRDefault="006A4755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SPSS and pass programs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950EFD2" w14:textId="0071C309" w:rsidR="006A4755" w:rsidRPr="006A4755" w:rsidRDefault="006A4755" w:rsidP="006A4755">
      <w:pPr>
        <w:pStyle w:val="ListParagraph"/>
        <w:numPr>
          <w:ilvl w:val="0"/>
          <w:numId w:val="1"/>
        </w:numPr>
        <w:rPr>
          <w:color w:val="000000"/>
          <w:lang w:bidi="ar-IQ"/>
        </w:rPr>
      </w:pPr>
      <w:r w:rsidRPr="006A4755">
        <w:rPr>
          <w:color w:val="000000"/>
        </w:rPr>
        <w:t xml:space="preserve">A- </w:t>
      </w:r>
      <w:r>
        <w:rPr>
          <w:color w:val="000000"/>
        </w:rPr>
        <w:t xml:space="preserve">Soil and soil pollution </w:t>
      </w:r>
    </w:p>
    <w:p w14:paraId="110D3072" w14:textId="77777777" w:rsidR="006A4755" w:rsidRPr="006A4755" w:rsidRDefault="006A4755" w:rsidP="006A4755">
      <w:pPr>
        <w:pStyle w:val="ListParagraph"/>
        <w:numPr>
          <w:ilvl w:val="0"/>
          <w:numId w:val="1"/>
        </w:numPr>
        <w:rPr>
          <w:color w:val="000000"/>
        </w:rPr>
      </w:pPr>
      <w:r w:rsidRPr="006A4755">
        <w:rPr>
          <w:color w:val="000000"/>
        </w:rPr>
        <w:t>B</w:t>
      </w:r>
      <w:proofErr w:type="gramStart"/>
      <w:r w:rsidRPr="006A4755">
        <w:rPr>
          <w:color w:val="000000"/>
        </w:rPr>
        <w:t>-  Botany</w:t>
      </w:r>
      <w:proofErr w:type="gramEnd"/>
      <w:r w:rsidRPr="006A4755">
        <w:rPr>
          <w:color w:val="000000"/>
        </w:rPr>
        <w:t xml:space="preserve"> </w:t>
      </w:r>
    </w:p>
    <w:p w14:paraId="42084122" w14:textId="77777777" w:rsidR="006A4755" w:rsidRPr="006A4755" w:rsidRDefault="006A4755" w:rsidP="006A4755">
      <w:pPr>
        <w:pStyle w:val="ListParagraph"/>
        <w:numPr>
          <w:ilvl w:val="0"/>
          <w:numId w:val="1"/>
        </w:numPr>
        <w:rPr>
          <w:color w:val="000000"/>
        </w:rPr>
      </w:pPr>
      <w:r w:rsidRPr="006A4755">
        <w:rPr>
          <w:color w:val="000000"/>
        </w:rPr>
        <w:t>C-</w:t>
      </w:r>
      <w:proofErr w:type="spellStart"/>
      <w:r w:rsidRPr="006A4755">
        <w:rPr>
          <w:color w:val="000000"/>
        </w:rPr>
        <w:t>Phytoremedation</w:t>
      </w:r>
      <w:proofErr w:type="spellEnd"/>
      <w:r w:rsidRPr="006A4755">
        <w:rPr>
          <w:color w:val="000000"/>
        </w:rPr>
        <w:t xml:space="preserve"> and Plant nutrition.</w:t>
      </w:r>
    </w:p>
    <w:p w14:paraId="51B78646" w14:textId="4C9857DE" w:rsidR="006A4755" w:rsidRPr="006A4755" w:rsidRDefault="006A4755" w:rsidP="006A4755">
      <w:pPr>
        <w:pStyle w:val="ListParagraph"/>
        <w:numPr>
          <w:ilvl w:val="0"/>
          <w:numId w:val="1"/>
        </w:numPr>
        <w:rPr>
          <w:color w:val="000000"/>
        </w:rPr>
      </w:pPr>
      <w:r w:rsidRPr="006A4755">
        <w:rPr>
          <w:color w:val="000000"/>
        </w:rPr>
        <w:t>D-</w:t>
      </w:r>
      <w:proofErr w:type="spellStart"/>
      <w:r>
        <w:rPr>
          <w:color w:val="000000"/>
        </w:rPr>
        <w:t>Ec</w:t>
      </w:r>
      <w:r w:rsidRPr="006A4755">
        <w:rPr>
          <w:color w:val="000000"/>
        </w:rPr>
        <w:t>ostatistics</w:t>
      </w:r>
      <w:proofErr w:type="spellEnd"/>
      <w:r w:rsidRPr="006A4755">
        <w:rPr>
          <w:color w:val="000000"/>
        </w:rPr>
        <w:t xml:space="preserve"> </w:t>
      </w:r>
    </w:p>
    <w:p w14:paraId="08A70BDE" w14:textId="7E153D35" w:rsidR="006A4755" w:rsidRPr="006A4755" w:rsidRDefault="006A4755" w:rsidP="006A4755">
      <w:pPr>
        <w:pStyle w:val="ListParagraph"/>
        <w:numPr>
          <w:ilvl w:val="0"/>
          <w:numId w:val="1"/>
        </w:numPr>
        <w:rPr>
          <w:color w:val="000000"/>
        </w:rPr>
      </w:pPr>
      <w:r w:rsidRPr="006A4755">
        <w:rPr>
          <w:color w:val="000000"/>
        </w:rPr>
        <w:t>E-</w:t>
      </w:r>
      <w:r>
        <w:rPr>
          <w:color w:val="000000"/>
        </w:rPr>
        <w:t xml:space="preserve">Environmental indices </w:t>
      </w:r>
      <w:r w:rsidRPr="006A4755">
        <w:rPr>
          <w:color w:val="000000"/>
        </w:rPr>
        <w:t xml:space="preserve"> </w:t>
      </w:r>
    </w:p>
    <w:p w14:paraId="0AEBE6E9" w14:textId="595A9515" w:rsidR="00842A86" w:rsidRPr="006A4755" w:rsidRDefault="006A4755" w:rsidP="006A475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A4755">
        <w:rPr>
          <w:b/>
          <w:bCs/>
          <w:color w:val="000000"/>
        </w:rPr>
        <w:t xml:space="preserve">Higher Diploma </w:t>
      </w:r>
      <w:proofErr w:type="gramStart"/>
      <w:r w:rsidRPr="006A4755">
        <w:rPr>
          <w:b/>
          <w:bCs/>
          <w:color w:val="000000"/>
        </w:rPr>
        <w:t>Student(</w:t>
      </w:r>
      <w:proofErr w:type="gramEnd"/>
      <w:r w:rsidRPr="006A4755">
        <w:rPr>
          <w:b/>
          <w:bCs/>
          <w:color w:val="000000"/>
        </w:rPr>
        <w:t xml:space="preserve">1) and  </w:t>
      </w:r>
      <w:proofErr w:type="spellStart"/>
      <w:r w:rsidRPr="006A4755">
        <w:rPr>
          <w:b/>
          <w:bCs/>
          <w:color w:val="000000"/>
        </w:rPr>
        <w:t>M.Sc</w:t>
      </w:r>
      <w:proofErr w:type="spellEnd"/>
      <w:r w:rsidRPr="006A4755">
        <w:rPr>
          <w:b/>
          <w:bCs/>
          <w:color w:val="000000"/>
        </w:rPr>
        <w:t xml:space="preserve"> Students(1</w:t>
      </w:r>
      <w:r>
        <w:rPr>
          <w:b/>
          <w:bCs/>
          <w:color w:val="000000"/>
        </w:rPr>
        <w:t>2</w:t>
      </w:r>
      <w:r w:rsidRPr="006A4755">
        <w:rPr>
          <w:b/>
          <w:bCs/>
          <w:color w:val="000000"/>
        </w:rPr>
        <w:t xml:space="preserve">) </w:t>
      </w:r>
      <w:proofErr w:type="spellStart"/>
      <w:r w:rsidRPr="006A4755">
        <w:rPr>
          <w:b/>
          <w:bCs/>
          <w:color w:val="000000"/>
        </w:rPr>
        <w:t>Ph.D</w:t>
      </w:r>
      <w:proofErr w:type="spellEnd"/>
      <w:r w:rsidRPr="006A4755">
        <w:rPr>
          <w:b/>
          <w:bCs/>
          <w:color w:val="000000"/>
        </w:rPr>
        <w:t xml:space="preserve"> student(1)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44779DBB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Effect of nitrogen source and supplementary irrigation on ammonia </w:t>
      </w:r>
      <w:proofErr w:type="gramStart"/>
      <w:r w:rsidRPr="00FC7A29">
        <w:rPr>
          <w:b/>
          <w:bCs/>
          <w:color w:val="000000"/>
        </w:rPr>
        <w:t>volatilization ,yield</w:t>
      </w:r>
      <w:proofErr w:type="gramEnd"/>
      <w:r w:rsidRPr="00FC7A29">
        <w:rPr>
          <w:b/>
          <w:bCs/>
          <w:color w:val="000000"/>
        </w:rPr>
        <w:t xml:space="preserve"> and protein content of wheat in different textured soil. </w:t>
      </w:r>
      <w:proofErr w:type="spellStart"/>
      <w:r w:rsidRPr="00FC7A29">
        <w:rPr>
          <w:b/>
          <w:bCs/>
          <w:color w:val="000000"/>
        </w:rPr>
        <w:t>Zanco</w:t>
      </w:r>
      <w:proofErr w:type="spellEnd"/>
      <w:r w:rsidRPr="00FC7A29">
        <w:rPr>
          <w:b/>
          <w:bCs/>
          <w:color w:val="000000"/>
        </w:rPr>
        <w:t xml:space="preserve"> j 12(1)2000 university of </w:t>
      </w:r>
      <w:proofErr w:type="spellStart"/>
      <w:r w:rsidRPr="00FC7A29">
        <w:rPr>
          <w:b/>
          <w:bCs/>
          <w:color w:val="000000"/>
        </w:rPr>
        <w:t>slahaddin</w:t>
      </w:r>
      <w:proofErr w:type="spellEnd"/>
    </w:p>
    <w:p w14:paraId="3BEAE2C7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One- line flow injection chemiluminescence system for determination of nitrate in soil. </w:t>
      </w:r>
      <w:proofErr w:type="spellStart"/>
      <w:r w:rsidRPr="00FC7A29">
        <w:rPr>
          <w:b/>
          <w:bCs/>
          <w:color w:val="000000"/>
        </w:rPr>
        <w:t>Zanco</w:t>
      </w:r>
      <w:proofErr w:type="spellEnd"/>
      <w:r w:rsidRPr="00FC7A29">
        <w:rPr>
          <w:b/>
          <w:bCs/>
          <w:color w:val="000000"/>
        </w:rPr>
        <w:t xml:space="preserve"> journal 11(2)1999</w:t>
      </w:r>
    </w:p>
    <w:p w14:paraId="3D0ACFF3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Effect of animal slurry on ammonia volatilization from </w:t>
      </w:r>
      <w:proofErr w:type="gramStart"/>
      <w:r w:rsidRPr="00FC7A29">
        <w:rPr>
          <w:b/>
          <w:bCs/>
          <w:color w:val="000000"/>
        </w:rPr>
        <w:t>urea .</w:t>
      </w:r>
      <w:proofErr w:type="gramEnd"/>
      <w:r w:rsidRPr="00FC7A29">
        <w:rPr>
          <w:b/>
          <w:bCs/>
          <w:color w:val="000000"/>
        </w:rPr>
        <w:t xml:space="preserve"> </w:t>
      </w:r>
      <w:proofErr w:type="spellStart"/>
      <w:proofErr w:type="gramStart"/>
      <w:r w:rsidRPr="00FC7A29">
        <w:rPr>
          <w:b/>
          <w:bCs/>
          <w:color w:val="000000"/>
        </w:rPr>
        <w:t>J.of</w:t>
      </w:r>
      <w:proofErr w:type="spellEnd"/>
      <w:proofErr w:type="gramEnd"/>
      <w:r w:rsidRPr="00FC7A29">
        <w:rPr>
          <w:b/>
          <w:bCs/>
          <w:color w:val="000000"/>
        </w:rPr>
        <w:t xml:space="preserve"> Dohuk university.5(2)2002</w:t>
      </w:r>
    </w:p>
    <w:p w14:paraId="62D86714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Effect of two different soil in </w:t>
      </w:r>
      <w:proofErr w:type="gramStart"/>
      <w:r w:rsidRPr="00FC7A29">
        <w:rPr>
          <w:b/>
          <w:bCs/>
          <w:color w:val="000000"/>
        </w:rPr>
        <w:t>texture ,moisture</w:t>
      </w:r>
      <w:proofErr w:type="gramEnd"/>
      <w:r w:rsidRPr="00FC7A29">
        <w:rPr>
          <w:b/>
          <w:bCs/>
          <w:color w:val="000000"/>
        </w:rPr>
        <w:t xml:space="preserve"> and temperature on </w:t>
      </w:r>
      <w:proofErr w:type="spellStart"/>
      <w:r w:rsidRPr="00FC7A29">
        <w:rPr>
          <w:b/>
          <w:bCs/>
          <w:color w:val="000000"/>
        </w:rPr>
        <w:t>denitrification.zanco</w:t>
      </w:r>
      <w:proofErr w:type="spellEnd"/>
      <w:r w:rsidRPr="00FC7A29">
        <w:rPr>
          <w:b/>
          <w:bCs/>
          <w:color w:val="000000"/>
        </w:rPr>
        <w:t xml:space="preserve"> J.16(1) 2004</w:t>
      </w:r>
    </w:p>
    <w:p w14:paraId="22F76740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Effect of </w:t>
      </w:r>
      <w:proofErr w:type="gramStart"/>
      <w:r w:rsidRPr="00FC7A29">
        <w:rPr>
          <w:b/>
          <w:bCs/>
          <w:color w:val="000000"/>
        </w:rPr>
        <w:t>mycorrhiza ,phosphorus</w:t>
      </w:r>
      <w:proofErr w:type="gramEnd"/>
      <w:r w:rsidRPr="00FC7A29">
        <w:rPr>
          <w:b/>
          <w:bCs/>
          <w:color w:val="000000"/>
        </w:rPr>
        <w:t xml:space="preserve"> and urea on ammonia volatilization and soybean </w:t>
      </w:r>
      <w:proofErr w:type="spellStart"/>
      <w:r w:rsidRPr="00FC7A29">
        <w:rPr>
          <w:b/>
          <w:bCs/>
          <w:color w:val="000000"/>
        </w:rPr>
        <w:t>growth.J.of</w:t>
      </w:r>
      <w:proofErr w:type="spellEnd"/>
      <w:r w:rsidRPr="00FC7A29">
        <w:rPr>
          <w:b/>
          <w:bCs/>
          <w:color w:val="000000"/>
        </w:rPr>
        <w:t xml:space="preserve"> </w:t>
      </w:r>
      <w:proofErr w:type="spellStart"/>
      <w:r w:rsidRPr="00FC7A29">
        <w:rPr>
          <w:b/>
          <w:bCs/>
          <w:color w:val="000000"/>
        </w:rPr>
        <w:t>Dohuk.Un</w:t>
      </w:r>
      <w:proofErr w:type="spellEnd"/>
      <w:r w:rsidRPr="00FC7A29">
        <w:rPr>
          <w:b/>
          <w:bCs/>
          <w:color w:val="000000"/>
        </w:rPr>
        <w:t xml:space="preserve"> 7(2)2004</w:t>
      </w:r>
    </w:p>
    <w:p w14:paraId="0840B4D5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Effect of some pesticides on denitrification in different textured </w:t>
      </w:r>
      <w:proofErr w:type="gramStart"/>
      <w:r w:rsidRPr="00FC7A29">
        <w:rPr>
          <w:b/>
          <w:bCs/>
          <w:color w:val="000000"/>
        </w:rPr>
        <w:t>soils.Zanco.J</w:t>
      </w:r>
      <w:proofErr w:type="gramEnd"/>
      <w:r w:rsidRPr="00FC7A29">
        <w:rPr>
          <w:b/>
          <w:bCs/>
          <w:color w:val="000000"/>
        </w:rPr>
        <w:t>16(3)2004</w:t>
      </w:r>
    </w:p>
    <w:p w14:paraId="3565F3CC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Role of supplemental irrigation and fertilizers treatments on nutrient balance in wheat by using modified </w:t>
      </w:r>
      <w:proofErr w:type="spellStart"/>
      <w:proofErr w:type="gramStart"/>
      <w:r w:rsidRPr="00FC7A29">
        <w:rPr>
          <w:b/>
          <w:bCs/>
          <w:color w:val="000000"/>
        </w:rPr>
        <w:t>DRIS.J.Dohuk</w:t>
      </w:r>
      <w:proofErr w:type="spellEnd"/>
      <w:proofErr w:type="gramEnd"/>
      <w:r w:rsidRPr="00FC7A29">
        <w:rPr>
          <w:b/>
          <w:bCs/>
          <w:color w:val="000000"/>
        </w:rPr>
        <w:t xml:space="preserve"> Univ10(1)2007</w:t>
      </w:r>
    </w:p>
    <w:p w14:paraId="2346973A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Effect of supplemental irrigation and fertilizers treatments on yield component of </w:t>
      </w:r>
      <w:proofErr w:type="gramStart"/>
      <w:r w:rsidRPr="00FC7A29">
        <w:rPr>
          <w:b/>
          <w:bCs/>
          <w:color w:val="000000"/>
        </w:rPr>
        <w:t>wheat .</w:t>
      </w:r>
      <w:proofErr w:type="gramEnd"/>
      <w:r w:rsidRPr="00FC7A29">
        <w:rPr>
          <w:b/>
          <w:bCs/>
          <w:color w:val="000000"/>
        </w:rPr>
        <w:t xml:space="preserve"> </w:t>
      </w:r>
      <w:proofErr w:type="spellStart"/>
      <w:proofErr w:type="gramStart"/>
      <w:r w:rsidRPr="00FC7A29">
        <w:rPr>
          <w:b/>
          <w:bCs/>
          <w:color w:val="000000"/>
        </w:rPr>
        <w:t>Iraqi.Jof.Agricultural</w:t>
      </w:r>
      <w:proofErr w:type="spellEnd"/>
      <w:proofErr w:type="gramEnd"/>
      <w:r w:rsidRPr="00FC7A29">
        <w:rPr>
          <w:b/>
          <w:bCs/>
          <w:color w:val="000000"/>
        </w:rPr>
        <w:t xml:space="preserve"> Science36(1) 2008.</w:t>
      </w:r>
    </w:p>
    <w:p w14:paraId="662455CC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Wheat nutritional diagnosis with DRIS affected by supplemental irrigation and </w:t>
      </w:r>
      <w:proofErr w:type="gramStart"/>
      <w:r w:rsidRPr="00FC7A29">
        <w:rPr>
          <w:b/>
          <w:bCs/>
          <w:color w:val="000000"/>
        </w:rPr>
        <w:t>fertilization( Accepted</w:t>
      </w:r>
      <w:proofErr w:type="gramEnd"/>
      <w:r w:rsidRPr="00FC7A29">
        <w:rPr>
          <w:b/>
          <w:bCs/>
          <w:color w:val="000000"/>
        </w:rPr>
        <w:t xml:space="preserve"> for publication in </w:t>
      </w:r>
      <w:proofErr w:type="spellStart"/>
      <w:r w:rsidRPr="00FC7A29">
        <w:rPr>
          <w:b/>
          <w:bCs/>
          <w:color w:val="000000"/>
        </w:rPr>
        <w:t>J.Dohuk</w:t>
      </w:r>
      <w:proofErr w:type="spellEnd"/>
      <w:r w:rsidRPr="00FC7A29">
        <w:rPr>
          <w:b/>
          <w:bCs/>
          <w:color w:val="000000"/>
        </w:rPr>
        <w:t xml:space="preserve"> Univ.)</w:t>
      </w:r>
    </w:p>
    <w:p w14:paraId="1AFC6920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Influences of methods and times of extraction on available Zinc in different textures soils and wheat </w:t>
      </w:r>
      <w:proofErr w:type="gramStart"/>
      <w:r w:rsidRPr="00FC7A29">
        <w:rPr>
          <w:b/>
          <w:bCs/>
          <w:color w:val="000000"/>
        </w:rPr>
        <w:t>growth(</w:t>
      </w:r>
      <w:proofErr w:type="gramEnd"/>
      <w:r w:rsidRPr="00FC7A29">
        <w:rPr>
          <w:b/>
          <w:bCs/>
          <w:color w:val="000000"/>
        </w:rPr>
        <w:t xml:space="preserve">Accepted for publication in </w:t>
      </w:r>
      <w:proofErr w:type="spellStart"/>
      <w:r w:rsidRPr="00FC7A29">
        <w:rPr>
          <w:b/>
          <w:bCs/>
          <w:color w:val="000000"/>
        </w:rPr>
        <w:t>Zanko</w:t>
      </w:r>
      <w:proofErr w:type="spellEnd"/>
      <w:r w:rsidRPr="00FC7A29">
        <w:rPr>
          <w:b/>
          <w:bCs/>
          <w:color w:val="000000"/>
        </w:rPr>
        <w:t xml:space="preserve"> journal, University of </w:t>
      </w:r>
      <w:proofErr w:type="spellStart"/>
      <w:r w:rsidRPr="00FC7A29">
        <w:rPr>
          <w:b/>
          <w:bCs/>
          <w:color w:val="000000"/>
        </w:rPr>
        <w:t>salahaddin</w:t>
      </w:r>
      <w:proofErr w:type="spellEnd"/>
      <w:r w:rsidRPr="00FC7A29">
        <w:rPr>
          <w:b/>
          <w:bCs/>
          <w:color w:val="000000"/>
        </w:rPr>
        <w:t>-Erbil).</w:t>
      </w:r>
    </w:p>
    <w:p w14:paraId="6059A752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Influence of Consumed Tea Residues and Phosphorus Fertilizer on Phosphorus Availability and Growth of Chickpea Cicer </w:t>
      </w:r>
      <w:proofErr w:type="spellStart"/>
      <w:r w:rsidRPr="00FC7A29">
        <w:rPr>
          <w:b/>
          <w:bCs/>
          <w:color w:val="000000"/>
        </w:rPr>
        <w:t>arietinumL</w:t>
      </w:r>
      <w:proofErr w:type="spellEnd"/>
      <w:r w:rsidRPr="00FC7A29">
        <w:rPr>
          <w:b/>
          <w:bCs/>
          <w:color w:val="000000"/>
        </w:rPr>
        <w:t xml:space="preserve"> L.  (Accepted for publication in JES journal, University of </w:t>
      </w:r>
      <w:proofErr w:type="spellStart"/>
      <w:r w:rsidRPr="00FC7A29">
        <w:rPr>
          <w:b/>
          <w:bCs/>
          <w:color w:val="000000"/>
        </w:rPr>
        <w:t>Sohag.Egypt</w:t>
      </w:r>
      <w:proofErr w:type="spellEnd"/>
      <w:r w:rsidRPr="00FC7A29">
        <w:rPr>
          <w:b/>
          <w:bCs/>
          <w:color w:val="000000"/>
        </w:rPr>
        <w:t>).</w:t>
      </w:r>
    </w:p>
    <w:p w14:paraId="6A74E58E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rPr>
          <w:b/>
          <w:bCs/>
          <w:color w:val="000000"/>
        </w:rPr>
      </w:pPr>
      <w:r w:rsidRPr="00FC7A29">
        <w:rPr>
          <w:b/>
          <w:bCs/>
          <w:color w:val="000000"/>
        </w:rPr>
        <w:lastRenderedPageBreak/>
        <w:t xml:space="preserve">Effect of iron chelate fertilizers on yield component and nutrient balance index of wheat Triticum </w:t>
      </w:r>
      <w:proofErr w:type="spellStart"/>
      <w:r w:rsidRPr="00FC7A29">
        <w:rPr>
          <w:b/>
          <w:bCs/>
          <w:color w:val="000000"/>
        </w:rPr>
        <w:t>aestivuml</w:t>
      </w:r>
      <w:proofErr w:type="spellEnd"/>
      <w:r w:rsidRPr="00FC7A29">
        <w:rPr>
          <w:b/>
          <w:bCs/>
          <w:color w:val="000000"/>
        </w:rPr>
        <w:t xml:space="preserve">. Published in </w:t>
      </w:r>
      <w:proofErr w:type="spellStart"/>
      <w:r w:rsidRPr="00FC7A29">
        <w:rPr>
          <w:b/>
          <w:bCs/>
          <w:color w:val="000000"/>
        </w:rPr>
        <w:t>Zanko</w:t>
      </w:r>
      <w:proofErr w:type="spellEnd"/>
      <w:r w:rsidRPr="00FC7A29">
        <w:rPr>
          <w:b/>
          <w:bCs/>
          <w:color w:val="000000"/>
        </w:rPr>
        <w:t xml:space="preserve"> journal University of </w:t>
      </w:r>
      <w:proofErr w:type="spellStart"/>
      <w:r w:rsidRPr="00FC7A29">
        <w:rPr>
          <w:b/>
          <w:bCs/>
          <w:color w:val="000000"/>
        </w:rPr>
        <w:t>Salahaddin</w:t>
      </w:r>
      <w:proofErr w:type="spellEnd"/>
      <w:r w:rsidRPr="00FC7A29">
        <w:rPr>
          <w:b/>
          <w:bCs/>
          <w:color w:val="000000"/>
        </w:rPr>
        <w:t xml:space="preserve"> </w:t>
      </w:r>
      <w:proofErr w:type="spellStart"/>
      <w:r w:rsidRPr="00FC7A29">
        <w:rPr>
          <w:b/>
          <w:bCs/>
          <w:color w:val="000000"/>
        </w:rPr>
        <w:t>volum</w:t>
      </w:r>
      <w:proofErr w:type="spellEnd"/>
      <w:r w:rsidRPr="00FC7A29">
        <w:rPr>
          <w:b/>
          <w:bCs/>
          <w:color w:val="000000"/>
        </w:rPr>
        <w:t xml:space="preserve"> </w:t>
      </w:r>
      <w:proofErr w:type="gramStart"/>
      <w:r w:rsidRPr="00FC7A29">
        <w:rPr>
          <w:b/>
          <w:bCs/>
          <w:color w:val="000000"/>
        </w:rPr>
        <w:t>25 .</w:t>
      </w:r>
      <w:proofErr w:type="gramEnd"/>
      <w:r w:rsidRPr="00FC7A29">
        <w:rPr>
          <w:b/>
          <w:bCs/>
          <w:color w:val="000000"/>
        </w:rPr>
        <w:t xml:space="preserve"> number 5 2010.</w:t>
      </w:r>
    </w:p>
    <w:p w14:paraId="21976097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rPr>
          <w:b/>
          <w:bCs/>
          <w:color w:val="000000"/>
          <w:rtl/>
        </w:rPr>
      </w:pPr>
      <w:r w:rsidRPr="00FC7A29">
        <w:rPr>
          <w:b/>
          <w:bCs/>
          <w:color w:val="000000"/>
        </w:rPr>
        <w:t xml:space="preserve"> Effect of soil and foliar application of iron chelate on nutrient balance index and in </w:t>
      </w:r>
      <w:proofErr w:type="gramStart"/>
      <w:r w:rsidRPr="00FC7A29">
        <w:rPr>
          <w:b/>
          <w:bCs/>
          <w:color w:val="000000"/>
        </w:rPr>
        <w:t>lentil  Lens</w:t>
      </w:r>
      <w:proofErr w:type="gramEnd"/>
      <w:r w:rsidRPr="00FC7A29">
        <w:rPr>
          <w:b/>
          <w:bCs/>
          <w:color w:val="000000"/>
        </w:rPr>
        <w:t xml:space="preserve"> esculenta L. by using modified DRIS equation. published in Mesopotamia journal of </w:t>
      </w:r>
      <w:proofErr w:type="gramStart"/>
      <w:r w:rsidRPr="00FC7A29">
        <w:rPr>
          <w:b/>
          <w:bCs/>
          <w:color w:val="000000"/>
        </w:rPr>
        <w:t>agriculture .Volum</w:t>
      </w:r>
      <w:proofErr w:type="gramEnd"/>
      <w:r w:rsidRPr="00FC7A29">
        <w:rPr>
          <w:b/>
          <w:bCs/>
          <w:color w:val="000000"/>
        </w:rPr>
        <w:t>39 Number 3 .2011</w:t>
      </w:r>
    </w:p>
    <w:p w14:paraId="476138D4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rPr>
          <w:b/>
          <w:bCs/>
          <w:color w:val="000000"/>
          <w:rtl/>
        </w:rPr>
      </w:pPr>
      <w:r w:rsidRPr="00FC7A29">
        <w:rPr>
          <w:b/>
          <w:bCs/>
          <w:color w:val="000000"/>
        </w:rPr>
        <w:t xml:space="preserve">  Combination effect of mycorrhiza inoculation and phosphorus fertilizers on yield component of two wheat </w:t>
      </w:r>
      <w:proofErr w:type="gramStart"/>
      <w:r w:rsidRPr="00FC7A29">
        <w:rPr>
          <w:b/>
          <w:bCs/>
          <w:color w:val="000000"/>
        </w:rPr>
        <w:t>species .</w:t>
      </w:r>
      <w:proofErr w:type="gramEnd"/>
      <w:r w:rsidRPr="00FC7A29">
        <w:rPr>
          <w:b/>
          <w:bCs/>
          <w:color w:val="000000"/>
        </w:rPr>
        <w:t xml:space="preserve"> accepted for publication in </w:t>
      </w:r>
      <w:proofErr w:type="spellStart"/>
      <w:r w:rsidRPr="00FC7A29">
        <w:rPr>
          <w:b/>
          <w:bCs/>
          <w:color w:val="000000"/>
        </w:rPr>
        <w:t>Zanko</w:t>
      </w:r>
      <w:proofErr w:type="spellEnd"/>
      <w:r w:rsidRPr="00FC7A29">
        <w:rPr>
          <w:b/>
          <w:bCs/>
          <w:color w:val="000000"/>
        </w:rPr>
        <w:t xml:space="preserve"> journal special issue.</w:t>
      </w:r>
    </w:p>
    <w:p w14:paraId="77CDEACA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Influence of mycorrhiza inoculation and phosphorus fertilizers on nutrient balance index in Triticum </w:t>
      </w:r>
      <w:proofErr w:type="spellStart"/>
      <w:r w:rsidRPr="00FC7A29">
        <w:rPr>
          <w:b/>
          <w:bCs/>
          <w:color w:val="000000"/>
        </w:rPr>
        <w:t>astaevium</w:t>
      </w:r>
      <w:proofErr w:type="spellEnd"/>
      <w:r w:rsidRPr="00FC7A29">
        <w:rPr>
          <w:b/>
          <w:bCs/>
          <w:color w:val="000000"/>
        </w:rPr>
        <w:t xml:space="preserve"> accepted for publication in </w:t>
      </w:r>
      <w:proofErr w:type="spellStart"/>
      <w:r w:rsidRPr="00FC7A29">
        <w:rPr>
          <w:b/>
          <w:bCs/>
          <w:color w:val="000000"/>
        </w:rPr>
        <w:t>Azhar</w:t>
      </w:r>
      <w:proofErr w:type="spellEnd"/>
      <w:r w:rsidRPr="00FC7A29">
        <w:rPr>
          <w:b/>
          <w:bCs/>
          <w:color w:val="000000"/>
        </w:rPr>
        <w:t xml:space="preserve"> university.</w:t>
      </w:r>
    </w:p>
    <w:p w14:paraId="31B5360E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jc w:val="both"/>
        <w:rPr>
          <w:b/>
          <w:bCs/>
          <w:color w:val="000000"/>
        </w:rPr>
      </w:pPr>
      <w:proofErr w:type="spellStart"/>
      <w:proofErr w:type="gramStart"/>
      <w:r w:rsidRPr="00FC7A29">
        <w:rPr>
          <w:b/>
          <w:bCs/>
          <w:color w:val="000000"/>
        </w:rPr>
        <w:t>Dalshad,A</w:t>
      </w:r>
      <w:proofErr w:type="spellEnd"/>
      <w:proofErr w:type="gramEnd"/>
      <w:r w:rsidRPr="00FC7A29">
        <w:rPr>
          <w:b/>
          <w:bCs/>
          <w:color w:val="000000"/>
        </w:rPr>
        <w:t xml:space="preserve"> </w:t>
      </w:r>
      <w:proofErr w:type="spellStart"/>
      <w:r w:rsidRPr="00FC7A29">
        <w:rPr>
          <w:b/>
          <w:bCs/>
          <w:color w:val="000000"/>
        </w:rPr>
        <w:t>Darwesh</w:t>
      </w:r>
      <w:proofErr w:type="spellEnd"/>
      <w:r w:rsidRPr="00FC7A29">
        <w:rPr>
          <w:b/>
          <w:bCs/>
          <w:color w:val="000000"/>
        </w:rPr>
        <w:t xml:space="preserve">  et al,. Comparison between </w:t>
      </w:r>
      <w:proofErr w:type="spellStart"/>
      <w:r w:rsidRPr="00FC7A29">
        <w:rPr>
          <w:b/>
          <w:bCs/>
          <w:color w:val="000000"/>
        </w:rPr>
        <w:t>calcimertic</w:t>
      </w:r>
      <w:proofErr w:type="spellEnd"/>
      <w:r w:rsidRPr="00FC7A29">
        <w:rPr>
          <w:b/>
          <w:bCs/>
          <w:color w:val="000000"/>
        </w:rPr>
        <w:t xml:space="preserve"> and titrimetric methods for calcium carbonate </w:t>
      </w:r>
      <w:proofErr w:type="gramStart"/>
      <w:r w:rsidRPr="00FC7A29">
        <w:rPr>
          <w:b/>
          <w:bCs/>
          <w:color w:val="000000"/>
        </w:rPr>
        <w:t>determination .</w:t>
      </w:r>
      <w:proofErr w:type="gramEnd"/>
      <w:r w:rsidRPr="00FC7A29">
        <w:rPr>
          <w:b/>
          <w:bCs/>
          <w:color w:val="000000"/>
        </w:rPr>
        <w:t xml:space="preserve"> Open journals of soil </w:t>
      </w:r>
      <w:proofErr w:type="gramStart"/>
      <w:r w:rsidRPr="00FC7A29">
        <w:rPr>
          <w:b/>
          <w:bCs/>
          <w:color w:val="000000"/>
        </w:rPr>
        <w:t>science  2</w:t>
      </w:r>
      <w:proofErr w:type="gramEnd"/>
      <w:r w:rsidRPr="00FC7A29">
        <w:rPr>
          <w:b/>
          <w:bCs/>
          <w:color w:val="000000"/>
        </w:rPr>
        <w:t xml:space="preserve">(3):262-268 .accepted </w:t>
      </w:r>
      <w:proofErr w:type="spellStart"/>
      <w:r w:rsidRPr="00FC7A29">
        <w:rPr>
          <w:b/>
          <w:bCs/>
          <w:color w:val="000000"/>
        </w:rPr>
        <w:t>july</w:t>
      </w:r>
      <w:proofErr w:type="spellEnd"/>
      <w:r w:rsidRPr="00FC7A29">
        <w:rPr>
          <w:b/>
          <w:bCs/>
          <w:color w:val="000000"/>
        </w:rPr>
        <w:t xml:space="preserve"> 5th 2012(China)</w:t>
      </w:r>
    </w:p>
    <w:p w14:paraId="0FE77581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jc w:val="both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Dalshad, </w:t>
      </w:r>
      <w:proofErr w:type="spellStart"/>
      <w:proofErr w:type="gramStart"/>
      <w:r w:rsidRPr="00FC7A29">
        <w:rPr>
          <w:b/>
          <w:bCs/>
          <w:color w:val="000000"/>
        </w:rPr>
        <w:t>A.Darwesh</w:t>
      </w:r>
      <w:proofErr w:type="spellEnd"/>
      <w:proofErr w:type="gramEnd"/>
      <w:r w:rsidRPr="00FC7A29">
        <w:rPr>
          <w:b/>
          <w:bCs/>
          <w:color w:val="000000"/>
        </w:rPr>
        <w:t xml:space="preserve">   and  </w:t>
      </w:r>
      <w:proofErr w:type="spellStart"/>
      <w:r w:rsidRPr="00FC7A29">
        <w:rPr>
          <w:b/>
          <w:bCs/>
          <w:color w:val="000000"/>
        </w:rPr>
        <w:t>Kadija</w:t>
      </w:r>
      <w:proofErr w:type="spellEnd"/>
      <w:r w:rsidRPr="00FC7A29">
        <w:rPr>
          <w:b/>
          <w:bCs/>
          <w:color w:val="000000"/>
        </w:rPr>
        <w:t xml:space="preserve">, K Mustafa    Effect of fungicides and VA-Mycorrhiza on growth and nutrient balance of soybean by used DRIS equation . Journal of agriculture sciences 2(5):738-744 August 2012(China)  </w:t>
      </w:r>
    </w:p>
    <w:p w14:paraId="3D93951A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jc w:val="both"/>
        <w:rPr>
          <w:b/>
          <w:bCs/>
          <w:color w:val="000000"/>
        </w:rPr>
      </w:pPr>
      <w:proofErr w:type="gramStart"/>
      <w:r w:rsidRPr="00FC7A29">
        <w:rPr>
          <w:b/>
          <w:bCs/>
          <w:color w:val="000000"/>
        </w:rPr>
        <w:t>Dalshad ,</w:t>
      </w:r>
      <w:proofErr w:type="spellStart"/>
      <w:r w:rsidRPr="00FC7A29">
        <w:rPr>
          <w:b/>
          <w:bCs/>
          <w:color w:val="000000"/>
        </w:rPr>
        <w:t>A</w:t>
      </w:r>
      <w:proofErr w:type="gramEnd"/>
      <w:r w:rsidRPr="00FC7A29">
        <w:rPr>
          <w:b/>
          <w:bCs/>
          <w:color w:val="000000"/>
        </w:rPr>
        <w:t>.Darwesh</w:t>
      </w:r>
      <w:proofErr w:type="spellEnd"/>
      <w:r w:rsidRPr="00FC7A29">
        <w:rPr>
          <w:b/>
          <w:bCs/>
          <w:color w:val="000000"/>
        </w:rPr>
        <w:t xml:space="preserve"> et al., Effect of phosphorus fertilizers on growth and physiological  phosphorus  use efficiency of three soybean cultivars .IOSR journals of agriculture and veterinary science 3(6):32-36  1st August 2103(India)</w:t>
      </w:r>
    </w:p>
    <w:p w14:paraId="61CBEBF9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jc w:val="both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Dalshad Azeez </w:t>
      </w:r>
      <w:proofErr w:type="spellStart"/>
      <w:proofErr w:type="gramStart"/>
      <w:r w:rsidRPr="00FC7A29">
        <w:rPr>
          <w:b/>
          <w:bCs/>
          <w:color w:val="000000"/>
        </w:rPr>
        <w:t>Darwesh</w:t>
      </w:r>
      <w:proofErr w:type="spellEnd"/>
      <w:r w:rsidRPr="00FC7A29">
        <w:rPr>
          <w:b/>
          <w:bCs/>
          <w:color w:val="000000"/>
        </w:rPr>
        <w:t xml:space="preserve"> .Assessment</w:t>
      </w:r>
      <w:proofErr w:type="gramEnd"/>
      <w:r w:rsidRPr="00FC7A29">
        <w:rPr>
          <w:b/>
          <w:bCs/>
          <w:color w:val="000000"/>
        </w:rPr>
        <w:t xml:space="preserve"> </w:t>
      </w:r>
      <w:proofErr w:type="spellStart"/>
      <w:r w:rsidRPr="00FC7A29">
        <w:rPr>
          <w:b/>
          <w:bCs/>
          <w:color w:val="000000"/>
        </w:rPr>
        <w:t>Darwesh</w:t>
      </w:r>
      <w:proofErr w:type="spellEnd"/>
      <w:r w:rsidRPr="00FC7A29">
        <w:rPr>
          <w:b/>
          <w:bCs/>
          <w:color w:val="000000"/>
        </w:rPr>
        <w:t xml:space="preserve"> and    Sakar </w:t>
      </w:r>
      <w:proofErr w:type="spellStart"/>
      <w:r w:rsidRPr="00FC7A29">
        <w:rPr>
          <w:b/>
          <w:bCs/>
          <w:color w:val="000000"/>
        </w:rPr>
        <w:t>Abdulqadir</w:t>
      </w:r>
      <w:proofErr w:type="spellEnd"/>
      <w:r w:rsidRPr="00FC7A29">
        <w:rPr>
          <w:b/>
          <w:bCs/>
          <w:color w:val="000000"/>
        </w:rPr>
        <w:t xml:space="preserve"> </w:t>
      </w:r>
      <w:proofErr w:type="spellStart"/>
      <w:r w:rsidRPr="00FC7A29">
        <w:rPr>
          <w:b/>
          <w:bCs/>
          <w:color w:val="000000"/>
        </w:rPr>
        <w:t>Sahid</w:t>
      </w:r>
      <w:proofErr w:type="spellEnd"/>
      <w:r w:rsidRPr="00FC7A29">
        <w:rPr>
          <w:b/>
          <w:bCs/>
          <w:color w:val="000000"/>
        </w:rPr>
        <w:t xml:space="preserve">. Response Of Nutrient Balance Index In Triticum </w:t>
      </w:r>
      <w:proofErr w:type="spellStart"/>
      <w:r w:rsidRPr="00FC7A29">
        <w:rPr>
          <w:b/>
          <w:bCs/>
          <w:color w:val="000000"/>
        </w:rPr>
        <w:t>Aestivum</w:t>
      </w:r>
      <w:proofErr w:type="spellEnd"/>
      <w:r w:rsidRPr="00FC7A29">
        <w:rPr>
          <w:b/>
          <w:bCs/>
          <w:color w:val="000000"/>
        </w:rPr>
        <w:t xml:space="preserve"> L </w:t>
      </w:r>
      <w:proofErr w:type="gramStart"/>
      <w:r w:rsidRPr="00FC7A29">
        <w:rPr>
          <w:b/>
          <w:bCs/>
          <w:color w:val="000000"/>
        </w:rPr>
        <w:t>To  Mycorrhizal</w:t>
      </w:r>
      <w:proofErr w:type="gramEnd"/>
      <w:r w:rsidRPr="00FC7A29">
        <w:rPr>
          <w:b/>
          <w:bCs/>
          <w:color w:val="000000"/>
        </w:rPr>
        <w:t xml:space="preserve"> Inoculation And Phosphorus Fertilizer , International Scientific Conference University Of </w:t>
      </w:r>
      <w:proofErr w:type="spellStart"/>
      <w:r w:rsidRPr="00FC7A29">
        <w:rPr>
          <w:b/>
          <w:bCs/>
          <w:color w:val="000000"/>
        </w:rPr>
        <w:t>Zakho</w:t>
      </w:r>
      <w:proofErr w:type="spellEnd"/>
      <w:r w:rsidRPr="00FC7A29">
        <w:rPr>
          <w:b/>
          <w:bCs/>
          <w:color w:val="000000"/>
        </w:rPr>
        <w:t xml:space="preserve"> </w:t>
      </w:r>
      <w:proofErr w:type="spellStart"/>
      <w:r w:rsidRPr="00FC7A29">
        <w:rPr>
          <w:b/>
          <w:bCs/>
          <w:color w:val="000000"/>
        </w:rPr>
        <w:t>Apirl</w:t>
      </w:r>
      <w:proofErr w:type="spellEnd"/>
      <w:r w:rsidRPr="00FC7A29">
        <w:rPr>
          <w:b/>
          <w:bCs/>
          <w:color w:val="000000"/>
        </w:rPr>
        <w:t xml:space="preserve"> 23</w:t>
      </w:r>
      <w:r w:rsidRPr="00FC7A29">
        <w:rPr>
          <w:b/>
          <w:bCs/>
          <w:color w:val="000000"/>
          <w:vertAlign w:val="superscript"/>
        </w:rPr>
        <w:t>th</w:t>
      </w:r>
      <w:r w:rsidRPr="00FC7A29">
        <w:rPr>
          <w:b/>
          <w:bCs/>
          <w:color w:val="000000"/>
        </w:rPr>
        <w:t xml:space="preserve"> -25</w:t>
      </w:r>
      <w:r w:rsidRPr="00FC7A29">
        <w:rPr>
          <w:b/>
          <w:bCs/>
          <w:color w:val="000000"/>
          <w:vertAlign w:val="superscript"/>
        </w:rPr>
        <w:t>th</w:t>
      </w:r>
      <w:r w:rsidRPr="00FC7A29">
        <w:rPr>
          <w:b/>
          <w:bCs/>
          <w:color w:val="000000"/>
        </w:rPr>
        <w:t xml:space="preserve"> 2013.</w:t>
      </w:r>
    </w:p>
    <w:p w14:paraId="67288E04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jc w:val="both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Dalshad Azeez </w:t>
      </w:r>
      <w:proofErr w:type="spellStart"/>
      <w:proofErr w:type="gramStart"/>
      <w:r w:rsidRPr="00FC7A29">
        <w:rPr>
          <w:b/>
          <w:bCs/>
          <w:color w:val="000000"/>
        </w:rPr>
        <w:t>Darwesh</w:t>
      </w:r>
      <w:proofErr w:type="spellEnd"/>
      <w:r w:rsidRPr="00FC7A29">
        <w:rPr>
          <w:b/>
          <w:bCs/>
          <w:color w:val="000000"/>
        </w:rPr>
        <w:t xml:space="preserve"> .</w:t>
      </w:r>
      <w:proofErr w:type="gramEnd"/>
      <w:r w:rsidRPr="00FC7A29">
        <w:rPr>
          <w:b/>
          <w:bCs/>
          <w:color w:val="000000"/>
        </w:rPr>
        <w:t xml:space="preserve"> </w:t>
      </w:r>
      <w:proofErr w:type="spellStart"/>
      <w:r w:rsidRPr="00FC7A29">
        <w:rPr>
          <w:b/>
          <w:bCs/>
          <w:color w:val="000000"/>
        </w:rPr>
        <w:t>Assessement</w:t>
      </w:r>
      <w:proofErr w:type="spellEnd"/>
      <w:r w:rsidRPr="00FC7A29">
        <w:rPr>
          <w:b/>
          <w:bCs/>
          <w:color w:val="000000"/>
        </w:rPr>
        <w:t xml:space="preserve"> Of Nitrification </w:t>
      </w:r>
      <w:proofErr w:type="gramStart"/>
      <w:r w:rsidRPr="00FC7A29">
        <w:rPr>
          <w:b/>
          <w:bCs/>
          <w:color w:val="000000"/>
        </w:rPr>
        <w:t>In</w:t>
      </w:r>
      <w:proofErr w:type="gramEnd"/>
      <w:r w:rsidRPr="00FC7A29">
        <w:rPr>
          <w:b/>
          <w:bCs/>
          <w:color w:val="000000"/>
        </w:rPr>
        <w:t xml:space="preserve"> Different Soil Texture Affected By Various Concentration Of Pesticides. </w:t>
      </w:r>
      <w:r w:rsidRPr="00FC7A29">
        <w:rPr>
          <w:iCs/>
          <w:color w:val="000000"/>
        </w:rPr>
        <w:t>8th</w:t>
      </w:r>
      <w:r w:rsidRPr="00FC7A29">
        <w:rPr>
          <w:b/>
          <w:bCs/>
          <w:color w:val="000000"/>
        </w:rPr>
        <w:t xml:space="preserve"> International Soil Science Congress 15-17 May 2012 </w:t>
      </w:r>
      <w:r w:rsidRPr="00FC7A29">
        <w:rPr>
          <w:iCs/>
          <w:color w:val="000000"/>
        </w:rPr>
        <w:t>Land Degradation and Challenges in Soil Management</w:t>
      </w:r>
      <w:r w:rsidRPr="00FC7A29">
        <w:rPr>
          <w:b/>
          <w:iCs/>
          <w:color w:val="000000"/>
        </w:rPr>
        <w:t>”</w:t>
      </w:r>
    </w:p>
    <w:p w14:paraId="19DD1223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jc w:val="both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Dalshad </w:t>
      </w:r>
      <w:proofErr w:type="spellStart"/>
      <w:r w:rsidRPr="00FC7A29">
        <w:rPr>
          <w:b/>
          <w:bCs/>
          <w:color w:val="000000"/>
        </w:rPr>
        <w:t>AzeezDarwesh</w:t>
      </w:r>
      <w:proofErr w:type="spellEnd"/>
      <w:r w:rsidRPr="00FC7A29">
        <w:rPr>
          <w:b/>
          <w:bCs/>
          <w:color w:val="000000"/>
        </w:rPr>
        <w:t xml:space="preserve"> et </w:t>
      </w:r>
      <w:proofErr w:type="gramStart"/>
      <w:r w:rsidRPr="00FC7A29">
        <w:rPr>
          <w:b/>
          <w:bCs/>
          <w:color w:val="000000"/>
        </w:rPr>
        <w:t>al .</w:t>
      </w:r>
      <w:proofErr w:type="gramEnd"/>
      <w:r w:rsidRPr="00FC7A29">
        <w:rPr>
          <w:b/>
          <w:bCs/>
          <w:color w:val="000000"/>
        </w:rPr>
        <w:t xml:space="preserve">, Effect Of Some Solid Wastes On Hydraulic Conductivity In Sandy </w:t>
      </w:r>
      <w:proofErr w:type="spellStart"/>
      <w:r w:rsidRPr="00FC7A29">
        <w:rPr>
          <w:b/>
          <w:bCs/>
          <w:color w:val="000000"/>
        </w:rPr>
        <w:t>Laom</w:t>
      </w:r>
      <w:proofErr w:type="spellEnd"/>
      <w:r w:rsidRPr="00FC7A29">
        <w:rPr>
          <w:b/>
          <w:bCs/>
          <w:color w:val="000000"/>
        </w:rPr>
        <w:t xml:space="preserve"> Soil.  Euro-Arab organization for environment, water and desert conference turkey –Antalya Dec .14-28/2012</w:t>
      </w:r>
    </w:p>
    <w:p w14:paraId="510D84A8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jc w:val="both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Dalshad </w:t>
      </w:r>
      <w:proofErr w:type="spellStart"/>
      <w:r w:rsidRPr="00FC7A29">
        <w:rPr>
          <w:b/>
          <w:bCs/>
          <w:color w:val="000000"/>
        </w:rPr>
        <w:t>AzeezDarwesh</w:t>
      </w:r>
      <w:proofErr w:type="spellEnd"/>
      <w:r w:rsidRPr="00FC7A29">
        <w:rPr>
          <w:b/>
          <w:bCs/>
          <w:color w:val="000000"/>
        </w:rPr>
        <w:t xml:space="preserve"> </w:t>
      </w:r>
      <w:proofErr w:type="gramStart"/>
      <w:r w:rsidRPr="00FC7A29">
        <w:rPr>
          <w:b/>
          <w:bCs/>
          <w:color w:val="000000"/>
        </w:rPr>
        <w:t xml:space="preserve">Dalshad </w:t>
      </w:r>
      <w:r w:rsidRPr="00FC7A29">
        <w:rPr>
          <w:color w:val="000000"/>
        </w:rPr>
        <w:t xml:space="preserve"> </w:t>
      </w:r>
      <w:r w:rsidRPr="00FC7A29">
        <w:rPr>
          <w:b/>
          <w:bCs/>
          <w:color w:val="000000"/>
        </w:rPr>
        <w:t>Assessment</w:t>
      </w:r>
      <w:proofErr w:type="gramEnd"/>
      <w:r w:rsidRPr="00FC7A29">
        <w:rPr>
          <w:b/>
          <w:bCs/>
          <w:color w:val="000000"/>
        </w:rPr>
        <w:t xml:space="preserve"> of Nitrification and Ammonia Volatilization in Different Soils Texture Irrigated by Waste Water </w:t>
      </w:r>
      <w:r w:rsidRPr="00FC7A29">
        <w:rPr>
          <w:b/>
          <w:bCs/>
          <w:color w:val="000000"/>
          <w:sz w:val="23"/>
          <w:szCs w:val="23"/>
        </w:rPr>
        <w:t>International Journal of Science and Research (IJSR) Volume 4 Issue 6, June 2015.</w:t>
      </w:r>
    </w:p>
    <w:p w14:paraId="0EA706DD" w14:textId="77777777" w:rsidR="006A4755" w:rsidRPr="00FC7A29" w:rsidRDefault="006A4755" w:rsidP="006A4755">
      <w:pPr>
        <w:numPr>
          <w:ilvl w:val="0"/>
          <w:numId w:val="3"/>
        </w:numPr>
        <w:spacing w:after="0" w:line="240" w:lineRule="auto"/>
        <w:ind w:left="902"/>
        <w:jc w:val="both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Combination Effects of Different Levels of Compost and Phosphorus Fertilizer on Yield and Phosphorus Requirement by Wheat. ZANCO Journal of Pure and Applied Sciences The official </w:t>
      </w:r>
      <w:proofErr w:type="spellStart"/>
      <w:r w:rsidRPr="00FC7A29">
        <w:rPr>
          <w:b/>
          <w:bCs/>
          <w:color w:val="000000"/>
        </w:rPr>
        <w:t>scietific</w:t>
      </w:r>
      <w:proofErr w:type="spellEnd"/>
      <w:r w:rsidRPr="00FC7A29">
        <w:rPr>
          <w:b/>
          <w:bCs/>
          <w:color w:val="000000"/>
        </w:rPr>
        <w:t xml:space="preserve"> journal of </w:t>
      </w:r>
      <w:proofErr w:type="spellStart"/>
      <w:r w:rsidRPr="00FC7A29">
        <w:rPr>
          <w:b/>
          <w:bCs/>
          <w:color w:val="000000"/>
        </w:rPr>
        <w:t>Salahaddin</w:t>
      </w:r>
      <w:proofErr w:type="spellEnd"/>
      <w:r w:rsidRPr="00FC7A29">
        <w:rPr>
          <w:b/>
          <w:bCs/>
          <w:color w:val="000000"/>
        </w:rPr>
        <w:t xml:space="preserve"> University-Erbil ZJPAS (2016), 28 (5); 111-125</w:t>
      </w:r>
    </w:p>
    <w:p w14:paraId="38BEF9FE" w14:textId="77777777" w:rsidR="006A4755" w:rsidRPr="00FC7A29" w:rsidRDefault="006A4755" w:rsidP="006A4755">
      <w:pPr>
        <w:shd w:val="clear" w:color="auto" w:fill="FFFFFF"/>
        <w:spacing w:before="100" w:beforeAutospacing="1" w:after="100" w:afterAutospacing="1"/>
        <w:ind w:left="720" w:hanging="180"/>
        <w:jc w:val="both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24-Shadan Rashed and Dalshad </w:t>
      </w:r>
      <w:proofErr w:type="spellStart"/>
      <w:proofErr w:type="gramStart"/>
      <w:r w:rsidRPr="00FC7A29">
        <w:rPr>
          <w:b/>
          <w:bCs/>
          <w:color w:val="000000"/>
        </w:rPr>
        <w:t>A.Darwesh</w:t>
      </w:r>
      <w:proofErr w:type="spellEnd"/>
      <w:proofErr w:type="gramEnd"/>
      <w:r w:rsidRPr="00FC7A29">
        <w:rPr>
          <w:b/>
          <w:bCs/>
          <w:color w:val="000000"/>
        </w:rPr>
        <w:t xml:space="preserve"> .Establishment of DRIS norm for grape varieties in Iraqi Kurdistan region. First international conference of natural science 11-12th July 2016.</w:t>
      </w:r>
    </w:p>
    <w:p w14:paraId="11895779" w14:textId="77777777" w:rsidR="006A4755" w:rsidRPr="00FC7A29" w:rsidRDefault="006A4755" w:rsidP="006A4755">
      <w:pPr>
        <w:shd w:val="clear" w:color="auto" w:fill="FFFFFF"/>
        <w:spacing w:before="100" w:beforeAutospacing="1" w:after="100" w:afterAutospacing="1"/>
        <w:ind w:left="720" w:hanging="180"/>
        <w:jc w:val="both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25- </w:t>
      </w:r>
      <w:proofErr w:type="spellStart"/>
      <w:r w:rsidRPr="00FC7A29">
        <w:rPr>
          <w:b/>
          <w:bCs/>
          <w:color w:val="000000"/>
        </w:rPr>
        <w:t>Shakar</w:t>
      </w:r>
      <w:proofErr w:type="spellEnd"/>
      <w:r w:rsidRPr="00FC7A29">
        <w:rPr>
          <w:b/>
          <w:bCs/>
          <w:color w:val="000000"/>
        </w:rPr>
        <w:t xml:space="preserve"> </w:t>
      </w:r>
      <w:proofErr w:type="spellStart"/>
      <w:r w:rsidRPr="00FC7A29">
        <w:rPr>
          <w:b/>
          <w:bCs/>
          <w:color w:val="000000"/>
        </w:rPr>
        <w:t>hwez</w:t>
      </w:r>
      <w:proofErr w:type="spellEnd"/>
      <w:r w:rsidRPr="00FC7A29">
        <w:rPr>
          <w:b/>
          <w:bCs/>
          <w:color w:val="000000"/>
        </w:rPr>
        <w:t xml:space="preserve"> and Dalshad </w:t>
      </w:r>
      <w:proofErr w:type="spellStart"/>
      <w:proofErr w:type="gramStart"/>
      <w:r w:rsidRPr="00FC7A29">
        <w:rPr>
          <w:b/>
          <w:bCs/>
          <w:color w:val="000000"/>
        </w:rPr>
        <w:t>ADarwesh</w:t>
      </w:r>
      <w:proofErr w:type="spellEnd"/>
      <w:r w:rsidRPr="00FC7A29">
        <w:rPr>
          <w:b/>
          <w:bCs/>
          <w:color w:val="000000"/>
        </w:rPr>
        <w:t xml:space="preserve"> .Applied</w:t>
      </w:r>
      <w:proofErr w:type="gramEnd"/>
      <w:r w:rsidRPr="00FC7A29">
        <w:rPr>
          <w:b/>
          <w:bCs/>
          <w:color w:val="000000"/>
        </w:rPr>
        <w:t xml:space="preserve"> the single and integrated index to assessment the risk of soils medicament by different levels of composts. 6th international conference and workshop on basic and applied sciences 18-19 March 2017.</w:t>
      </w:r>
    </w:p>
    <w:p w14:paraId="5CED7A66" w14:textId="77777777" w:rsidR="006A4755" w:rsidRPr="00FC7A29" w:rsidRDefault="006A4755" w:rsidP="006A4755">
      <w:pPr>
        <w:shd w:val="clear" w:color="auto" w:fill="FFFFFF"/>
        <w:spacing w:before="100" w:beforeAutospacing="1" w:after="100" w:afterAutospacing="1"/>
        <w:ind w:left="720" w:hanging="180"/>
        <w:jc w:val="both"/>
        <w:rPr>
          <w:b/>
          <w:bCs/>
          <w:color w:val="000000"/>
        </w:rPr>
      </w:pPr>
      <w:r w:rsidRPr="00FC7A29">
        <w:rPr>
          <w:b/>
          <w:bCs/>
          <w:color w:val="000000"/>
        </w:rPr>
        <w:t xml:space="preserve">26- </w:t>
      </w:r>
      <w:proofErr w:type="spellStart"/>
      <w:r w:rsidRPr="00FC7A29">
        <w:rPr>
          <w:b/>
          <w:bCs/>
          <w:color w:val="000000"/>
        </w:rPr>
        <w:t>Amel</w:t>
      </w:r>
      <w:proofErr w:type="spellEnd"/>
      <w:r w:rsidRPr="00FC7A29">
        <w:rPr>
          <w:b/>
          <w:bCs/>
          <w:color w:val="000000"/>
        </w:rPr>
        <w:t xml:space="preserve"> Ebrahim and Dalshad A. </w:t>
      </w:r>
      <w:proofErr w:type="spellStart"/>
      <w:proofErr w:type="gramStart"/>
      <w:r w:rsidRPr="00FC7A29">
        <w:rPr>
          <w:b/>
          <w:bCs/>
          <w:color w:val="000000"/>
        </w:rPr>
        <w:t>Darwesh</w:t>
      </w:r>
      <w:proofErr w:type="spellEnd"/>
      <w:r w:rsidRPr="00FC7A29">
        <w:rPr>
          <w:b/>
          <w:bCs/>
          <w:color w:val="000000"/>
        </w:rPr>
        <w:t xml:space="preserve"> .Assessment</w:t>
      </w:r>
      <w:proofErr w:type="gramEnd"/>
      <w:r w:rsidRPr="00FC7A29">
        <w:rPr>
          <w:b/>
          <w:bCs/>
          <w:color w:val="000000"/>
        </w:rPr>
        <w:t xml:space="preserve"> the impact of oil refinery residues on soil enzymatic </w:t>
      </w:r>
      <w:proofErr w:type="spellStart"/>
      <w:r w:rsidRPr="00FC7A29">
        <w:rPr>
          <w:b/>
          <w:bCs/>
          <w:color w:val="000000"/>
        </w:rPr>
        <w:t>activity.proceeding</w:t>
      </w:r>
      <w:proofErr w:type="spellEnd"/>
      <w:r w:rsidRPr="00FC7A29">
        <w:rPr>
          <w:b/>
          <w:bCs/>
          <w:color w:val="000000"/>
        </w:rPr>
        <w:t xml:space="preserve"> of the 4th international scientific conference of </w:t>
      </w:r>
      <w:proofErr w:type="spellStart"/>
      <w:r w:rsidRPr="00FC7A29">
        <w:rPr>
          <w:b/>
          <w:bCs/>
          <w:color w:val="000000"/>
        </w:rPr>
        <w:t>cihan</w:t>
      </w:r>
      <w:proofErr w:type="spellEnd"/>
      <w:r w:rsidRPr="00FC7A29">
        <w:rPr>
          <w:b/>
          <w:bCs/>
          <w:color w:val="000000"/>
        </w:rPr>
        <w:t xml:space="preserve"> university Erbil biological science . 26-27/2017.</w:t>
      </w:r>
    </w:p>
    <w:p w14:paraId="1D7D72CC" w14:textId="77777777" w:rsidR="006A4755" w:rsidRDefault="006A4755" w:rsidP="006A4755">
      <w:pPr>
        <w:ind w:left="630"/>
        <w:jc w:val="both"/>
        <w:rPr>
          <w:b/>
          <w:bCs/>
          <w:color w:val="000000"/>
          <w:lang w:val="en-GB"/>
        </w:rPr>
      </w:pPr>
      <w:r w:rsidRPr="003B6127">
        <w:rPr>
          <w:b/>
          <w:bCs/>
          <w:color w:val="000000"/>
        </w:rPr>
        <w:t>27-</w:t>
      </w:r>
      <w:proofErr w:type="gramStart"/>
      <w:r w:rsidRPr="003B6127">
        <w:rPr>
          <w:b/>
          <w:bCs/>
          <w:color w:val="000000"/>
        </w:rPr>
        <w:t>Shakar .</w:t>
      </w:r>
      <w:proofErr w:type="spellStart"/>
      <w:r w:rsidRPr="003B6127">
        <w:rPr>
          <w:b/>
          <w:bCs/>
          <w:color w:val="000000"/>
        </w:rPr>
        <w:t>Aweez</w:t>
      </w:r>
      <w:proofErr w:type="spellEnd"/>
      <w:proofErr w:type="gramEnd"/>
      <w:r w:rsidRPr="003B6127">
        <w:rPr>
          <w:b/>
          <w:bCs/>
          <w:color w:val="000000"/>
        </w:rPr>
        <w:t xml:space="preserve">, Dalshad A. </w:t>
      </w:r>
      <w:proofErr w:type="spellStart"/>
      <w:r w:rsidRPr="003B6127">
        <w:rPr>
          <w:b/>
          <w:bCs/>
          <w:color w:val="000000"/>
        </w:rPr>
        <w:t>Darwesh</w:t>
      </w:r>
      <w:proofErr w:type="spellEnd"/>
      <w:r w:rsidRPr="003B6127">
        <w:rPr>
          <w:b/>
          <w:bCs/>
          <w:color w:val="000000"/>
        </w:rPr>
        <w:t xml:space="preserve">, Faris Z. </w:t>
      </w:r>
      <w:proofErr w:type="spellStart"/>
      <w:r w:rsidRPr="003B6127">
        <w:rPr>
          <w:b/>
          <w:bCs/>
          <w:color w:val="000000"/>
        </w:rPr>
        <w:t>Jarjees</w:t>
      </w:r>
      <w:proofErr w:type="spellEnd"/>
      <w:r>
        <w:rPr>
          <w:b/>
          <w:bCs/>
          <w:color w:val="000000"/>
        </w:rPr>
        <w:t xml:space="preserve">. </w:t>
      </w:r>
      <w:r w:rsidRPr="003B6127">
        <w:rPr>
          <w:b/>
          <w:bCs/>
          <w:color w:val="000000"/>
          <w:lang w:val="en-GB"/>
        </w:rPr>
        <w:t xml:space="preserve">Evaluate the Quality of Some Imported Composts in Erbil </w:t>
      </w:r>
      <w:proofErr w:type="gramStart"/>
      <w:r w:rsidRPr="003B6127">
        <w:rPr>
          <w:b/>
          <w:bCs/>
          <w:color w:val="000000"/>
          <w:lang w:val="en-GB"/>
        </w:rPr>
        <w:t>Governorate</w:t>
      </w:r>
      <w:r>
        <w:rPr>
          <w:b/>
          <w:bCs/>
          <w:color w:val="000000"/>
          <w:lang w:val="en-GB"/>
        </w:rPr>
        <w:t xml:space="preserve"> </w:t>
      </w:r>
      <w:r w:rsidRPr="003B6127">
        <w:rPr>
          <w:b/>
          <w:bCs/>
          <w:color w:val="000000"/>
          <w:lang w:val="en-GB"/>
        </w:rPr>
        <w:t xml:space="preserve"> ZJPAS</w:t>
      </w:r>
      <w:proofErr w:type="gramEnd"/>
      <w:r w:rsidRPr="003B6127">
        <w:rPr>
          <w:b/>
          <w:bCs/>
          <w:color w:val="000000"/>
          <w:lang w:val="en-GB"/>
        </w:rPr>
        <w:t xml:space="preserve"> (2020) , 32(5);210-217</w:t>
      </w:r>
    </w:p>
    <w:p w14:paraId="70A9CA7B" w14:textId="77777777" w:rsidR="006A4755" w:rsidRDefault="006A4755" w:rsidP="006A4755">
      <w:pPr>
        <w:ind w:left="630"/>
        <w:jc w:val="both"/>
        <w:rPr>
          <w:b/>
          <w:bCs/>
          <w:color w:val="000000"/>
          <w:lang w:val="en-GB"/>
        </w:rPr>
      </w:pPr>
    </w:p>
    <w:p w14:paraId="3CC9D0BD" w14:textId="77777777" w:rsidR="006A4755" w:rsidRDefault="006A4755" w:rsidP="006A4755">
      <w:pPr>
        <w:ind w:left="630"/>
        <w:jc w:val="both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lastRenderedPageBreak/>
        <w:t>28-</w:t>
      </w:r>
      <w:r w:rsidRPr="003B6127">
        <w:rPr>
          <w:b/>
          <w:bCs/>
          <w:color w:val="000000"/>
          <w:lang w:val="en-GB"/>
        </w:rPr>
        <w:t xml:space="preserve">Dalshad Azeez </w:t>
      </w:r>
      <w:proofErr w:type="spellStart"/>
      <w:r w:rsidRPr="003B6127">
        <w:rPr>
          <w:b/>
          <w:bCs/>
          <w:color w:val="000000"/>
          <w:lang w:val="en-GB"/>
        </w:rPr>
        <w:t>Darwesh</w:t>
      </w:r>
      <w:proofErr w:type="spellEnd"/>
      <w:r w:rsidRPr="003B6127">
        <w:rPr>
          <w:b/>
          <w:bCs/>
          <w:color w:val="000000"/>
          <w:lang w:val="en-GB"/>
        </w:rPr>
        <w:t xml:space="preserve"> and, </w:t>
      </w:r>
      <w:proofErr w:type="spellStart"/>
      <w:r w:rsidRPr="003B6127">
        <w:rPr>
          <w:b/>
          <w:bCs/>
          <w:color w:val="000000"/>
          <w:lang w:val="en-GB"/>
        </w:rPr>
        <w:t>Snowber</w:t>
      </w:r>
      <w:proofErr w:type="spellEnd"/>
      <w:r w:rsidRPr="003B6127">
        <w:rPr>
          <w:b/>
          <w:bCs/>
          <w:color w:val="000000"/>
          <w:lang w:val="en-GB"/>
        </w:rPr>
        <w:t xml:space="preserve"> Muhamad Ahmed</w:t>
      </w:r>
      <w:r>
        <w:rPr>
          <w:b/>
          <w:bCs/>
          <w:color w:val="000000"/>
          <w:lang w:val="en-GB"/>
        </w:rPr>
        <w:t xml:space="preserve"> </w:t>
      </w:r>
      <w:r w:rsidRPr="003B6127">
        <w:rPr>
          <w:b/>
          <w:bCs/>
          <w:color w:val="000000"/>
          <w:lang w:val="en-GB"/>
        </w:rPr>
        <w:t>Evaluation the Nutritional Status of Imported Tea Brands in Erbil City.  ZJPAS (2020</w:t>
      </w:r>
      <w:proofErr w:type="gramStart"/>
      <w:r w:rsidRPr="003B6127">
        <w:rPr>
          <w:b/>
          <w:bCs/>
          <w:color w:val="000000"/>
          <w:lang w:val="en-GB"/>
        </w:rPr>
        <w:t>) ,</w:t>
      </w:r>
      <w:proofErr w:type="gramEnd"/>
      <w:r w:rsidRPr="003B6127">
        <w:rPr>
          <w:b/>
          <w:bCs/>
          <w:color w:val="000000"/>
          <w:lang w:val="en-GB"/>
        </w:rPr>
        <w:t xml:space="preserve"> 32(3);187-192 .</w:t>
      </w:r>
    </w:p>
    <w:p w14:paraId="2559A679" w14:textId="77777777" w:rsidR="006A4755" w:rsidRDefault="006A4755" w:rsidP="006A4755">
      <w:pPr>
        <w:ind w:left="630"/>
        <w:jc w:val="both"/>
        <w:rPr>
          <w:b/>
          <w:bCs/>
          <w:color w:val="000000"/>
          <w:lang w:val="en-GB"/>
        </w:rPr>
      </w:pPr>
    </w:p>
    <w:p w14:paraId="7B543231" w14:textId="77777777" w:rsidR="006A4755" w:rsidRDefault="006A4755" w:rsidP="006A4755">
      <w:pPr>
        <w:ind w:left="630"/>
        <w:jc w:val="both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29-</w:t>
      </w:r>
      <w:r w:rsidRPr="003B6127"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Rawa</w:t>
      </w:r>
      <w:proofErr w:type="spellEnd"/>
      <w:r>
        <w:rPr>
          <w:b/>
          <w:bCs/>
          <w:color w:val="000000"/>
          <w:lang w:val="en-GB"/>
        </w:rPr>
        <w:t xml:space="preserve"> </w:t>
      </w:r>
      <w:proofErr w:type="spellStart"/>
      <w:r>
        <w:rPr>
          <w:b/>
          <w:bCs/>
          <w:color w:val="000000"/>
          <w:lang w:val="en-GB"/>
        </w:rPr>
        <w:t>Hatam</w:t>
      </w:r>
      <w:proofErr w:type="spellEnd"/>
      <w:r>
        <w:rPr>
          <w:b/>
          <w:bCs/>
          <w:color w:val="000000"/>
          <w:lang w:val="en-GB"/>
        </w:rPr>
        <w:t xml:space="preserve"> Hama, D</w:t>
      </w:r>
      <w:r w:rsidRPr="003B6127">
        <w:rPr>
          <w:b/>
          <w:bCs/>
          <w:color w:val="000000"/>
          <w:lang w:val="en-GB"/>
        </w:rPr>
        <w:t xml:space="preserve">alshad Azeez </w:t>
      </w:r>
      <w:proofErr w:type="spellStart"/>
      <w:proofErr w:type="gramStart"/>
      <w:r w:rsidRPr="003B6127">
        <w:rPr>
          <w:b/>
          <w:bCs/>
          <w:color w:val="000000"/>
          <w:lang w:val="en-GB"/>
        </w:rPr>
        <w:t>Darwesh</w:t>
      </w:r>
      <w:proofErr w:type="spellEnd"/>
      <w:r>
        <w:rPr>
          <w:b/>
          <w:bCs/>
          <w:color w:val="000000"/>
          <w:lang w:val="en-GB"/>
        </w:rPr>
        <w:t xml:space="preserve"> .</w:t>
      </w:r>
      <w:r w:rsidRPr="003B6127">
        <w:rPr>
          <w:b/>
          <w:bCs/>
          <w:color w:val="000000"/>
          <w:lang w:val="en-GB"/>
        </w:rPr>
        <w:t>Heavy</w:t>
      </w:r>
      <w:proofErr w:type="gramEnd"/>
      <w:r w:rsidRPr="003B6127">
        <w:rPr>
          <w:b/>
          <w:bCs/>
          <w:color w:val="000000"/>
          <w:lang w:val="en-GB"/>
        </w:rPr>
        <w:t xml:space="preserve"> metals evaluation in soil of agricultural field around a pond of gas plant in the Kurdistan Region of Iraq. ZJPAS (2019</w:t>
      </w:r>
      <w:proofErr w:type="gramStart"/>
      <w:r w:rsidRPr="003B6127">
        <w:rPr>
          <w:b/>
          <w:bCs/>
          <w:color w:val="000000"/>
          <w:lang w:val="en-GB"/>
        </w:rPr>
        <w:t>) ,</w:t>
      </w:r>
      <w:proofErr w:type="gramEnd"/>
      <w:r w:rsidRPr="003B6127">
        <w:rPr>
          <w:b/>
          <w:bCs/>
          <w:color w:val="000000"/>
          <w:lang w:val="en-GB"/>
        </w:rPr>
        <w:t xml:space="preserve"> 31(5);28-35.</w:t>
      </w:r>
    </w:p>
    <w:p w14:paraId="68167184" w14:textId="77777777" w:rsidR="006A4755" w:rsidRDefault="006A4755" w:rsidP="006A4755">
      <w:pPr>
        <w:ind w:left="630"/>
        <w:rPr>
          <w:b/>
          <w:bCs/>
          <w:color w:val="000000"/>
          <w:lang w:val="en-GB"/>
        </w:rPr>
      </w:pPr>
    </w:p>
    <w:p w14:paraId="6CE59AF8" w14:textId="400DCE90" w:rsidR="00654F0E" w:rsidRDefault="006A4755" w:rsidP="009D144E">
      <w:pPr>
        <w:spacing w:after="0"/>
        <w:jc w:val="center"/>
        <w:rPr>
          <w:sz w:val="26"/>
          <w:szCs w:val="26"/>
        </w:rPr>
      </w:pPr>
      <w:r>
        <w:rPr>
          <w:b/>
          <w:bCs/>
          <w:color w:val="000000"/>
          <w:lang w:val="en-GB"/>
        </w:rPr>
        <w:t>30-</w:t>
      </w:r>
      <w:r w:rsidRPr="00FE4303">
        <w:t xml:space="preserve"> </w:t>
      </w:r>
      <w:proofErr w:type="spellStart"/>
      <w:r w:rsidRPr="00FE4303">
        <w:rPr>
          <w:b/>
          <w:bCs/>
          <w:lang w:val="en-GB"/>
        </w:rPr>
        <w:t>Shilan</w:t>
      </w:r>
      <w:proofErr w:type="spellEnd"/>
      <w:r w:rsidRPr="00FE4303">
        <w:rPr>
          <w:b/>
          <w:bCs/>
          <w:lang w:val="en-GB"/>
        </w:rPr>
        <w:t xml:space="preserve"> </w:t>
      </w:r>
      <w:proofErr w:type="spellStart"/>
      <w:r w:rsidRPr="00FE4303">
        <w:rPr>
          <w:b/>
          <w:bCs/>
          <w:lang w:val="en-GB"/>
        </w:rPr>
        <w:t>Farhad</w:t>
      </w:r>
      <w:proofErr w:type="spellEnd"/>
      <w:r w:rsidRPr="00FE4303">
        <w:rPr>
          <w:b/>
          <w:bCs/>
          <w:lang w:val="en-GB"/>
        </w:rPr>
        <w:t xml:space="preserve"> </w:t>
      </w:r>
      <w:proofErr w:type="spellStart"/>
      <w:r w:rsidRPr="00FE4303">
        <w:rPr>
          <w:b/>
          <w:bCs/>
          <w:lang w:val="en-GB"/>
        </w:rPr>
        <w:t>Mamand</w:t>
      </w:r>
      <w:proofErr w:type="spellEnd"/>
      <w:r w:rsidRPr="00FE4303">
        <w:rPr>
          <w:b/>
          <w:bCs/>
          <w:lang w:val="en-GB"/>
        </w:rPr>
        <w:t xml:space="preserve">, </w:t>
      </w:r>
      <w:proofErr w:type="spellStart"/>
      <w:r w:rsidRPr="00FE4303">
        <w:rPr>
          <w:b/>
          <w:bCs/>
          <w:lang w:val="en-GB"/>
        </w:rPr>
        <w:t>Nashmeel</w:t>
      </w:r>
      <w:proofErr w:type="spellEnd"/>
      <w:r w:rsidRPr="00FE4303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Saeed </w:t>
      </w:r>
      <w:proofErr w:type="spellStart"/>
      <w:r>
        <w:rPr>
          <w:b/>
          <w:bCs/>
          <w:lang w:val="en-GB"/>
        </w:rPr>
        <w:t>Khudhur</w:t>
      </w:r>
      <w:proofErr w:type="spellEnd"/>
      <w:r>
        <w:rPr>
          <w:b/>
          <w:bCs/>
          <w:lang w:val="en-GB"/>
        </w:rPr>
        <w:t xml:space="preserve"> and Dalshad Azeez </w:t>
      </w:r>
      <w:proofErr w:type="spellStart"/>
      <w:r w:rsidRPr="00FE4303">
        <w:rPr>
          <w:b/>
          <w:bCs/>
          <w:lang w:val="en-GB"/>
        </w:rPr>
        <w:t>Darwesh</w:t>
      </w:r>
      <w:proofErr w:type="spellEnd"/>
      <w:r>
        <w:rPr>
          <w:b/>
          <w:bCs/>
          <w:lang w:val="en-GB"/>
        </w:rPr>
        <w:t xml:space="preserve"> </w:t>
      </w:r>
      <w:r w:rsidRPr="00FE4303">
        <w:rPr>
          <w:b/>
          <w:bCs/>
          <w:color w:val="000000"/>
          <w:lang w:val="en-GB"/>
        </w:rPr>
        <w:t>Phytoremediation Efficiency of Some Evergreen Plant Genera for Lead Polluted Soil</w:t>
      </w:r>
      <w:r>
        <w:rPr>
          <w:b/>
          <w:bCs/>
          <w:color w:val="000000"/>
          <w:lang w:val="en-GB"/>
        </w:rPr>
        <w:t>.</w:t>
      </w:r>
      <w:r w:rsidRPr="00FE4303">
        <w:t xml:space="preserve"> </w:t>
      </w:r>
      <w:r w:rsidRPr="00FE4303">
        <w:rPr>
          <w:b/>
          <w:bCs/>
          <w:color w:val="000000"/>
          <w:lang w:val="en-GB"/>
        </w:rPr>
        <w:t>ZJPAS (2020), 32(5); 174-178.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48CC3B4" w14:textId="77777777" w:rsidR="006A4755" w:rsidRPr="00FC7A29" w:rsidRDefault="006A4755" w:rsidP="006A4755">
      <w:pPr>
        <w:ind w:left="540"/>
        <w:rPr>
          <w:rFonts w:hint="cs"/>
          <w:b/>
          <w:bCs/>
          <w:color w:val="000000"/>
          <w:sz w:val="28"/>
          <w:szCs w:val="28"/>
          <w:rtl/>
          <w:lang w:bidi="ar-IQ"/>
        </w:rPr>
      </w:pPr>
      <w:r w:rsidRPr="00FC7A29">
        <w:rPr>
          <w:b/>
          <w:bCs/>
          <w:color w:val="000000"/>
          <w:sz w:val="28"/>
          <w:szCs w:val="28"/>
        </w:rPr>
        <w:t>Conference Contributions</w:t>
      </w:r>
    </w:p>
    <w:p w14:paraId="173CB22D" w14:textId="77777777" w:rsidR="006A4755" w:rsidRPr="00FC7A29" w:rsidRDefault="006A4755" w:rsidP="006A4755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426" w:firstLine="0"/>
        <w:rPr>
          <w:color w:val="000000"/>
        </w:rPr>
      </w:pPr>
      <w:r w:rsidRPr="00FC7A29">
        <w:rPr>
          <w:color w:val="000000"/>
        </w:rPr>
        <w:t>The first conference of Ecology in Iraq (Erbil, 2006).</w:t>
      </w:r>
    </w:p>
    <w:p w14:paraId="0E8C1D66" w14:textId="77777777" w:rsidR="006A4755" w:rsidRPr="00FC7A29" w:rsidRDefault="006A4755" w:rsidP="006A4755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426" w:firstLine="0"/>
        <w:rPr>
          <w:color w:val="000000"/>
          <w:lang w:bidi="ar-IQ"/>
        </w:rPr>
      </w:pPr>
      <w:r w:rsidRPr="00FC7A29">
        <w:rPr>
          <w:color w:val="000000"/>
        </w:rPr>
        <w:t>The Third Kurdistan conference of biology. University of Duhok, 2010 May 4-6</w:t>
      </w:r>
      <w:r w:rsidRPr="00FC7A29">
        <w:rPr>
          <w:color w:val="000000"/>
          <w:vertAlign w:val="superscript"/>
        </w:rPr>
        <w:t>th</w:t>
      </w:r>
      <w:r w:rsidRPr="00FC7A29">
        <w:rPr>
          <w:color w:val="000000"/>
        </w:rPr>
        <w:t xml:space="preserve"> </w:t>
      </w:r>
    </w:p>
    <w:p w14:paraId="30509C9C" w14:textId="77777777" w:rsidR="006A4755" w:rsidRPr="00FC7A29" w:rsidRDefault="006A4755" w:rsidP="006A4755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426" w:firstLine="0"/>
        <w:rPr>
          <w:color w:val="000000"/>
          <w:lang w:bidi="ar-IQ"/>
        </w:rPr>
      </w:pPr>
      <w:r w:rsidRPr="00FC7A29">
        <w:rPr>
          <w:color w:val="000000"/>
        </w:rPr>
        <w:t xml:space="preserve">The </w:t>
      </w:r>
      <w:proofErr w:type="gramStart"/>
      <w:r w:rsidRPr="00FC7A29">
        <w:rPr>
          <w:color w:val="000000"/>
        </w:rPr>
        <w:t>First  conference</w:t>
      </w:r>
      <w:proofErr w:type="gramEnd"/>
      <w:r w:rsidRPr="00FC7A29">
        <w:rPr>
          <w:color w:val="000000"/>
        </w:rPr>
        <w:t xml:space="preserve"> of biology .University of Kirkuk2011April20-21</w:t>
      </w:r>
    </w:p>
    <w:p w14:paraId="1F94DC3F" w14:textId="77777777" w:rsidR="006A4755" w:rsidRPr="00FC7A29" w:rsidRDefault="006A4755" w:rsidP="006A4755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426" w:firstLine="0"/>
        <w:rPr>
          <w:color w:val="000000"/>
          <w:lang w:bidi="ar-IQ"/>
        </w:rPr>
      </w:pPr>
      <w:r w:rsidRPr="00FC7A29">
        <w:rPr>
          <w:color w:val="000000"/>
        </w:rPr>
        <w:t xml:space="preserve">The Fourth international conference of University of </w:t>
      </w:r>
      <w:proofErr w:type="spellStart"/>
      <w:r w:rsidRPr="00FC7A29">
        <w:rPr>
          <w:color w:val="000000"/>
        </w:rPr>
        <w:t>Salahaddin</w:t>
      </w:r>
      <w:proofErr w:type="spellEnd"/>
      <w:r w:rsidRPr="00FC7A29">
        <w:rPr>
          <w:color w:val="000000"/>
        </w:rPr>
        <w:t xml:space="preserve"> Erbil 2011 Dec 18-21</w:t>
      </w:r>
    </w:p>
    <w:p w14:paraId="2CD232FB" w14:textId="77777777" w:rsidR="006A4755" w:rsidRPr="00FC7A29" w:rsidRDefault="006A4755" w:rsidP="006A4755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426" w:firstLine="0"/>
        <w:rPr>
          <w:color w:val="000000"/>
          <w:lang w:bidi="ar-IQ"/>
        </w:rPr>
      </w:pPr>
      <w:r w:rsidRPr="00FC7A29">
        <w:rPr>
          <w:color w:val="000000"/>
        </w:rPr>
        <w:t>8</w:t>
      </w:r>
      <w:r w:rsidRPr="00FC7A29">
        <w:rPr>
          <w:color w:val="000000"/>
          <w:vertAlign w:val="superscript"/>
        </w:rPr>
        <w:t>th</w:t>
      </w:r>
      <w:r w:rsidRPr="00FC7A29">
        <w:rPr>
          <w:color w:val="000000"/>
        </w:rPr>
        <w:t xml:space="preserve"> international scientific conference environment, development and biotechnology faculty of science 26-28 march 2012 Cairo, Egypt </w:t>
      </w:r>
    </w:p>
    <w:p w14:paraId="16FA95B6" w14:textId="77777777" w:rsidR="006A4755" w:rsidRPr="00FC7A29" w:rsidRDefault="006A4755" w:rsidP="006A4755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426" w:firstLine="0"/>
        <w:rPr>
          <w:color w:val="000000"/>
          <w:lang w:bidi="ar-IQ"/>
        </w:rPr>
      </w:pPr>
      <w:r w:rsidRPr="00FC7A29">
        <w:rPr>
          <w:color w:val="000000"/>
          <w:lang w:bidi="ar-IQ"/>
        </w:rPr>
        <w:t>1</w:t>
      </w:r>
      <w:r w:rsidRPr="00FC7A29">
        <w:rPr>
          <w:color w:val="000000"/>
          <w:vertAlign w:val="superscript"/>
          <w:lang w:bidi="ar-IQ"/>
        </w:rPr>
        <w:t>st</w:t>
      </w:r>
      <w:r w:rsidRPr="00FC7A29">
        <w:rPr>
          <w:color w:val="000000"/>
          <w:lang w:bidi="ar-IQ"/>
        </w:rPr>
        <w:t xml:space="preserve"> international scientific conference university of </w:t>
      </w:r>
      <w:proofErr w:type="spellStart"/>
      <w:r w:rsidRPr="00FC7A29">
        <w:rPr>
          <w:color w:val="000000"/>
          <w:lang w:bidi="ar-IQ"/>
        </w:rPr>
        <w:t>Zakho</w:t>
      </w:r>
      <w:proofErr w:type="spellEnd"/>
      <w:r w:rsidRPr="00FC7A29">
        <w:rPr>
          <w:color w:val="000000"/>
          <w:lang w:bidi="ar-IQ"/>
        </w:rPr>
        <w:t xml:space="preserve"> </w:t>
      </w:r>
      <w:proofErr w:type="spellStart"/>
      <w:r w:rsidRPr="00FC7A29">
        <w:rPr>
          <w:color w:val="000000"/>
          <w:lang w:bidi="ar-IQ"/>
        </w:rPr>
        <w:t>Apirl</w:t>
      </w:r>
      <w:proofErr w:type="spellEnd"/>
      <w:r w:rsidRPr="00FC7A29">
        <w:rPr>
          <w:color w:val="000000"/>
          <w:lang w:bidi="ar-IQ"/>
        </w:rPr>
        <w:t xml:space="preserve"> 23-25-2013</w:t>
      </w:r>
    </w:p>
    <w:p w14:paraId="264E2862" w14:textId="77777777" w:rsidR="006A4755" w:rsidRPr="00FC7A29" w:rsidRDefault="006A4755" w:rsidP="006A4755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426" w:firstLine="0"/>
        <w:rPr>
          <w:color w:val="000000"/>
          <w:lang w:bidi="ar-IQ"/>
        </w:rPr>
      </w:pPr>
      <w:r w:rsidRPr="00FC7A29">
        <w:rPr>
          <w:color w:val="000000"/>
          <w:lang w:bidi="ar-IQ"/>
        </w:rPr>
        <w:t xml:space="preserve">The Euro-Arab organization for </w:t>
      </w:r>
      <w:proofErr w:type="gramStart"/>
      <w:r w:rsidRPr="00FC7A29">
        <w:rPr>
          <w:color w:val="000000"/>
          <w:lang w:bidi="ar-IQ"/>
        </w:rPr>
        <w:t>environment ,</w:t>
      </w:r>
      <w:proofErr w:type="gramEnd"/>
      <w:r w:rsidRPr="00FC7A29">
        <w:rPr>
          <w:color w:val="000000"/>
          <w:lang w:bidi="ar-IQ"/>
        </w:rPr>
        <w:t xml:space="preserve"> water and desert conference turkey –Antalya 14-28/2012</w:t>
      </w:r>
    </w:p>
    <w:p w14:paraId="1F6FF319" w14:textId="77777777" w:rsidR="006A4755" w:rsidRPr="00FC7A29" w:rsidRDefault="006A4755" w:rsidP="006A4755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426" w:firstLine="0"/>
        <w:rPr>
          <w:color w:val="000000"/>
          <w:lang w:bidi="ar-IQ"/>
        </w:rPr>
      </w:pPr>
      <w:r w:rsidRPr="00FC7A29">
        <w:rPr>
          <w:color w:val="000000"/>
          <w:lang w:bidi="ar-IQ"/>
        </w:rPr>
        <w:t xml:space="preserve">First conference </w:t>
      </w:r>
      <w:proofErr w:type="gramStart"/>
      <w:r w:rsidRPr="00FC7A29">
        <w:rPr>
          <w:color w:val="000000"/>
          <w:lang w:bidi="ar-IQ"/>
        </w:rPr>
        <w:t xml:space="preserve">of  </w:t>
      </w:r>
      <w:proofErr w:type="spellStart"/>
      <w:r w:rsidRPr="00FC7A29">
        <w:rPr>
          <w:color w:val="000000"/>
          <w:lang w:bidi="ar-IQ"/>
        </w:rPr>
        <w:t>kurdistan</w:t>
      </w:r>
      <w:proofErr w:type="spellEnd"/>
      <w:proofErr w:type="gramEnd"/>
      <w:r w:rsidRPr="00FC7A29">
        <w:rPr>
          <w:color w:val="000000"/>
          <w:lang w:bidi="ar-IQ"/>
        </w:rPr>
        <w:t xml:space="preserve"> environment  5-6/6/2013 Erbil Iraq</w:t>
      </w:r>
    </w:p>
    <w:p w14:paraId="24CDC21A" w14:textId="77777777" w:rsidR="006A4755" w:rsidRPr="00FC7A29" w:rsidRDefault="006A4755" w:rsidP="006A4755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426" w:firstLine="0"/>
        <w:rPr>
          <w:color w:val="000000"/>
          <w:lang w:bidi="ar-IQ"/>
        </w:rPr>
      </w:pPr>
      <w:r w:rsidRPr="00FC7A29">
        <w:rPr>
          <w:color w:val="000000"/>
          <w:lang w:bidi="ar-IQ"/>
        </w:rPr>
        <w:t xml:space="preserve">International conference on applied life science 2013 </w:t>
      </w:r>
      <w:proofErr w:type="spellStart"/>
      <w:proofErr w:type="gramStart"/>
      <w:r w:rsidRPr="00FC7A29">
        <w:rPr>
          <w:color w:val="000000"/>
          <w:lang w:bidi="ar-IQ"/>
        </w:rPr>
        <w:t>UEA,Dubai</w:t>
      </w:r>
      <w:proofErr w:type="spellEnd"/>
      <w:proofErr w:type="gramEnd"/>
      <w:r w:rsidRPr="00FC7A29">
        <w:rPr>
          <w:color w:val="000000"/>
          <w:lang w:bidi="ar-IQ"/>
        </w:rPr>
        <w:t xml:space="preserve">. </w:t>
      </w:r>
    </w:p>
    <w:p w14:paraId="049C25E2" w14:textId="77777777" w:rsidR="006A4755" w:rsidRPr="00FC7A29" w:rsidRDefault="006A4755" w:rsidP="006A4755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426" w:firstLine="0"/>
        <w:rPr>
          <w:color w:val="000000"/>
          <w:lang w:bidi="ar-IQ"/>
        </w:rPr>
      </w:pPr>
      <w:r w:rsidRPr="00FC7A29">
        <w:rPr>
          <w:color w:val="000000"/>
          <w:lang w:bidi="ar-IQ"/>
        </w:rPr>
        <w:t>First international conference of natural science (ICNS2017</w:t>
      </w:r>
      <w:proofErr w:type="gramStart"/>
      <w:r w:rsidRPr="00FC7A29">
        <w:rPr>
          <w:color w:val="000000"/>
          <w:lang w:bidi="ar-IQ"/>
        </w:rPr>
        <w:t xml:space="preserve">)  </w:t>
      </w:r>
      <w:proofErr w:type="spellStart"/>
      <w:r w:rsidRPr="00FC7A29">
        <w:rPr>
          <w:color w:val="000000"/>
          <w:lang w:bidi="ar-IQ"/>
        </w:rPr>
        <w:t>july</w:t>
      </w:r>
      <w:proofErr w:type="spellEnd"/>
      <w:proofErr w:type="gramEnd"/>
      <w:r w:rsidRPr="00FC7A29">
        <w:rPr>
          <w:color w:val="000000"/>
          <w:lang w:bidi="ar-IQ"/>
        </w:rPr>
        <w:t xml:space="preserve"> 2016</w:t>
      </w:r>
    </w:p>
    <w:p w14:paraId="7565F8AF" w14:textId="77777777" w:rsidR="006A4755" w:rsidRDefault="006A4755" w:rsidP="006A4755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426" w:firstLine="0"/>
        <w:rPr>
          <w:color w:val="000000"/>
          <w:lang w:bidi="ar-IQ"/>
        </w:rPr>
      </w:pPr>
      <w:r w:rsidRPr="00FC7A29">
        <w:rPr>
          <w:color w:val="000000"/>
          <w:lang w:bidi="ar-IQ"/>
        </w:rPr>
        <w:t>6</w:t>
      </w:r>
      <w:r w:rsidRPr="00FC7A29">
        <w:rPr>
          <w:color w:val="000000"/>
          <w:vertAlign w:val="superscript"/>
          <w:lang w:bidi="ar-IQ"/>
        </w:rPr>
        <w:t>th</w:t>
      </w:r>
      <w:r w:rsidRPr="00FC7A29">
        <w:rPr>
          <w:color w:val="000000"/>
          <w:lang w:bidi="ar-IQ"/>
        </w:rPr>
        <w:t xml:space="preserve"> ICOWBAS 2017 march 18-19</w:t>
      </w:r>
      <w:r w:rsidRPr="00FC7A29">
        <w:rPr>
          <w:color w:val="000000"/>
          <w:vertAlign w:val="superscript"/>
          <w:lang w:bidi="ar-IQ"/>
        </w:rPr>
        <w:t>th</w:t>
      </w:r>
      <w:r w:rsidRPr="00FC7A29">
        <w:rPr>
          <w:color w:val="000000"/>
          <w:lang w:bidi="ar-IQ"/>
        </w:rPr>
        <w:t xml:space="preserve"> </w:t>
      </w:r>
    </w:p>
    <w:p w14:paraId="64024A82" w14:textId="77777777" w:rsidR="006A4755" w:rsidRPr="006C1F07" w:rsidRDefault="006A4755" w:rsidP="006A4755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left="426" w:firstLine="0"/>
        <w:rPr>
          <w:color w:val="000000"/>
          <w:sz w:val="24"/>
          <w:szCs w:val="24"/>
          <w:lang w:bidi="ar-IQ"/>
        </w:rPr>
      </w:pPr>
      <w:r w:rsidRPr="006C1F07">
        <w:rPr>
          <w:rFonts w:ascii="Times New Roman" w:hAnsi="Times New Roman" w:cs="Times New Roman"/>
          <w:color w:val="000000"/>
          <w:sz w:val="24"/>
          <w:szCs w:val="24"/>
          <w:lang w:bidi="ar-IQ"/>
        </w:rPr>
        <w:t>Third International</w:t>
      </w:r>
      <w:r w:rsidRPr="006C1F07">
        <w:rPr>
          <w:color w:val="000000"/>
          <w:lang w:bidi="ar-IQ"/>
        </w:rPr>
        <w:t xml:space="preserve"> </w:t>
      </w:r>
      <w:r w:rsidRPr="006C1F07">
        <w:rPr>
          <w:rFonts w:ascii="Times New Roman" w:hAnsi="Times New Roman" w:cs="Times New Roman"/>
          <w:color w:val="000000"/>
          <w:sz w:val="24"/>
          <w:szCs w:val="24"/>
          <w:lang w:bidi="ar-IQ"/>
        </w:rPr>
        <w:t>&amp; Fifth Scientific Conference</w:t>
      </w:r>
      <w:r w:rsidRPr="006C1F07">
        <w:rPr>
          <w:color w:val="000000"/>
          <w:lang w:bidi="ar-IQ"/>
        </w:rPr>
        <w:t xml:space="preserve"> </w:t>
      </w:r>
      <w:r w:rsidRPr="006C1F07">
        <w:rPr>
          <w:rFonts w:ascii="Times New Roman" w:hAnsi="Times New Roman" w:cs="Times New Roman"/>
          <w:color w:val="000000"/>
          <w:sz w:val="24"/>
          <w:szCs w:val="24"/>
          <w:lang w:bidi="ar-IQ"/>
        </w:rPr>
        <w:t>of College of Science</w:t>
      </w:r>
      <w:r w:rsidRPr="006C1F07">
        <w:rPr>
          <w:color w:val="000000"/>
          <w:lang w:bidi="ar-IQ"/>
        </w:rPr>
        <w:t xml:space="preserve"> Tikrit University </w:t>
      </w:r>
      <w:r w:rsidRPr="006C1F07">
        <w:rPr>
          <w:b/>
          <w:bCs/>
          <w:color w:val="000000"/>
          <w:sz w:val="20"/>
          <w:szCs w:val="20"/>
        </w:rPr>
        <w:t xml:space="preserve">28 </w:t>
      </w:r>
      <w:r w:rsidRPr="006C1F07">
        <w:rPr>
          <w:rFonts w:ascii="Times New Roman,Bold" w:hAnsi="Monotype Corsiva,Italic" w:cs="Times New Roman,Bold" w:hint="cs"/>
          <w:b/>
          <w:bCs/>
          <w:color w:val="000000"/>
          <w:sz w:val="20"/>
          <w:szCs w:val="20"/>
        </w:rPr>
        <w:t>–</w:t>
      </w:r>
      <w:r w:rsidRPr="006C1F07">
        <w:rPr>
          <w:rFonts w:ascii="Times New Roman,Bold" w:hAnsi="Monotype Corsiva,Italic" w:cs="Times New Roman,Bold"/>
          <w:b/>
          <w:bCs/>
          <w:color w:val="000000"/>
          <w:sz w:val="20"/>
          <w:szCs w:val="20"/>
        </w:rPr>
        <w:t xml:space="preserve"> </w:t>
      </w:r>
      <w:r w:rsidRPr="006C1F07">
        <w:rPr>
          <w:b/>
          <w:bCs/>
          <w:color w:val="000000"/>
          <w:sz w:val="20"/>
          <w:szCs w:val="20"/>
        </w:rPr>
        <w:t>29 / December / 2022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48D36200" w14:textId="1F1EA9E5" w:rsidR="00E617CC" w:rsidRDefault="00DF11E0" w:rsidP="0021532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9" w:history="1">
        <w:r w:rsidRPr="00CF54C5">
          <w:rPr>
            <w:rStyle w:val="Hyperlink"/>
            <w:sz w:val="26"/>
            <w:szCs w:val="26"/>
          </w:rPr>
          <w:t>https://scholar.google.com/citations?user=rKLCkPkAAAAJ&amp;hl=en</w:t>
        </w:r>
      </w:hyperlink>
    </w:p>
    <w:p w14:paraId="01D09DF7" w14:textId="4A04484E" w:rsidR="00DF11E0" w:rsidRDefault="00DF11E0" w:rsidP="0021532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Pr="00CF54C5">
          <w:rPr>
            <w:rStyle w:val="Hyperlink"/>
            <w:sz w:val="26"/>
            <w:szCs w:val="26"/>
          </w:rPr>
          <w:t>https://www.researchgate.net/profile/Dalshad-Darwesh-2</w:t>
        </w:r>
      </w:hyperlink>
    </w:p>
    <w:p w14:paraId="6331AAAF" w14:textId="16808B15" w:rsidR="00DF11E0" w:rsidRDefault="00DF11E0" w:rsidP="0021532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CF54C5">
          <w:rPr>
            <w:rStyle w:val="Hyperlink"/>
            <w:sz w:val="26"/>
            <w:szCs w:val="26"/>
          </w:rPr>
          <w:t>https://www.linkedin.com/in/dalshas-darwesh-ba2222187/</w:t>
        </w:r>
      </w:hyperlink>
    </w:p>
    <w:p w14:paraId="57892A63" w14:textId="77777777" w:rsidR="00DF11E0" w:rsidRDefault="00DF11E0" w:rsidP="0021532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42F102B7" w:rsid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p w14:paraId="33020FFB" w14:textId="712BE06E" w:rsidR="0023462A" w:rsidRPr="0023462A" w:rsidRDefault="0023462A" w:rsidP="0023462A">
      <w:pPr>
        <w:rPr>
          <w:sz w:val="26"/>
          <w:szCs w:val="26"/>
        </w:rPr>
      </w:pPr>
    </w:p>
    <w:p w14:paraId="3B4DCA68" w14:textId="325AC7BB" w:rsidR="0023462A" w:rsidRDefault="0023462A" w:rsidP="0023462A">
      <w:pPr>
        <w:rPr>
          <w:sz w:val="26"/>
          <w:szCs w:val="26"/>
        </w:rPr>
      </w:pPr>
    </w:p>
    <w:p w14:paraId="49C191C7" w14:textId="77777777" w:rsidR="0023462A" w:rsidRDefault="0023462A" w:rsidP="0023462A">
      <w:pPr>
        <w:pStyle w:val="NormalWeb"/>
        <w:spacing w:before="0" w:beforeAutospacing="0" w:after="150" w:afterAutospacing="0"/>
        <w:rPr>
          <w:rFonts w:ascii="Helvetica" w:hAnsi="Helvetica" w:cs="Helvetica"/>
          <w:color w:val="424242"/>
        </w:rPr>
      </w:pPr>
      <w:r>
        <w:rPr>
          <w:sz w:val="26"/>
          <w:szCs w:val="26"/>
        </w:rPr>
        <w:tab/>
      </w:r>
      <w:r>
        <w:rPr>
          <w:rStyle w:val="Emphasis"/>
          <w:rFonts w:ascii="Helvetica" w:hAnsi="Helvetica" w:cs="Helvetica"/>
          <w:color w:val="424242"/>
        </w:rPr>
        <w:t>Write your address</w:t>
      </w:r>
    </w:p>
    <w:p w14:paraId="220259BC" w14:textId="77777777" w:rsidR="0023462A" w:rsidRDefault="0023462A" w:rsidP="0023462A">
      <w:pPr>
        <w:pStyle w:val="NormalWeb"/>
        <w:spacing w:before="0" w:beforeAutospacing="0" w:after="150" w:afterAutospacing="0"/>
        <w:rPr>
          <w:rFonts w:ascii="Helvetica" w:hAnsi="Helvetica" w:cs="Helvetica"/>
          <w:color w:val="424242"/>
        </w:rPr>
      </w:pPr>
      <w:r>
        <w:rPr>
          <w:rStyle w:val="Emphasis"/>
          <w:rFonts w:ascii="Helvetica" w:hAnsi="Helvetica" w:cs="Helvetica"/>
          <w:color w:val="424242"/>
        </w:rPr>
        <w:t>                                                                                  and phone number</w:t>
      </w:r>
    </w:p>
    <w:p w14:paraId="4F393DFD" w14:textId="77777777" w:rsidR="0023462A" w:rsidRDefault="0023462A" w:rsidP="0023462A">
      <w:pPr>
        <w:pStyle w:val="NormalWeb"/>
        <w:spacing w:before="0" w:beforeAutospacing="0" w:after="150" w:afterAutospacing="0"/>
        <w:rPr>
          <w:rFonts w:ascii="Helvetica" w:hAnsi="Helvetica" w:cs="Helvetica"/>
          <w:color w:val="424242"/>
        </w:rPr>
      </w:pPr>
      <w:r>
        <w:rPr>
          <w:rStyle w:val="Emphasis"/>
          <w:rFonts w:ascii="Helvetica" w:hAnsi="Helvetica" w:cs="Helvetica"/>
          <w:color w:val="424242"/>
        </w:rPr>
        <w:t>                                                                                  and email address</w:t>
      </w:r>
    </w:p>
    <w:p w14:paraId="620BF1B1" w14:textId="77777777" w:rsidR="0023462A" w:rsidRDefault="0023462A" w:rsidP="0023462A">
      <w:pPr>
        <w:pStyle w:val="NormalWeb"/>
        <w:spacing w:before="0" w:beforeAutospacing="0" w:after="150" w:afterAutospacing="0"/>
        <w:rPr>
          <w:rFonts w:ascii="Helvetica" w:hAnsi="Helvetica" w:cs="Helvetica"/>
          <w:color w:val="424242"/>
        </w:rPr>
      </w:pPr>
      <w:r>
        <w:rPr>
          <w:rStyle w:val="Emphasis"/>
          <w:rFonts w:ascii="Helvetica" w:hAnsi="Helvetica" w:cs="Helvetica"/>
          <w:color w:val="424242"/>
        </w:rPr>
        <w:t>                                                                                  in this area</w:t>
      </w:r>
      <w:r>
        <w:rPr>
          <w:rFonts w:ascii="Helvetica" w:hAnsi="Helvetica" w:cs="Helvetica"/>
          <w:color w:val="424242"/>
        </w:rPr>
        <w:t>&gt;</w:t>
      </w:r>
    </w:p>
    <w:p w14:paraId="7F440AE2" w14:textId="77777777" w:rsidR="0023462A" w:rsidRDefault="0023462A" w:rsidP="0023462A">
      <w:pPr>
        <w:pStyle w:val="NormalWeb"/>
        <w:spacing w:before="0" w:beforeAutospacing="0" w:after="150" w:afterAutospacing="0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 </w:t>
      </w:r>
    </w:p>
    <w:p w14:paraId="70627C68" w14:textId="77777777" w:rsidR="0023462A" w:rsidRDefault="0023462A" w:rsidP="0023462A">
      <w:pPr>
        <w:pStyle w:val="NormalWeb"/>
        <w:spacing w:before="0" w:beforeAutospacing="0" w:after="150" w:afterAutospacing="0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&lt;</w:t>
      </w:r>
      <w:r>
        <w:rPr>
          <w:rStyle w:val="Emphasis"/>
          <w:rFonts w:ascii="Helvetica" w:hAnsi="Helvetica" w:cs="Helvetica"/>
          <w:color w:val="424242"/>
        </w:rPr>
        <w:t>date</w:t>
      </w:r>
      <w:r>
        <w:rPr>
          <w:rFonts w:ascii="Helvetica" w:hAnsi="Helvetica" w:cs="Helvetica"/>
          <w:color w:val="424242"/>
        </w:rPr>
        <w:t>&gt;</w:t>
      </w:r>
    </w:p>
    <w:p w14:paraId="0D4B88D0" w14:textId="77777777" w:rsidR="0023462A" w:rsidRDefault="0023462A" w:rsidP="0023462A">
      <w:pPr>
        <w:pStyle w:val="NormalWeb"/>
        <w:spacing w:before="0" w:beforeAutospacing="0" w:after="150" w:afterAutospacing="0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 </w:t>
      </w:r>
    </w:p>
    <w:p w14:paraId="25CC3DC0" w14:textId="77777777" w:rsidR="0023462A" w:rsidRDefault="0023462A" w:rsidP="0023462A">
      <w:pPr>
        <w:pStyle w:val="NormalWeb"/>
        <w:spacing w:before="0" w:beforeAutospacing="0" w:after="150" w:afterAutospacing="0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Application for position of</w:t>
      </w:r>
    </w:p>
    <w:p w14:paraId="2769AC58" w14:textId="77777777" w:rsidR="0023462A" w:rsidRDefault="0023462A" w:rsidP="0023462A">
      <w:pPr>
        <w:pStyle w:val="NormalWeb"/>
        <w:spacing w:before="0" w:beforeAutospacing="0" w:after="150" w:afterAutospacing="0"/>
        <w:rPr>
          <w:rFonts w:ascii="Helvetica" w:hAnsi="Helvetica" w:cs="Helvetica"/>
          <w:color w:val="424242"/>
        </w:rPr>
      </w:pPr>
      <w:proofErr w:type="gramStart"/>
      <w:r>
        <w:rPr>
          <w:rFonts w:ascii="Helvetica" w:hAnsi="Helvetica" w:cs="Helvetica"/>
          <w:color w:val="424242"/>
        </w:rPr>
        <w:t>Dear </w:t>
      </w:r>
      <w:r>
        <w:rPr>
          <w:rStyle w:val="Emphasis"/>
          <w:rFonts w:ascii="Helvetica" w:hAnsi="Helvetica" w:cs="Helvetica"/>
          <w:color w:val="424242"/>
        </w:rPr>
        <w:t>,</w:t>
      </w:r>
      <w:proofErr w:type="gramEnd"/>
    </w:p>
    <w:p w14:paraId="5468C8A7" w14:textId="41BD697F" w:rsidR="004248DD" w:rsidRPr="004248DD" w:rsidRDefault="00C553E3" w:rsidP="004248DD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424242"/>
        </w:rPr>
      </w:pP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C553E3">
        <w:rPr>
          <w:rFonts w:asciiTheme="majorBidi" w:hAnsiTheme="majorBidi" w:cstheme="majorBidi"/>
          <w:color w:val="212529"/>
          <w:shd w:val="clear" w:color="auto" w:fill="FFFFFF"/>
        </w:rPr>
        <w:t xml:space="preserve">I </w:t>
      </w:r>
      <w:r w:rsidRPr="00C553E3">
        <w:rPr>
          <w:rFonts w:asciiTheme="majorBidi" w:hAnsiTheme="majorBidi" w:cstheme="majorBidi"/>
          <w:color w:val="212529"/>
          <w:shd w:val="clear" w:color="auto" w:fill="FFFFFF"/>
        </w:rPr>
        <w:t xml:space="preserve">am happy to write some information about my academic life, first I graduated from the Department of Biology, College of Education, the University of </w:t>
      </w:r>
      <w:proofErr w:type="spellStart"/>
      <w:r w:rsidRPr="00C553E3">
        <w:rPr>
          <w:rFonts w:asciiTheme="majorBidi" w:hAnsiTheme="majorBidi" w:cstheme="majorBidi"/>
          <w:color w:val="212529"/>
          <w:shd w:val="clear" w:color="auto" w:fill="FFFFFF"/>
        </w:rPr>
        <w:t>Salahaddin</w:t>
      </w:r>
      <w:proofErr w:type="spellEnd"/>
      <w:r w:rsidRPr="00C553E3">
        <w:rPr>
          <w:rFonts w:asciiTheme="majorBidi" w:hAnsiTheme="majorBidi" w:cstheme="majorBidi"/>
          <w:color w:val="212529"/>
          <w:shd w:val="clear" w:color="auto" w:fill="FFFFFF"/>
        </w:rPr>
        <w:t xml:space="preserve"> in 1993-1994 and successfully completed the Master's Degree in Plant Nutrition in 1999 in the Department of Biology, College of Science</w:t>
      </w:r>
      <w:r>
        <w:rPr>
          <w:rFonts w:asciiTheme="majorBidi" w:hAnsiTheme="majorBidi" w:cstheme="majorBidi"/>
          <w:color w:val="212529"/>
          <w:shd w:val="clear" w:color="auto" w:fill="FFFFFF"/>
        </w:rPr>
        <w:t xml:space="preserve"> </w:t>
      </w:r>
      <w:r w:rsidR="0023462A" w:rsidRPr="00C553E3">
        <w:rPr>
          <w:rFonts w:asciiTheme="majorBidi" w:hAnsiTheme="majorBidi" w:cstheme="majorBidi"/>
          <w:color w:val="424242"/>
        </w:rPr>
        <w:t>I would like to be considered for the above position and hope to demonstrate how much I could bring to it. My research and teaching interests fit extremely well with the requirements of this post and with existing members of staff. I have extensive teaching experience in the </w:t>
      </w:r>
      <w:r w:rsidR="0023462A" w:rsidRPr="00C553E3">
        <w:rPr>
          <w:rStyle w:val="Emphasis"/>
          <w:rFonts w:asciiTheme="majorBidi" w:hAnsiTheme="majorBidi" w:cstheme="majorBidi"/>
          <w:color w:val="424242"/>
        </w:rPr>
        <w:t xml:space="preserve">department of </w:t>
      </w:r>
      <w:r w:rsidRPr="004248DD">
        <w:rPr>
          <w:rStyle w:val="Emphasis"/>
          <w:rFonts w:asciiTheme="majorBidi" w:hAnsiTheme="majorBidi" w:cstheme="majorBidi"/>
          <w:color w:val="424242"/>
        </w:rPr>
        <w:t xml:space="preserve">Environmental sciences and </w:t>
      </w:r>
      <w:proofErr w:type="gramStart"/>
      <w:r w:rsidRPr="004248DD">
        <w:rPr>
          <w:rStyle w:val="Emphasis"/>
          <w:rFonts w:asciiTheme="majorBidi" w:hAnsiTheme="majorBidi" w:cstheme="majorBidi"/>
          <w:color w:val="424242"/>
        </w:rPr>
        <w:t xml:space="preserve">health </w:t>
      </w:r>
      <w:r w:rsidR="0023462A" w:rsidRPr="004248DD">
        <w:rPr>
          <w:rStyle w:val="Emphasis"/>
          <w:rFonts w:asciiTheme="majorBidi" w:hAnsiTheme="majorBidi" w:cstheme="majorBidi"/>
          <w:color w:val="424242"/>
        </w:rPr>
        <w:t xml:space="preserve"> at</w:t>
      </w:r>
      <w:proofErr w:type="gramEnd"/>
      <w:r w:rsidRPr="004248DD">
        <w:rPr>
          <w:rStyle w:val="Emphasis"/>
          <w:rFonts w:asciiTheme="majorBidi" w:hAnsiTheme="majorBidi" w:cstheme="majorBidi"/>
          <w:color w:val="424242"/>
        </w:rPr>
        <w:t xml:space="preserve"> </w:t>
      </w:r>
      <w:proofErr w:type="spellStart"/>
      <w:r w:rsidRPr="004248DD">
        <w:rPr>
          <w:rStyle w:val="Emphasis"/>
          <w:rFonts w:asciiTheme="majorBidi" w:hAnsiTheme="majorBidi" w:cstheme="majorBidi"/>
          <w:color w:val="424242"/>
        </w:rPr>
        <w:t>sallahaddin</w:t>
      </w:r>
      <w:proofErr w:type="spellEnd"/>
      <w:r w:rsidRPr="004248DD">
        <w:rPr>
          <w:rStyle w:val="Emphasis"/>
          <w:rFonts w:asciiTheme="majorBidi" w:hAnsiTheme="majorBidi" w:cstheme="majorBidi"/>
          <w:color w:val="424242"/>
        </w:rPr>
        <w:t xml:space="preserve"> </w:t>
      </w:r>
      <w:r w:rsidR="0023462A" w:rsidRPr="004248DD">
        <w:rPr>
          <w:rStyle w:val="Emphasis"/>
          <w:rFonts w:asciiTheme="majorBidi" w:hAnsiTheme="majorBidi" w:cstheme="majorBidi"/>
          <w:color w:val="424242"/>
        </w:rPr>
        <w:t xml:space="preserve"> university </w:t>
      </w:r>
      <w:r w:rsidR="0023462A" w:rsidRPr="004248DD">
        <w:rPr>
          <w:rFonts w:asciiTheme="majorBidi" w:hAnsiTheme="majorBidi" w:cstheme="majorBidi"/>
          <w:color w:val="424242"/>
        </w:rPr>
        <w:t>. My work provides a useful link between</w:t>
      </w:r>
      <w:r w:rsidR="0023462A" w:rsidRPr="00C553E3">
        <w:rPr>
          <w:rFonts w:asciiTheme="majorBidi" w:hAnsiTheme="majorBidi" w:cstheme="majorBidi"/>
          <w:color w:val="424242"/>
        </w:rPr>
        <w:t xml:space="preserve"> </w:t>
      </w:r>
      <w:r>
        <w:rPr>
          <w:rFonts w:asciiTheme="majorBidi" w:hAnsiTheme="majorBidi" w:cstheme="majorBidi"/>
          <w:color w:val="424242"/>
        </w:rPr>
        <w:t>soil and soil pollution</w:t>
      </w:r>
      <w:r w:rsidR="0023462A" w:rsidRPr="00C553E3">
        <w:rPr>
          <w:rFonts w:asciiTheme="majorBidi" w:hAnsiTheme="majorBidi" w:cstheme="majorBidi"/>
          <w:color w:val="424242"/>
        </w:rPr>
        <w:t xml:space="preserve"> in the department, encouraging research and teaching </w:t>
      </w:r>
      <w:r w:rsidR="004248DD" w:rsidRPr="004248DD">
        <w:rPr>
          <w:rFonts w:asciiTheme="majorBidi" w:hAnsiTheme="majorBidi" w:cstheme="majorBidi"/>
          <w:color w:val="424242"/>
        </w:rPr>
        <w:t>I was awarded </w:t>
      </w:r>
      <w:hyperlink r:id="rId12" w:history="1">
        <w:r w:rsidR="004248DD" w:rsidRPr="004248DD">
          <w:rPr>
            <w:rFonts w:asciiTheme="majorBidi" w:hAnsiTheme="majorBidi" w:cstheme="majorBidi"/>
            <w:color w:val="424242"/>
          </w:rPr>
          <w:t xml:space="preserve">my </w:t>
        </w:r>
        <w:proofErr w:type="gramStart"/>
        <w:r w:rsidR="004248DD" w:rsidRPr="004248DD">
          <w:rPr>
            <w:rFonts w:asciiTheme="majorBidi" w:hAnsiTheme="majorBidi" w:cstheme="majorBidi"/>
            <w:color w:val="424242"/>
          </w:rPr>
          <w:t>Ph.D</w:t>
        </w:r>
        <w:proofErr w:type="gramEnd"/>
      </w:hyperlink>
      <w:r w:rsidR="004248DD" w:rsidRPr="004248DD">
        <w:rPr>
          <w:rFonts w:asciiTheme="majorBidi" w:hAnsiTheme="majorBidi" w:cstheme="majorBidi"/>
          <w:color w:val="424242"/>
        </w:rPr>
        <w:t>. by the </w:t>
      </w:r>
      <w:r w:rsidR="004248DD" w:rsidRPr="004248DD">
        <w:rPr>
          <w:rFonts w:asciiTheme="majorBidi" w:hAnsiTheme="majorBidi" w:cstheme="majorBidi"/>
        </w:rPr>
        <w:t xml:space="preserve">soil and water department at </w:t>
      </w:r>
      <w:proofErr w:type="spellStart"/>
      <w:proofErr w:type="gramStart"/>
      <w:r w:rsidR="004248DD" w:rsidRPr="004248DD">
        <w:rPr>
          <w:rFonts w:asciiTheme="majorBidi" w:hAnsiTheme="majorBidi" w:cstheme="majorBidi"/>
        </w:rPr>
        <w:t>salahaddin</w:t>
      </w:r>
      <w:proofErr w:type="spellEnd"/>
      <w:r w:rsidR="004248DD" w:rsidRPr="004248DD">
        <w:rPr>
          <w:rFonts w:asciiTheme="majorBidi" w:hAnsiTheme="majorBidi" w:cstheme="majorBidi"/>
        </w:rPr>
        <w:t xml:space="preserve">  university</w:t>
      </w:r>
      <w:proofErr w:type="gramEnd"/>
      <w:r w:rsidR="004248DD" w:rsidRPr="004248DD">
        <w:rPr>
          <w:rFonts w:asciiTheme="majorBidi" w:hAnsiTheme="majorBidi" w:cstheme="majorBidi"/>
          <w:color w:val="424242"/>
        </w:rPr>
        <w:t xml:space="preserve"> in2007. My thesis was entitled </w:t>
      </w:r>
      <w:r w:rsidR="004248DD" w:rsidRPr="004248DD">
        <w:rPr>
          <w:color w:val="000000"/>
        </w:rPr>
        <w:t xml:space="preserve">(Role of supplemental irrigation and fertilizers treatments on yield component and nutrient balance in wheat by using modified </w:t>
      </w:r>
      <w:proofErr w:type="gramStart"/>
      <w:r w:rsidR="004248DD" w:rsidRPr="004248DD">
        <w:rPr>
          <w:color w:val="000000"/>
        </w:rPr>
        <w:t>DRIS</w:t>
      </w:r>
      <w:r w:rsidR="004248DD" w:rsidRPr="004248DD">
        <w:rPr>
          <w:rFonts w:asciiTheme="majorBidi" w:hAnsiTheme="majorBidi" w:cstheme="majorBidi"/>
          <w:color w:val="424242"/>
        </w:rPr>
        <w:t xml:space="preserve"> .</w:t>
      </w:r>
      <w:proofErr w:type="gramEnd"/>
      <w:r w:rsidR="004248DD" w:rsidRPr="004248DD">
        <w:rPr>
          <w:rFonts w:asciiTheme="majorBidi" w:hAnsiTheme="majorBidi" w:cstheme="majorBidi"/>
          <w:color w:val="424242"/>
        </w:rPr>
        <w:t xml:space="preserve"> This work was carried out to finding the most relevant fertilizer management on the wheat </w:t>
      </w:r>
      <w:proofErr w:type="gramStart"/>
      <w:r w:rsidR="004248DD" w:rsidRPr="004248DD">
        <w:rPr>
          <w:rFonts w:asciiTheme="majorBidi" w:hAnsiTheme="majorBidi" w:cstheme="majorBidi"/>
          <w:color w:val="424242"/>
        </w:rPr>
        <w:t>yield  at</w:t>
      </w:r>
      <w:proofErr w:type="gramEnd"/>
      <w:r w:rsidR="004248DD" w:rsidRPr="004248DD">
        <w:rPr>
          <w:rFonts w:asciiTheme="majorBidi" w:hAnsiTheme="majorBidi" w:cstheme="majorBidi"/>
          <w:color w:val="424242"/>
        </w:rPr>
        <w:t xml:space="preserve"> various growth stage , the originality of this work was to find out the nutrients balance index by using modified diagnosis recommendation and integrated system under rain feed and irrigation environmental condition</w:t>
      </w:r>
      <w:r w:rsidR="004248DD">
        <w:rPr>
          <w:rFonts w:asciiTheme="majorBidi" w:hAnsiTheme="majorBidi" w:cstheme="majorBidi"/>
          <w:color w:val="424242"/>
        </w:rPr>
        <w:t>.</w:t>
      </w:r>
      <w:r w:rsidR="004248DD" w:rsidRPr="004248DD">
        <w:rPr>
          <w:rFonts w:asciiTheme="majorBidi" w:hAnsiTheme="majorBidi" w:cstheme="majorBidi"/>
          <w:color w:val="424242"/>
        </w:rPr>
        <w:t xml:space="preserve"> </w:t>
      </w:r>
    </w:p>
    <w:p w14:paraId="4077D274" w14:textId="05D1D5A5" w:rsidR="0023462A" w:rsidRPr="00C553E3" w:rsidRDefault="004248DD" w:rsidP="004248DD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424242"/>
        </w:rPr>
      </w:pPr>
      <w:r>
        <w:rPr>
          <w:rFonts w:asciiTheme="majorBidi" w:hAnsiTheme="majorBidi" w:cstheme="majorBidi"/>
          <w:color w:val="424242"/>
        </w:rPr>
        <w:t>M</w:t>
      </w:r>
      <w:r w:rsidRPr="004248DD">
        <w:rPr>
          <w:rFonts w:asciiTheme="majorBidi" w:hAnsiTheme="majorBidi" w:cstheme="majorBidi"/>
          <w:color w:val="424242"/>
        </w:rPr>
        <w:t>y</w:t>
      </w:r>
      <w:r w:rsidR="0023462A" w:rsidRPr="004248DD">
        <w:rPr>
          <w:rFonts w:asciiTheme="majorBidi" w:hAnsiTheme="majorBidi" w:cstheme="majorBidi"/>
        </w:rPr>
        <w:t xml:space="preserve"> future research plans</w:t>
      </w:r>
      <w:r>
        <w:rPr>
          <w:rFonts w:asciiTheme="majorBidi" w:hAnsiTheme="majorBidi" w:cstheme="majorBidi"/>
          <w:color w:val="424242"/>
        </w:rPr>
        <w:t xml:space="preserve"> focused up on the soil pollution by different pollutants and remediation processes particularly the bioremediation and nano remediation.  </w:t>
      </w:r>
      <w:r w:rsidR="0023462A" w:rsidRPr="00C553E3">
        <w:rPr>
          <w:rFonts w:asciiTheme="majorBidi" w:hAnsiTheme="majorBidi" w:cstheme="majorBidi"/>
          <w:color w:val="424242"/>
        </w:rPr>
        <w:t>I have </w:t>
      </w:r>
      <w:r>
        <w:rPr>
          <w:rFonts w:asciiTheme="majorBidi" w:hAnsiTheme="majorBidi" w:cstheme="majorBidi"/>
          <w:i/>
          <w:iCs/>
        </w:rPr>
        <w:t>29</w:t>
      </w:r>
      <w:r w:rsidR="0023462A" w:rsidRPr="00C553E3">
        <w:rPr>
          <w:rFonts w:asciiTheme="majorBidi" w:hAnsiTheme="majorBidi" w:cstheme="majorBidi"/>
          <w:i/>
          <w:iCs/>
        </w:rPr>
        <w:t xml:space="preserve"> number of years’</w:t>
      </w:r>
      <w:r w:rsidR="0023462A" w:rsidRPr="00C553E3">
        <w:rPr>
          <w:rFonts w:asciiTheme="majorBidi" w:hAnsiTheme="majorBidi" w:cstheme="majorBidi"/>
          <w:color w:val="424242"/>
        </w:rPr>
        <w:t xml:space="preserve"> teaching experience on </w:t>
      </w:r>
      <w:r>
        <w:rPr>
          <w:rFonts w:asciiTheme="majorBidi" w:hAnsiTheme="majorBidi" w:cstheme="majorBidi"/>
          <w:color w:val="424242"/>
        </w:rPr>
        <w:t xml:space="preserve">plant nutrition, biostatistics, soil </w:t>
      </w:r>
      <w:proofErr w:type="gramStart"/>
      <w:r>
        <w:rPr>
          <w:rFonts w:asciiTheme="majorBidi" w:hAnsiTheme="majorBidi" w:cstheme="majorBidi"/>
          <w:color w:val="424242"/>
        </w:rPr>
        <w:t>science ,</w:t>
      </w:r>
      <w:proofErr w:type="gramEnd"/>
      <w:r>
        <w:rPr>
          <w:rFonts w:asciiTheme="majorBidi" w:hAnsiTheme="majorBidi" w:cstheme="majorBidi"/>
          <w:color w:val="424242"/>
        </w:rPr>
        <w:t xml:space="preserve"> soil pollution and environmental indices.</w:t>
      </w:r>
      <w:r w:rsidR="0023462A" w:rsidRPr="00C553E3">
        <w:rPr>
          <w:rFonts w:asciiTheme="majorBidi" w:hAnsiTheme="majorBidi" w:cstheme="majorBidi"/>
          <w:color w:val="424242"/>
        </w:rPr>
        <w:t xml:space="preserve"> As </w:t>
      </w:r>
      <w:proofErr w:type="gramStart"/>
      <w:r w:rsidR="0023462A" w:rsidRPr="00C553E3">
        <w:rPr>
          <w:rFonts w:asciiTheme="majorBidi" w:hAnsiTheme="majorBidi" w:cstheme="majorBidi"/>
          <w:color w:val="424242"/>
        </w:rPr>
        <w:t>required</w:t>
      </w:r>
      <w:proofErr w:type="gramEnd"/>
      <w:r w:rsidR="0023462A" w:rsidRPr="00C553E3">
        <w:rPr>
          <w:rFonts w:asciiTheme="majorBidi" w:hAnsiTheme="majorBidi" w:cstheme="majorBidi"/>
          <w:color w:val="424242"/>
        </w:rPr>
        <w:t xml:space="preserve"> I would be happy to contribute to undergraduate and postgraduate modules of both a research-led and a methodological nature. </w:t>
      </w:r>
      <w:proofErr w:type="gramStart"/>
      <w:r>
        <w:rPr>
          <w:rFonts w:asciiTheme="majorBidi" w:hAnsiTheme="majorBidi" w:cstheme="majorBidi"/>
          <w:color w:val="424242"/>
        </w:rPr>
        <w:t xml:space="preserve">The </w:t>
      </w:r>
      <w:r w:rsidR="0023462A" w:rsidRPr="00C553E3">
        <w:rPr>
          <w:rFonts w:asciiTheme="majorBidi" w:hAnsiTheme="majorBidi" w:cstheme="majorBidi"/>
          <w:i/>
          <w:iCs/>
        </w:rPr>
        <w:t xml:space="preserve"> possible</w:t>
      </w:r>
      <w:proofErr w:type="gramEnd"/>
      <w:r w:rsidR="0023462A" w:rsidRPr="00C553E3">
        <w:rPr>
          <w:rFonts w:asciiTheme="majorBidi" w:hAnsiTheme="majorBidi" w:cstheme="majorBidi"/>
          <w:i/>
          <w:iCs/>
        </w:rPr>
        <w:t xml:space="preserve"> new modules </w:t>
      </w:r>
      <w:r>
        <w:rPr>
          <w:rFonts w:asciiTheme="majorBidi" w:hAnsiTheme="majorBidi" w:cstheme="majorBidi"/>
          <w:i/>
          <w:iCs/>
        </w:rPr>
        <w:t xml:space="preserve">of environmental analysis which involved the soil , water and plant analysis for undergraduate level 4 students . </w:t>
      </w:r>
      <w:r w:rsidR="0023462A" w:rsidRPr="00C553E3">
        <w:rPr>
          <w:rFonts w:asciiTheme="majorBidi" w:hAnsiTheme="majorBidi" w:cstheme="majorBidi"/>
          <w:color w:val="424242"/>
        </w:rPr>
        <w:t xml:space="preserve">I am also aware of the importance of the pastoral care of students and take the role of tutor very seriously. </w:t>
      </w:r>
    </w:p>
    <w:p w14:paraId="3ED9AA5E" w14:textId="77777777" w:rsidR="0023462A" w:rsidRPr="00C553E3" w:rsidRDefault="0023462A" w:rsidP="0023462A">
      <w:pPr>
        <w:pStyle w:val="NormalWeb"/>
        <w:spacing w:before="0" w:beforeAutospacing="0" w:after="150" w:afterAutospacing="0"/>
        <w:rPr>
          <w:rFonts w:asciiTheme="majorBidi" w:hAnsiTheme="majorBidi" w:cstheme="majorBidi"/>
          <w:color w:val="424242"/>
        </w:rPr>
      </w:pPr>
      <w:r w:rsidRPr="00C553E3">
        <w:rPr>
          <w:rFonts w:asciiTheme="majorBidi" w:hAnsiTheme="majorBidi" w:cstheme="majorBidi"/>
          <w:color w:val="424242"/>
        </w:rPr>
        <w:t>Yours sincerely,</w:t>
      </w:r>
    </w:p>
    <w:p w14:paraId="5FAD2381" w14:textId="572E4666" w:rsidR="0023462A" w:rsidRPr="00C553E3" w:rsidRDefault="009D144E" w:rsidP="0023462A">
      <w:pPr>
        <w:tabs>
          <w:tab w:val="left" w:pos="1860"/>
        </w:tabs>
        <w:rPr>
          <w:rFonts w:asciiTheme="majorBidi" w:eastAsia="Times New Roman" w:hAnsiTheme="majorBidi" w:cstheme="majorBidi"/>
          <w:color w:val="424242"/>
          <w:sz w:val="24"/>
          <w:szCs w:val="24"/>
        </w:rPr>
      </w:pPr>
      <w:r>
        <w:rPr>
          <w:rFonts w:asciiTheme="majorBidi" w:eastAsia="Times New Roman" w:hAnsiTheme="majorBidi" w:cstheme="majorBidi"/>
          <w:color w:val="424242"/>
          <w:sz w:val="24"/>
          <w:szCs w:val="24"/>
        </w:rPr>
        <w:t xml:space="preserve">Dalshad Azeez </w:t>
      </w:r>
      <w:proofErr w:type="spellStart"/>
      <w:r>
        <w:rPr>
          <w:rFonts w:asciiTheme="majorBidi" w:eastAsia="Times New Roman" w:hAnsiTheme="majorBidi" w:cstheme="majorBidi"/>
          <w:color w:val="424242"/>
          <w:sz w:val="24"/>
          <w:szCs w:val="24"/>
        </w:rPr>
        <w:t>Darwesh</w:t>
      </w:r>
      <w:proofErr w:type="spellEnd"/>
      <w:r>
        <w:rPr>
          <w:rFonts w:asciiTheme="majorBidi" w:eastAsia="Times New Roman" w:hAnsiTheme="majorBidi" w:cstheme="majorBidi"/>
          <w:color w:val="424242"/>
          <w:sz w:val="24"/>
          <w:szCs w:val="24"/>
        </w:rPr>
        <w:t xml:space="preserve"> </w:t>
      </w:r>
    </w:p>
    <w:sectPr w:rsidR="0023462A" w:rsidRPr="00C553E3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DF90" w14:textId="77777777" w:rsidR="00E86F98" w:rsidRDefault="00E86F98" w:rsidP="00E617CC">
      <w:pPr>
        <w:spacing w:after="0" w:line="240" w:lineRule="auto"/>
      </w:pPr>
      <w:r>
        <w:separator/>
      </w:r>
    </w:p>
  </w:endnote>
  <w:endnote w:type="continuationSeparator" w:id="0">
    <w:p w14:paraId="54335147" w14:textId="77777777" w:rsidR="00E86F98" w:rsidRDefault="00E86F9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onotype Corsiva,Italic">
    <w:altName w:val="Monotype Corsi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0092" w14:textId="77777777" w:rsidR="00E86F98" w:rsidRDefault="00E86F98" w:rsidP="00E617CC">
      <w:pPr>
        <w:spacing w:after="0" w:line="240" w:lineRule="auto"/>
      </w:pPr>
      <w:r>
        <w:separator/>
      </w:r>
    </w:p>
  </w:footnote>
  <w:footnote w:type="continuationSeparator" w:id="0">
    <w:p w14:paraId="79CFCDB3" w14:textId="77777777" w:rsidR="00E86F98" w:rsidRDefault="00E86F9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78C4"/>
    <w:multiLevelType w:val="hybridMultilevel"/>
    <w:tmpl w:val="6884128A"/>
    <w:lvl w:ilvl="0" w:tplc="42B0B43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2DA22E7"/>
    <w:multiLevelType w:val="hybridMultilevel"/>
    <w:tmpl w:val="84B48ECC"/>
    <w:lvl w:ilvl="0" w:tplc="9BF489A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137F85"/>
    <w:rsid w:val="00142031"/>
    <w:rsid w:val="0023462A"/>
    <w:rsid w:val="00355DCF"/>
    <w:rsid w:val="003B5DC4"/>
    <w:rsid w:val="004248DD"/>
    <w:rsid w:val="0048097C"/>
    <w:rsid w:val="00530751"/>
    <w:rsid w:val="00577682"/>
    <w:rsid w:val="005E5628"/>
    <w:rsid w:val="00654F0E"/>
    <w:rsid w:val="006A4755"/>
    <w:rsid w:val="006D7F3C"/>
    <w:rsid w:val="006F3FB7"/>
    <w:rsid w:val="00842A86"/>
    <w:rsid w:val="00875D80"/>
    <w:rsid w:val="008F39C1"/>
    <w:rsid w:val="009D144E"/>
    <w:rsid w:val="009E0364"/>
    <w:rsid w:val="009F1FE2"/>
    <w:rsid w:val="00A336A3"/>
    <w:rsid w:val="00C36DAD"/>
    <w:rsid w:val="00C553E3"/>
    <w:rsid w:val="00D47951"/>
    <w:rsid w:val="00DE00C5"/>
    <w:rsid w:val="00DF11E0"/>
    <w:rsid w:val="00E617CC"/>
    <w:rsid w:val="00E86F98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B2D80042-51AC-1B44-BB66-4673A992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unhideWhenUsed/>
    <w:rsid w:val="0023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462A"/>
    <w:rPr>
      <w:i/>
      <w:iCs/>
    </w:rPr>
  </w:style>
  <w:style w:type="character" w:styleId="Hyperlink">
    <w:name w:val="Hyperlink"/>
    <w:basedOn w:val="DefaultParagraphFont"/>
    <w:uiPriority w:val="99"/>
    <w:unhideWhenUsed/>
    <w:rsid w:val="002346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areer-advice.jobs.ac.uk/studentship-advice/what-can-you-do-with-a-ph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dalshas-darwesh-ba222218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Dalshad-Darwesh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rKLCkPkAAAAJ&amp;hl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Dalshad</cp:lastModifiedBy>
  <cp:revision>6</cp:revision>
  <dcterms:created xsi:type="dcterms:W3CDTF">2023-04-05T03:39:00Z</dcterms:created>
  <dcterms:modified xsi:type="dcterms:W3CDTF">2023-04-17T15:14:00Z</dcterms:modified>
</cp:coreProperties>
</file>