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BF" w:rsidRPr="00C46932" w:rsidRDefault="00063DA8" w:rsidP="00151E17">
      <w:pPr>
        <w:spacing w:line="360" w:lineRule="auto"/>
        <w:jc w:val="center"/>
        <w:rPr>
          <w:rFonts w:asciiTheme="majorBidi" w:hAnsiTheme="majorBidi" w:cstheme="majorBidi"/>
          <w:sz w:val="32"/>
          <w:szCs w:val="32"/>
        </w:rPr>
      </w:pPr>
      <w:bookmarkStart w:id="0" w:name="_GoBack"/>
      <w:bookmarkEnd w:id="0"/>
      <w:r w:rsidRPr="00C46932">
        <w:rPr>
          <w:rFonts w:asciiTheme="majorBidi" w:hAnsiTheme="majorBidi" w:cstheme="majorBidi"/>
          <w:b/>
          <w:bCs/>
          <w:sz w:val="32"/>
          <w:szCs w:val="32"/>
          <w:u w:val="single"/>
        </w:rPr>
        <w:t>Method of RBC and WBC count in birds:</w:t>
      </w:r>
    </w:p>
    <w:p w:rsidR="00D35EBF" w:rsidRPr="00151E17" w:rsidRDefault="00D35EBF" w:rsidP="00151E17">
      <w:pPr>
        <w:spacing w:line="360" w:lineRule="auto"/>
        <w:jc w:val="both"/>
        <w:rPr>
          <w:rFonts w:asciiTheme="majorBidi" w:hAnsiTheme="majorBidi" w:cstheme="majorBidi"/>
          <w:sz w:val="28"/>
          <w:szCs w:val="28"/>
        </w:rPr>
      </w:pPr>
      <w:r>
        <w:rPr>
          <w:rFonts w:asciiTheme="majorBidi" w:hAnsiTheme="majorBidi" w:cstheme="majorBidi"/>
          <w:sz w:val="28"/>
          <w:szCs w:val="28"/>
        </w:rPr>
        <w:br/>
      </w:r>
      <w:r w:rsidR="00063DA8" w:rsidRPr="00063DA8">
        <w:rPr>
          <w:rFonts w:asciiTheme="majorBidi" w:hAnsiTheme="majorBidi" w:cstheme="majorBidi"/>
          <w:sz w:val="28"/>
          <w:szCs w:val="28"/>
        </w:rPr>
        <w:t xml:space="preserve">Using the same method of counting in mammals except for the type of diluents' solution, where it is used in birds dilute solution </w:t>
      </w:r>
      <w:r w:rsidR="00063DA8" w:rsidRPr="00063DA8">
        <w:rPr>
          <w:rFonts w:asciiTheme="majorBidi" w:hAnsiTheme="majorBidi" w:cstheme="majorBidi"/>
          <w:b/>
          <w:bCs/>
          <w:sz w:val="28"/>
          <w:szCs w:val="28"/>
        </w:rPr>
        <w:t xml:space="preserve">called </w:t>
      </w:r>
      <w:proofErr w:type="spellStart"/>
      <w:r w:rsidR="00063DA8" w:rsidRPr="00063DA8">
        <w:rPr>
          <w:rFonts w:asciiTheme="majorBidi" w:hAnsiTheme="majorBidi" w:cstheme="majorBidi"/>
          <w:b/>
          <w:bCs/>
          <w:sz w:val="28"/>
          <w:szCs w:val="28"/>
        </w:rPr>
        <w:t>Natt</w:t>
      </w:r>
      <w:proofErr w:type="spellEnd"/>
      <w:r w:rsidR="00063DA8" w:rsidRPr="00063DA8">
        <w:rPr>
          <w:rFonts w:asciiTheme="majorBidi" w:hAnsiTheme="majorBidi" w:cstheme="majorBidi"/>
          <w:b/>
          <w:bCs/>
          <w:sz w:val="28"/>
          <w:szCs w:val="28"/>
        </w:rPr>
        <w:t xml:space="preserve"> &amp; Herrick. </w:t>
      </w:r>
      <w:r w:rsidR="00063DA8" w:rsidRPr="00063DA8">
        <w:rPr>
          <w:rFonts w:asciiTheme="majorBidi" w:hAnsiTheme="majorBidi" w:cstheme="majorBidi"/>
          <w:sz w:val="28"/>
          <w:szCs w:val="28"/>
        </w:rPr>
        <w:t>Because of the RBC in birds contain nucleus, while there is no nucleus in mammals, therefore when you use the solution used for the mammals in birds will lead to the adhesion of the cell nucleus.</w:t>
      </w:r>
    </w:p>
    <w:p w:rsidR="00D35EBF" w:rsidRDefault="00063DA8" w:rsidP="00D35EBF">
      <w:pPr>
        <w:spacing w:line="360" w:lineRule="auto"/>
        <w:rPr>
          <w:rFonts w:asciiTheme="majorBidi" w:hAnsiTheme="majorBidi" w:cstheme="majorBidi"/>
          <w:sz w:val="28"/>
          <w:szCs w:val="28"/>
        </w:rPr>
      </w:pPr>
      <w:r w:rsidRPr="00063DA8">
        <w:rPr>
          <w:rFonts w:asciiTheme="majorBidi" w:hAnsiTheme="majorBidi" w:cstheme="majorBidi"/>
          <w:b/>
          <w:bCs/>
          <w:sz w:val="28"/>
          <w:szCs w:val="28"/>
          <w:u w:val="single"/>
        </w:rPr>
        <w:t xml:space="preserve">Method of counting: </w:t>
      </w:r>
    </w:p>
    <w:p w:rsidR="00063DA8" w:rsidRPr="00063DA8" w:rsidRDefault="00063DA8" w:rsidP="00D35EBF">
      <w:pPr>
        <w:spacing w:line="360" w:lineRule="auto"/>
        <w:jc w:val="both"/>
        <w:rPr>
          <w:rFonts w:asciiTheme="majorBidi" w:hAnsiTheme="majorBidi" w:cstheme="majorBidi"/>
          <w:sz w:val="28"/>
          <w:szCs w:val="28"/>
        </w:rPr>
      </w:pPr>
      <w:r w:rsidRPr="00063DA8">
        <w:rPr>
          <w:rFonts w:asciiTheme="majorBidi" w:hAnsiTheme="majorBidi" w:cstheme="majorBidi"/>
          <w:b/>
          <w:bCs/>
          <w:sz w:val="28"/>
          <w:szCs w:val="28"/>
        </w:rPr>
        <w:t>1</w:t>
      </w:r>
      <w:r w:rsidRPr="00063DA8">
        <w:rPr>
          <w:rFonts w:asciiTheme="majorBidi" w:hAnsiTheme="majorBidi" w:cstheme="majorBidi"/>
          <w:sz w:val="28"/>
          <w:szCs w:val="28"/>
        </w:rPr>
        <w:t xml:space="preserve">. Put the cell counting chamber or </w:t>
      </w:r>
      <w:proofErr w:type="spellStart"/>
      <w:r w:rsidRPr="00063DA8">
        <w:rPr>
          <w:rFonts w:asciiTheme="majorBidi" w:hAnsiTheme="majorBidi" w:cstheme="majorBidi"/>
          <w:sz w:val="28"/>
          <w:szCs w:val="28"/>
        </w:rPr>
        <w:t>Heamocytometer</w:t>
      </w:r>
      <w:proofErr w:type="spellEnd"/>
      <w:r w:rsidRPr="00063DA8">
        <w:rPr>
          <w:rFonts w:asciiTheme="majorBidi" w:hAnsiTheme="majorBidi" w:cstheme="majorBidi"/>
          <w:sz w:val="28"/>
          <w:szCs w:val="28"/>
        </w:rPr>
        <w:t xml:space="preserve"> in the microscope for the purpose of access to the squares where there are 5 squares high dedicated to the red blood cells RBC and four other dedicated to the white blood cells WBC for the squares, the large central consists of 5 medium squares, each medium square consists of 16 small squares, the method of measurement are not taken to measure all the squares, but is measured in a random sample of medium squares which is the upper right and upper left, the box center and lower right and lower left, and measured in 5 squares are represented by the sum of the medium squares, in this case we have no equivalent to the measurement of RBC is the same used in the method of mammals. </w:t>
      </w:r>
    </w:p>
    <w:p w:rsidR="00063DA8" w:rsidRPr="00063DA8" w:rsidRDefault="00063DA8" w:rsidP="00435E91">
      <w:pPr>
        <w:spacing w:line="360" w:lineRule="auto"/>
        <w:jc w:val="both"/>
        <w:rPr>
          <w:rFonts w:asciiTheme="majorBidi" w:hAnsiTheme="majorBidi" w:cstheme="majorBidi"/>
          <w:sz w:val="28"/>
          <w:szCs w:val="28"/>
        </w:rPr>
      </w:pPr>
      <w:r w:rsidRPr="00063DA8">
        <w:rPr>
          <w:rFonts w:asciiTheme="majorBidi" w:hAnsiTheme="majorBidi" w:cstheme="majorBidi"/>
          <w:b/>
          <w:bCs/>
          <w:sz w:val="28"/>
          <w:szCs w:val="28"/>
        </w:rPr>
        <w:t>2</w:t>
      </w:r>
      <w:r w:rsidRPr="00063DA8">
        <w:rPr>
          <w:rFonts w:asciiTheme="majorBidi" w:hAnsiTheme="majorBidi" w:cstheme="majorBidi"/>
          <w:sz w:val="28"/>
          <w:szCs w:val="28"/>
        </w:rPr>
        <w:t xml:space="preserve">. The fresh blood diluted with </w:t>
      </w:r>
      <w:proofErr w:type="spellStart"/>
      <w:r w:rsidRPr="00063DA8">
        <w:rPr>
          <w:rFonts w:asciiTheme="majorBidi" w:hAnsiTheme="majorBidi" w:cstheme="majorBidi"/>
          <w:b/>
          <w:bCs/>
          <w:sz w:val="28"/>
          <w:szCs w:val="28"/>
        </w:rPr>
        <w:t>Natt</w:t>
      </w:r>
      <w:proofErr w:type="spellEnd"/>
      <w:r w:rsidRPr="00063DA8">
        <w:rPr>
          <w:rFonts w:asciiTheme="majorBidi" w:hAnsiTheme="majorBidi" w:cstheme="majorBidi"/>
          <w:b/>
          <w:bCs/>
          <w:sz w:val="28"/>
          <w:szCs w:val="28"/>
        </w:rPr>
        <w:t xml:space="preserve"> &amp; Herrick solution</w:t>
      </w:r>
      <w:r w:rsidRPr="00063DA8">
        <w:rPr>
          <w:rFonts w:asciiTheme="majorBidi" w:hAnsiTheme="majorBidi" w:cstheme="majorBidi"/>
          <w:sz w:val="28"/>
          <w:szCs w:val="28"/>
        </w:rPr>
        <w:t>, the amount of RBC diluting 200 times by taking 0.5 ml of fresh blood that added anti-coagulant in a special tube to RBC (red bead) and then complete the diluted solution to the mark 101 mix the blood with the solution in the bulb.</w:t>
      </w:r>
    </w:p>
    <w:p w:rsidR="00063DA8" w:rsidRPr="00063DA8" w:rsidRDefault="00063DA8" w:rsidP="00435E91">
      <w:pPr>
        <w:spacing w:line="360" w:lineRule="auto"/>
        <w:jc w:val="both"/>
        <w:rPr>
          <w:rFonts w:asciiTheme="majorBidi" w:hAnsiTheme="majorBidi" w:cstheme="majorBidi"/>
          <w:sz w:val="28"/>
          <w:szCs w:val="28"/>
        </w:rPr>
      </w:pPr>
      <w:r w:rsidRPr="00063DA8">
        <w:rPr>
          <w:rFonts w:asciiTheme="majorBidi" w:hAnsiTheme="majorBidi" w:cstheme="majorBidi"/>
          <w:sz w:val="28"/>
          <w:szCs w:val="28"/>
        </w:rPr>
        <w:t xml:space="preserve"> </w:t>
      </w:r>
      <w:r w:rsidRPr="00063DA8">
        <w:rPr>
          <w:rFonts w:asciiTheme="majorBidi" w:hAnsiTheme="majorBidi" w:cstheme="majorBidi"/>
          <w:b/>
          <w:bCs/>
          <w:sz w:val="28"/>
          <w:szCs w:val="28"/>
        </w:rPr>
        <w:t>3</w:t>
      </w:r>
      <w:r w:rsidRPr="00063DA8">
        <w:rPr>
          <w:rFonts w:asciiTheme="majorBidi" w:hAnsiTheme="majorBidi" w:cstheme="majorBidi"/>
          <w:sz w:val="28"/>
          <w:szCs w:val="28"/>
        </w:rPr>
        <w:t xml:space="preserve">. Placed a drop of solution on a </w:t>
      </w:r>
      <w:proofErr w:type="spellStart"/>
      <w:r w:rsidRPr="00063DA8">
        <w:rPr>
          <w:rFonts w:asciiTheme="majorBidi" w:hAnsiTheme="majorBidi" w:cstheme="majorBidi"/>
          <w:sz w:val="28"/>
          <w:szCs w:val="28"/>
        </w:rPr>
        <w:t>Heamocytometer</w:t>
      </w:r>
      <w:proofErr w:type="spellEnd"/>
      <w:r w:rsidRPr="00063DA8">
        <w:rPr>
          <w:rFonts w:asciiTheme="majorBidi" w:hAnsiTheme="majorBidi" w:cstheme="majorBidi"/>
          <w:sz w:val="28"/>
          <w:szCs w:val="28"/>
        </w:rPr>
        <w:t xml:space="preserve"> smear and then count the number of cells. </w:t>
      </w:r>
    </w:p>
    <w:p w:rsidR="00725E66" w:rsidRPr="00595130" w:rsidRDefault="00990026" w:rsidP="00725E66">
      <w:pPr>
        <w:spacing w:line="240" w:lineRule="auto"/>
        <w:rPr>
          <w:rFonts w:asciiTheme="majorBidi" w:hAnsiTheme="majorBidi" w:cstheme="majorBidi"/>
          <w:sz w:val="26"/>
          <w:szCs w:val="26"/>
        </w:rPr>
      </w:pPr>
      <w:r>
        <w:rPr>
          <w:noProof/>
        </w:rPr>
        <w:lastRenderedPageBreak/>
        <w:drawing>
          <wp:anchor distT="0" distB="0" distL="114300" distR="114300" simplePos="0" relativeHeight="251660288" behindDoc="0" locked="0" layoutInCell="1" allowOverlap="1" wp14:anchorId="06D7CF88" wp14:editId="20413AB2">
            <wp:simplePos x="0" y="0"/>
            <wp:positionH relativeFrom="margin">
              <wp:posOffset>4218305</wp:posOffset>
            </wp:positionH>
            <wp:positionV relativeFrom="margin">
              <wp:posOffset>2174240</wp:posOffset>
            </wp:positionV>
            <wp:extent cx="2471420" cy="2393950"/>
            <wp:effectExtent l="0" t="0" r="0" b="0"/>
            <wp:wrapSquare wrapText="bothSides"/>
            <wp:docPr id="3" name="Picture 3" descr="C:\Users\hp\AppData\Local\Microsoft\Windows\Temporary Internet Files\Content.Word\Screenshot_20220322-210505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Temporary Internet Files\Content.Word\Screenshot_20220322-210505_YouTub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1420"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2653572" wp14:editId="7FC0144D">
            <wp:simplePos x="0" y="0"/>
            <wp:positionH relativeFrom="margin">
              <wp:posOffset>4340860</wp:posOffset>
            </wp:positionH>
            <wp:positionV relativeFrom="margin">
              <wp:posOffset>-30480</wp:posOffset>
            </wp:positionV>
            <wp:extent cx="2350770" cy="2197100"/>
            <wp:effectExtent l="0" t="0" r="0" b="0"/>
            <wp:wrapSquare wrapText="bothSides"/>
            <wp:docPr id="1" name="Picture 1" descr="C:\Users\hp\AppData\Local\Microsoft\Windows\Temporary Internet Files\Content.Word\Screenshot_20220322-002742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Screenshot_20220322-002742_YouTu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770" cy="219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DA8" w:rsidRPr="00435E91">
        <w:rPr>
          <w:rFonts w:asciiTheme="majorBidi" w:hAnsiTheme="majorBidi" w:cstheme="majorBidi"/>
          <w:b/>
          <w:bCs/>
          <w:sz w:val="24"/>
          <w:szCs w:val="24"/>
        </w:rPr>
        <w:t xml:space="preserve">No. RBC = -------- × 400 × 200 × 10 </w:t>
      </w:r>
      <w:r w:rsidR="00063DA8" w:rsidRPr="00435E91">
        <w:rPr>
          <w:rFonts w:asciiTheme="majorBidi" w:hAnsiTheme="majorBidi" w:cstheme="majorBidi"/>
          <w:b/>
          <w:bCs/>
          <w:sz w:val="24"/>
          <w:szCs w:val="24"/>
        </w:rPr>
        <w:br/>
        <w:t>                       80</w:t>
      </w:r>
      <w:r w:rsidR="00063DA8" w:rsidRPr="00063DA8">
        <w:rPr>
          <w:rFonts w:asciiTheme="majorBidi" w:hAnsiTheme="majorBidi" w:cstheme="majorBidi"/>
          <w:b/>
          <w:bCs/>
          <w:sz w:val="28"/>
          <w:szCs w:val="28"/>
        </w:rPr>
        <w:t xml:space="preserve"> </w:t>
      </w:r>
      <w:r w:rsidR="00435E91">
        <w:rPr>
          <w:rFonts w:asciiTheme="majorBidi" w:hAnsiTheme="majorBidi" w:cstheme="majorBidi"/>
          <w:sz w:val="28"/>
          <w:szCs w:val="28"/>
        </w:rPr>
        <w:br/>
      </w:r>
      <w:r w:rsidR="00063DA8" w:rsidRPr="00063DA8">
        <w:rPr>
          <w:rFonts w:asciiTheme="majorBidi" w:hAnsiTheme="majorBidi" w:cstheme="majorBidi"/>
          <w:sz w:val="28"/>
          <w:szCs w:val="28"/>
        </w:rPr>
        <w:t xml:space="preserve">shorten the equation to: </w:t>
      </w:r>
      <w:r w:rsidR="00063DA8" w:rsidRPr="00063DA8">
        <w:rPr>
          <w:rFonts w:asciiTheme="majorBidi" w:hAnsiTheme="majorBidi" w:cstheme="majorBidi"/>
          <w:sz w:val="28"/>
          <w:szCs w:val="28"/>
        </w:rPr>
        <w:br/>
      </w:r>
      <w:r w:rsidR="00063DA8" w:rsidRPr="00435E91">
        <w:rPr>
          <w:rFonts w:asciiTheme="majorBidi" w:hAnsiTheme="majorBidi" w:cstheme="majorBidi"/>
          <w:b/>
          <w:bCs/>
          <w:sz w:val="24"/>
          <w:szCs w:val="24"/>
        </w:rPr>
        <w:t xml:space="preserve">                       X </w:t>
      </w:r>
      <w:r w:rsidR="00063DA8" w:rsidRPr="00435E91">
        <w:rPr>
          <w:rFonts w:asciiTheme="majorBidi" w:hAnsiTheme="majorBidi" w:cstheme="majorBidi"/>
          <w:b/>
          <w:bCs/>
          <w:sz w:val="24"/>
          <w:szCs w:val="24"/>
        </w:rPr>
        <w:br/>
        <w:t xml:space="preserve">No. RBC = -------- × 25 × 200 × 10 </w:t>
      </w:r>
      <w:r w:rsidR="00063DA8" w:rsidRPr="00435E91">
        <w:rPr>
          <w:rFonts w:asciiTheme="majorBidi" w:hAnsiTheme="majorBidi" w:cstheme="majorBidi"/>
          <w:b/>
          <w:bCs/>
          <w:sz w:val="24"/>
          <w:szCs w:val="24"/>
        </w:rPr>
        <w:br/>
        <w:t>                       5</w:t>
      </w:r>
      <w:r w:rsidR="00063DA8" w:rsidRPr="00063DA8">
        <w:rPr>
          <w:rFonts w:asciiTheme="majorBidi" w:hAnsiTheme="majorBidi" w:cstheme="majorBidi"/>
          <w:b/>
          <w:bCs/>
          <w:sz w:val="28"/>
          <w:szCs w:val="28"/>
        </w:rPr>
        <w:t xml:space="preserve"> </w:t>
      </w:r>
      <w:r w:rsidR="00063DA8" w:rsidRPr="00063DA8">
        <w:rPr>
          <w:rFonts w:asciiTheme="majorBidi" w:hAnsiTheme="majorBidi" w:cstheme="majorBidi"/>
          <w:sz w:val="28"/>
          <w:szCs w:val="28"/>
        </w:rPr>
        <w:br/>
      </w:r>
      <w:r w:rsidR="00063DA8" w:rsidRPr="00063DA8">
        <w:rPr>
          <w:rFonts w:asciiTheme="majorBidi" w:hAnsiTheme="majorBidi" w:cstheme="majorBidi"/>
          <w:b/>
          <w:bCs/>
          <w:sz w:val="28"/>
          <w:szCs w:val="28"/>
        </w:rPr>
        <w:br/>
      </w:r>
      <w:r w:rsidR="00063DA8" w:rsidRPr="00595130">
        <w:rPr>
          <w:rFonts w:asciiTheme="majorBidi" w:hAnsiTheme="majorBidi" w:cstheme="majorBidi"/>
          <w:b/>
          <w:bCs/>
          <w:sz w:val="26"/>
          <w:szCs w:val="26"/>
        </w:rPr>
        <w:t>X</w:t>
      </w:r>
      <w:r w:rsidR="00063DA8" w:rsidRPr="00595130">
        <w:rPr>
          <w:rFonts w:asciiTheme="majorBidi" w:hAnsiTheme="majorBidi" w:cstheme="majorBidi"/>
          <w:sz w:val="26"/>
          <w:szCs w:val="26"/>
        </w:rPr>
        <w:t xml:space="preserve"> = total number of </w:t>
      </w:r>
      <w:r w:rsidR="004E5556" w:rsidRPr="00595130">
        <w:rPr>
          <w:rFonts w:asciiTheme="majorBidi" w:hAnsiTheme="majorBidi" w:cstheme="majorBidi"/>
          <w:sz w:val="26"/>
          <w:szCs w:val="26"/>
        </w:rPr>
        <w:t>red</w:t>
      </w:r>
      <w:r w:rsidR="00063DA8" w:rsidRPr="00595130">
        <w:rPr>
          <w:rFonts w:asciiTheme="majorBidi" w:hAnsiTheme="majorBidi" w:cstheme="majorBidi"/>
          <w:sz w:val="26"/>
          <w:szCs w:val="26"/>
        </w:rPr>
        <w:t xml:space="preserve"> blood cells calculated</w:t>
      </w:r>
      <w:r w:rsidR="00435E91" w:rsidRPr="00595130">
        <w:rPr>
          <w:rFonts w:asciiTheme="majorBidi" w:hAnsiTheme="majorBidi" w:cstheme="majorBidi"/>
          <w:sz w:val="26"/>
          <w:szCs w:val="26"/>
        </w:rPr>
        <w:t xml:space="preserve"> from the five </w:t>
      </w:r>
      <w:proofErr w:type="spellStart"/>
      <w:r w:rsidR="00435E91" w:rsidRPr="00595130">
        <w:rPr>
          <w:rFonts w:asciiTheme="majorBidi" w:hAnsiTheme="majorBidi" w:cstheme="majorBidi"/>
          <w:sz w:val="26"/>
          <w:szCs w:val="26"/>
        </w:rPr>
        <w:t>squres</w:t>
      </w:r>
      <w:proofErr w:type="spellEnd"/>
      <w:r w:rsidR="00435E91" w:rsidRPr="00595130">
        <w:rPr>
          <w:rFonts w:asciiTheme="majorBidi" w:hAnsiTheme="majorBidi" w:cstheme="majorBidi"/>
          <w:sz w:val="26"/>
          <w:szCs w:val="26"/>
        </w:rPr>
        <w:t xml:space="preserve">. </w:t>
      </w:r>
      <w:r w:rsidR="00435E91" w:rsidRPr="00595130">
        <w:rPr>
          <w:rFonts w:asciiTheme="majorBidi" w:hAnsiTheme="majorBidi" w:cstheme="majorBidi"/>
          <w:sz w:val="26"/>
          <w:szCs w:val="26"/>
        </w:rPr>
        <w:br/>
      </w:r>
      <w:r w:rsidR="00063DA8" w:rsidRPr="00595130">
        <w:rPr>
          <w:rFonts w:asciiTheme="majorBidi" w:hAnsiTheme="majorBidi" w:cstheme="majorBidi"/>
          <w:b/>
          <w:bCs/>
          <w:sz w:val="26"/>
          <w:szCs w:val="26"/>
        </w:rPr>
        <w:t>400</w:t>
      </w:r>
      <w:r w:rsidR="00063DA8" w:rsidRPr="00595130">
        <w:rPr>
          <w:rFonts w:asciiTheme="majorBidi" w:hAnsiTheme="majorBidi" w:cstheme="majorBidi"/>
          <w:sz w:val="26"/>
          <w:szCs w:val="26"/>
        </w:rPr>
        <w:t xml:space="preserve"> = total number of </w:t>
      </w:r>
      <w:proofErr w:type="spellStart"/>
      <w:r w:rsidR="00063DA8" w:rsidRPr="00595130">
        <w:rPr>
          <w:rFonts w:asciiTheme="majorBidi" w:hAnsiTheme="majorBidi" w:cstheme="majorBidi"/>
          <w:sz w:val="26"/>
          <w:szCs w:val="26"/>
        </w:rPr>
        <w:t>squres</w:t>
      </w:r>
      <w:proofErr w:type="spellEnd"/>
      <w:r w:rsidR="00063DA8" w:rsidRPr="00595130">
        <w:rPr>
          <w:rFonts w:asciiTheme="majorBidi" w:hAnsiTheme="majorBidi" w:cstheme="majorBidi"/>
          <w:sz w:val="26"/>
          <w:szCs w:val="26"/>
        </w:rPr>
        <w:t xml:space="preserve"> (80 × 5) the number of squar</w:t>
      </w:r>
      <w:r w:rsidR="00725E66" w:rsidRPr="00595130">
        <w:rPr>
          <w:rFonts w:asciiTheme="majorBidi" w:hAnsiTheme="majorBidi" w:cstheme="majorBidi"/>
          <w:sz w:val="26"/>
          <w:szCs w:val="26"/>
        </w:rPr>
        <w:t xml:space="preserve">es of the five (5 × 16) = 80 </w:t>
      </w:r>
      <w:r w:rsidR="00725E66" w:rsidRPr="00595130">
        <w:rPr>
          <w:rFonts w:asciiTheme="majorBidi" w:hAnsiTheme="majorBidi" w:cstheme="majorBidi"/>
          <w:sz w:val="26"/>
          <w:szCs w:val="26"/>
        </w:rPr>
        <w:br/>
      </w:r>
      <w:r w:rsidR="00725E66" w:rsidRPr="00595130">
        <w:rPr>
          <w:rFonts w:asciiTheme="majorBidi" w:hAnsiTheme="majorBidi" w:cstheme="majorBidi"/>
          <w:b/>
          <w:bCs/>
          <w:sz w:val="26"/>
          <w:szCs w:val="26"/>
        </w:rPr>
        <w:t>200</w:t>
      </w:r>
      <w:r w:rsidR="00725E66" w:rsidRPr="00595130">
        <w:rPr>
          <w:rFonts w:asciiTheme="majorBidi" w:hAnsiTheme="majorBidi" w:cstheme="majorBidi"/>
          <w:sz w:val="26"/>
          <w:szCs w:val="26"/>
        </w:rPr>
        <w:t xml:space="preserve"> </w:t>
      </w:r>
      <w:r w:rsidR="00063DA8" w:rsidRPr="00595130">
        <w:rPr>
          <w:rFonts w:asciiTheme="majorBidi" w:hAnsiTheme="majorBidi" w:cstheme="majorBidi"/>
          <w:sz w:val="26"/>
          <w:szCs w:val="26"/>
        </w:rPr>
        <w:t xml:space="preserve">= Number of </w:t>
      </w:r>
      <w:r w:rsidR="00725E66" w:rsidRPr="00595130">
        <w:rPr>
          <w:rFonts w:asciiTheme="majorBidi" w:hAnsiTheme="majorBidi" w:cstheme="majorBidi"/>
          <w:sz w:val="26"/>
          <w:szCs w:val="26"/>
        </w:rPr>
        <w:t xml:space="preserve">dilution </w:t>
      </w:r>
      <w:r w:rsidR="00063DA8" w:rsidRPr="00595130">
        <w:rPr>
          <w:rFonts w:asciiTheme="majorBidi" w:hAnsiTheme="majorBidi" w:cstheme="majorBidi"/>
          <w:sz w:val="26"/>
          <w:szCs w:val="26"/>
        </w:rPr>
        <w:t xml:space="preserve">times </w:t>
      </w:r>
    </w:p>
    <w:p w:rsidR="006A4302" w:rsidRPr="00595130" w:rsidRDefault="00063DA8" w:rsidP="00725E66">
      <w:pPr>
        <w:spacing w:line="240" w:lineRule="auto"/>
        <w:rPr>
          <w:rFonts w:asciiTheme="majorBidi" w:hAnsiTheme="majorBidi" w:cstheme="majorBidi"/>
          <w:sz w:val="26"/>
          <w:szCs w:val="26"/>
        </w:rPr>
      </w:pPr>
      <w:r w:rsidRPr="00595130">
        <w:rPr>
          <w:rFonts w:asciiTheme="majorBidi" w:hAnsiTheme="majorBidi" w:cstheme="majorBidi"/>
          <w:b/>
          <w:bCs/>
          <w:sz w:val="26"/>
          <w:szCs w:val="26"/>
        </w:rPr>
        <w:t>10</w:t>
      </w:r>
      <w:r w:rsidRPr="00595130">
        <w:rPr>
          <w:rFonts w:asciiTheme="majorBidi" w:hAnsiTheme="majorBidi" w:cstheme="majorBidi"/>
          <w:sz w:val="26"/>
          <w:szCs w:val="26"/>
        </w:rPr>
        <w:t xml:space="preserve"> = high relief from the podium lens (concave lens) </w:t>
      </w:r>
    </w:p>
    <w:p w:rsidR="00087F3C" w:rsidRDefault="00063DA8" w:rsidP="00087F3C">
      <w:pPr>
        <w:spacing w:line="240" w:lineRule="auto"/>
        <w:rPr>
          <w:rFonts w:asciiTheme="majorBidi" w:hAnsiTheme="majorBidi" w:cstheme="majorBidi"/>
          <w:b/>
          <w:bCs/>
          <w:sz w:val="28"/>
          <w:szCs w:val="28"/>
        </w:rPr>
      </w:pPr>
      <w:r w:rsidRPr="00063DA8">
        <w:rPr>
          <w:rFonts w:asciiTheme="majorBidi" w:hAnsiTheme="majorBidi" w:cstheme="majorBidi"/>
          <w:b/>
          <w:bCs/>
          <w:sz w:val="28"/>
          <w:szCs w:val="28"/>
        </w:rPr>
        <w:t xml:space="preserve">   </w:t>
      </w:r>
    </w:p>
    <w:p w:rsidR="007724DF" w:rsidRDefault="00087F3C" w:rsidP="00087F3C">
      <w:pPr>
        <w:spacing w:line="360" w:lineRule="auto"/>
        <w:rPr>
          <w:rFonts w:asciiTheme="majorBidi" w:hAnsiTheme="majorBidi" w:cstheme="majorBidi"/>
          <w:b/>
          <w:bCs/>
          <w:sz w:val="28"/>
          <w:szCs w:val="28"/>
        </w:rPr>
      </w:pPr>
      <w:r>
        <w:rPr>
          <w:noProof/>
        </w:rPr>
        <w:drawing>
          <wp:anchor distT="0" distB="0" distL="114300" distR="114300" simplePos="0" relativeHeight="251659264" behindDoc="0" locked="0" layoutInCell="1" allowOverlap="1" wp14:anchorId="40F7DF3E" wp14:editId="003C21F9">
            <wp:simplePos x="0" y="0"/>
            <wp:positionH relativeFrom="margin">
              <wp:posOffset>3064510</wp:posOffset>
            </wp:positionH>
            <wp:positionV relativeFrom="margin">
              <wp:posOffset>4672330</wp:posOffset>
            </wp:positionV>
            <wp:extent cx="3637280" cy="2371090"/>
            <wp:effectExtent l="0" t="0" r="0" b="0"/>
            <wp:wrapSquare wrapText="bothSides"/>
            <wp:docPr id="2" name="Picture 2" descr="C:\Users\hp\AppData\Local\Microsoft\Windows\Temporary Internet Files\Content.Word\Screenshot_20220322-210437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Temporary Internet Files\Content.Word\Screenshot_20220322-210437_YouTub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7280" cy="2371090"/>
                    </a:xfrm>
                    <a:prstGeom prst="rect">
                      <a:avLst/>
                    </a:prstGeom>
                    <a:noFill/>
                    <a:ln>
                      <a:noFill/>
                    </a:ln>
                  </pic:spPr>
                </pic:pic>
              </a:graphicData>
            </a:graphic>
            <wp14:sizeRelV relativeFrom="margin">
              <wp14:pctHeight>0</wp14:pctHeight>
            </wp14:sizeRelV>
          </wp:anchor>
        </w:drawing>
      </w:r>
      <w:r w:rsidR="00063DA8" w:rsidRPr="00063DA8">
        <w:rPr>
          <w:rFonts w:asciiTheme="majorBidi" w:hAnsiTheme="majorBidi" w:cstheme="majorBidi"/>
          <w:b/>
          <w:bCs/>
          <w:sz w:val="28"/>
          <w:szCs w:val="28"/>
        </w:rPr>
        <w:t>5</w:t>
      </w:r>
      <w:r w:rsidR="00063DA8" w:rsidRPr="00063DA8">
        <w:rPr>
          <w:rFonts w:asciiTheme="majorBidi" w:hAnsiTheme="majorBidi" w:cstheme="majorBidi"/>
          <w:sz w:val="28"/>
          <w:szCs w:val="28"/>
        </w:rPr>
        <w:t xml:space="preserve">. In the same way is WBC measured ml of fresh blood with adding anti-coagulant by special tube of WBC (with a white bead) and then </w:t>
      </w:r>
      <w:r w:rsidR="00D2386E" w:rsidRPr="00063DA8">
        <w:rPr>
          <w:rFonts w:asciiTheme="majorBidi" w:hAnsiTheme="majorBidi" w:cstheme="majorBidi"/>
          <w:sz w:val="28"/>
          <w:szCs w:val="28"/>
        </w:rPr>
        <w:t>clothe</w:t>
      </w:r>
      <w:r w:rsidR="00063DA8" w:rsidRPr="00063DA8">
        <w:rPr>
          <w:rFonts w:asciiTheme="majorBidi" w:hAnsiTheme="majorBidi" w:cstheme="majorBidi"/>
          <w:sz w:val="28"/>
          <w:szCs w:val="28"/>
        </w:rPr>
        <w:t xml:space="preserve"> fresh blood diluted with a </w:t>
      </w:r>
      <w:r w:rsidR="00063DA8" w:rsidRPr="00D2386E">
        <w:rPr>
          <w:rFonts w:asciiTheme="majorBidi" w:hAnsiTheme="majorBidi" w:cstheme="majorBidi"/>
          <w:b/>
          <w:bCs/>
          <w:sz w:val="28"/>
          <w:szCs w:val="28"/>
        </w:rPr>
        <w:t xml:space="preserve">solution of </w:t>
      </w:r>
      <w:proofErr w:type="spellStart"/>
      <w:r w:rsidR="00063DA8" w:rsidRPr="00D2386E">
        <w:rPr>
          <w:rFonts w:asciiTheme="majorBidi" w:hAnsiTheme="majorBidi" w:cstheme="majorBidi"/>
          <w:b/>
          <w:bCs/>
          <w:sz w:val="28"/>
          <w:szCs w:val="28"/>
        </w:rPr>
        <w:t>Natt</w:t>
      </w:r>
      <w:proofErr w:type="spellEnd"/>
      <w:r w:rsidR="00063DA8" w:rsidRPr="00D2386E">
        <w:rPr>
          <w:rFonts w:asciiTheme="majorBidi" w:hAnsiTheme="majorBidi" w:cstheme="majorBidi"/>
          <w:b/>
          <w:bCs/>
          <w:sz w:val="28"/>
          <w:szCs w:val="28"/>
        </w:rPr>
        <w:t xml:space="preserve"> &amp; Herrick</w:t>
      </w:r>
      <w:r w:rsidR="00063DA8" w:rsidRPr="00063DA8">
        <w:rPr>
          <w:rFonts w:asciiTheme="majorBidi" w:hAnsiTheme="majorBidi" w:cstheme="majorBidi"/>
          <w:sz w:val="28"/>
          <w:szCs w:val="28"/>
        </w:rPr>
        <w:t xml:space="preserve">: the amount of diluent WBC is 20 times, by taking 0.5 ml the solution diluted to the mark 11 to mix blood with the solution in the bulb. </w:t>
      </w:r>
    </w:p>
    <w:p w:rsidR="00063DA8" w:rsidRPr="006B220F" w:rsidRDefault="00063DA8" w:rsidP="00087F3C">
      <w:pPr>
        <w:spacing w:line="240" w:lineRule="auto"/>
        <w:rPr>
          <w:rFonts w:asciiTheme="majorBidi" w:hAnsiTheme="majorBidi" w:cstheme="majorBidi"/>
          <w:sz w:val="26"/>
          <w:szCs w:val="26"/>
        </w:rPr>
      </w:pPr>
      <w:r w:rsidRPr="00063DA8">
        <w:rPr>
          <w:rFonts w:asciiTheme="majorBidi" w:hAnsiTheme="majorBidi" w:cstheme="majorBidi"/>
          <w:b/>
          <w:bCs/>
          <w:sz w:val="28"/>
          <w:szCs w:val="28"/>
        </w:rPr>
        <w:t>According to the equation:</w:t>
      </w:r>
      <w:r w:rsidR="00087F3C" w:rsidRPr="00087F3C">
        <w:t xml:space="preserve"> </w:t>
      </w:r>
      <w:r w:rsidRPr="00063DA8">
        <w:rPr>
          <w:rFonts w:asciiTheme="majorBidi" w:hAnsiTheme="majorBidi" w:cstheme="majorBidi"/>
          <w:sz w:val="28"/>
          <w:szCs w:val="28"/>
        </w:rPr>
        <w:br/>
      </w:r>
      <w:r w:rsidRPr="007724DF">
        <w:rPr>
          <w:rFonts w:asciiTheme="majorBidi" w:hAnsiTheme="majorBidi" w:cstheme="majorBidi"/>
          <w:b/>
          <w:bCs/>
          <w:sz w:val="26"/>
          <w:szCs w:val="26"/>
        </w:rPr>
        <w:t xml:space="preserve">                                    X </w:t>
      </w:r>
      <w:r w:rsidRPr="007724DF">
        <w:rPr>
          <w:rFonts w:asciiTheme="majorBidi" w:hAnsiTheme="majorBidi" w:cstheme="majorBidi"/>
          <w:b/>
          <w:bCs/>
          <w:sz w:val="26"/>
          <w:szCs w:val="26"/>
        </w:rPr>
        <w:br/>
        <w:t xml:space="preserve">No. WBC in 1 ml = -------- × 20 × 10 </w:t>
      </w:r>
      <w:r w:rsidRPr="007724DF">
        <w:rPr>
          <w:rFonts w:asciiTheme="majorBidi" w:hAnsiTheme="majorBidi" w:cstheme="majorBidi"/>
          <w:b/>
          <w:bCs/>
          <w:sz w:val="26"/>
          <w:szCs w:val="26"/>
        </w:rPr>
        <w:br/>
        <w:t>                                     4</w:t>
      </w:r>
      <w:r w:rsidRPr="00063DA8">
        <w:rPr>
          <w:rFonts w:asciiTheme="majorBidi" w:hAnsiTheme="majorBidi" w:cstheme="majorBidi"/>
          <w:b/>
          <w:bCs/>
          <w:sz w:val="28"/>
          <w:szCs w:val="28"/>
        </w:rPr>
        <w:t xml:space="preserve"> </w:t>
      </w:r>
      <w:r w:rsidRPr="00063DA8">
        <w:rPr>
          <w:rFonts w:asciiTheme="majorBidi" w:hAnsiTheme="majorBidi" w:cstheme="majorBidi"/>
          <w:sz w:val="28"/>
          <w:szCs w:val="28"/>
        </w:rPr>
        <w:br/>
        <w:t xml:space="preserve">  </w:t>
      </w:r>
      <w:r w:rsidRPr="006B220F">
        <w:rPr>
          <w:rFonts w:asciiTheme="majorBidi" w:hAnsiTheme="majorBidi" w:cstheme="majorBidi"/>
          <w:b/>
          <w:bCs/>
          <w:sz w:val="26"/>
          <w:szCs w:val="26"/>
        </w:rPr>
        <w:t>X</w:t>
      </w:r>
      <w:r w:rsidRPr="006B220F">
        <w:rPr>
          <w:rFonts w:asciiTheme="majorBidi" w:hAnsiTheme="majorBidi" w:cstheme="majorBidi"/>
          <w:sz w:val="26"/>
          <w:szCs w:val="26"/>
        </w:rPr>
        <w:t xml:space="preserve"> </w:t>
      </w:r>
      <w:r w:rsidR="00294834" w:rsidRPr="006B220F">
        <w:rPr>
          <w:rFonts w:asciiTheme="majorBidi" w:hAnsiTheme="majorBidi" w:cstheme="majorBidi"/>
          <w:sz w:val="26"/>
          <w:szCs w:val="26"/>
        </w:rPr>
        <w:t xml:space="preserve"> </w:t>
      </w:r>
      <w:r w:rsidRPr="006B220F">
        <w:rPr>
          <w:rFonts w:asciiTheme="majorBidi" w:hAnsiTheme="majorBidi" w:cstheme="majorBidi"/>
          <w:sz w:val="26"/>
          <w:szCs w:val="26"/>
        </w:rPr>
        <w:t xml:space="preserve">= total number of white blood cells calculated from the four </w:t>
      </w:r>
      <w:proofErr w:type="spellStart"/>
      <w:r w:rsidRPr="006B220F">
        <w:rPr>
          <w:rFonts w:asciiTheme="majorBidi" w:hAnsiTheme="majorBidi" w:cstheme="majorBidi"/>
          <w:sz w:val="26"/>
          <w:szCs w:val="26"/>
        </w:rPr>
        <w:t>squres</w:t>
      </w:r>
      <w:proofErr w:type="spellEnd"/>
      <w:r w:rsidRPr="006B220F">
        <w:rPr>
          <w:rFonts w:asciiTheme="majorBidi" w:hAnsiTheme="majorBidi" w:cstheme="majorBidi"/>
          <w:sz w:val="26"/>
          <w:szCs w:val="26"/>
        </w:rPr>
        <w:t xml:space="preserve">. </w:t>
      </w:r>
    </w:p>
    <w:p w:rsidR="00063DA8" w:rsidRPr="006B220F" w:rsidRDefault="00063DA8" w:rsidP="00294834">
      <w:pPr>
        <w:spacing w:line="240" w:lineRule="auto"/>
        <w:rPr>
          <w:rFonts w:asciiTheme="majorBidi" w:hAnsiTheme="majorBidi" w:cstheme="majorBidi"/>
          <w:sz w:val="26"/>
          <w:szCs w:val="26"/>
        </w:rPr>
      </w:pPr>
      <w:r w:rsidRPr="006B220F">
        <w:rPr>
          <w:rFonts w:asciiTheme="majorBidi" w:hAnsiTheme="majorBidi" w:cstheme="majorBidi"/>
          <w:b/>
          <w:bCs/>
          <w:sz w:val="26"/>
          <w:szCs w:val="26"/>
        </w:rPr>
        <w:t>4</w:t>
      </w:r>
      <w:r w:rsidRPr="006B220F">
        <w:rPr>
          <w:rFonts w:asciiTheme="majorBidi" w:hAnsiTheme="majorBidi" w:cstheme="majorBidi"/>
          <w:sz w:val="26"/>
          <w:szCs w:val="26"/>
        </w:rPr>
        <w:t xml:space="preserve"> </w:t>
      </w:r>
      <w:r w:rsidR="00294834" w:rsidRPr="006B220F">
        <w:rPr>
          <w:rFonts w:asciiTheme="majorBidi" w:hAnsiTheme="majorBidi" w:cstheme="majorBidi"/>
          <w:sz w:val="26"/>
          <w:szCs w:val="26"/>
        </w:rPr>
        <w:t xml:space="preserve">  </w:t>
      </w:r>
      <w:r w:rsidRPr="006B220F">
        <w:rPr>
          <w:rFonts w:asciiTheme="majorBidi" w:hAnsiTheme="majorBidi" w:cstheme="majorBidi"/>
          <w:sz w:val="26"/>
          <w:szCs w:val="26"/>
        </w:rPr>
        <w:t xml:space="preserve">= </w:t>
      </w:r>
      <w:r w:rsidR="00294834" w:rsidRPr="006B220F">
        <w:rPr>
          <w:rFonts w:asciiTheme="majorBidi" w:hAnsiTheme="majorBidi" w:cstheme="majorBidi"/>
          <w:sz w:val="26"/>
          <w:szCs w:val="26"/>
        </w:rPr>
        <w:t xml:space="preserve"> </w:t>
      </w:r>
      <w:r w:rsidRPr="006B220F">
        <w:rPr>
          <w:rFonts w:asciiTheme="majorBidi" w:hAnsiTheme="majorBidi" w:cstheme="majorBidi"/>
          <w:sz w:val="26"/>
          <w:szCs w:val="26"/>
        </w:rPr>
        <w:t xml:space="preserve">number of </w:t>
      </w:r>
      <w:r w:rsidR="00107ED3" w:rsidRPr="006B220F">
        <w:rPr>
          <w:rFonts w:asciiTheme="majorBidi" w:hAnsiTheme="majorBidi" w:cstheme="majorBidi"/>
          <w:sz w:val="26"/>
          <w:szCs w:val="26"/>
        </w:rPr>
        <w:t>large</w:t>
      </w:r>
      <w:r w:rsidR="00107ED3" w:rsidRPr="006B220F">
        <w:rPr>
          <w:shd w:val="clear" w:color="auto" w:fill="FFFFFF"/>
        </w:rPr>
        <w:t xml:space="preserve"> </w:t>
      </w:r>
      <w:r w:rsidR="006B220F" w:rsidRPr="006B220F">
        <w:rPr>
          <w:rFonts w:asciiTheme="majorBidi" w:hAnsiTheme="majorBidi" w:cstheme="majorBidi"/>
          <w:sz w:val="26"/>
          <w:szCs w:val="26"/>
        </w:rPr>
        <w:t>squares</w:t>
      </w:r>
      <w:r w:rsidRPr="006B220F">
        <w:rPr>
          <w:rFonts w:asciiTheme="majorBidi" w:hAnsiTheme="majorBidi" w:cstheme="majorBidi"/>
          <w:sz w:val="26"/>
          <w:szCs w:val="26"/>
        </w:rPr>
        <w:t xml:space="preserve"> that have been counting the </w:t>
      </w:r>
      <w:r w:rsidR="00294834" w:rsidRPr="006B220F">
        <w:rPr>
          <w:rFonts w:asciiTheme="majorBidi" w:hAnsiTheme="majorBidi" w:cstheme="majorBidi"/>
          <w:sz w:val="26"/>
          <w:szCs w:val="26"/>
        </w:rPr>
        <w:t>WBC</w:t>
      </w:r>
      <w:r w:rsidRPr="006B220F">
        <w:rPr>
          <w:rFonts w:asciiTheme="majorBidi" w:hAnsiTheme="majorBidi" w:cstheme="majorBidi"/>
          <w:sz w:val="26"/>
          <w:szCs w:val="26"/>
        </w:rPr>
        <w:br/>
      </w:r>
      <w:r w:rsidRPr="006B220F">
        <w:rPr>
          <w:rFonts w:asciiTheme="majorBidi" w:hAnsiTheme="majorBidi" w:cstheme="majorBidi"/>
          <w:b/>
          <w:bCs/>
          <w:sz w:val="26"/>
          <w:szCs w:val="26"/>
        </w:rPr>
        <w:t>20</w:t>
      </w:r>
      <w:r w:rsidRPr="006B220F">
        <w:rPr>
          <w:rFonts w:asciiTheme="majorBidi" w:hAnsiTheme="majorBidi" w:cstheme="majorBidi"/>
          <w:sz w:val="26"/>
          <w:szCs w:val="26"/>
        </w:rPr>
        <w:t xml:space="preserve"> = the number of times dilution.    </w:t>
      </w:r>
    </w:p>
    <w:p w:rsidR="00063DA8" w:rsidRPr="006B220F" w:rsidRDefault="00063DA8" w:rsidP="00294834">
      <w:pPr>
        <w:spacing w:line="240" w:lineRule="auto"/>
        <w:rPr>
          <w:rFonts w:asciiTheme="majorBidi" w:hAnsiTheme="majorBidi" w:cstheme="majorBidi"/>
          <w:sz w:val="26"/>
          <w:szCs w:val="26"/>
        </w:rPr>
      </w:pPr>
      <w:r w:rsidRPr="006B220F">
        <w:rPr>
          <w:rFonts w:asciiTheme="majorBidi" w:hAnsiTheme="majorBidi" w:cstheme="majorBidi"/>
          <w:b/>
          <w:bCs/>
          <w:sz w:val="26"/>
          <w:szCs w:val="26"/>
        </w:rPr>
        <w:t xml:space="preserve">10 </w:t>
      </w:r>
      <w:r w:rsidRPr="006B220F">
        <w:rPr>
          <w:rFonts w:asciiTheme="majorBidi" w:hAnsiTheme="majorBidi" w:cstheme="majorBidi"/>
          <w:sz w:val="26"/>
          <w:szCs w:val="26"/>
        </w:rPr>
        <w:t>= height of the platform for the lens (concave lens)</w:t>
      </w:r>
    </w:p>
    <w:p w:rsidR="00151E17" w:rsidRPr="00702128" w:rsidRDefault="00A50883" w:rsidP="00702128">
      <w:pPr>
        <w:spacing w:line="240" w:lineRule="auto"/>
        <w:rPr>
          <w:rFonts w:asciiTheme="majorBidi" w:hAnsiTheme="majorBidi" w:cstheme="majorBidi"/>
          <w:b/>
          <w:bCs/>
          <w:sz w:val="28"/>
          <w:szCs w:val="28"/>
        </w:rPr>
      </w:pPr>
      <w:r w:rsidRPr="006B220F">
        <w:rPr>
          <w:rFonts w:asciiTheme="majorBidi" w:eastAsia="Calibri" w:hAnsiTheme="majorBidi" w:cstheme="majorBidi"/>
          <w:sz w:val="28"/>
          <w:szCs w:val="28"/>
        </w:rPr>
        <w:t>2.5 * N * 20(dilution) = 50 * N   WBCs in 1mm</w:t>
      </w:r>
      <w:r w:rsidRPr="006B220F">
        <w:rPr>
          <w:rFonts w:asciiTheme="majorBidi" w:eastAsia="Calibri" w:hAnsiTheme="majorBidi" w:cstheme="majorBidi"/>
          <w:sz w:val="28"/>
          <w:szCs w:val="28"/>
          <w:vertAlign w:val="superscript"/>
        </w:rPr>
        <w:t>3</w:t>
      </w:r>
      <w:r w:rsidRPr="006B220F">
        <w:rPr>
          <w:rFonts w:asciiTheme="majorBidi" w:eastAsia="Calibri" w:hAnsiTheme="majorBidi" w:cstheme="majorBidi"/>
          <w:sz w:val="28"/>
          <w:szCs w:val="28"/>
        </w:rPr>
        <w:t xml:space="preserve"> blood</w:t>
      </w:r>
    </w:p>
    <w:p w:rsidR="007F520B" w:rsidRPr="007963F2" w:rsidRDefault="008F5172" w:rsidP="007963F2">
      <w:pPr>
        <w:spacing w:line="360" w:lineRule="auto"/>
        <w:rPr>
          <w:rFonts w:asciiTheme="majorBidi" w:eastAsia="Times New Roman" w:hAnsiTheme="majorBidi" w:cstheme="majorBidi"/>
          <w:sz w:val="28"/>
          <w:szCs w:val="28"/>
        </w:rPr>
      </w:pPr>
      <w:r w:rsidRPr="0032646B">
        <w:rPr>
          <w:rFonts w:asciiTheme="majorBidi" w:hAnsiTheme="majorBidi" w:cstheme="majorBidi"/>
          <w:b/>
          <w:bCs/>
          <w:sz w:val="32"/>
          <w:szCs w:val="32"/>
          <w:shd w:val="clear" w:color="auto" w:fill="FFFFFF"/>
        </w:rPr>
        <w:lastRenderedPageBreak/>
        <w:t xml:space="preserve">Blood smear &amp; </w:t>
      </w:r>
      <w:r w:rsidR="006A4302" w:rsidRPr="0032646B">
        <w:rPr>
          <w:rFonts w:asciiTheme="majorBidi" w:hAnsiTheme="majorBidi" w:cstheme="majorBidi"/>
          <w:b/>
          <w:bCs/>
          <w:sz w:val="32"/>
          <w:szCs w:val="32"/>
          <w:shd w:val="clear" w:color="auto" w:fill="FFFFFF"/>
        </w:rPr>
        <w:t>Wh</w:t>
      </w:r>
      <w:r w:rsidR="00AB2865" w:rsidRPr="0032646B">
        <w:rPr>
          <w:rFonts w:asciiTheme="majorBidi" w:hAnsiTheme="majorBidi" w:cstheme="majorBidi"/>
          <w:b/>
          <w:bCs/>
          <w:sz w:val="32"/>
          <w:szCs w:val="32"/>
          <w:shd w:val="clear" w:color="auto" w:fill="FFFFFF"/>
        </w:rPr>
        <w:t xml:space="preserve">ite Blood Cells Differentiation </w:t>
      </w:r>
      <w:r w:rsidR="006A4302" w:rsidRPr="0032646B">
        <w:rPr>
          <w:rFonts w:asciiTheme="majorBidi" w:hAnsiTheme="majorBidi" w:cstheme="majorBidi"/>
          <w:b/>
          <w:bCs/>
          <w:sz w:val="32"/>
          <w:szCs w:val="32"/>
          <w:shd w:val="clear" w:color="auto" w:fill="FFFFFF"/>
        </w:rPr>
        <w:t>:</w:t>
      </w:r>
      <w:r w:rsidR="006A4302" w:rsidRPr="00470B7A">
        <w:rPr>
          <w:shd w:val="clear" w:color="auto" w:fill="FFFFFF"/>
        </w:rPr>
        <w:t xml:space="preserve"> </w:t>
      </w:r>
      <w:r w:rsidR="006A4302" w:rsidRPr="00470B7A">
        <w:rPr>
          <w:shd w:val="clear" w:color="auto" w:fill="FFFFFF"/>
        </w:rPr>
        <w:br/>
      </w:r>
      <w:r w:rsidR="006A4302" w:rsidRPr="00470B7A">
        <w:rPr>
          <w:rFonts w:eastAsia="Calibri"/>
          <w:shd w:val="clear" w:color="auto" w:fill="FFFFFF"/>
        </w:rPr>
        <w:br/>
      </w:r>
      <w:r w:rsidR="006A4302" w:rsidRPr="007963F2">
        <w:rPr>
          <w:rFonts w:asciiTheme="majorBidi" w:eastAsia="Times New Roman" w:hAnsiTheme="majorBidi" w:cstheme="majorBidi"/>
          <w:sz w:val="28"/>
          <w:szCs w:val="28"/>
        </w:rPr>
        <w:t>The count of white blood cells differentia to take bloody smears on a clean slide after fixed it with Wright-</w:t>
      </w:r>
      <w:proofErr w:type="spellStart"/>
      <w:r w:rsidR="006A4302" w:rsidRPr="007963F2">
        <w:rPr>
          <w:rFonts w:asciiTheme="majorBidi" w:eastAsia="Times New Roman" w:hAnsiTheme="majorBidi" w:cstheme="majorBidi"/>
          <w:sz w:val="28"/>
          <w:szCs w:val="28"/>
        </w:rPr>
        <w:t>Giemsa</w:t>
      </w:r>
      <w:proofErr w:type="spellEnd"/>
      <w:r w:rsidR="006A4302" w:rsidRPr="007963F2">
        <w:rPr>
          <w:rFonts w:asciiTheme="majorBidi" w:eastAsia="Times New Roman" w:hAnsiTheme="majorBidi" w:cstheme="majorBidi"/>
          <w:sz w:val="28"/>
          <w:szCs w:val="28"/>
        </w:rPr>
        <w:t xml:space="preserve"> stains. </w:t>
      </w:r>
      <w:r w:rsidR="006A4302" w:rsidRPr="007963F2">
        <w:rPr>
          <w:rFonts w:asciiTheme="majorBidi" w:eastAsia="Times New Roman" w:hAnsiTheme="majorBidi" w:cstheme="majorBidi"/>
          <w:sz w:val="28"/>
          <w:szCs w:val="28"/>
        </w:rPr>
        <w:br/>
        <w:t xml:space="preserve">1. Blood is withdrawn from the birds and put a drop of blood on one of the edges of slide and pulled the smear (a drop of blood) by Slade another clean slide quickly with an angle 45° while </w:t>
      </w:r>
      <w:r w:rsidR="006A4302" w:rsidRPr="009B2471">
        <w:rPr>
          <w:rFonts w:asciiTheme="majorBidi" w:eastAsia="Times New Roman" w:hAnsiTheme="majorBidi" w:cstheme="majorBidi"/>
          <w:sz w:val="28"/>
          <w:szCs w:val="28"/>
        </w:rPr>
        <w:t>avoiding the conglomerate cells.</w:t>
      </w:r>
      <w:r w:rsidR="006A4302" w:rsidRPr="007963F2">
        <w:rPr>
          <w:sz w:val="28"/>
          <w:szCs w:val="28"/>
          <w:shd w:val="clear" w:color="auto" w:fill="FFFFFF"/>
        </w:rPr>
        <w:t xml:space="preserve"> </w:t>
      </w:r>
      <w:r w:rsidR="006A4302" w:rsidRPr="007963F2">
        <w:rPr>
          <w:sz w:val="28"/>
          <w:szCs w:val="28"/>
          <w:shd w:val="clear" w:color="auto" w:fill="FFFFFF"/>
        </w:rPr>
        <w:br/>
      </w:r>
      <w:r w:rsidR="006A4302" w:rsidRPr="007963F2">
        <w:rPr>
          <w:rFonts w:asciiTheme="majorBidi" w:eastAsia="Times New Roman" w:hAnsiTheme="majorBidi" w:cstheme="majorBidi"/>
          <w:sz w:val="28"/>
          <w:szCs w:val="28"/>
        </w:rPr>
        <w:t xml:space="preserve">2. Leave the smear to dry </w:t>
      </w:r>
    </w:p>
    <w:p w:rsidR="00893265" w:rsidRPr="007F520B" w:rsidRDefault="006A4302" w:rsidP="007963F2">
      <w:pPr>
        <w:spacing w:line="360" w:lineRule="auto"/>
        <w:rPr>
          <w:rFonts w:asciiTheme="majorBidi" w:eastAsia="Times New Roman" w:hAnsiTheme="majorBidi" w:cstheme="majorBidi"/>
          <w:sz w:val="24"/>
          <w:szCs w:val="24"/>
        </w:rPr>
      </w:pPr>
      <w:r w:rsidRPr="007963F2">
        <w:rPr>
          <w:rFonts w:asciiTheme="majorBidi" w:eastAsia="Times New Roman" w:hAnsiTheme="majorBidi" w:cstheme="majorBidi"/>
          <w:sz w:val="28"/>
          <w:szCs w:val="28"/>
        </w:rPr>
        <w:t>3. Covered the smear with Wright-</w:t>
      </w:r>
      <w:proofErr w:type="spellStart"/>
      <w:r w:rsidRPr="007963F2">
        <w:rPr>
          <w:rFonts w:asciiTheme="majorBidi" w:eastAsia="Times New Roman" w:hAnsiTheme="majorBidi" w:cstheme="majorBidi"/>
          <w:sz w:val="28"/>
          <w:szCs w:val="28"/>
        </w:rPr>
        <w:t>Giemsa</w:t>
      </w:r>
      <w:proofErr w:type="spellEnd"/>
      <w:r w:rsidRPr="007963F2">
        <w:rPr>
          <w:rFonts w:asciiTheme="majorBidi" w:eastAsia="Times New Roman" w:hAnsiTheme="majorBidi" w:cstheme="majorBidi"/>
          <w:sz w:val="28"/>
          <w:szCs w:val="28"/>
        </w:rPr>
        <w:t xml:space="preserve"> stains, that the stain covers all parts of smear for 2 minutes for the purpose of the fixation. </w:t>
      </w:r>
      <w:r w:rsidRPr="007963F2">
        <w:rPr>
          <w:rFonts w:asciiTheme="majorBidi" w:eastAsia="Times New Roman" w:hAnsiTheme="majorBidi" w:cstheme="majorBidi"/>
          <w:sz w:val="28"/>
          <w:szCs w:val="28"/>
        </w:rPr>
        <w:br/>
        <w:t xml:space="preserve">4. Added distilled water drop by drop, then leave the smear for 15 minutes and will show material floating evidence brilliant green color of mixing of the stain. </w:t>
      </w:r>
      <w:r w:rsidRPr="007963F2">
        <w:rPr>
          <w:rFonts w:asciiTheme="majorBidi" w:eastAsia="Times New Roman" w:hAnsiTheme="majorBidi" w:cstheme="majorBidi"/>
          <w:sz w:val="28"/>
          <w:szCs w:val="28"/>
        </w:rPr>
        <w:br/>
        <w:t xml:space="preserve"> 5. Than wash the smear with currant taps water until the smear emergence of the pink color. </w:t>
      </w:r>
      <w:r w:rsidRPr="007963F2">
        <w:rPr>
          <w:rFonts w:asciiTheme="majorBidi" w:eastAsia="Times New Roman" w:hAnsiTheme="majorBidi" w:cstheme="majorBidi"/>
          <w:sz w:val="28"/>
          <w:szCs w:val="28"/>
        </w:rPr>
        <w:br/>
        <w:t xml:space="preserve"> 6. leaves the smear or slide to dry and then examined under a microscope and account from each: (granulocytes: Lymphocyte and Monocyte) and (Non-Granulocyte: </w:t>
      </w:r>
      <w:proofErr w:type="spellStart"/>
      <w:r w:rsidRPr="007963F2">
        <w:rPr>
          <w:rFonts w:asciiTheme="majorBidi" w:eastAsia="Times New Roman" w:hAnsiTheme="majorBidi" w:cstheme="majorBidi"/>
          <w:sz w:val="28"/>
          <w:szCs w:val="28"/>
        </w:rPr>
        <w:t>Heterophil</w:t>
      </w:r>
      <w:proofErr w:type="spellEnd"/>
      <w:r w:rsidRPr="007963F2">
        <w:rPr>
          <w:rFonts w:asciiTheme="majorBidi" w:eastAsia="Times New Roman" w:hAnsiTheme="majorBidi" w:cstheme="majorBidi"/>
          <w:sz w:val="28"/>
          <w:szCs w:val="28"/>
        </w:rPr>
        <w:t>, Eosinophil and Basophil) and then take the percentages of them.</w:t>
      </w:r>
      <w:r w:rsidR="00265B7C" w:rsidRPr="006A4302">
        <w:rPr>
          <w:rFonts w:asciiTheme="majorBidi" w:hAnsiTheme="majorBidi" w:cstheme="majorBidi"/>
          <w:sz w:val="28"/>
          <w:szCs w:val="28"/>
        </w:rPr>
        <w:br/>
      </w:r>
      <w:r w:rsidR="00265B7C" w:rsidRPr="006A4302">
        <w:rPr>
          <w:rFonts w:hint="cs"/>
          <w:sz w:val="28"/>
          <w:szCs w:val="28"/>
          <w:rtl/>
        </w:rPr>
        <w:t xml:space="preserve">                     </w:t>
      </w:r>
      <w:r w:rsidR="00893265" w:rsidRPr="006A4302">
        <w:rPr>
          <w:rFonts w:hint="cs"/>
          <w:sz w:val="28"/>
          <w:szCs w:val="28"/>
          <w:rtl/>
        </w:rPr>
        <w:t xml:space="preserve">                               </w:t>
      </w:r>
      <w:r w:rsidR="00265B7C" w:rsidRPr="006A4302">
        <w:rPr>
          <w:rFonts w:hint="cs"/>
          <w:sz w:val="28"/>
          <w:szCs w:val="28"/>
          <w:rtl/>
        </w:rPr>
        <w:t xml:space="preserve">             </w:t>
      </w:r>
    </w:p>
    <w:sectPr w:rsidR="00893265" w:rsidRPr="007F520B" w:rsidSect="00D712A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DE" w:rsidRDefault="00F16FDE" w:rsidP="00CE564E">
      <w:pPr>
        <w:spacing w:after="0" w:line="240" w:lineRule="auto"/>
      </w:pPr>
      <w:r>
        <w:separator/>
      </w:r>
    </w:p>
  </w:endnote>
  <w:endnote w:type="continuationSeparator" w:id="0">
    <w:p w:rsidR="00F16FDE" w:rsidRDefault="00F16FDE" w:rsidP="00CE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DE" w:rsidRDefault="00F16FDE" w:rsidP="00CE564E">
      <w:pPr>
        <w:spacing w:after="0" w:line="240" w:lineRule="auto"/>
      </w:pPr>
      <w:r>
        <w:separator/>
      </w:r>
    </w:p>
  </w:footnote>
  <w:footnote w:type="continuationSeparator" w:id="0">
    <w:p w:rsidR="00F16FDE" w:rsidRDefault="00F16FDE" w:rsidP="00CE5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4E" w:rsidRPr="006A0C07" w:rsidRDefault="00AE2289" w:rsidP="006A0C07">
    <w:pPr>
      <w:pStyle w:val="Header"/>
      <w:bidi/>
      <w:jc w:val="center"/>
    </w:pPr>
    <w:r>
      <w:t xml:space="preserve">  Lecture 7</w:t>
    </w:r>
    <w:r w:rsidR="006A0C07">
      <w:t xml:space="preserve">                                                                                                                       Avian physiology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A5C"/>
    <w:multiLevelType w:val="hybridMultilevel"/>
    <w:tmpl w:val="3B64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31086"/>
    <w:multiLevelType w:val="hybridMultilevel"/>
    <w:tmpl w:val="7F8A75CC"/>
    <w:lvl w:ilvl="0" w:tplc="CCF45F04">
      <w:start w:val="1"/>
      <w:numFmt w:val="decimal"/>
      <w:lvlText w:val="%1."/>
      <w:lvlJc w:val="left"/>
      <w:pPr>
        <w:tabs>
          <w:tab w:val="num" w:pos="720"/>
        </w:tabs>
        <w:ind w:left="720" w:hanging="360"/>
      </w:pPr>
      <w:rPr>
        <w:rFonts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13CAC"/>
    <w:multiLevelType w:val="hybridMultilevel"/>
    <w:tmpl w:val="9BA20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BA7466"/>
    <w:multiLevelType w:val="hybridMultilevel"/>
    <w:tmpl w:val="A7806CCC"/>
    <w:lvl w:ilvl="0" w:tplc="47C252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F062E"/>
    <w:multiLevelType w:val="hybridMultilevel"/>
    <w:tmpl w:val="4318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31138"/>
    <w:multiLevelType w:val="hybridMultilevel"/>
    <w:tmpl w:val="8E52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21564"/>
    <w:multiLevelType w:val="hybridMultilevel"/>
    <w:tmpl w:val="925C7C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F7481"/>
    <w:multiLevelType w:val="hybridMultilevel"/>
    <w:tmpl w:val="79E2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9760B"/>
    <w:multiLevelType w:val="hybridMultilevel"/>
    <w:tmpl w:val="C89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721F8"/>
    <w:multiLevelType w:val="hybridMultilevel"/>
    <w:tmpl w:val="E526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A1667"/>
    <w:multiLevelType w:val="hybridMultilevel"/>
    <w:tmpl w:val="B636C1E8"/>
    <w:lvl w:ilvl="0" w:tplc="CCF45F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C17F1"/>
    <w:multiLevelType w:val="hybridMultilevel"/>
    <w:tmpl w:val="31E68A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64B3C"/>
    <w:multiLevelType w:val="hybridMultilevel"/>
    <w:tmpl w:val="182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F466C"/>
    <w:multiLevelType w:val="hybridMultilevel"/>
    <w:tmpl w:val="2CF86C44"/>
    <w:lvl w:ilvl="0" w:tplc="EFB0B4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E0296"/>
    <w:multiLevelType w:val="hybridMultilevel"/>
    <w:tmpl w:val="CEF4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B58D7"/>
    <w:multiLevelType w:val="hybridMultilevel"/>
    <w:tmpl w:val="EE826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F66E9"/>
    <w:multiLevelType w:val="hybridMultilevel"/>
    <w:tmpl w:val="A2145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4A9CE2"/>
    <w:multiLevelType w:val="hybridMultilevel"/>
    <w:tmpl w:val="4A71D5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4B66973"/>
    <w:multiLevelType w:val="hybridMultilevel"/>
    <w:tmpl w:val="4238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A315F"/>
    <w:multiLevelType w:val="hybridMultilevel"/>
    <w:tmpl w:val="7160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E32A04"/>
    <w:multiLevelType w:val="hybridMultilevel"/>
    <w:tmpl w:val="50067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34356"/>
    <w:multiLevelType w:val="hybridMultilevel"/>
    <w:tmpl w:val="EB245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A53FE7"/>
    <w:multiLevelType w:val="hybridMultilevel"/>
    <w:tmpl w:val="6E6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63B47"/>
    <w:multiLevelType w:val="hybridMultilevel"/>
    <w:tmpl w:val="859C23AA"/>
    <w:lvl w:ilvl="0" w:tplc="0FA46B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65220D"/>
    <w:multiLevelType w:val="hybridMultilevel"/>
    <w:tmpl w:val="D070FA52"/>
    <w:lvl w:ilvl="0" w:tplc="CCF45F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63B36"/>
    <w:multiLevelType w:val="hybridMultilevel"/>
    <w:tmpl w:val="7F2EA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9A71AF"/>
    <w:multiLevelType w:val="hybridMultilevel"/>
    <w:tmpl w:val="5E3EF6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8"/>
  </w:num>
  <w:num w:numId="4">
    <w:abstractNumId w:val="26"/>
  </w:num>
  <w:num w:numId="5">
    <w:abstractNumId w:val="21"/>
  </w:num>
  <w:num w:numId="6">
    <w:abstractNumId w:val="0"/>
  </w:num>
  <w:num w:numId="7">
    <w:abstractNumId w:val="25"/>
  </w:num>
  <w:num w:numId="8">
    <w:abstractNumId w:val="3"/>
  </w:num>
  <w:num w:numId="9">
    <w:abstractNumId w:val="1"/>
  </w:num>
  <w:num w:numId="10">
    <w:abstractNumId w:val="22"/>
  </w:num>
  <w:num w:numId="11">
    <w:abstractNumId w:val="16"/>
  </w:num>
  <w:num w:numId="12">
    <w:abstractNumId w:val="14"/>
  </w:num>
  <w:num w:numId="13">
    <w:abstractNumId w:val="10"/>
  </w:num>
  <w:num w:numId="14">
    <w:abstractNumId w:val="11"/>
  </w:num>
  <w:num w:numId="15">
    <w:abstractNumId w:val="15"/>
  </w:num>
  <w:num w:numId="16">
    <w:abstractNumId w:val="4"/>
  </w:num>
  <w:num w:numId="17">
    <w:abstractNumId w:val="8"/>
  </w:num>
  <w:num w:numId="18">
    <w:abstractNumId w:val="19"/>
  </w:num>
  <w:num w:numId="19">
    <w:abstractNumId w:val="23"/>
  </w:num>
  <w:num w:numId="20">
    <w:abstractNumId w:val="6"/>
  </w:num>
  <w:num w:numId="21">
    <w:abstractNumId w:val="2"/>
  </w:num>
  <w:num w:numId="22">
    <w:abstractNumId w:val="20"/>
  </w:num>
  <w:num w:numId="23">
    <w:abstractNumId w:val="7"/>
  </w:num>
  <w:num w:numId="24">
    <w:abstractNumId w:val="9"/>
  </w:num>
  <w:num w:numId="25">
    <w:abstractNumId w:val="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5B7C"/>
    <w:rsid w:val="00016CC7"/>
    <w:rsid w:val="0003426E"/>
    <w:rsid w:val="00063DA8"/>
    <w:rsid w:val="00087F3C"/>
    <w:rsid w:val="000A0DC3"/>
    <w:rsid w:val="000B035D"/>
    <w:rsid w:val="000B4328"/>
    <w:rsid w:val="000D5A90"/>
    <w:rsid w:val="00107ED3"/>
    <w:rsid w:val="00121F1A"/>
    <w:rsid w:val="00151E17"/>
    <w:rsid w:val="002157BE"/>
    <w:rsid w:val="00234361"/>
    <w:rsid w:val="00265B7C"/>
    <w:rsid w:val="00282B00"/>
    <w:rsid w:val="00294834"/>
    <w:rsid w:val="002B292A"/>
    <w:rsid w:val="002C5C67"/>
    <w:rsid w:val="00301C23"/>
    <w:rsid w:val="0032646B"/>
    <w:rsid w:val="0038612E"/>
    <w:rsid w:val="003A3572"/>
    <w:rsid w:val="0042272D"/>
    <w:rsid w:val="00435E91"/>
    <w:rsid w:val="00481B8A"/>
    <w:rsid w:val="004A436E"/>
    <w:rsid w:val="004C0B7C"/>
    <w:rsid w:val="004E3A2B"/>
    <w:rsid w:val="004E5556"/>
    <w:rsid w:val="005233E1"/>
    <w:rsid w:val="00535B6B"/>
    <w:rsid w:val="00584E3F"/>
    <w:rsid w:val="00595130"/>
    <w:rsid w:val="005C68DF"/>
    <w:rsid w:val="005D352A"/>
    <w:rsid w:val="0061614E"/>
    <w:rsid w:val="00624DDD"/>
    <w:rsid w:val="00663A13"/>
    <w:rsid w:val="00690816"/>
    <w:rsid w:val="006A0C07"/>
    <w:rsid w:val="006A4302"/>
    <w:rsid w:val="006A509F"/>
    <w:rsid w:val="006B220F"/>
    <w:rsid w:val="006E6850"/>
    <w:rsid w:val="006F593A"/>
    <w:rsid w:val="00702128"/>
    <w:rsid w:val="00725E66"/>
    <w:rsid w:val="00740783"/>
    <w:rsid w:val="007724DF"/>
    <w:rsid w:val="00794E11"/>
    <w:rsid w:val="007963F2"/>
    <w:rsid w:val="007C0A60"/>
    <w:rsid w:val="007C6855"/>
    <w:rsid w:val="007F27C3"/>
    <w:rsid w:val="007F520B"/>
    <w:rsid w:val="00821ECA"/>
    <w:rsid w:val="0087051C"/>
    <w:rsid w:val="00893265"/>
    <w:rsid w:val="008D3036"/>
    <w:rsid w:val="008F5172"/>
    <w:rsid w:val="009246A7"/>
    <w:rsid w:val="00990026"/>
    <w:rsid w:val="009B2471"/>
    <w:rsid w:val="009D65D2"/>
    <w:rsid w:val="009E4625"/>
    <w:rsid w:val="009F6ADF"/>
    <w:rsid w:val="00A35227"/>
    <w:rsid w:val="00A50883"/>
    <w:rsid w:val="00AB2865"/>
    <w:rsid w:val="00AB4EF9"/>
    <w:rsid w:val="00AE2289"/>
    <w:rsid w:val="00AE30B8"/>
    <w:rsid w:val="00B05E9E"/>
    <w:rsid w:val="00B34789"/>
    <w:rsid w:val="00B42181"/>
    <w:rsid w:val="00B74762"/>
    <w:rsid w:val="00B863CE"/>
    <w:rsid w:val="00C46932"/>
    <w:rsid w:val="00CC6147"/>
    <w:rsid w:val="00CE564E"/>
    <w:rsid w:val="00CF7C9B"/>
    <w:rsid w:val="00D10455"/>
    <w:rsid w:val="00D2386E"/>
    <w:rsid w:val="00D31DEE"/>
    <w:rsid w:val="00D342A0"/>
    <w:rsid w:val="00D35EBF"/>
    <w:rsid w:val="00D45D7A"/>
    <w:rsid w:val="00D712A2"/>
    <w:rsid w:val="00D96ECE"/>
    <w:rsid w:val="00DE013A"/>
    <w:rsid w:val="00E00DB7"/>
    <w:rsid w:val="00E026ED"/>
    <w:rsid w:val="00E351EA"/>
    <w:rsid w:val="00E56E4E"/>
    <w:rsid w:val="00EA268A"/>
    <w:rsid w:val="00EB79A6"/>
    <w:rsid w:val="00EC4503"/>
    <w:rsid w:val="00F16FDE"/>
    <w:rsid w:val="00F47A62"/>
    <w:rsid w:val="00F519F4"/>
    <w:rsid w:val="00F57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A2"/>
  </w:style>
  <w:style w:type="paragraph" w:styleId="Heading1">
    <w:name w:val="heading 1"/>
    <w:basedOn w:val="Normal"/>
    <w:next w:val="Normal"/>
    <w:link w:val="Heading1Char"/>
    <w:uiPriority w:val="9"/>
    <w:qFormat/>
    <w:rsid w:val="00234361"/>
    <w:pPr>
      <w:keepNext/>
      <w:keepLines/>
      <w:bidi/>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5B7C"/>
    <w:rPr>
      <w:b/>
      <w:bCs/>
    </w:rPr>
  </w:style>
  <w:style w:type="paragraph" w:styleId="ListParagraph">
    <w:name w:val="List Paragraph"/>
    <w:basedOn w:val="Normal"/>
    <w:uiPriority w:val="34"/>
    <w:qFormat/>
    <w:rsid w:val="00265B7C"/>
    <w:pPr>
      <w:bidi/>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65B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265B7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5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7C"/>
    <w:rPr>
      <w:rFonts w:ascii="Tahoma" w:hAnsi="Tahoma" w:cs="Tahoma"/>
      <w:sz w:val="16"/>
      <w:szCs w:val="16"/>
    </w:rPr>
  </w:style>
  <w:style w:type="character" w:customStyle="1" w:styleId="longtext">
    <w:name w:val="long_text"/>
    <w:basedOn w:val="DefaultParagraphFont"/>
    <w:rsid w:val="00893265"/>
  </w:style>
  <w:style w:type="character" w:customStyle="1" w:styleId="Heading1Char">
    <w:name w:val="Heading 1 Char"/>
    <w:basedOn w:val="DefaultParagraphFont"/>
    <w:link w:val="Heading1"/>
    <w:uiPriority w:val="9"/>
    <w:rsid w:val="00234361"/>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E5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4E"/>
  </w:style>
  <w:style w:type="paragraph" w:styleId="Footer">
    <w:name w:val="footer"/>
    <w:basedOn w:val="Normal"/>
    <w:link w:val="FooterChar"/>
    <w:uiPriority w:val="99"/>
    <w:unhideWhenUsed/>
    <w:rsid w:val="00CE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4E"/>
  </w:style>
  <w:style w:type="character" w:styleId="Hyperlink">
    <w:name w:val="Hyperlink"/>
    <w:basedOn w:val="DefaultParagraphFont"/>
    <w:uiPriority w:val="99"/>
    <w:semiHidden/>
    <w:unhideWhenUsed/>
    <w:rsid w:val="007407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659">
      <w:bodyDiv w:val="1"/>
      <w:marLeft w:val="0"/>
      <w:marRight w:val="0"/>
      <w:marTop w:val="0"/>
      <w:marBottom w:val="0"/>
      <w:divBdr>
        <w:top w:val="none" w:sz="0" w:space="0" w:color="auto"/>
        <w:left w:val="none" w:sz="0" w:space="0" w:color="auto"/>
        <w:bottom w:val="none" w:sz="0" w:space="0" w:color="auto"/>
        <w:right w:val="none" w:sz="0" w:space="0" w:color="auto"/>
      </w:divBdr>
    </w:div>
    <w:div w:id="676735388">
      <w:bodyDiv w:val="1"/>
      <w:marLeft w:val="0"/>
      <w:marRight w:val="0"/>
      <w:marTop w:val="0"/>
      <w:marBottom w:val="0"/>
      <w:divBdr>
        <w:top w:val="none" w:sz="0" w:space="0" w:color="auto"/>
        <w:left w:val="none" w:sz="0" w:space="0" w:color="auto"/>
        <w:bottom w:val="none" w:sz="0" w:space="0" w:color="auto"/>
        <w:right w:val="none" w:sz="0" w:space="0" w:color="auto"/>
      </w:divBdr>
    </w:div>
    <w:div w:id="732585311">
      <w:bodyDiv w:val="1"/>
      <w:marLeft w:val="0"/>
      <w:marRight w:val="0"/>
      <w:marTop w:val="0"/>
      <w:marBottom w:val="0"/>
      <w:divBdr>
        <w:top w:val="none" w:sz="0" w:space="0" w:color="auto"/>
        <w:left w:val="none" w:sz="0" w:space="0" w:color="auto"/>
        <w:bottom w:val="none" w:sz="0" w:space="0" w:color="auto"/>
        <w:right w:val="none" w:sz="0" w:space="0" w:color="auto"/>
      </w:divBdr>
    </w:div>
    <w:div w:id="876308175">
      <w:bodyDiv w:val="1"/>
      <w:marLeft w:val="0"/>
      <w:marRight w:val="0"/>
      <w:marTop w:val="0"/>
      <w:marBottom w:val="0"/>
      <w:divBdr>
        <w:top w:val="none" w:sz="0" w:space="0" w:color="auto"/>
        <w:left w:val="none" w:sz="0" w:space="0" w:color="auto"/>
        <w:bottom w:val="none" w:sz="0" w:space="0" w:color="auto"/>
        <w:right w:val="none" w:sz="0" w:space="0" w:color="auto"/>
      </w:divBdr>
    </w:div>
    <w:div w:id="10810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4E5B-91DF-4F8F-B1FC-4169EA62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ics-dell</dc:creator>
  <cp:keywords/>
  <dc:description/>
  <cp:lastModifiedBy>Maher</cp:lastModifiedBy>
  <cp:revision>82</cp:revision>
  <cp:lastPrinted>2019-02-15T18:26:00Z</cp:lastPrinted>
  <dcterms:created xsi:type="dcterms:W3CDTF">2019-02-15T17:14:00Z</dcterms:created>
  <dcterms:modified xsi:type="dcterms:W3CDTF">2023-01-20T18:37:00Z</dcterms:modified>
</cp:coreProperties>
</file>