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6C" w:rsidRPr="002A7E11" w:rsidRDefault="00586DC9" w:rsidP="002A7E11">
      <w:pPr>
        <w:jc w:val="center"/>
        <w:rPr>
          <w:rFonts w:asciiTheme="majorBidi" w:hAnsiTheme="majorBidi" w:cstheme="majorBidi"/>
          <w:sz w:val="56"/>
          <w:szCs w:val="56"/>
          <w:u w:val="single"/>
        </w:rPr>
      </w:pPr>
      <w:r w:rsidRPr="002A7E11">
        <w:rPr>
          <w:rFonts w:asciiTheme="majorBidi" w:hAnsiTheme="majorBidi" w:cstheme="majorBidi"/>
          <w:sz w:val="56"/>
          <w:szCs w:val="56"/>
          <w:u w:val="single"/>
        </w:rPr>
        <w:t>CURRICULUM VITAE</w:t>
      </w:r>
    </w:p>
    <w:p w:rsidR="00586DC9" w:rsidRPr="006D53E7" w:rsidRDefault="00BF0591" w:rsidP="00AD33D3">
      <w:pPr>
        <w:jc w:val="both"/>
        <w:rPr>
          <w:rFonts w:asciiTheme="majorBidi" w:hAnsiTheme="majorBidi" w:cstheme="majorBidi"/>
          <w:sz w:val="28"/>
          <w:szCs w:val="28"/>
        </w:rPr>
      </w:pPr>
      <w:r w:rsidRPr="00BF0591"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8.1pt;margin-top:9.2pt;width:155.85pt;height:190.35pt;z-index:251658240">
            <v:textbox>
              <w:txbxContent>
                <w:p w:rsidR="00D11A8C" w:rsidRDefault="00D11A8C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746140" cy="2313679"/>
                        <wp:effectExtent l="19050" t="0" r="6460" b="0"/>
                        <wp:docPr id="2" name="Picture 2" descr="C:\Users\Ram For Computer\Desktop\Bab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m For Computer\Desktop\Bab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461" cy="2314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586DC9" w:rsidRPr="006D53E7">
        <w:rPr>
          <w:rFonts w:asciiTheme="majorBidi" w:hAnsiTheme="majorBidi" w:cstheme="majorBidi"/>
          <w:b/>
          <w:bCs/>
          <w:sz w:val="28"/>
          <w:szCs w:val="28"/>
        </w:rPr>
        <w:t>Name:</w:t>
      </w:r>
      <w:r w:rsidR="004012FD">
        <w:rPr>
          <w:rFonts w:asciiTheme="majorBidi" w:hAnsiTheme="majorBidi" w:cstheme="majorBidi"/>
          <w:b/>
          <w:bCs/>
          <w:sz w:val="28"/>
          <w:szCs w:val="28"/>
        </w:rPr>
        <w:t xml:space="preserve"> Dr.</w:t>
      </w:r>
      <w:r w:rsidR="00586DC9" w:rsidRPr="006D53E7">
        <w:rPr>
          <w:rFonts w:asciiTheme="majorBidi" w:hAnsiTheme="majorBidi" w:cstheme="majorBidi"/>
          <w:sz w:val="28"/>
          <w:szCs w:val="28"/>
        </w:rPr>
        <w:t>Dheyaa</w:t>
      </w:r>
      <w:r w:rsidR="005C5684">
        <w:rPr>
          <w:rFonts w:asciiTheme="majorBidi" w:hAnsiTheme="majorBidi" w:cstheme="majorBidi"/>
          <w:sz w:val="28"/>
          <w:szCs w:val="28"/>
        </w:rPr>
        <w:t xml:space="preserve"> </w:t>
      </w:r>
      <w:r w:rsidR="00586DC9" w:rsidRPr="006D53E7">
        <w:rPr>
          <w:rFonts w:asciiTheme="majorBidi" w:hAnsiTheme="majorBidi" w:cstheme="majorBidi"/>
          <w:sz w:val="28"/>
          <w:szCs w:val="28"/>
        </w:rPr>
        <w:t>Jirjees</w:t>
      </w:r>
      <w:r w:rsidR="005C5684">
        <w:rPr>
          <w:rFonts w:asciiTheme="majorBidi" w:hAnsiTheme="majorBidi" w:cstheme="majorBidi"/>
          <w:sz w:val="28"/>
          <w:szCs w:val="28"/>
        </w:rPr>
        <w:t xml:space="preserve"> </w:t>
      </w:r>
      <w:r w:rsidR="00586DC9" w:rsidRPr="006D53E7">
        <w:rPr>
          <w:rFonts w:asciiTheme="majorBidi" w:hAnsiTheme="majorBidi" w:cstheme="majorBidi"/>
          <w:sz w:val="28"/>
          <w:szCs w:val="28"/>
        </w:rPr>
        <w:t>Yaqoob</w:t>
      </w:r>
    </w:p>
    <w:p w:rsidR="00586DC9" w:rsidRPr="006D53E7" w:rsidRDefault="00586DC9" w:rsidP="00AD33D3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Date and Place of Birth:</w:t>
      </w:r>
      <w:r w:rsidRPr="006D53E7">
        <w:rPr>
          <w:rFonts w:asciiTheme="majorBidi" w:hAnsiTheme="majorBidi" w:cstheme="majorBidi"/>
          <w:sz w:val="28"/>
          <w:szCs w:val="28"/>
        </w:rPr>
        <w:t xml:space="preserve"> Mosul Sep., 26</w:t>
      </w:r>
      <w:r w:rsidRPr="006D53E7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6D53E7">
        <w:rPr>
          <w:rFonts w:asciiTheme="majorBidi" w:hAnsiTheme="majorBidi" w:cstheme="majorBidi"/>
          <w:sz w:val="28"/>
          <w:szCs w:val="28"/>
        </w:rPr>
        <w:t>, 1960</w:t>
      </w:r>
    </w:p>
    <w:p w:rsidR="00586DC9" w:rsidRPr="006D53E7" w:rsidRDefault="00586DC9" w:rsidP="00AD33D3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Marital Status:</w:t>
      </w:r>
      <w:r w:rsidRPr="006D53E7">
        <w:rPr>
          <w:rFonts w:asciiTheme="majorBidi" w:hAnsiTheme="majorBidi" w:cstheme="majorBidi"/>
          <w:sz w:val="28"/>
          <w:szCs w:val="28"/>
        </w:rPr>
        <w:t xml:space="preserve"> Married, four children</w:t>
      </w:r>
    </w:p>
    <w:p w:rsidR="00044B3C" w:rsidRDefault="00586DC9" w:rsidP="00AD33D3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Present Address:</w:t>
      </w:r>
      <w:r w:rsidR="006B049A">
        <w:rPr>
          <w:rFonts w:asciiTheme="majorBidi" w:hAnsiTheme="majorBidi" w:cstheme="majorBidi"/>
          <w:sz w:val="28"/>
          <w:szCs w:val="28"/>
        </w:rPr>
        <w:t xml:space="preserve"> </w:t>
      </w:r>
      <w:r w:rsidR="0041783A" w:rsidRPr="006D53E7">
        <w:rPr>
          <w:rFonts w:asciiTheme="majorBidi" w:hAnsiTheme="majorBidi" w:cstheme="majorBidi"/>
          <w:sz w:val="28"/>
          <w:szCs w:val="28"/>
        </w:rPr>
        <w:t xml:space="preserve">Department of Field Crops, </w:t>
      </w:r>
    </w:p>
    <w:p w:rsidR="00044B3C" w:rsidRDefault="0041783A" w:rsidP="00AD33D3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sz w:val="28"/>
          <w:szCs w:val="28"/>
        </w:rPr>
        <w:t>Colle</w:t>
      </w:r>
      <w:r w:rsidR="00586DC9" w:rsidRPr="006D53E7">
        <w:rPr>
          <w:rFonts w:asciiTheme="majorBidi" w:hAnsiTheme="majorBidi" w:cstheme="majorBidi"/>
          <w:sz w:val="28"/>
          <w:szCs w:val="28"/>
        </w:rPr>
        <w:t xml:space="preserve">ge of Agriculture /  </w:t>
      </w:r>
      <w:r w:rsidR="00AB20DA">
        <w:rPr>
          <w:rFonts w:asciiTheme="majorBidi" w:hAnsiTheme="majorBidi" w:cstheme="majorBidi"/>
          <w:sz w:val="28"/>
          <w:szCs w:val="28"/>
        </w:rPr>
        <w:t>Salahaddin University</w:t>
      </w:r>
    </w:p>
    <w:p w:rsidR="00044B3C" w:rsidRPr="006D53E7" w:rsidRDefault="00044B3C" w:rsidP="00044B3C">
      <w:pPr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sz w:val="28"/>
          <w:szCs w:val="28"/>
        </w:rPr>
        <w:t>Erbil-Iraq</w:t>
      </w:r>
      <w:r>
        <w:rPr>
          <w:rFonts w:asciiTheme="majorBidi" w:hAnsiTheme="majorBidi" w:cstheme="majorBidi"/>
          <w:sz w:val="28"/>
          <w:szCs w:val="28"/>
        </w:rPr>
        <w:t xml:space="preserve">.  </w:t>
      </w:r>
      <w:r w:rsidRPr="006D53E7">
        <w:rPr>
          <w:rFonts w:asciiTheme="majorBidi" w:hAnsiTheme="majorBidi" w:cstheme="majorBidi"/>
          <w:b/>
          <w:bCs/>
          <w:sz w:val="28"/>
          <w:szCs w:val="28"/>
        </w:rPr>
        <w:t>Telephone:</w:t>
      </w:r>
      <w:r w:rsidRPr="006D53E7">
        <w:rPr>
          <w:rFonts w:asciiTheme="majorBidi" w:hAnsiTheme="majorBidi" w:cstheme="majorBidi"/>
          <w:sz w:val="28"/>
          <w:szCs w:val="28"/>
        </w:rPr>
        <w:t xml:space="preserve"> (009647504402389)</w:t>
      </w:r>
    </w:p>
    <w:p w:rsidR="00586DC9" w:rsidRPr="006D53E7" w:rsidRDefault="00586DC9" w:rsidP="00AD33D3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Email:</w:t>
      </w:r>
      <w:r w:rsidR="00026B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hyperlink r:id="rId8" w:history="1">
        <w:r w:rsidR="00725DD9" w:rsidRPr="00564903">
          <w:rPr>
            <w:rStyle w:val="Hyperlink"/>
            <w:rFonts w:asciiTheme="majorBidi" w:hAnsiTheme="majorBidi" w:cstheme="majorBidi"/>
            <w:sz w:val="28"/>
            <w:szCs w:val="28"/>
          </w:rPr>
          <w:t>dheyaa.yacoob@su.edu.krd</w:t>
        </w:r>
      </w:hyperlink>
    </w:p>
    <w:p w:rsidR="00586DC9" w:rsidRPr="006D53E7" w:rsidRDefault="00C23A90" w:rsidP="00C23A90">
      <w:pPr>
        <w:tabs>
          <w:tab w:val="left" w:pos="3525"/>
        </w:tabs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sz w:val="28"/>
          <w:szCs w:val="28"/>
        </w:rPr>
        <w:tab/>
      </w:r>
    </w:p>
    <w:p w:rsidR="00586DC9" w:rsidRPr="006D53E7" w:rsidRDefault="00994A47" w:rsidP="00AD33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 xml:space="preserve">Education and </w:t>
      </w:r>
      <w:r w:rsidR="00586DC9" w:rsidRPr="006D53E7">
        <w:rPr>
          <w:rFonts w:asciiTheme="majorBidi" w:hAnsiTheme="majorBidi" w:cstheme="majorBidi"/>
          <w:b/>
          <w:bCs/>
          <w:sz w:val="28"/>
          <w:szCs w:val="28"/>
        </w:rPr>
        <w:t>Qualifications:</w:t>
      </w:r>
    </w:p>
    <w:p w:rsidR="009F0650" w:rsidRPr="006D53E7" w:rsidRDefault="009F0650" w:rsidP="002603C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Awarded Ph.D in Analytical Chemistry.</w:t>
      </w:r>
      <w:r w:rsidR="00F52D9D">
        <w:rPr>
          <w:rFonts w:asciiTheme="majorBidi" w:hAnsiTheme="majorBidi" w:cstheme="majorBidi"/>
          <w:b/>
          <w:bCs/>
          <w:sz w:val="28"/>
          <w:szCs w:val="28"/>
        </w:rPr>
        <w:t>(Instrumental Analysis).</w:t>
      </w:r>
      <w:r w:rsidRPr="006D53E7">
        <w:rPr>
          <w:rFonts w:asciiTheme="majorBidi" w:hAnsiTheme="majorBidi" w:cstheme="majorBidi"/>
          <w:b/>
          <w:bCs/>
          <w:sz w:val="28"/>
          <w:szCs w:val="28"/>
        </w:rPr>
        <w:t xml:space="preserve"> (1996) </w:t>
      </w:r>
    </w:p>
    <w:p w:rsidR="002603C0" w:rsidRPr="006D53E7" w:rsidRDefault="002603C0" w:rsidP="00A7202B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 xml:space="preserve">Ph.D. Thesis: </w:t>
      </w:r>
      <w:r w:rsidRPr="006D53E7">
        <w:rPr>
          <w:rFonts w:asciiTheme="majorBidi" w:hAnsiTheme="majorBidi" w:cstheme="majorBidi"/>
          <w:sz w:val="28"/>
          <w:szCs w:val="28"/>
        </w:rPr>
        <w:t>Spectrophotometric Assay of Lead Using</w:t>
      </w:r>
      <w:r w:rsidR="00A7202B">
        <w:rPr>
          <w:rFonts w:asciiTheme="majorBidi" w:hAnsiTheme="majorBidi" w:cstheme="majorBidi"/>
          <w:sz w:val="28"/>
          <w:szCs w:val="28"/>
        </w:rPr>
        <w:t xml:space="preserve"> Some</w:t>
      </w:r>
      <w:r w:rsidRPr="006D53E7">
        <w:rPr>
          <w:rFonts w:asciiTheme="majorBidi" w:hAnsiTheme="majorBidi" w:cstheme="majorBidi"/>
          <w:sz w:val="28"/>
          <w:szCs w:val="28"/>
        </w:rPr>
        <w:t xml:space="preserve"> Azo</w:t>
      </w:r>
      <w:r w:rsidR="00A7202B">
        <w:rPr>
          <w:rFonts w:asciiTheme="majorBidi" w:hAnsiTheme="majorBidi" w:cstheme="majorBidi"/>
          <w:sz w:val="28"/>
          <w:szCs w:val="28"/>
        </w:rPr>
        <w:t xml:space="preserve"> D</w:t>
      </w:r>
      <w:r w:rsidRPr="006D53E7">
        <w:rPr>
          <w:rFonts w:asciiTheme="majorBidi" w:hAnsiTheme="majorBidi" w:cstheme="majorBidi"/>
          <w:sz w:val="28"/>
          <w:szCs w:val="28"/>
        </w:rPr>
        <w:t xml:space="preserve">ye Reagents </w:t>
      </w:r>
      <w:r w:rsidR="00A7202B">
        <w:rPr>
          <w:rFonts w:asciiTheme="majorBidi" w:hAnsiTheme="majorBidi" w:cstheme="majorBidi"/>
          <w:sz w:val="28"/>
          <w:szCs w:val="28"/>
        </w:rPr>
        <w:t>and</w:t>
      </w:r>
      <w:r w:rsidRPr="006D53E7">
        <w:rPr>
          <w:rFonts w:asciiTheme="majorBidi" w:hAnsiTheme="majorBidi" w:cstheme="majorBidi"/>
          <w:sz w:val="28"/>
          <w:szCs w:val="28"/>
        </w:rPr>
        <w:t xml:space="preserve"> Analytical Applications</w:t>
      </w:r>
      <w:r w:rsidR="00A7202B">
        <w:rPr>
          <w:rFonts w:asciiTheme="majorBidi" w:hAnsiTheme="majorBidi" w:cstheme="majorBidi"/>
          <w:sz w:val="28"/>
          <w:szCs w:val="28"/>
        </w:rPr>
        <w:t xml:space="preserve"> to Various Samples</w:t>
      </w:r>
      <w:r w:rsidRPr="006D53E7">
        <w:rPr>
          <w:rFonts w:asciiTheme="majorBidi" w:hAnsiTheme="majorBidi" w:cstheme="majorBidi"/>
          <w:sz w:val="28"/>
          <w:szCs w:val="28"/>
        </w:rPr>
        <w:t>. (1995-1996)</w:t>
      </w:r>
    </w:p>
    <w:p w:rsidR="009F0650" w:rsidRPr="006D53E7" w:rsidRDefault="009F0650" w:rsidP="00AD33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Awarded M. Sc. in Analytical Chemistry. (1989)</w:t>
      </w:r>
    </w:p>
    <w:p w:rsidR="00586DC9" w:rsidRPr="006D53E7" w:rsidRDefault="00586DC9" w:rsidP="00AD33D3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M. Sc. Thesis</w:t>
      </w:r>
      <w:r w:rsidRPr="006D53E7">
        <w:rPr>
          <w:rFonts w:asciiTheme="majorBidi" w:hAnsiTheme="majorBidi" w:cstheme="majorBidi"/>
          <w:sz w:val="28"/>
          <w:szCs w:val="28"/>
        </w:rPr>
        <w:t>: Natural Water treatment of Some Wells. (</w:t>
      </w:r>
      <w:r w:rsidR="00A7202B">
        <w:rPr>
          <w:rFonts w:asciiTheme="majorBidi" w:hAnsiTheme="majorBidi" w:cstheme="majorBidi"/>
          <w:sz w:val="28"/>
          <w:szCs w:val="28"/>
        </w:rPr>
        <w:t>1988–1989</w:t>
      </w:r>
      <w:r w:rsidR="0041783A" w:rsidRPr="006D53E7">
        <w:rPr>
          <w:rFonts w:asciiTheme="majorBidi" w:hAnsiTheme="majorBidi" w:cstheme="majorBidi"/>
          <w:sz w:val="28"/>
          <w:szCs w:val="28"/>
        </w:rPr>
        <w:t>), Colle</w:t>
      </w:r>
      <w:r w:rsidRPr="006D53E7">
        <w:rPr>
          <w:rFonts w:asciiTheme="majorBidi" w:hAnsiTheme="majorBidi" w:cstheme="majorBidi"/>
          <w:sz w:val="28"/>
          <w:szCs w:val="28"/>
        </w:rPr>
        <w:t>ge of Science, Dept. of Chemistry, Mosul University.</w:t>
      </w:r>
    </w:p>
    <w:p w:rsidR="009F0650" w:rsidRPr="006D53E7" w:rsidRDefault="009F0650" w:rsidP="00AD33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Complete B.Sc. in Chemistry. (1982)</w:t>
      </w:r>
    </w:p>
    <w:p w:rsidR="002B2A8D" w:rsidRPr="006D53E7" w:rsidRDefault="002B2A8D" w:rsidP="00AD33D3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sz w:val="28"/>
          <w:szCs w:val="28"/>
        </w:rPr>
        <w:t xml:space="preserve">B. Sc. Chemistry, Dept. of </w:t>
      </w:r>
      <w:r w:rsidR="0041783A" w:rsidRPr="006D53E7">
        <w:rPr>
          <w:rFonts w:asciiTheme="majorBidi" w:hAnsiTheme="majorBidi" w:cstheme="majorBidi"/>
          <w:sz w:val="28"/>
          <w:szCs w:val="28"/>
        </w:rPr>
        <w:t>Chemistry, Colle</w:t>
      </w:r>
      <w:r w:rsidRPr="006D53E7">
        <w:rPr>
          <w:rFonts w:asciiTheme="majorBidi" w:hAnsiTheme="majorBidi" w:cstheme="majorBidi"/>
          <w:sz w:val="28"/>
          <w:szCs w:val="28"/>
        </w:rPr>
        <w:t>ge of science, Mosul University. Iraq (</w:t>
      </w:r>
      <w:r w:rsidR="002603C0" w:rsidRPr="006D53E7">
        <w:rPr>
          <w:rFonts w:asciiTheme="majorBidi" w:hAnsiTheme="majorBidi" w:cstheme="majorBidi"/>
          <w:sz w:val="28"/>
          <w:szCs w:val="28"/>
        </w:rPr>
        <w:t>1981-</w:t>
      </w:r>
      <w:r w:rsidRPr="006D53E7">
        <w:rPr>
          <w:rFonts w:asciiTheme="majorBidi" w:hAnsiTheme="majorBidi" w:cstheme="majorBidi"/>
          <w:sz w:val="28"/>
          <w:szCs w:val="28"/>
        </w:rPr>
        <w:t>1982)</w:t>
      </w:r>
    </w:p>
    <w:p w:rsidR="0041783A" w:rsidRPr="006D53E7" w:rsidRDefault="0041783A" w:rsidP="00AD33D3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Baccalaureate took</w:t>
      </w:r>
      <w:r w:rsidRPr="006D53E7">
        <w:rPr>
          <w:rFonts w:asciiTheme="majorBidi" w:hAnsiTheme="majorBidi" w:cstheme="majorBidi"/>
          <w:sz w:val="28"/>
          <w:szCs w:val="28"/>
        </w:rPr>
        <w:t xml:space="preserve"> (1977-1978) at Alhamdaniya Secondary school/ Mosul - Iraq</w:t>
      </w:r>
    </w:p>
    <w:p w:rsidR="002B2A8D" w:rsidRPr="006D53E7" w:rsidRDefault="002B2A8D" w:rsidP="00AD33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 xml:space="preserve">Language and Degree of </w:t>
      </w:r>
      <w:r w:rsidR="00305724" w:rsidRPr="006D53E7">
        <w:rPr>
          <w:rFonts w:asciiTheme="majorBidi" w:hAnsiTheme="majorBidi" w:cstheme="majorBidi"/>
          <w:b/>
          <w:bCs/>
          <w:sz w:val="28"/>
          <w:szCs w:val="28"/>
        </w:rPr>
        <w:t>Proficiency</w:t>
      </w:r>
      <w:r w:rsidRPr="006D53E7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2B2A8D" w:rsidRPr="006D53E7" w:rsidRDefault="002B2A8D" w:rsidP="00AD33D3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sz w:val="28"/>
          <w:szCs w:val="28"/>
        </w:rPr>
        <w:t>Assyrian (Mother Tongue-tied), Arabic, English, and Kurdish</w:t>
      </w:r>
    </w:p>
    <w:p w:rsidR="002B2A8D" w:rsidRPr="006D53E7" w:rsidRDefault="002B2A8D" w:rsidP="00AD33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Teaching Experience:</w:t>
      </w:r>
    </w:p>
    <w:p w:rsidR="002B2A8D" w:rsidRPr="006D53E7" w:rsidRDefault="002B2A8D" w:rsidP="00AD33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Assistant Professor, University of Tikreet, (1999</w:t>
      </w:r>
      <w:r w:rsidR="00C23A90" w:rsidRPr="006D53E7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EC1A9B" w:rsidRPr="006D53E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B2A8D" w:rsidRPr="006D53E7" w:rsidRDefault="002B2A8D" w:rsidP="00AD33D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Lecture: University of Tikreet, (1996).</w:t>
      </w:r>
    </w:p>
    <w:p w:rsidR="006D53E7" w:rsidRDefault="002B2A8D" w:rsidP="006D53E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Assistant Lecture: University of Tikreet (1990).</w:t>
      </w:r>
    </w:p>
    <w:p w:rsidR="00AD33D3" w:rsidRPr="006D53E7" w:rsidRDefault="00AD33D3" w:rsidP="006D53E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Courses Delivered:</w:t>
      </w:r>
    </w:p>
    <w:p w:rsidR="00F74B5C" w:rsidRPr="006D53E7" w:rsidRDefault="00AD33D3" w:rsidP="000C51D2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  <w:u w:val="single"/>
        </w:rPr>
        <w:t>(B. Sc. Courses) Undergraduate Courses.</w:t>
      </w:r>
      <w:r w:rsidRPr="006D53E7">
        <w:rPr>
          <w:rFonts w:asciiTheme="majorBidi" w:hAnsiTheme="majorBidi" w:cstheme="majorBidi"/>
          <w:sz w:val="28"/>
          <w:szCs w:val="28"/>
        </w:rPr>
        <w:t>Given</w:t>
      </w:r>
      <w:r w:rsidR="002B2A8D" w:rsidRPr="006D53E7">
        <w:rPr>
          <w:rFonts w:asciiTheme="majorBidi" w:hAnsiTheme="majorBidi" w:cstheme="majorBidi"/>
          <w:sz w:val="28"/>
          <w:szCs w:val="28"/>
        </w:rPr>
        <w:t xml:space="preserve"> to </w:t>
      </w:r>
      <w:r w:rsidR="00F74B5C" w:rsidRPr="006D53E7">
        <w:rPr>
          <w:rFonts w:asciiTheme="majorBidi" w:hAnsiTheme="majorBidi" w:cstheme="majorBidi"/>
          <w:sz w:val="28"/>
          <w:szCs w:val="28"/>
        </w:rPr>
        <w:t>colleges of Agriculture, Science, Education, Medicine, Pharmacy, Basic Education collage, Collage of Education for Girls and Engineering collage, General Chemistry, Analytical Chemistry, Instrumental Analysis,</w:t>
      </w:r>
      <w:r w:rsidR="00B14377" w:rsidRPr="006D53E7">
        <w:rPr>
          <w:rFonts w:asciiTheme="majorBidi" w:hAnsiTheme="majorBidi" w:cstheme="majorBidi"/>
          <w:sz w:val="28"/>
          <w:szCs w:val="28"/>
        </w:rPr>
        <w:t xml:space="preserve"> Organic Chemistry, Biochemistry,</w:t>
      </w:r>
      <w:r w:rsidR="00F74B5C" w:rsidRPr="006D53E7">
        <w:rPr>
          <w:rFonts w:asciiTheme="majorBidi" w:hAnsiTheme="majorBidi" w:cstheme="majorBidi"/>
          <w:sz w:val="28"/>
          <w:szCs w:val="28"/>
        </w:rPr>
        <w:t xml:space="preserve"> Thermodyna</w:t>
      </w:r>
      <w:r w:rsidR="00A87883" w:rsidRPr="006D53E7">
        <w:rPr>
          <w:rFonts w:asciiTheme="majorBidi" w:hAnsiTheme="majorBidi" w:cstheme="majorBidi"/>
          <w:sz w:val="28"/>
          <w:szCs w:val="28"/>
        </w:rPr>
        <w:t>mic, Physical Chemistry of Food, Food Chemistry,</w:t>
      </w:r>
      <w:r w:rsidR="00F74B5C" w:rsidRPr="006D53E7">
        <w:rPr>
          <w:rFonts w:asciiTheme="majorBidi" w:hAnsiTheme="majorBidi" w:cstheme="majorBidi"/>
          <w:sz w:val="28"/>
          <w:szCs w:val="28"/>
        </w:rPr>
        <w:t xml:space="preserve"> Separation Methods of Analysis, Gravimetric Analysis</w:t>
      </w:r>
      <w:r w:rsidR="00B14377" w:rsidRPr="006D53E7">
        <w:rPr>
          <w:rFonts w:asciiTheme="majorBidi" w:hAnsiTheme="majorBidi" w:cstheme="majorBidi"/>
          <w:sz w:val="28"/>
          <w:szCs w:val="28"/>
        </w:rPr>
        <w:t xml:space="preserve"> and Pollution Course</w:t>
      </w:r>
      <w:r w:rsidR="00F74B5C" w:rsidRPr="006D53E7">
        <w:rPr>
          <w:rFonts w:asciiTheme="majorBidi" w:hAnsiTheme="majorBidi" w:cstheme="majorBidi"/>
          <w:sz w:val="28"/>
          <w:szCs w:val="28"/>
        </w:rPr>
        <w:t>.</w:t>
      </w:r>
    </w:p>
    <w:p w:rsidR="00AD33D3" w:rsidRPr="000C51D2" w:rsidRDefault="00AD33D3" w:rsidP="000C51D2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(M. Sc. and H.D courses) </w:t>
      </w:r>
      <w:r w:rsidR="00F74B5C" w:rsidRPr="006D53E7">
        <w:rPr>
          <w:rFonts w:asciiTheme="majorBidi" w:hAnsiTheme="majorBidi" w:cstheme="majorBidi"/>
          <w:b/>
          <w:bCs/>
          <w:sz w:val="28"/>
          <w:szCs w:val="28"/>
          <w:u w:val="single"/>
        </w:rPr>
        <w:t>Graduate Courses:</w:t>
      </w:r>
      <w:r w:rsidR="00F74B5C" w:rsidRPr="006D53E7">
        <w:rPr>
          <w:rFonts w:asciiTheme="majorBidi" w:hAnsiTheme="majorBidi" w:cstheme="majorBidi"/>
          <w:sz w:val="28"/>
          <w:szCs w:val="28"/>
        </w:rPr>
        <w:t xml:space="preserve"> Advanced Instrumental analysis, Advanced Physical Chemistry of Food.</w:t>
      </w:r>
    </w:p>
    <w:p w:rsidR="00F74B5C" w:rsidRPr="006D53E7" w:rsidRDefault="00F15440" w:rsidP="00AD33D3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Occupations, </w:t>
      </w:r>
      <w:r w:rsidR="00F74B5C" w:rsidRPr="006D53E7">
        <w:rPr>
          <w:rFonts w:asciiTheme="majorBidi" w:hAnsiTheme="majorBidi" w:cstheme="majorBidi"/>
          <w:b/>
          <w:bCs/>
          <w:sz w:val="28"/>
          <w:szCs w:val="28"/>
          <w:u w:val="single"/>
        </w:rPr>
        <w:t>Positions and Experiences:</w:t>
      </w:r>
    </w:p>
    <w:p w:rsidR="00F74B5C" w:rsidRPr="006D53E7" w:rsidRDefault="002A34EE" w:rsidP="00AD33D3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F74B5C" w:rsidRPr="006D53E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F74B5C" w:rsidRPr="006D53E7">
        <w:rPr>
          <w:rFonts w:asciiTheme="majorBidi" w:hAnsiTheme="majorBidi" w:cstheme="majorBidi"/>
          <w:sz w:val="28"/>
          <w:szCs w:val="28"/>
        </w:rPr>
        <w:t>Assistant lectur</w:t>
      </w:r>
      <w:r w:rsidR="0041783A" w:rsidRPr="006D53E7">
        <w:rPr>
          <w:rFonts w:asciiTheme="majorBidi" w:hAnsiTheme="majorBidi" w:cstheme="majorBidi"/>
          <w:sz w:val="28"/>
          <w:szCs w:val="28"/>
        </w:rPr>
        <w:t>e of analytical chemistry, colle</w:t>
      </w:r>
      <w:r w:rsidR="00F74B5C" w:rsidRPr="006D53E7">
        <w:rPr>
          <w:rFonts w:asciiTheme="majorBidi" w:hAnsiTheme="majorBidi" w:cstheme="majorBidi"/>
          <w:sz w:val="28"/>
          <w:szCs w:val="28"/>
        </w:rPr>
        <w:t>ge of Engineering, Tikreet University (1990)</w:t>
      </w:r>
      <w:r w:rsidR="00AD33D3" w:rsidRPr="006D53E7">
        <w:rPr>
          <w:rFonts w:asciiTheme="majorBidi" w:hAnsiTheme="majorBidi" w:cstheme="majorBidi"/>
          <w:sz w:val="28"/>
          <w:szCs w:val="28"/>
        </w:rPr>
        <w:t>.</w:t>
      </w:r>
    </w:p>
    <w:p w:rsidR="00F74B5C" w:rsidRPr="006D53E7" w:rsidRDefault="002A34EE" w:rsidP="00AD33D3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F74B5C" w:rsidRPr="006D53E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F74B5C" w:rsidRPr="006D53E7">
        <w:rPr>
          <w:rFonts w:asciiTheme="majorBidi" w:hAnsiTheme="majorBidi" w:cstheme="majorBidi"/>
          <w:sz w:val="28"/>
          <w:szCs w:val="28"/>
        </w:rPr>
        <w:t>Lecturer of analytical chemistry, Tikreet University (1996)</w:t>
      </w:r>
      <w:r w:rsidR="00AD33D3" w:rsidRPr="006D53E7">
        <w:rPr>
          <w:rFonts w:asciiTheme="majorBidi" w:hAnsiTheme="majorBidi" w:cstheme="majorBidi"/>
          <w:sz w:val="28"/>
          <w:szCs w:val="28"/>
        </w:rPr>
        <w:t>.</w:t>
      </w:r>
    </w:p>
    <w:p w:rsidR="00F74B5C" w:rsidRPr="006D53E7" w:rsidRDefault="002A34EE" w:rsidP="00AD33D3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F74B5C" w:rsidRPr="006D53E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AD33D3" w:rsidRPr="006D53E7">
        <w:rPr>
          <w:rFonts w:asciiTheme="majorBidi" w:hAnsiTheme="majorBidi" w:cstheme="majorBidi"/>
          <w:sz w:val="28"/>
          <w:szCs w:val="28"/>
        </w:rPr>
        <w:t>Assistant Professor of analytical chemistry, Tikreet University (1999).</w:t>
      </w:r>
    </w:p>
    <w:p w:rsidR="00AD33D3" w:rsidRPr="006D53E7" w:rsidRDefault="002A34EE" w:rsidP="00AD33D3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AD33D3" w:rsidRPr="006D53E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AD33D3" w:rsidRPr="006D53E7">
        <w:rPr>
          <w:rFonts w:asciiTheme="majorBidi" w:hAnsiTheme="majorBidi" w:cstheme="majorBidi"/>
          <w:sz w:val="28"/>
          <w:szCs w:val="28"/>
        </w:rPr>
        <w:t xml:space="preserve">Director of scientific affairs </w:t>
      </w:r>
      <w:r w:rsidR="0041783A" w:rsidRPr="006D53E7">
        <w:rPr>
          <w:rFonts w:asciiTheme="majorBidi" w:hAnsiTheme="majorBidi" w:cstheme="majorBidi"/>
          <w:sz w:val="28"/>
          <w:szCs w:val="28"/>
        </w:rPr>
        <w:t>and post graduate studies, colle</w:t>
      </w:r>
      <w:r w:rsidR="00AD33D3" w:rsidRPr="006D53E7">
        <w:rPr>
          <w:rFonts w:asciiTheme="majorBidi" w:hAnsiTheme="majorBidi" w:cstheme="majorBidi"/>
          <w:sz w:val="28"/>
          <w:szCs w:val="28"/>
        </w:rPr>
        <w:t>ge of Engineering, University of Tikreet, Iraq, (1999).</w:t>
      </w:r>
    </w:p>
    <w:p w:rsidR="0041783A" w:rsidRPr="006D53E7" w:rsidRDefault="002A34EE" w:rsidP="00412460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41783A" w:rsidRPr="006D53E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41783A" w:rsidRPr="006D53E7">
        <w:rPr>
          <w:rFonts w:asciiTheme="majorBidi" w:hAnsiTheme="majorBidi" w:cstheme="majorBidi"/>
          <w:sz w:val="28"/>
          <w:szCs w:val="28"/>
        </w:rPr>
        <w:t xml:space="preserve"> Head or member of more than (90) committees of different purposes (Scientific or Administration) through my work in different colleges and universities, in Iraq and Libya.</w:t>
      </w:r>
    </w:p>
    <w:p w:rsidR="00B2018D" w:rsidRPr="006D53E7" w:rsidRDefault="002A34EE" w:rsidP="009F0650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41783A" w:rsidRPr="006D53E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41783A" w:rsidRPr="006D53E7">
        <w:rPr>
          <w:rFonts w:asciiTheme="majorBidi" w:hAnsiTheme="majorBidi" w:cstheme="majorBidi"/>
          <w:sz w:val="28"/>
          <w:szCs w:val="28"/>
        </w:rPr>
        <w:t xml:space="preserve"> Head or member of at least (20) Higher Diploma, and M.Sc. thesis examination </w:t>
      </w:r>
      <w:r w:rsidR="00B2018D" w:rsidRPr="006D53E7">
        <w:rPr>
          <w:rFonts w:asciiTheme="majorBidi" w:hAnsiTheme="majorBidi" w:cstheme="majorBidi"/>
          <w:sz w:val="28"/>
          <w:szCs w:val="28"/>
        </w:rPr>
        <w:t>in Iraq and Libya Universities.</w:t>
      </w:r>
    </w:p>
    <w:p w:rsidR="00B2018D" w:rsidRPr="006D53E7" w:rsidRDefault="002A34EE" w:rsidP="009F0650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B2018D" w:rsidRPr="006D53E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B2018D" w:rsidRPr="006D53E7">
        <w:rPr>
          <w:rFonts w:asciiTheme="majorBidi" w:hAnsiTheme="majorBidi" w:cstheme="majorBidi"/>
          <w:sz w:val="28"/>
          <w:szCs w:val="28"/>
        </w:rPr>
        <w:t xml:space="preserve"> Scientific consultants in different private projects in Iraq and Libya Universities.</w:t>
      </w:r>
    </w:p>
    <w:p w:rsidR="00B2018D" w:rsidRPr="006D53E7" w:rsidRDefault="002A34EE" w:rsidP="009F0650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B2018D" w:rsidRPr="006D53E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B2018D" w:rsidRPr="006D53E7">
        <w:rPr>
          <w:rFonts w:asciiTheme="majorBidi" w:hAnsiTheme="majorBidi" w:cstheme="majorBidi"/>
          <w:sz w:val="28"/>
          <w:szCs w:val="28"/>
        </w:rPr>
        <w:t xml:space="preserve"> Member of the consultant committee of science journal issued Libya University.</w:t>
      </w:r>
    </w:p>
    <w:p w:rsidR="00B2018D" w:rsidRPr="006D53E7" w:rsidRDefault="002A34EE" w:rsidP="00B2018D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B2018D" w:rsidRPr="006D53E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B2018D" w:rsidRPr="006D53E7">
        <w:rPr>
          <w:rFonts w:asciiTheme="majorBidi" w:hAnsiTheme="majorBidi" w:cstheme="majorBidi"/>
          <w:sz w:val="28"/>
          <w:szCs w:val="28"/>
        </w:rPr>
        <w:t xml:space="preserve"> Training courses in computers at the center of Information</w:t>
      </w:r>
      <w:r w:rsidR="00412460">
        <w:rPr>
          <w:rFonts w:asciiTheme="majorBidi" w:hAnsiTheme="majorBidi" w:cstheme="majorBidi"/>
          <w:sz w:val="28"/>
          <w:szCs w:val="28"/>
        </w:rPr>
        <w:t xml:space="preserve"> and communication</w:t>
      </w:r>
      <w:r w:rsidR="00B2018D" w:rsidRPr="006D53E7">
        <w:rPr>
          <w:rFonts w:asciiTheme="majorBidi" w:hAnsiTheme="majorBidi" w:cstheme="majorBidi"/>
          <w:sz w:val="28"/>
          <w:szCs w:val="28"/>
        </w:rPr>
        <w:t xml:space="preserve"> Technology of Salahaddin University Erbil / Iraq.</w:t>
      </w:r>
    </w:p>
    <w:p w:rsidR="00586DC9" w:rsidRPr="006D53E7" w:rsidRDefault="002A34EE" w:rsidP="00011EF9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011EF9" w:rsidRPr="006D53E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011EF9" w:rsidRPr="006D53E7">
        <w:rPr>
          <w:rFonts w:asciiTheme="majorBidi" w:hAnsiTheme="majorBidi" w:cstheme="majorBidi"/>
          <w:sz w:val="28"/>
          <w:szCs w:val="28"/>
        </w:rPr>
        <w:t xml:space="preserve"> Member of awarding scientific rank committee in Tikreet and Salahaddin Universities.</w:t>
      </w:r>
    </w:p>
    <w:p w:rsidR="00993C24" w:rsidRPr="006D53E7" w:rsidRDefault="00993C24" w:rsidP="00011EF9">
      <w:pPr>
        <w:jc w:val="both"/>
        <w:rPr>
          <w:rFonts w:asciiTheme="majorBidi" w:hAnsiTheme="majorBidi" w:cstheme="majorBidi"/>
          <w:sz w:val="28"/>
          <w:szCs w:val="28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</w:rPr>
        <w:t>11-</w:t>
      </w:r>
      <w:r w:rsidR="00B06C0B">
        <w:rPr>
          <w:rFonts w:asciiTheme="majorBidi" w:hAnsiTheme="majorBidi" w:cstheme="majorBidi"/>
          <w:sz w:val="28"/>
          <w:szCs w:val="28"/>
        </w:rPr>
        <w:t xml:space="preserve"> Evaluation of more than 70</w:t>
      </w:r>
      <w:r w:rsidRPr="006D53E7">
        <w:rPr>
          <w:rFonts w:asciiTheme="majorBidi" w:hAnsiTheme="majorBidi" w:cstheme="majorBidi"/>
          <w:sz w:val="28"/>
          <w:szCs w:val="28"/>
        </w:rPr>
        <w:t xml:space="preserve"> scientific researches for different journals.</w:t>
      </w:r>
    </w:p>
    <w:p w:rsidR="00011EF9" w:rsidRPr="0076753D" w:rsidRDefault="00802215" w:rsidP="00011EF9">
      <w:pPr>
        <w:jc w:val="both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bookmarkStart w:id="0" w:name="_GoBack"/>
      <w:bookmarkEnd w:id="0"/>
      <w:r w:rsidRPr="0076753D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Symposiums and </w:t>
      </w:r>
      <w:r w:rsidR="00011EF9" w:rsidRPr="0076753D">
        <w:rPr>
          <w:rFonts w:asciiTheme="majorBidi" w:hAnsiTheme="majorBidi" w:cstheme="majorBidi"/>
          <w:b/>
          <w:bCs/>
          <w:sz w:val="40"/>
          <w:szCs w:val="40"/>
          <w:u w:val="single"/>
        </w:rPr>
        <w:t>Conferences</w:t>
      </w:r>
      <w:r w:rsidRPr="0076753D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Attendance </w:t>
      </w:r>
    </w:p>
    <w:p w:rsidR="00011EF9" w:rsidRPr="0076753D" w:rsidRDefault="00011EF9" w:rsidP="007E39F5">
      <w:pPr>
        <w:jc w:val="both"/>
        <w:rPr>
          <w:rFonts w:asciiTheme="majorBidi" w:hAnsiTheme="majorBidi" w:cstheme="majorBidi"/>
          <w:sz w:val="36"/>
          <w:szCs w:val="36"/>
        </w:rPr>
      </w:pPr>
      <w:r w:rsidRPr="0076753D">
        <w:rPr>
          <w:rFonts w:asciiTheme="majorBidi" w:hAnsiTheme="majorBidi" w:cstheme="majorBidi"/>
          <w:b/>
          <w:bCs/>
          <w:sz w:val="36"/>
          <w:szCs w:val="36"/>
        </w:rPr>
        <w:lastRenderedPageBreak/>
        <w:t>1-</w:t>
      </w:r>
      <w:r w:rsidRPr="0076753D">
        <w:rPr>
          <w:rFonts w:asciiTheme="majorBidi" w:hAnsiTheme="majorBidi" w:cstheme="majorBidi"/>
          <w:sz w:val="36"/>
          <w:szCs w:val="36"/>
        </w:rPr>
        <w:t xml:space="preserve"> 1</w:t>
      </w:r>
      <w:r w:rsidRPr="0076753D">
        <w:rPr>
          <w:rFonts w:asciiTheme="majorBidi" w:hAnsiTheme="majorBidi" w:cstheme="majorBidi"/>
          <w:sz w:val="36"/>
          <w:szCs w:val="36"/>
          <w:vertAlign w:val="superscript"/>
        </w:rPr>
        <w:t>st</w:t>
      </w:r>
      <w:r w:rsidR="00D70095" w:rsidRPr="0076753D">
        <w:rPr>
          <w:rFonts w:asciiTheme="majorBidi" w:hAnsiTheme="majorBidi" w:cstheme="majorBidi"/>
          <w:sz w:val="36"/>
          <w:szCs w:val="36"/>
        </w:rPr>
        <w:t xml:space="preserve"> </w:t>
      </w:r>
      <w:r w:rsidR="007E39F5" w:rsidRPr="0076753D">
        <w:rPr>
          <w:rFonts w:asciiTheme="majorBidi" w:hAnsiTheme="majorBidi" w:cstheme="majorBidi"/>
          <w:sz w:val="36"/>
          <w:szCs w:val="36"/>
        </w:rPr>
        <w:t>Engineering Symposium</w:t>
      </w:r>
      <w:r w:rsidR="00D70095" w:rsidRPr="0076753D">
        <w:rPr>
          <w:rFonts w:asciiTheme="majorBidi" w:hAnsiTheme="majorBidi" w:cstheme="majorBidi"/>
          <w:sz w:val="36"/>
          <w:szCs w:val="36"/>
        </w:rPr>
        <w:t xml:space="preserve"> on “</w:t>
      </w:r>
      <w:r w:rsidRPr="0076753D">
        <w:rPr>
          <w:rFonts w:asciiTheme="majorBidi" w:hAnsiTheme="majorBidi" w:cstheme="majorBidi"/>
          <w:sz w:val="36"/>
          <w:szCs w:val="36"/>
        </w:rPr>
        <w:t>Water Pollution in Arabic World”, held in Cairo – Egypt at 25 – 28 / Oct. / 1991</w:t>
      </w:r>
    </w:p>
    <w:p w:rsidR="00011EF9" w:rsidRPr="0076753D" w:rsidRDefault="00011EF9" w:rsidP="007E39F5">
      <w:pPr>
        <w:jc w:val="both"/>
        <w:rPr>
          <w:rFonts w:asciiTheme="majorBidi" w:hAnsiTheme="majorBidi" w:cstheme="majorBidi"/>
          <w:sz w:val="36"/>
          <w:szCs w:val="36"/>
        </w:rPr>
      </w:pPr>
      <w:r w:rsidRPr="0076753D">
        <w:rPr>
          <w:rFonts w:asciiTheme="majorBidi" w:hAnsiTheme="majorBidi" w:cstheme="majorBidi"/>
          <w:b/>
          <w:bCs/>
          <w:sz w:val="36"/>
          <w:szCs w:val="36"/>
        </w:rPr>
        <w:t>2-</w:t>
      </w:r>
      <w:r w:rsidRPr="0076753D">
        <w:rPr>
          <w:rFonts w:asciiTheme="majorBidi" w:hAnsiTheme="majorBidi" w:cstheme="majorBidi"/>
          <w:sz w:val="36"/>
          <w:szCs w:val="36"/>
        </w:rPr>
        <w:t xml:space="preserve"> 19</w:t>
      </w:r>
      <w:r w:rsidRPr="0076753D">
        <w:rPr>
          <w:rFonts w:asciiTheme="majorBidi" w:hAnsiTheme="majorBidi" w:cstheme="majorBidi"/>
          <w:sz w:val="36"/>
          <w:szCs w:val="36"/>
          <w:vertAlign w:val="superscript"/>
        </w:rPr>
        <w:t>th</w:t>
      </w:r>
      <w:r w:rsidRPr="0076753D">
        <w:rPr>
          <w:rFonts w:asciiTheme="majorBidi" w:hAnsiTheme="majorBidi" w:cstheme="majorBidi"/>
          <w:sz w:val="36"/>
          <w:szCs w:val="36"/>
        </w:rPr>
        <w:t xml:space="preserve"> scientific engineering conference held in Baghdad / Iraq (2</w:t>
      </w:r>
      <w:r w:rsidR="007E39F5" w:rsidRPr="0076753D">
        <w:rPr>
          <w:rFonts w:asciiTheme="majorBidi" w:hAnsiTheme="majorBidi" w:cstheme="majorBidi"/>
          <w:sz w:val="36"/>
          <w:szCs w:val="36"/>
        </w:rPr>
        <w:t>2–24 Feb.</w:t>
      </w:r>
      <w:r w:rsidRPr="0076753D">
        <w:rPr>
          <w:rFonts w:asciiTheme="majorBidi" w:hAnsiTheme="majorBidi" w:cstheme="majorBidi"/>
          <w:sz w:val="36"/>
          <w:szCs w:val="36"/>
        </w:rPr>
        <w:t>/ 1992)</w:t>
      </w:r>
    </w:p>
    <w:p w:rsidR="00011EF9" w:rsidRPr="0076753D" w:rsidRDefault="00011EF9" w:rsidP="00011EF9">
      <w:pPr>
        <w:jc w:val="both"/>
        <w:rPr>
          <w:rFonts w:asciiTheme="majorBidi" w:hAnsiTheme="majorBidi" w:cstheme="majorBidi"/>
          <w:sz w:val="36"/>
          <w:szCs w:val="36"/>
        </w:rPr>
      </w:pPr>
      <w:r w:rsidRPr="0076753D">
        <w:rPr>
          <w:rFonts w:asciiTheme="majorBidi" w:hAnsiTheme="majorBidi" w:cstheme="majorBidi"/>
          <w:b/>
          <w:bCs/>
          <w:sz w:val="36"/>
          <w:szCs w:val="36"/>
        </w:rPr>
        <w:t>3-</w:t>
      </w:r>
      <w:r w:rsidRPr="0076753D">
        <w:rPr>
          <w:rFonts w:asciiTheme="majorBidi" w:hAnsiTheme="majorBidi" w:cstheme="majorBidi"/>
          <w:sz w:val="36"/>
          <w:szCs w:val="36"/>
        </w:rPr>
        <w:t xml:space="preserve"> 2</w:t>
      </w:r>
      <w:r w:rsidRPr="0076753D">
        <w:rPr>
          <w:rFonts w:asciiTheme="majorBidi" w:hAnsiTheme="majorBidi" w:cstheme="majorBidi"/>
          <w:sz w:val="36"/>
          <w:szCs w:val="36"/>
          <w:vertAlign w:val="superscript"/>
        </w:rPr>
        <w:t>nd</w:t>
      </w:r>
      <w:r w:rsidRPr="0076753D">
        <w:rPr>
          <w:rFonts w:asciiTheme="majorBidi" w:hAnsiTheme="majorBidi" w:cstheme="majorBidi"/>
          <w:sz w:val="36"/>
          <w:szCs w:val="36"/>
        </w:rPr>
        <w:t xml:space="preserve"> scientific conference held in Geryan University/ Libya (20 – 21 April 2005)</w:t>
      </w:r>
    </w:p>
    <w:p w:rsidR="00011EF9" w:rsidRPr="0076753D" w:rsidRDefault="00011EF9" w:rsidP="00011EF9">
      <w:pPr>
        <w:jc w:val="both"/>
        <w:rPr>
          <w:rFonts w:asciiTheme="majorBidi" w:hAnsiTheme="majorBidi" w:cstheme="majorBidi"/>
          <w:sz w:val="36"/>
          <w:szCs w:val="36"/>
        </w:rPr>
      </w:pPr>
      <w:r w:rsidRPr="0076753D">
        <w:rPr>
          <w:rFonts w:asciiTheme="majorBidi" w:hAnsiTheme="majorBidi" w:cstheme="majorBidi"/>
          <w:b/>
          <w:bCs/>
          <w:sz w:val="36"/>
          <w:szCs w:val="36"/>
        </w:rPr>
        <w:t>4-</w:t>
      </w:r>
      <w:r w:rsidRPr="0076753D">
        <w:rPr>
          <w:rFonts w:asciiTheme="majorBidi" w:hAnsiTheme="majorBidi" w:cstheme="majorBidi"/>
          <w:sz w:val="36"/>
          <w:szCs w:val="36"/>
        </w:rPr>
        <w:t xml:space="preserve"> 1</w:t>
      </w:r>
      <w:r w:rsidRPr="0076753D">
        <w:rPr>
          <w:rFonts w:asciiTheme="majorBidi" w:hAnsiTheme="majorBidi" w:cstheme="majorBidi"/>
          <w:sz w:val="36"/>
          <w:szCs w:val="36"/>
          <w:vertAlign w:val="superscript"/>
        </w:rPr>
        <w:t>st</w:t>
      </w:r>
      <w:r w:rsidRPr="0076753D">
        <w:rPr>
          <w:rFonts w:asciiTheme="majorBidi" w:hAnsiTheme="majorBidi" w:cstheme="majorBidi"/>
          <w:sz w:val="36"/>
          <w:szCs w:val="36"/>
        </w:rPr>
        <w:t xml:space="preserve"> scientific conference held in Zintan / Libya (18 – 19 Jan. 2002)</w:t>
      </w:r>
    </w:p>
    <w:p w:rsidR="00375AA3" w:rsidRPr="0076753D" w:rsidRDefault="00011EF9" w:rsidP="00970B90">
      <w:pPr>
        <w:jc w:val="both"/>
        <w:rPr>
          <w:rFonts w:asciiTheme="majorBidi" w:hAnsiTheme="majorBidi" w:cstheme="majorBidi"/>
          <w:sz w:val="36"/>
          <w:szCs w:val="36"/>
        </w:rPr>
      </w:pPr>
      <w:r w:rsidRPr="0076753D">
        <w:rPr>
          <w:rFonts w:asciiTheme="majorBidi" w:hAnsiTheme="majorBidi" w:cstheme="majorBidi"/>
          <w:b/>
          <w:bCs/>
          <w:sz w:val="36"/>
          <w:szCs w:val="36"/>
        </w:rPr>
        <w:t>5-</w:t>
      </w:r>
      <w:r w:rsidRPr="0076753D">
        <w:rPr>
          <w:rFonts w:asciiTheme="majorBidi" w:hAnsiTheme="majorBidi" w:cstheme="majorBidi"/>
          <w:sz w:val="36"/>
          <w:szCs w:val="36"/>
        </w:rPr>
        <w:t xml:space="preserve"> 1</w:t>
      </w:r>
      <w:r w:rsidRPr="0076753D">
        <w:rPr>
          <w:rFonts w:asciiTheme="majorBidi" w:hAnsiTheme="majorBidi" w:cstheme="majorBidi"/>
          <w:sz w:val="36"/>
          <w:szCs w:val="36"/>
          <w:vertAlign w:val="superscript"/>
        </w:rPr>
        <w:t>st</w:t>
      </w:r>
      <w:r w:rsidRPr="0076753D">
        <w:rPr>
          <w:rFonts w:asciiTheme="majorBidi" w:hAnsiTheme="majorBidi" w:cstheme="majorBidi"/>
          <w:sz w:val="36"/>
          <w:szCs w:val="36"/>
        </w:rPr>
        <w:t xml:space="preserve"> scientific conference on 4</w:t>
      </w:r>
      <w:r w:rsidRPr="0076753D">
        <w:rPr>
          <w:rFonts w:asciiTheme="majorBidi" w:hAnsiTheme="majorBidi" w:cstheme="majorBidi"/>
          <w:sz w:val="36"/>
          <w:szCs w:val="36"/>
          <w:vertAlign w:val="superscript"/>
        </w:rPr>
        <w:t>th</w:t>
      </w:r>
      <w:r w:rsidRPr="0076753D">
        <w:rPr>
          <w:rFonts w:asciiTheme="majorBidi" w:hAnsiTheme="majorBidi" w:cstheme="majorBidi"/>
          <w:sz w:val="36"/>
          <w:szCs w:val="36"/>
        </w:rPr>
        <w:t xml:space="preserve"> class student researches, college of Engineering / Tikreet</w:t>
      </w:r>
      <w:r w:rsidR="007E39F5" w:rsidRPr="0076753D">
        <w:rPr>
          <w:rFonts w:asciiTheme="majorBidi" w:hAnsiTheme="majorBidi" w:cstheme="majorBidi"/>
          <w:sz w:val="36"/>
          <w:szCs w:val="36"/>
        </w:rPr>
        <w:t xml:space="preserve"> </w:t>
      </w:r>
      <w:r w:rsidR="002A34EE" w:rsidRPr="0076753D">
        <w:rPr>
          <w:rFonts w:asciiTheme="majorBidi" w:hAnsiTheme="majorBidi" w:cstheme="majorBidi"/>
          <w:sz w:val="36"/>
          <w:szCs w:val="36"/>
        </w:rPr>
        <w:t>University (7</w:t>
      </w:r>
      <w:r w:rsidR="002A34EE" w:rsidRPr="0076753D">
        <w:rPr>
          <w:rFonts w:asciiTheme="majorBidi" w:hAnsiTheme="majorBidi" w:cstheme="majorBidi"/>
          <w:sz w:val="36"/>
          <w:szCs w:val="36"/>
          <w:vertAlign w:val="superscript"/>
        </w:rPr>
        <w:t>th</w:t>
      </w:r>
      <w:r w:rsidR="002A34EE" w:rsidRPr="0076753D">
        <w:rPr>
          <w:rFonts w:asciiTheme="majorBidi" w:hAnsiTheme="majorBidi" w:cstheme="majorBidi"/>
          <w:sz w:val="36"/>
          <w:szCs w:val="36"/>
        </w:rPr>
        <w:t xml:space="preserve"> – March 1998)</w:t>
      </w:r>
    </w:p>
    <w:p w:rsidR="007E39F5" w:rsidRPr="0076753D" w:rsidRDefault="007E39F5" w:rsidP="00970B90">
      <w:pPr>
        <w:jc w:val="both"/>
        <w:rPr>
          <w:rFonts w:asciiTheme="majorBidi" w:hAnsiTheme="majorBidi" w:cstheme="majorBidi"/>
          <w:sz w:val="36"/>
          <w:szCs w:val="36"/>
        </w:rPr>
      </w:pPr>
      <w:r w:rsidRPr="0076753D">
        <w:rPr>
          <w:rFonts w:asciiTheme="majorBidi" w:hAnsiTheme="majorBidi" w:cstheme="majorBidi"/>
          <w:b/>
          <w:bCs/>
          <w:sz w:val="36"/>
          <w:szCs w:val="36"/>
        </w:rPr>
        <w:t>6-</w:t>
      </w:r>
      <w:r w:rsidRPr="0076753D">
        <w:rPr>
          <w:rFonts w:asciiTheme="majorBidi" w:hAnsiTheme="majorBidi" w:cstheme="majorBidi"/>
          <w:sz w:val="36"/>
          <w:szCs w:val="36"/>
        </w:rPr>
        <w:t xml:space="preserve"> 3</w:t>
      </w:r>
      <w:r w:rsidRPr="0076753D">
        <w:rPr>
          <w:rFonts w:asciiTheme="majorBidi" w:hAnsiTheme="majorBidi" w:cstheme="majorBidi"/>
          <w:sz w:val="36"/>
          <w:szCs w:val="36"/>
          <w:vertAlign w:val="superscript"/>
        </w:rPr>
        <w:t>rd</w:t>
      </w:r>
      <w:r w:rsidRPr="0076753D">
        <w:rPr>
          <w:rFonts w:asciiTheme="majorBidi" w:hAnsiTheme="majorBidi" w:cstheme="majorBidi"/>
          <w:sz w:val="36"/>
          <w:szCs w:val="36"/>
        </w:rPr>
        <w:t xml:space="preserve"> Scientific conference of Tikreet University. </w:t>
      </w:r>
      <w:r w:rsidR="00662C4B" w:rsidRPr="0076753D">
        <w:rPr>
          <w:rFonts w:asciiTheme="majorBidi" w:hAnsiTheme="majorBidi" w:cstheme="majorBidi"/>
          <w:sz w:val="36"/>
          <w:szCs w:val="36"/>
        </w:rPr>
        <w:t>Tikreet / Iraq (21-22/ Dec./1991)</w:t>
      </w:r>
    </w:p>
    <w:p w:rsidR="00662C4B" w:rsidRPr="0076753D" w:rsidRDefault="00662C4B" w:rsidP="00970B90">
      <w:pPr>
        <w:jc w:val="both"/>
        <w:rPr>
          <w:rFonts w:asciiTheme="majorBidi" w:hAnsiTheme="majorBidi" w:cstheme="majorBidi"/>
          <w:sz w:val="36"/>
          <w:szCs w:val="36"/>
        </w:rPr>
      </w:pPr>
      <w:r w:rsidRPr="0076753D">
        <w:rPr>
          <w:rFonts w:asciiTheme="majorBidi" w:hAnsiTheme="majorBidi" w:cstheme="majorBidi"/>
          <w:b/>
          <w:bCs/>
          <w:sz w:val="36"/>
          <w:szCs w:val="36"/>
        </w:rPr>
        <w:t>7-</w:t>
      </w:r>
      <w:r w:rsidRPr="0076753D">
        <w:rPr>
          <w:rFonts w:asciiTheme="majorBidi" w:hAnsiTheme="majorBidi" w:cstheme="majorBidi"/>
          <w:sz w:val="36"/>
          <w:szCs w:val="36"/>
        </w:rPr>
        <w:t xml:space="preserve"> 10</w:t>
      </w:r>
      <w:r w:rsidRPr="0076753D">
        <w:rPr>
          <w:rFonts w:asciiTheme="majorBidi" w:hAnsiTheme="majorBidi" w:cstheme="majorBidi"/>
          <w:sz w:val="36"/>
          <w:szCs w:val="36"/>
          <w:vertAlign w:val="superscript"/>
        </w:rPr>
        <w:t>th</w:t>
      </w:r>
      <w:r w:rsidRPr="0076753D">
        <w:rPr>
          <w:rFonts w:asciiTheme="majorBidi" w:hAnsiTheme="majorBidi" w:cstheme="majorBidi"/>
          <w:sz w:val="36"/>
          <w:szCs w:val="36"/>
        </w:rPr>
        <w:t xml:space="preserve"> Arabian conference of chemistry. Baghdad / Iraq (22/ Oct. / 1996)</w:t>
      </w:r>
    </w:p>
    <w:p w:rsidR="00662C4B" w:rsidRPr="0076753D" w:rsidRDefault="00662C4B" w:rsidP="00970B90">
      <w:pPr>
        <w:jc w:val="both"/>
        <w:rPr>
          <w:rFonts w:asciiTheme="majorBidi" w:hAnsiTheme="majorBidi" w:cstheme="majorBidi"/>
          <w:sz w:val="36"/>
          <w:szCs w:val="36"/>
        </w:rPr>
      </w:pPr>
      <w:r w:rsidRPr="0076753D">
        <w:rPr>
          <w:rFonts w:asciiTheme="majorBidi" w:hAnsiTheme="majorBidi" w:cstheme="majorBidi"/>
          <w:b/>
          <w:bCs/>
          <w:sz w:val="36"/>
          <w:szCs w:val="36"/>
        </w:rPr>
        <w:t>8-</w:t>
      </w:r>
      <w:r w:rsidRPr="0076753D">
        <w:rPr>
          <w:rFonts w:asciiTheme="majorBidi" w:hAnsiTheme="majorBidi" w:cstheme="majorBidi"/>
          <w:sz w:val="36"/>
          <w:szCs w:val="36"/>
        </w:rPr>
        <w:t xml:space="preserve"> 2</w:t>
      </w:r>
      <w:r w:rsidRPr="0076753D">
        <w:rPr>
          <w:rFonts w:asciiTheme="majorBidi" w:hAnsiTheme="majorBidi" w:cstheme="majorBidi"/>
          <w:sz w:val="36"/>
          <w:szCs w:val="36"/>
          <w:vertAlign w:val="superscript"/>
        </w:rPr>
        <w:t>nd</w:t>
      </w:r>
      <w:r w:rsidRPr="0076753D">
        <w:rPr>
          <w:rFonts w:asciiTheme="majorBidi" w:hAnsiTheme="majorBidi" w:cstheme="majorBidi"/>
          <w:sz w:val="36"/>
          <w:szCs w:val="36"/>
        </w:rPr>
        <w:t xml:space="preserve"> Scientific conference of collage of Engineering Tikreet University. Tikreet / Iraq (1 / Oct./1996)</w:t>
      </w:r>
    </w:p>
    <w:p w:rsidR="00662C4B" w:rsidRPr="0076753D" w:rsidRDefault="00662C4B" w:rsidP="00662C4B">
      <w:pPr>
        <w:jc w:val="both"/>
        <w:rPr>
          <w:rFonts w:asciiTheme="majorBidi" w:hAnsiTheme="majorBidi" w:cstheme="majorBidi"/>
          <w:sz w:val="36"/>
          <w:szCs w:val="36"/>
        </w:rPr>
      </w:pPr>
      <w:r w:rsidRPr="0076753D">
        <w:rPr>
          <w:rFonts w:asciiTheme="majorBidi" w:hAnsiTheme="majorBidi" w:cstheme="majorBidi"/>
          <w:b/>
          <w:bCs/>
          <w:sz w:val="36"/>
          <w:szCs w:val="36"/>
        </w:rPr>
        <w:t>9-</w:t>
      </w:r>
      <w:r w:rsidRPr="0076753D">
        <w:rPr>
          <w:rFonts w:asciiTheme="majorBidi" w:hAnsiTheme="majorBidi" w:cstheme="majorBidi"/>
          <w:sz w:val="36"/>
          <w:szCs w:val="36"/>
        </w:rPr>
        <w:t xml:space="preserve"> 2</w:t>
      </w:r>
      <w:r w:rsidRPr="0076753D">
        <w:rPr>
          <w:rFonts w:asciiTheme="majorBidi" w:hAnsiTheme="majorBidi" w:cstheme="majorBidi"/>
          <w:sz w:val="36"/>
          <w:szCs w:val="36"/>
          <w:vertAlign w:val="superscript"/>
        </w:rPr>
        <w:t>nd</w:t>
      </w:r>
      <w:r w:rsidRPr="0076753D">
        <w:rPr>
          <w:rFonts w:asciiTheme="majorBidi" w:hAnsiTheme="majorBidi" w:cstheme="majorBidi"/>
          <w:sz w:val="36"/>
          <w:szCs w:val="36"/>
        </w:rPr>
        <w:t xml:space="preserve"> Scientific conference of collage of Education. Tikreet University. Tikreet / Iraq (3 / Dec./1996)</w:t>
      </w:r>
    </w:p>
    <w:p w:rsidR="00E11DFE" w:rsidRPr="0076753D" w:rsidRDefault="00E11DFE" w:rsidP="00662C4B">
      <w:pPr>
        <w:jc w:val="both"/>
        <w:rPr>
          <w:rFonts w:asciiTheme="majorBidi" w:hAnsiTheme="majorBidi" w:cstheme="majorBidi"/>
          <w:sz w:val="36"/>
          <w:szCs w:val="36"/>
        </w:rPr>
      </w:pPr>
      <w:r w:rsidRPr="0076753D">
        <w:rPr>
          <w:rFonts w:asciiTheme="majorBidi" w:hAnsiTheme="majorBidi" w:cstheme="majorBidi"/>
          <w:b/>
          <w:bCs/>
          <w:sz w:val="36"/>
          <w:szCs w:val="36"/>
        </w:rPr>
        <w:t>10-</w:t>
      </w:r>
      <w:r w:rsidRPr="0076753D">
        <w:rPr>
          <w:rFonts w:asciiTheme="majorBidi" w:hAnsiTheme="majorBidi" w:cstheme="majorBidi"/>
          <w:sz w:val="36"/>
          <w:szCs w:val="36"/>
        </w:rPr>
        <w:t xml:space="preserve"> 3</w:t>
      </w:r>
      <w:r w:rsidRPr="0076753D">
        <w:rPr>
          <w:rFonts w:asciiTheme="majorBidi" w:hAnsiTheme="majorBidi" w:cstheme="majorBidi"/>
          <w:sz w:val="36"/>
          <w:szCs w:val="36"/>
          <w:vertAlign w:val="superscript"/>
        </w:rPr>
        <w:t>rd</w:t>
      </w:r>
      <w:r w:rsidRPr="0076753D">
        <w:rPr>
          <w:rFonts w:asciiTheme="majorBidi" w:hAnsiTheme="majorBidi" w:cstheme="majorBidi"/>
          <w:sz w:val="36"/>
          <w:szCs w:val="36"/>
        </w:rPr>
        <w:t xml:space="preserve"> Scientific conference of Babylon University.</w:t>
      </w:r>
      <w:r w:rsidR="00A42634" w:rsidRPr="0076753D">
        <w:rPr>
          <w:rFonts w:asciiTheme="majorBidi" w:hAnsiTheme="majorBidi" w:cstheme="majorBidi"/>
          <w:sz w:val="36"/>
          <w:szCs w:val="36"/>
        </w:rPr>
        <w:t xml:space="preserve"> </w:t>
      </w:r>
      <w:r w:rsidRPr="0076753D">
        <w:rPr>
          <w:rFonts w:asciiTheme="majorBidi" w:hAnsiTheme="majorBidi" w:cstheme="majorBidi"/>
          <w:sz w:val="36"/>
          <w:szCs w:val="36"/>
        </w:rPr>
        <w:t>Babylon / Iraq (27/Apr./1997)</w:t>
      </w:r>
    </w:p>
    <w:p w:rsidR="004A17A6" w:rsidRDefault="004A17A6" w:rsidP="00FC288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6753D" w:rsidRDefault="0076753D" w:rsidP="00FC288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6753D" w:rsidRDefault="0076753D" w:rsidP="00FC288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6753D" w:rsidRDefault="0076753D" w:rsidP="00FC288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6753D" w:rsidRPr="0076753D" w:rsidRDefault="0076753D" w:rsidP="0076753D">
      <w:pPr>
        <w:jc w:val="both"/>
        <w:rPr>
          <w:rFonts w:asciiTheme="majorBidi" w:hAnsiTheme="majorBidi" w:cstheme="majorBidi"/>
          <w:sz w:val="36"/>
          <w:szCs w:val="36"/>
        </w:rPr>
      </w:pPr>
      <w:r w:rsidRPr="0076753D">
        <w:rPr>
          <w:rFonts w:asciiTheme="majorBidi" w:hAnsiTheme="majorBidi" w:cstheme="majorBidi"/>
          <w:b/>
          <w:bCs/>
          <w:sz w:val="36"/>
          <w:szCs w:val="36"/>
        </w:rPr>
        <w:lastRenderedPageBreak/>
        <w:t>11-</w:t>
      </w:r>
      <w:r w:rsidRPr="0076753D">
        <w:rPr>
          <w:rFonts w:asciiTheme="majorBidi" w:hAnsiTheme="majorBidi" w:cstheme="majorBidi"/>
          <w:sz w:val="36"/>
          <w:szCs w:val="36"/>
        </w:rPr>
        <w:t xml:space="preserve"> 1</w:t>
      </w:r>
      <w:r w:rsidRPr="0076753D">
        <w:rPr>
          <w:rFonts w:asciiTheme="majorBidi" w:hAnsiTheme="majorBidi" w:cstheme="majorBidi"/>
          <w:sz w:val="36"/>
          <w:szCs w:val="36"/>
          <w:vertAlign w:val="superscript"/>
        </w:rPr>
        <w:t>st</w:t>
      </w:r>
      <w:r w:rsidRPr="0076753D">
        <w:rPr>
          <w:rFonts w:asciiTheme="majorBidi" w:hAnsiTheme="majorBidi" w:cstheme="majorBidi"/>
          <w:sz w:val="36"/>
          <w:szCs w:val="36"/>
        </w:rPr>
        <w:t xml:space="preserve"> Scientific conference of Saddam University collage of Science. Baghdad/Iraq (9/Mar./1997)</w:t>
      </w:r>
    </w:p>
    <w:p w:rsidR="0076753D" w:rsidRPr="0076753D" w:rsidRDefault="0076753D" w:rsidP="0076753D">
      <w:pPr>
        <w:jc w:val="both"/>
        <w:rPr>
          <w:rFonts w:asciiTheme="majorBidi" w:hAnsiTheme="majorBidi" w:cstheme="majorBidi"/>
          <w:sz w:val="36"/>
          <w:szCs w:val="36"/>
        </w:rPr>
      </w:pPr>
      <w:r w:rsidRPr="0076753D">
        <w:rPr>
          <w:rFonts w:asciiTheme="majorBidi" w:hAnsiTheme="majorBidi" w:cstheme="majorBidi"/>
          <w:b/>
          <w:bCs/>
          <w:sz w:val="36"/>
          <w:szCs w:val="36"/>
        </w:rPr>
        <w:t>12-</w:t>
      </w:r>
      <w:r w:rsidRPr="0076753D">
        <w:rPr>
          <w:rFonts w:asciiTheme="majorBidi" w:hAnsiTheme="majorBidi" w:cstheme="majorBidi"/>
          <w:sz w:val="36"/>
          <w:szCs w:val="36"/>
        </w:rPr>
        <w:t xml:space="preserve"> 3</w:t>
      </w:r>
      <w:r w:rsidRPr="0076753D">
        <w:rPr>
          <w:rFonts w:asciiTheme="majorBidi" w:hAnsiTheme="majorBidi" w:cstheme="majorBidi"/>
          <w:sz w:val="36"/>
          <w:szCs w:val="36"/>
          <w:vertAlign w:val="superscript"/>
        </w:rPr>
        <w:t>rd</w:t>
      </w:r>
      <w:r w:rsidRPr="0076753D">
        <w:rPr>
          <w:rFonts w:asciiTheme="majorBidi" w:hAnsiTheme="majorBidi" w:cstheme="majorBidi"/>
          <w:sz w:val="36"/>
          <w:szCs w:val="36"/>
        </w:rPr>
        <w:t xml:space="preserve"> Scientific engineering conference collage of engineering / Tikreet University. Tikreet / Iraq (15 / Nov./1998)</w:t>
      </w:r>
    </w:p>
    <w:p w:rsidR="0076753D" w:rsidRPr="0076753D" w:rsidRDefault="0076753D" w:rsidP="0076753D">
      <w:pPr>
        <w:jc w:val="both"/>
        <w:rPr>
          <w:rFonts w:asciiTheme="majorBidi" w:hAnsiTheme="majorBidi" w:cstheme="majorBidi"/>
          <w:sz w:val="36"/>
          <w:szCs w:val="36"/>
        </w:rPr>
      </w:pPr>
      <w:r w:rsidRPr="0076753D">
        <w:rPr>
          <w:rFonts w:asciiTheme="majorBidi" w:hAnsiTheme="majorBidi" w:cstheme="majorBidi"/>
          <w:b/>
          <w:bCs/>
          <w:sz w:val="36"/>
          <w:szCs w:val="36"/>
        </w:rPr>
        <w:t>13-</w:t>
      </w:r>
      <w:r w:rsidRPr="0076753D">
        <w:rPr>
          <w:rFonts w:asciiTheme="majorBidi" w:hAnsiTheme="majorBidi" w:cstheme="majorBidi"/>
          <w:sz w:val="36"/>
          <w:szCs w:val="36"/>
        </w:rPr>
        <w:t xml:space="preserve"> 1</w:t>
      </w:r>
      <w:r w:rsidRPr="0076753D">
        <w:rPr>
          <w:rFonts w:asciiTheme="majorBidi" w:hAnsiTheme="majorBidi" w:cstheme="majorBidi"/>
          <w:sz w:val="36"/>
          <w:szCs w:val="36"/>
          <w:vertAlign w:val="superscript"/>
        </w:rPr>
        <w:t>st</w:t>
      </w:r>
      <w:r w:rsidRPr="0076753D">
        <w:rPr>
          <w:rFonts w:asciiTheme="majorBidi" w:hAnsiTheme="majorBidi" w:cstheme="majorBidi"/>
          <w:sz w:val="36"/>
          <w:szCs w:val="36"/>
        </w:rPr>
        <w:t xml:space="preserve"> scientific conference in analytical chemistry by the chemist syndicate. Baghdad / Iraq (9 / Oct./1999)</w:t>
      </w:r>
    </w:p>
    <w:p w:rsidR="0076753D" w:rsidRPr="0076753D" w:rsidRDefault="0076753D" w:rsidP="0076753D">
      <w:pPr>
        <w:jc w:val="both"/>
        <w:rPr>
          <w:rFonts w:asciiTheme="majorBidi" w:hAnsiTheme="majorBidi" w:cstheme="majorBidi"/>
          <w:sz w:val="36"/>
          <w:szCs w:val="36"/>
        </w:rPr>
      </w:pPr>
      <w:r w:rsidRPr="0076753D">
        <w:rPr>
          <w:rFonts w:asciiTheme="majorBidi" w:hAnsiTheme="majorBidi" w:cstheme="majorBidi"/>
          <w:b/>
          <w:bCs/>
          <w:sz w:val="36"/>
          <w:szCs w:val="36"/>
        </w:rPr>
        <w:t>14-</w:t>
      </w:r>
      <w:r w:rsidRPr="0076753D">
        <w:rPr>
          <w:rFonts w:asciiTheme="majorBidi" w:hAnsiTheme="majorBidi" w:cstheme="majorBidi"/>
          <w:sz w:val="36"/>
          <w:szCs w:val="36"/>
        </w:rPr>
        <w:t xml:space="preserve"> The International conference of high education in Iraq. Held in Erbil Kurdistan Region / Iraq ( 11-13/ Dec/2007)</w:t>
      </w:r>
    </w:p>
    <w:p w:rsidR="0076753D" w:rsidRPr="0076753D" w:rsidRDefault="0076753D" w:rsidP="00BA4840">
      <w:pPr>
        <w:jc w:val="both"/>
        <w:rPr>
          <w:rFonts w:asciiTheme="majorBidi" w:hAnsiTheme="majorBidi" w:cstheme="majorBidi"/>
          <w:sz w:val="36"/>
          <w:szCs w:val="36"/>
        </w:rPr>
      </w:pPr>
      <w:r w:rsidRPr="0076753D">
        <w:rPr>
          <w:rFonts w:asciiTheme="majorBidi" w:hAnsiTheme="majorBidi" w:cstheme="majorBidi"/>
          <w:b/>
          <w:bCs/>
          <w:sz w:val="36"/>
          <w:szCs w:val="36"/>
        </w:rPr>
        <w:t>15-</w:t>
      </w:r>
      <w:r w:rsidRPr="0076753D">
        <w:rPr>
          <w:rFonts w:asciiTheme="majorBidi" w:hAnsiTheme="majorBidi" w:cstheme="majorBidi"/>
          <w:sz w:val="36"/>
          <w:szCs w:val="36"/>
        </w:rPr>
        <w:t xml:space="preserve"> 1</w:t>
      </w:r>
      <w:r w:rsidRPr="0076753D">
        <w:rPr>
          <w:rFonts w:asciiTheme="majorBidi" w:hAnsiTheme="majorBidi" w:cstheme="majorBidi"/>
          <w:sz w:val="36"/>
          <w:szCs w:val="36"/>
          <w:vertAlign w:val="superscript"/>
        </w:rPr>
        <w:t>st</w:t>
      </w:r>
      <w:r w:rsidRPr="0076753D">
        <w:rPr>
          <w:rFonts w:asciiTheme="majorBidi" w:hAnsiTheme="majorBidi" w:cstheme="majorBidi"/>
          <w:sz w:val="36"/>
          <w:szCs w:val="36"/>
        </w:rPr>
        <w:t xml:space="preserve"> conference of Chemical Engineering and Oil. Held in Tikreet University. Tikreet / Iraq (28 – 29 /Nov./2000)</w:t>
      </w:r>
    </w:p>
    <w:p w:rsidR="00CA1F84" w:rsidRDefault="00BA4840" w:rsidP="00CA1F84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16</w:t>
      </w:r>
      <w:r w:rsidR="0076753D" w:rsidRPr="0076753D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76753D" w:rsidRPr="0076753D">
        <w:rPr>
          <w:rFonts w:asciiTheme="majorBidi" w:hAnsiTheme="majorBidi" w:cstheme="majorBidi"/>
          <w:sz w:val="36"/>
          <w:szCs w:val="36"/>
        </w:rPr>
        <w:t xml:space="preserve"> 4</w:t>
      </w:r>
      <w:r w:rsidR="0076753D" w:rsidRPr="0076753D">
        <w:rPr>
          <w:rFonts w:asciiTheme="majorBidi" w:hAnsiTheme="majorBidi" w:cstheme="majorBidi"/>
          <w:sz w:val="36"/>
          <w:szCs w:val="36"/>
          <w:vertAlign w:val="superscript"/>
        </w:rPr>
        <w:t>th</w:t>
      </w:r>
      <w:r w:rsidR="0076753D" w:rsidRPr="0076753D">
        <w:rPr>
          <w:rFonts w:asciiTheme="majorBidi" w:hAnsiTheme="majorBidi" w:cstheme="majorBidi"/>
          <w:sz w:val="36"/>
          <w:szCs w:val="36"/>
        </w:rPr>
        <w:t xml:space="preserve"> International Conference on Applied Sciences, Energy and Environmental, held in Faculty of Education of Ishik University on May (5) / 2</w:t>
      </w:r>
      <w:r w:rsidR="00CA1F84">
        <w:rPr>
          <w:rFonts w:asciiTheme="majorBidi" w:hAnsiTheme="majorBidi" w:cstheme="majorBidi"/>
          <w:sz w:val="36"/>
          <w:szCs w:val="36"/>
        </w:rPr>
        <w:t>0-21, 2017.  Erbil / KRG – Iraq.</w:t>
      </w:r>
    </w:p>
    <w:p w:rsidR="00CA1F84" w:rsidRPr="0076753D" w:rsidRDefault="00BA4840" w:rsidP="00CA1F84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17</w:t>
      </w:r>
      <w:r w:rsidR="00CA1F84">
        <w:rPr>
          <w:rFonts w:asciiTheme="majorBidi" w:hAnsiTheme="majorBidi" w:cstheme="majorBidi"/>
          <w:sz w:val="36"/>
          <w:szCs w:val="36"/>
        </w:rPr>
        <w:t>- 5</w:t>
      </w:r>
      <w:r w:rsidR="00CA1F84" w:rsidRPr="00CA1F84">
        <w:rPr>
          <w:rFonts w:asciiTheme="majorBidi" w:hAnsiTheme="majorBidi" w:cstheme="majorBidi"/>
          <w:sz w:val="36"/>
          <w:szCs w:val="36"/>
          <w:vertAlign w:val="superscript"/>
        </w:rPr>
        <w:t>th</w:t>
      </w:r>
      <w:r w:rsidR="00CA1F84">
        <w:rPr>
          <w:rFonts w:asciiTheme="majorBidi" w:hAnsiTheme="majorBidi" w:cstheme="majorBidi"/>
          <w:sz w:val="36"/>
          <w:szCs w:val="36"/>
        </w:rPr>
        <w:t xml:space="preserve"> </w:t>
      </w:r>
      <w:r w:rsidR="00CA1F84" w:rsidRPr="0076753D">
        <w:rPr>
          <w:rFonts w:asciiTheme="majorBidi" w:hAnsiTheme="majorBidi" w:cstheme="majorBidi"/>
          <w:sz w:val="36"/>
          <w:szCs w:val="36"/>
        </w:rPr>
        <w:t xml:space="preserve">International Conference on Applied Sciences, Energy and Environmental, held in Faculty of Education of Ishik University on </w:t>
      </w:r>
      <w:r w:rsidR="00CA1F84">
        <w:rPr>
          <w:rFonts w:asciiTheme="majorBidi" w:hAnsiTheme="majorBidi" w:cstheme="majorBidi"/>
          <w:sz w:val="36"/>
          <w:szCs w:val="36"/>
        </w:rPr>
        <w:t>April</w:t>
      </w:r>
      <w:r w:rsidR="00CA1F84" w:rsidRPr="0076753D">
        <w:rPr>
          <w:rFonts w:asciiTheme="majorBidi" w:hAnsiTheme="majorBidi" w:cstheme="majorBidi"/>
          <w:sz w:val="36"/>
          <w:szCs w:val="36"/>
        </w:rPr>
        <w:t xml:space="preserve"> (</w:t>
      </w:r>
      <w:r w:rsidR="00CA1F84">
        <w:rPr>
          <w:rFonts w:asciiTheme="majorBidi" w:hAnsiTheme="majorBidi" w:cstheme="majorBidi"/>
          <w:sz w:val="36"/>
          <w:szCs w:val="36"/>
        </w:rPr>
        <w:t>4</w:t>
      </w:r>
      <w:r w:rsidR="00CA1F84" w:rsidRPr="0076753D">
        <w:rPr>
          <w:rFonts w:asciiTheme="majorBidi" w:hAnsiTheme="majorBidi" w:cstheme="majorBidi"/>
          <w:sz w:val="36"/>
          <w:szCs w:val="36"/>
        </w:rPr>
        <w:t xml:space="preserve">) / </w:t>
      </w:r>
      <w:r w:rsidR="00CA1F84">
        <w:rPr>
          <w:rFonts w:asciiTheme="majorBidi" w:hAnsiTheme="majorBidi" w:cstheme="majorBidi"/>
          <w:sz w:val="36"/>
          <w:szCs w:val="36"/>
        </w:rPr>
        <w:t>7-9, 2018.  Erbil / KRG – Iraq.</w:t>
      </w:r>
    </w:p>
    <w:p w:rsidR="0076753D" w:rsidRPr="009A63F0" w:rsidRDefault="0076753D" w:rsidP="00FC288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6753D" w:rsidRDefault="0076753D" w:rsidP="00970B9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6753D" w:rsidRDefault="0076753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br w:type="page"/>
      </w:r>
    </w:p>
    <w:p w:rsidR="0076753D" w:rsidRDefault="0076753D" w:rsidP="00970B9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332EB" w:rsidRPr="006D53E7" w:rsidRDefault="004332EB" w:rsidP="00BA4840">
      <w:pPr>
        <w:spacing w:before="240"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82049" w:rsidRPr="006D53E7" w:rsidRDefault="00B82049" w:rsidP="004332EB">
      <w:pPr>
        <w:spacing w:before="240"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D6C4F" w:rsidRDefault="00AD6C4F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br w:type="page"/>
      </w:r>
    </w:p>
    <w:p w:rsidR="00A841B9" w:rsidRDefault="00D8662B" w:rsidP="00A841B9">
      <w:pPr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D53E7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Acknowledgements </w:t>
      </w:r>
    </w:p>
    <w:p w:rsidR="004332EB" w:rsidRDefault="00D8662B" w:rsidP="00257110">
      <w:pPr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D53E7">
        <w:rPr>
          <w:rFonts w:asciiTheme="majorBidi" w:hAnsiTheme="majorBidi" w:cstheme="majorBidi"/>
          <w:sz w:val="28"/>
          <w:szCs w:val="28"/>
          <w:lang w:bidi="ar-IQ"/>
        </w:rPr>
        <w:t>I awarded</w:t>
      </w:r>
      <w:r w:rsidR="00E41E8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F19CB">
        <w:rPr>
          <w:rFonts w:asciiTheme="majorBidi" w:hAnsiTheme="majorBidi" w:cstheme="majorBidi"/>
          <w:sz w:val="28"/>
          <w:szCs w:val="28"/>
          <w:lang w:bidi="ar-IQ"/>
        </w:rPr>
        <w:t>(38</w:t>
      </w:r>
      <w:r w:rsidRPr="006D53E7">
        <w:rPr>
          <w:rFonts w:asciiTheme="majorBidi" w:hAnsiTheme="majorBidi" w:cstheme="majorBidi"/>
          <w:sz w:val="28"/>
          <w:szCs w:val="28"/>
          <w:lang w:bidi="ar-IQ"/>
        </w:rPr>
        <w:t>) messages of acknowledgements from different respected levels (Ministries, Universities, Col</w:t>
      </w:r>
      <w:r w:rsidR="007E39F5">
        <w:rPr>
          <w:rFonts w:asciiTheme="majorBidi" w:hAnsiTheme="majorBidi" w:cstheme="majorBidi"/>
          <w:sz w:val="28"/>
          <w:szCs w:val="28"/>
          <w:lang w:bidi="ar-IQ"/>
        </w:rPr>
        <w:t>leges) through my off</w:t>
      </w:r>
      <w:r w:rsidR="00E41E8E">
        <w:rPr>
          <w:rFonts w:asciiTheme="majorBidi" w:hAnsiTheme="majorBidi" w:cstheme="majorBidi"/>
          <w:sz w:val="28"/>
          <w:szCs w:val="28"/>
          <w:lang w:bidi="ar-IQ"/>
        </w:rPr>
        <w:t>icial work, as in the following Table.</w:t>
      </w:r>
    </w:p>
    <w:tbl>
      <w:tblPr>
        <w:tblStyle w:val="TableGrid"/>
        <w:tblW w:w="97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683"/>
        <w:gridCol w:w="6454"/>
        <w:gridCol w:w="2582"/>
      </w:tblGrid>
      <w:tr w:rsidR="000C28EF" w:rsidRPr="00A841B9" w:rsidTr="000E4518">
        <w:trPr>
          <w:trHeight w:val="894"/>
        </w:trPr>
        <w:tc>
          <w:tcPr>
            <w:tcW w:w="683" w:type="dxa"/>
          </w:tcPr>
          <w:p w:rsidR="000C28EF" w:rsidRPr="00A841B9" w:rsidRDefault="00651011" w:rsidP="00A841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SN</w:t>
            </w:r>
          </w:p>
        </w:tc>
        <w:tc>
          <w:tcPr>
            <w:tcW w:w="6454" w:type="dxa"/>
          </w:tcPr>
          <w:p w:rsidR="000C28EF" w:rsidRPr="00A841B9" w:rsidRDefault="001922FC" w:rsidP="000E451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Donor</w:t>
            </w:r>
          </w:p>
        </w:tc>
        <w:tc>
          <w:tcPr>
            <w:tcW w:w="2582" w:type="dxa"/>
          </w:tcPr>
          <w:p w:rsidR="000C28EF" w:rsidRPr="00A841B9" w:rsidRDefault="001922FC" w:rsidP="00A841B9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Number and Date of </w:t>
            </w:r>
            <w:r w:rsidR="00E41E8E"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the </w:t>
            </w:r>
            <w:r w:rsidR="00C657E8"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Message</w:t>
            </w:r>
          </w:p>
        </w:tc>
      </w:tr>
      <w:tr w:rsidR="00CA3F27" w:rsidRPr="00A841B9" w:rsidTr="00510A6B">
        <w:trPr>
          <w:trHeight w:val="742"/>
        </w:trPr>
        <w:tc>
          <w:tcPr>
            <w:tcW w:w="683" w:type="dxa"/>
          </w:tcPr>
          <w:p w:rsidR="00CA3F27" w:rsidRPr="00A841B9" w:rsidRDefault="00CA3F27" w:rsidP="00F30F7D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1.</w:t>
            </w:r>
          </w:p>
        </w:tc>
        <w:tc>
          <w:tcPr>
            <w:tcW w:w="6454" w:type="dxa"/>
          </w:tcPr>
          <w:p w:rsidR="00CA3F27" w:rsidRPr="00A841B9" w:rsidRDefault="00CA3F27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Minister of Higher Education and Scientific Research</w:t>
            </w:r>
          </w:p>
        </w:tc>
        <w:tc>
          <w:tcPr>
            <w:tcW w:w="2582" w:type="dxa"/>
          </w:tcPr>
          <w:p w:rsidR="00CA3F27" w:rsidRPr="00A841B9" w:rsidRDefault="00CA3F27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279 in 22 / 7 /  1991</w:t>
            </w:r>
          </w:p>
        </w:tc>
      </w:tr>
      <w:tr w:rsidR="00CA3F27" w:rsidRPr="00A841B9" w:rsidTr="00510A6B">
        <w:trPr>
          <w:trHeight w:val="742"/>
        </w:trPr>
        <w:tc>
          <w:tcPr>
            <w:tcW w:w="683" w:type="dxa"/>
          </w:tcPr>
          <w:p w:rsidR="00CA3F27" w:rsidRPr="00A841B9" w:rsidRDefault="0033789D" w:rsidP="00F30F7D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2.</w:t>
            </w:r>
          </w:p>
        </w:tc>
        <w:tc>
          <w:tcPr>
            <w:tcW w:w="6454" w:type="dxa"/>
          </w:tcPr>
          <w:p w:rsidR="00CA3F27" w:rsidRPr="00A841B9" w:rsidRDefault="00CA3F27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Dean of Engineering College/ Tikreet University</w:t>
            </w:r>
          </w:p>
        </w:tc>
        <w:tc>
          <w:tcPr>
            <w:tcW w:w="2582" w:type="dxa"/>
          </w:tcPr>
          <w:p w:rsidR="00CA3F27" w:rsidRPr="00A841B9" w:rsidRDefault="00CA3F27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1356 in 30 /6 / 1996</w:t>
            </w:r>
          </w:p>
        </w:tc>
      </w:tr>
      <w:tr w:rsidR="00CA3F27" w:rsidRPr="00A841B9" w:rsidTr="00510A6B">
        <w:trPr>
          <w:trHeight w:val="742"/>
        </w:trPr>
        <w:tc>
          <w:tcPr>
            <w:tcW w:w="683" w:type="dxa"/>
          </w:tcPr>
          <w:p w:rsidR="00CA3F27" w:rsidRPr="00A841B9" w:rsidRDefault="0033789D" w:rsidP="00F30F7D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CA3F27"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6454" w:type="dxa"/>
          </w:tcPr>
          <w:p w:rsidR="00CA3F27" w:rsidRPr="00A841B9" w:rsidRDefault="00CA3F27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Dean of Engineering College/ Tikreet University</w:t>
            </w:r>
          </w:p>
        </w:tc>
        <w:tc>
          <w:tcPr>
            <w:tcW w:w="2582" w:type="dxa"/>
          </w:tcPr>
          <w:p w:rsidR="00CA3F27" w:rsidRPr="00A841B9" w:rsidRDefault="00CA3F27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 in 10 / 12 / 1996</w:t>
            </w:r>
          </w:p>
        </w:tc>
      </w:tr>
      <w:tr w:rsidR="00CA3F27" w:rsidRPr="00A841B9" w:rsidTr="00510A6B">
        <w:trPr>
          <w:trHeight w:val="742"/>
        </w:trPr>
        <w:tc>
          <w:tcPr>
            <w:tcW w:w="683" w:type="dxa"/>
          </w:tcPr>
          <w:p w:rsidR="00CA3F27" w:rsidRPr="00A841B9" w:rsidRDefault="0033789D" w:rsidP="00F30F7D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4.</w:t>
            </w:r>
          </w:p>
        </w:tc>
        <w:tc>
          <w:tcPr>
            <w:tcW w:w="6454" w:type="dxa"/>
          </w:tcPr>
          <w:p w:rsidR="00CA3F27" w:rsidRPr="00A841B9" w:rsidRDefault="00CA3F27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Dean of Engineering College/ Tikreet University</w:t>
            </w:r>
          </w:p>
        </w:tc>
        <w:tc>
          <w:tcPr>
            <w:tcW w:w="2582" w:type="dxa"/>
          </w:tcPr>
          <w:p w:rsidR="00CA3F27" w:rsidRPr="00A841B9" w:rsidRDefault="00CA3F27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279 in 21/ 12 / 1996</w:t>
            </w:r>
          </w:p>
        </w:tc>
      </w:tr>
      <w:tr w:rsidR="005F2290" w:rsidRPr="00A841B9" w:rsidTr="00510A6B">
        <w:trPr>
          <w:trHeight w:val="742"/>
        </w:trPr>
        <w:tc>
          <w:tcPr>
            <w:tcW w:w="683" w:type="dxa"/>
          </w:tcPr>
          <w:p w:rsidR="005F2290" w:rsidRPr="00A841B9" w:rsidRDefault="0033789D" w:rsidP="00F30F7D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5.</w:t>
            </w:r>
          </w:p>
        </w:tc>
        <w:tc>
          <w:tcPr>
            <w:tcW w:w="6454" w:type="dxa"/>
          </w:tcPr>
          <w:p w:rsidR="005F2290" w:rsidRPr="00A841B9" w:rsidRDefault="005F2290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</w:t>
            </w:r>
            <w:r w:rsidR="00EA6EC4"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President </w:t>
            </w: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 Tikreet University</w:t>
            </w:r>
          </w:p>
        </w:tc>
        <w:tc>
          <w:tcPr>
            <w:tcW w:w="2582" w:type="dxa"/>
          </w:tcPr>
          <w:p w:rsidR="005F2290" w:rsidRPr="00A841B9" w:rsidRDefault="005F2290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357 in 2 / 2 / 1997</w:t>
            </w:r>
          </w:p>
        </w:tc>
      </w:tr>
      <w:tr w:rsidR="005F2290" w:rsidRPr="00A841B9" w:rsidTr="00510A6B">
        <w:trPr>
          <w:trHeight w:val="742"/>
        </w:trPr>
        <w:tc>
          <w:tcPr>
            <w:tcW w:w="683" w:type="dxa"/>
          </w:tcPr>
          <w:p w:rsidR="005F2290" w:rsidRPr="00A841B9" w:rsidRDefault="0033789D" w:rsidP="00F30F7D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6.</w:t>
            </w:r>
          </w:p>
        </w:tc>
        <w:tc>
          <w:tcPr>
            <w:tcW w:w="6454" w:type="dxa"/>
          </w:tcPr>
          <w:p w:rsidR="005F2290" w:rsidRPr="00A841B9" w:rsidRDefault="005F2290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</w:t>
            </w:r>
            <w:r w:rsidR="00EA6EC4"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President </w:t>
            </w: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 Tikreet University</w:t>
            </w:r>
          </w:p>
        </w:tc>
        <w:tc>
          <w:tcPr>
            <w:tcW w:w="2582" w:type="dxa"/>
          </w:tcPr>
          <w:p w:rsidR="005F2290" w:rsidRPr="00A841B9" w:rsidRDefault="005F2290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 in 3  / 1 /1998</w:t>
            </w:r>
          </w:p>
        </w:tc>
      </w:tr>
      <w:tr w:rsidR="005F2290" w:rsidRPr="00A841B9" w:rsidTr="00510A6B">
        <w:trPr>
          <w:trHeight w:val="742"/>
        </w:trPr>
        <w:tc>
          <w:tcPr>
            <w:tcW w:w="683" w:type="dxa"/>
          </w:tcPr>
          <w:p w:rsidR="005F2290" w:rsidRPr="00A841B9" w:rsidRDefault="0033789D" w:rsidP="00F30F7D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="005F2290"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6454" w:type="dxa"/>
          </w:tcPr>
          <w:p w:rsidR="005F2290" w:rsidRPr="00A841B9" w:rsidRDefault="005F2290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</w:t>
            </w:r>
            <w:r w:rsidR="00EA6EC4"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President </w:t>
            </w: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 Tikreet University</w:t>
            </w:r>
          </w:p>
        </w:tc>
        <w:tc>
          <w:tcPr>
            <w:tcW w:w="2582" w:type="dxa"/>
          </w:tcPr>
          <w:p w:rsidR="005F2290" w:rsidRPr="00A841B9" w:rsidRDefault="005F2290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564 in 23 / 2 / 1998</w:t>
            </w:r>
          </w:p>
        </w:tc>
      </w:tr>
      <w:tr w:rsidR="009A5897" w:rsidRPr="00A841B9" w:rsidTr="00510A6B">
        <w:trPr>
          <w:trHeight w:val="742"/>
        </w:trPr>
        <w:tc>
          <w:tcPr>
            <w:tcW w:w="683" w:type="dxa"/>
          </w:tcPr>
          <w:p w:rsidR="009A5897" w:rsidRPr="00A841B9" w:rsidRDefault="0033789D" w:rsidP="00F30F7D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9A5897"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6454" w:type="dxa"/>
          </w:tcPr>
          <w:p w:rsidR="009A5897" w:rsidRPr="00A841B9" w:rsidRDefault="009A5897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</w:t>
            </w:r>
            <w:r w:rsidR="00EA6EC4"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President </w:t>
            </w: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 Tikreet University</w:t>
            </w:r>
          </w:p>
        </w:tc>
        <w:tc>
          <w:tcPr>
            <w:tcW w:w="2582" w:type="dxa"/>
          </w:tcPr>
          <w:p w:rsidR="009A5897" w:rsidRPr="00A841B9" w:rsidRDefault="009A5897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914 in 24 / 3 / 1998</w:t>
            </w:r>
          </w:p>
        </w:tc>
      </w:tr>
      <w:tr w:rsidR="009A5897" w:rsidRPr="00A841B9" w:rsidTr="00510A6B">
        <w:trPr>
          <w:trHeight w:val="742"/>
        </w:trPr>
        <w:tc>
          <w:tcPr>
            <w:tcW w:w="683" w:type="dxa"/>
          </w:tcPr>
          <w:p w:rsidR="009A5897" w:rsidRPr="00A841B9" w:rsidRDefault="0033789D" w:rsidP="00F30F7D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  <w:r w:rsidR="009A5897"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6454" w:type="dxa"/>
          </w:tcPr>
          <w:p w:rsidR="009A5897" w:rsidRPr="00A841B9" w:rsidRDefault="009A5897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</w:t>
            </w:r>
            <w:r w:rsidR="00EA6EC4"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President </w:t>
            </w: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 Tikreet University</w:t>
            </w:r>
          </w:p>
        </w:tc>
        <w:tc>
          <w:tcPr>
            <w:tcW w:w="2582" w:type="dxa"/>
          </w:tcPr>
          <w:p w:rsidR="009A5897" w:rsidRPr="00A841B9" w:rsidRDefault="009A5897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1134 in 15 /4 / 1998</w:t>
            </w:r>
          </w:p>
        </w:tc>
      </w:tr>
      <w:tr w:rsidR="008317D4" w:rsidRPr="00A841B9" w:rsidTr="00510A6B">
        <w:trPr>
          <w:trHeight w:val="742"/>
        </w:trPr>
        <w:tc>
          <w:tcPr>
            <w:tcW w:w="683" w:type="dxa"/>
          </w:tcPr>
          <w:p w:rsidR="008317D4" w:rsidRPr="00A841B9" w:rsidRDefault="008317D4" w:rsidP="008317D4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10.</w:t>
            </w:r>
          </w:p>
        </w:tc>
        <w:tc>
          <w:tcPr>
            <w:tcW w:w="6454" w:type="dxa"/>
          </w:tcPr>
          <w:p w:rsidR="008317D4" w:rsidRPr="00A841B9" w:rsidRDefault="008317D4" w:rsidP="003029FF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Dean of Engineering College/ Tikreet University</w:t>
            </w:r>
          </w:p>
        </w:tc>
        <w:tc>
          <w:tcPr>
            <w:tcW w:w="2582" w:type="dxa"/>
          </w:tcPr>
          <w:p w:rsidR="008317D4" w:rsidRPr="00A841B9" w:rsidRDefault="008317D4" w:rsidP="003029FF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195 in 11 / 12/ 1998</w:t>
            </w:r>
          </w:p>
        </w:tc>
      </w:tr>
      <w:tr w:rsidR="008317D4" w:rsidRPr="00A841B9" w:rsidTr="00510A6B">
        <w:trPr>
          <w:trHeight w:val="742"/>
        </w:trPr>
        <w:tc>
          <w:tcPr>
            <w:tcW w:w="683" w:type="dxa"/>
          </w:tcPr>
          <w:p w:rsidR="008317D4" w:rsidRPr="00A841B9" w:rsidRDefault="008317D4" w:rsidP="00F30F7D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11.</w:t>
            </w:r>
          </w:p>
        </w:tc>
        <w:tc>
          <w:tcPr>
            <w:tcW w:w="6454" w:type="dxa"/>
          </w:tcPr>
          <w:p w:rsidR="008317D4" w:rsidRPr="00A841B9" w:rsidRDefault="008317D4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Minister of Higher Education and Scientific Research</w:t>
            </w:r>
          </w:p>
        </w:tc>
        <w:tc>
          <w:tcPr>
            <w:tcW w:w="2582" w:type="dxa"/>
          </w:tcPr>
          <w:p w:rsidR="008317D4" w:rsidRPr="00A841B9" w:rsidRDefault="008317D4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9746 in 31/12/ 1998</w:t>
            </w:r>
          </w:p>
        </w:tc>
      </w:tr>
      <w:tr w:rsidR="008317D4" w:rsidRPr="00A841B9" w:rsidTr="00510A6B">
        <w:trPr>
          <w:trHeight w:val="761"/>
        </w:trPr>
        <w:tc>
          <w:tcPr>
            <w:tcW w:w="683" w:type="dxa"/>
          </w:tcPr>
          <w:p w:rsidR="008317D4" w:rsidRPr="00A841B9" w:rsidRDefault="008317D4" w:rsidP="00F30F7D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12.</w:t>
            </w:r>
          </w:p>
        </w:tc>
        <w:tc>
          <w:tcPr>
            <w:tcW w:w="6454" w:type="dxa"/>
          </w:tcPr>
          <w:p w:rsidR="008317D4" w:rsidRPr="00A841B9" w:rsidRDefault="008317D4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</w:t>
            </w:r>
            <w:r w:rsidR="00EA6EC4"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President </w:t>
            </w: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 Tikreet University</w:t>
            </w:r>
          </w:p>
        </w:tc>
        <w:tc>
          <w:tcPr>
            <w:tcW w:w="2582" w:type="dxa"/>
          </w:tcPr>
          <w:p w:rsidR="008317D4" w:rsidRPr="00A841B9" w:rsidRDefault="008317D4" w:rsidP="00F30F7D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450 in 15 / 2 / 1999</w:t>
            </w:r>
          </w:p>
        </w:tc>
      </w:tr>
    </w:tbl>
    <w:p w:rsidR="00CA3F27" w:rsidRDefault="00CA3F27"/>
    <w:p w:rsidR="00EA6EC4" w:rsidRDefault="00EA6EC4"/>
    <w:tbl>
      <w:tblPr>
        <w:tblStyle w:val="TableGrid"/>
        <w:tblW w:w="98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690"/>
        <w:gridCol w:w="6520"/>
        <w:gridCol w:w="2608"/>
      </w:tblGrid>
      <w:tr w:rsidR="00EA6EC4" w:rsidRPr="00A841B9" w:rsidTr="001D4A9F">
        <w:trPr>
          <w:trHeight w:val="898"/>
        </w:trPr>
        <w:tc>
          <w:tcPr>
            <w:tcW w:w="69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13.</w:t>
            </w:r>
          </w:p>
        </w:tc>
        <w:tc>
          <w:tcPr>
            <w:tcW w:w="652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President of Tikreet University</w:t>
            </w:r>
          </w:p>
        </w:tc>
        <w:tc>
          <w:tcPr>
            <w:tcW w:w="260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2616 in 4 / 8 / 1999</w:t>
            </w:r>
          </w:p>
        </w:tc>
      </w:tr>
      <w:tr w:rsidR="00EA6EC4" w:rsidRPr="00A841B9" w:rsidTr="000E4518">
        <w:trPr>
          <w:trHeight w:val="597"/>
        </w:trPr>
        <w:tc>
          <w:tcPr>
            <w:tcW w:w="69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14.</w:t>
            </w:r>
          </w:p>
        </w:tc>
        <w:tc>
          <w:tcPr>
            <w:tcW w:w="652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President of Tikreet University</w:t>
            </w:r>
          </w:p>
        </w:tc>
        <w:tc>
          <w:tcPr>
            <w:tcW w:w="260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3619 in 9/ 10 / 1999</w:t>
            </w:r>
          </w:p>
        </w:tc>
      </w:tr>
      <w:tr w:rsidR="00EA6EC4" w:rsidRPr="00A841B9" w:rsidTr="000E4518">
        <w:trPr>
          <w:trHeight w:val="849"/>
        </w:trPr>
        <w:tc>
          <w:tcPr>
            <w:tcW w:w="69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15.</w:t>
            </w:r>
          </w:p>
        </w:tc>
        <w:tc>
          <w:tcPr>
            <w:tcW w:w="652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President of Teachers Union/ Salahaddin Branch / Tikreet. Iraq</w:t>
            </w:r>
          </w:p>
        </w:tc>
        <w:tc>
          <w:tcPr>
            <w:tcW w:w="260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84 in 15 / 11 / 1999</w:t>
            </w:r>
          </w:p>
        </w:tc>
      </w:tr>
      <w:tr w:rsidR="00EA6EC4" w:rsidRPr="00A841B9" w:rsidTr="000E4518">
        <w:trPr>
          <w:trHeight w:val="471"/>
        </w:trPr>
        <w:tc>
          <w:tcPr>
            <w:tcW w:w="69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16.</w:t>
            </w:r>
          </w:p>
        </w:tc>
        <w:tc>
          <w:tcPr>
            <w:tcW w:w="652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President of Tikreet University</w:t>
            </w:r>
          </w:p>
        </w:tc>
        <w:tc>
          <w:tcPr>
            <w:tcW w:w="260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5402 in 1 /12 / 1999</w:t>
            </w:r>
          </w:p>
        </w:tc>
      </w:tr>
      <w:tr w:rsidR="00EA6EC4" w:rsidRPr="00A841B9" w:rsidTr="000E4518">
        <w:trPr>
          <w:trHeight w:val="525"/>
        </w:trPr>
        <w:tc>
          <w:tcPr>
            <w:tcW w:w="69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17.</w:t>
            </w:r>
          </w:p>
        </w:tc>
        <w:tc>
          <w:tcPr>
            <w:tcW w:w="652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President of Tikreet University</w:t>
            </w:r>
          </w:p>
        </w:tc>
        <w:tc>
          <w:tcPr>
            <w:tcW w:w="260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5700 in 22/12/ 1999</w:t>
            </w:r>
          </w:p>
        </w:tc>
      </w:tr>
      <w:tr w:rsidR="00EA6EC4" w:rsidRPr="00A841B9" w:rsidTr="000E4518">
        <w:trPr>
          <w:trHeight w:val="489"/>
        </w:trPr>
        <w:tc>
          <w:tcPr>
            <w:tcW w:w="69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18.</w:t>
            </w:r>
          </w:p>
        </w:tc>
        <w:tc>
          <w:tcPr>
            <w:tcW w:w="652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President of Tikreet University</w:t>
            </w:r>
          </w:p>
        </w:tc>
        <w:tc>
          <w:tcPr>
            <w:tcW w:w="260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924 in 5 / 3 / 2000</w:t>
            </w:r>
          </w:p>
        </w:tc>
      </w:tr>
      <w:tr w:rsidR="00EA6EC4" w:rsidRPr="00A841B9" w:rsidTr="001D4A9F">
        <w:trPr>
          <w:trHeight w:val="898"/>
        </w:trPr>
        <w:tc>
          <w:tcPr>
            <w:tcW w:w="69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19.</w:t>
            </w:r>
          </w:p>
        </w:tc>
        <w:tc>
          <w:tcPr>
            <w:tcW w:w="652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President of Tikreet University</w:t>
            </w:r>
          </w:p>
        </w:tc>
        <w:tc>
          <w:tcPr>
            <w:tcW w:w="260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960 in 6 / 3 / 2000</w:t>
            </w:r>
          </w:p>
        </w:tc>
      </w:tr>
      <w:tr w:rsidR="00EA6EC4" w:rsidRPr="00A841B9" w:rsidTr="001D4A9F">
        <w:trPr>
          <w:trHeight w:val="898"/>
        </w:trPr>
        <w:tc>
          <w:tcPr>
            <w:tcW w:w="69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20.</w:t>
            </w:r>
          </w:p>
        </w:tc>
        <w:tc>
          <w:tcPr>
            <w:tcW w:w="652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Dean of Engineering College/ Tikreet University</w:t>
            </w:r>
          </w:p>
        </w:tc>
        <w:tc>
          <w:tcPr>
            <w:tcW w:w="260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509 in 2 / 4 / 2000</w:t>
            </w:r>
          </w:p>
        </w:tc>
      </w:tr>
      <w:tr w:rsidR="00EA6EC4" w:rsidRPr="00A841B9" w:rsidTr="001D4A9F">
        <w:trPr>
          <w:trHeight w:val="898"/>
        </w:trPr>
        <w:tc>
          <w:tcPr>
            <w:tcW w:w="69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21.</w:t>
            </w:r>
          </w:p>
        </w:tc>
        <w:tc>
          <w:tcPr>
            <w:tcW w:w="652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President of Tikreet University</w:t>
            </w:r>
          </w:p>
        </w:tc>
        <w:tc>
          <w:tcPr>
            <w:tcW w:w="260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1375 in 12 /4 / 2000</w:t>
            </w:r>
          </w:p>
        </w:tc>
      </w:tr>
      <w:tr w:rsidR="00EA6EC4" w:rsidRPr="00A841B9" w:rsidTr="001D4A9F">
        <w:trPr>
          <w:trHeight w:val="898"/>
        </w:trPr>
        <w:tc>
          <w:tcPr>
            <w:tcW w:w="69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22.</w:t>
            </w:r>
          </w:p>
        </w:tc>
        <w:tc>
          <w:tcPr>
            <w:tcW w:w="652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President of Tikreet University</w:t>
            </w:r>
          </w:p>
        </w:tc>
        <w:tc>
          <w:tcPr>
            <w:tcW w:w="260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1815 in 14 /5 / 2000</w:t>
            </w:r>
          </w:p>
        </w:tc>
      </w:tr>
      <w:tr w:rsidR="00EA6EC4" w:rsidRPr="00A841B9" w:rsidTr="001D4A9F">
        <w:trPr>
          <w:trHeight w:val="898"/>
        </w:trPr>
        <w:tc>
          <w:tcPr>
            <w:tcW w:w="69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23.</w:t>
            </w:r>
          </w:p>
        </w:tc>
        <w:tc>
          <w:tcPr>
            <w:tcW w:w="652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Dean of Engineering College/ Tikreet University</w:t>
            </w:r>
          </w:p>
        </w:tc>
        <w:tc>
          <w:tcPr>
            <w:tcW w:w="260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16340 in 27/6/ 2000</w:t>
            </w:r>
          </w:p>
        </w:tc>
      </w:tr>
      <w:tr w:rsidR="00EA6EC4" w:rsidRPr="00A841B9" w:rsidTr="001D4A9F">
        <w:trPr>
          <w:trHeight w:val="921"/>
        </w:trPr>
        <w:tc>
          <w:tcPr>
            <w:tcW w:w="69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24.</w:t>
            </w:r>
          </w:p>
        </w:tc>
        <w:tc>
          <w:tcPr>
            <w:tcW w:w="6520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Dean of Engineering College/ Tikreet University</w:t>
            </w:r>
          </w:p>
        </w:tc>
        <w:tc>
          <w:tcPr>
            <w:tcW w:w="260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1350 in 24 /7 / 2000</w:t>
            </w:r>
          </w:p>
        </w:tc>
      </w:tr>
    </w:tbl>
    <w:p w:rsidR="00EA6EC4" w:rsidRDefault="00EA6EC4" w:rsidP="00EA6EC4"/>
    <w:p w:rsidR="00EA6EC4" w:rsidRDefault="00EA6EC4"/>
    <w:tbl>
      <w:tblPr>
        <w:tblStyle w:val="TableGrid"/>
        <w:tblW w:w="97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686"/>
        <w:gridCol w:w="6478"/>
        <w:gridCol w:w="2592"/>
      </w:tblGrid>
      <w:tr w:rsidR="00EA6EC4" w:rsidRPr="00A841B9" w:rsidTr="000E4518">
        <w:trPr>
          <w:trHeight w:val="840"/>
        </w:trPr>
        <w:tc>
          <w:tcPr>
            <w:tcW w:w="686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25.</w:t>
            </w:r>
          </w:p>
        </w:tc>
        <w:tc>
          <w:tcPr>
            <w:tcW w:w="647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Dean of Agriculture College/ Salahaddin University / Erbil / Kurdistan Region. Iraq</w:t>
            </w:r>
          </w:p>
        </w:tc>
        <w:tc>
          <w:tcPr>
            <w:tcW w:w="2592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156 in 19/11/2011</w:t>
            </w:r>
          </w:p>
        </w:tc>
      </w:tr>
      <w:tr w:rsidR="00EA6EC4" w:rsidRPr="00A841B9" w:rsidTr="00510A6B">
        <w:trPr>
          <w:trHeight w:val="1029"/>
        </w:trPr>
        <w:tc>
          <w:tcPr>
            <w:tcW w:w="686" w:type="dxa"/>
          </w:tcPr>
          <w:p w:rsidR="00EA6EC4" w:rsidRPr="00A841B9" w:rsidRDefault="00EA6EC4" w:rsidP="00E10448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26.</w:t>
            </w:r>
          </w:p>
        </w:tc>
        <w:tc>
          <w:tcPr>
            <w:tcW w:w="647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Dean of Agriculture College/ Salahaddin University / Erbil / Kurdistan Region. Iraq</w:t>
            </w:r>
          </w:p>
        </w:tc>
        <w:tc>
          <w:tcPr>
            <w:tcW w:w="2592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1/168 in 7 /11/2012</w:t>
            </w:r>
          </w:p>
        </w:tc>
      </w:tr>
      <w:tr w:rsidR="00EA6EC4" w:rsidRPr="00A841B9" w:rsidTr="00510A6B">
        <w:trPr>
          <w:trHeight w:val="1029"/>
        </w:trPr>
        <w:tc>
          <w:tcPr>
            <w:tcW w:w="686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647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Minister of Higher Education/ Erbil. Kurdistan Region / Iraq</w:t>
            </w:r>
          </w:p>
        </w:tc>
        <w:tc>
          <w:tcPr>
            <w:tcW w:w="2592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828 in 17/6/2014</w:t>
            </w:r>
          </w:p>
        </w:tc>
      </w:tr>
      <w:tr w:rsidR="00EA6EC4" w:rsidRPr="00A841B9" w:rsidTr="00510A6B">
        <w:trPr>
          <w:trHeight w:val="1029"/>
        </w:trPr>
        <w:tc>
          <w:tcPr>
            <w:tcW w:w="686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647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President of Salahaddin University/ Erbil. Kurdistan Region / Iraq</w:t>
            </w:r>
          </w:p>
        </w:tc>
        <w:tc>
          <w:tcPr>
            <w:tcW w:w="2592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12341 in 30/9/2014</w:t>
            </w:r>
          </w:p>
        </w:tc>
      </w:tr>
      <w:tr w:rsidR="00EA6EC4" w:rsidRPr="00A841B9" w:rsidTr="00510A6B">
        <w:trPr>
          <w:trHeight w:val="1029"/>
        </w:trPr>
        <w:tc>
          <w:tcPr>
            <w:tcW w:w="686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647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President of Salahaddin University/ Erbil. Kurdistan Region / Iraq</w:t>
            </w:r>
          </w:p>
        </w:tc>
        <w:tc>
          <w:tcPr>
            <w:tcW w:w="2592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7752 in 30/6/2015</w:t>
            </w:r>
          </w:p>
        </w:tc>
      </w:tr>
      <w:tr w:rsidR="00EA6EC4" w:rsidRPr="00A841B9" w:rsidTr="00510A6B">
        <w:trPr>
          <w:trHeight w:val="1029"/>
        </w:trPr>
        <w:tc>
          <w:tcPr>
            <w:tcW w:w="686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30</w:t>
            </w: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647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Dean of Agriculture College/ Salahaddin University / Erbil / Kurdistan Region. Iraq</w:t>
            </w:r>
          </w:p>
        </w:tc>
        <w:tc>
          <w:tcPr>
            <w:tcW w:w="2592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4098  in 30/11/2015</w:t>
            </w:r>
          </w:p>
        </w:tc>
      </w:tr>
      <w:tr w:rsidR="00EA6EC4" w:rsidRPr="00A841B9" w:rsidTr="00510A6B">
        <w:trPr>
          <w:trHeight w:val="1029"/>
        </w:trPr>
        <w:tc>
          <w:tcPr>
            <w:tcW w:w="686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647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President of Salahaddin University/ Erbil. Kurdistan Region / Iraq</w:t>
            </w:r>
          </w:p>
        </w:tc>
        <w:tc>
          <w:tcPr>
            <w:tcW w:w="2592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17131in 30/12/2015</w:t>
            </w:r>
          </w:p>
        </w:tc>
      </w:tr>
      <w:tr w:rsidR="00EA6EC4" w:rsidRPr="00A841B9" w:rsidTr="00510A6B">
        <w:trPr>
          <w:trHeight w:val="1007"/>
        </w:trPr>
        <w:tc>
          <w:tcPr>
            <w:tcW w:w="686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647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Dean of Agriculture College/ Salahaddin University / Erbil / Kurdistan Region. Iraq</w:t>
            </w:r>
          </w:p>
        </w:tc>
        <w:tc>
          <w:tcPr>
            <w:tcW w:w="2592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1425 in 5/5/2016</w:t>
            </w:r>
          </w:p>
        </w:tc>
      </w:tr>
      <w:tr w:rsidR="00EA6EC4" w:rsidRPr="00A841B9" w:rsidTr="00474C2B">
        <w:trPr>
          <w:trHeight w:val="885"/>
        </w:trPr>
        <w:tc>
          <w:tcPr>
            <w:tcW w:w="686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647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President of Salahaddin University/ Erbil. Kurdistan Region / Iraq</w:t>
            </w:r>
          </w:p>
        </w:tc>
        <w:tc>
          <w:tcPr>
            <w:tcW w:w="2592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5737 in 16/6/2016</w:t>
            </w:r>
          </w:p>
        </w:tc>
      </w:tr>
      <w:tr w:rsidR="00EA6EC4" w:rsidRPr="00A841B9" w:rsidTr="00474C2B">
        <w:trPr>
          <w:trHeight w:val="660"/>
        </w:trPr>
        <w:tc>
          <w:tcPr>
            <w:tcW w:w="686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Pr="00A841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647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Dean of Agriculture College/ Salahaddin University / Erbil / Kurdistan Region. Iraq</w:t>
            </w:r>
          </w:p>
        </w:tc>
        <w:tc>
          <w:tcPr>
            <w:tcW w:w="2592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2951 in 16/10/2016</w:t>
            </w:r>
          </w:p>
        </w:tc>
      </w:tr>
      <w:tr w:rsidR="00EA6EC4" w:rsidRPr="00A841B9" w:rsidTr="00474C2B">
        <w:trPr>
          <w:trHeight w:val="644"/>
        </w:trPr>
        <w:tc>
          <w:tcPr>
            <w:tcW w:w="686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35.</w:t>
            </w:r>
          </w:p>
        </w:tc>
        <w:tc>
          <w:tcPr>
            <w:tcW w:w="6478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Dean of Faculty of</w:t>
            </w:r>
            <w:r w:rsidR="000E451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Education. University of Ishik/ </w:t>
            </w:r>
            <w:r w:rsidR="000E4518"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Erbil. Kurdistan Region / Iraq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92" w:type="dxa"/>
          </w:tcPr>
          <w:p w:rsidR="00EA6EC4" w:rsidRPr="00A841B9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21   in  20/5/2017</w:t>
            </w:r>
          </w:p>
        </w:tc>
      </w:tr>
      <w:tr w:rsidR="00EA6EC4" w:rsidRPr="00A841B9" w:rsidTr="00474C2B">
        <w:trPr>
          <w:trHeight w:val="686"/>
        </w:trPr>
        <w:tc>
          <w:tcPr>
            <w:tcW w:w="686" w:type="dxa"/>
          </w:tcPr>
          <w:p w:rsidR="00EA6EC4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36.</w:t>
            </w:r>
          </w:p>
        </w:tc>
        <w:tc>
          <w:tcPr>
            <w:tcW w:w="6478" w:type="dxa"/>
          </w:tcPr>
          <w:p w:rsidR="00EA6EC4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president </w:t>
            </w: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 Salahaddin University/ Erbil. Kurdistan Region / Iraq</w:t>
            </w:r>
          </w:p>
        </w:tc>
        <w:tc>
          <w:tcPr>
            <w:tcW w:w="2592" w:type="dxa"/>
          </w:tcPr>
          <w:p w:rsidR="00EA6EC4" w:rsidRDefault="00EA6EC4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869</w:t>
            </w:r>
            <w:r w:rsidR="003867B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in 7/8/2017</w:t>
            </w:r>
          </w:p>
        </w:tc>
      </w:tr>
      <w:tr w:rsidR="00B109D3" w:rsidRPr="00A841B9" w:rsidTr="00474C2B">
        <w:trPr>
          <w:trHeight w:val="649"/>
        </w:trPr>
        <w:tc>
          <w:tcPr>
            <w:tcW w:w="686" w:type="dxa"/>
          </w:tcPr>
          <w:p w:rsidR="00B109D3" w:rsidRDefault="00B109D3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37.</w:t>
            </w:r>
          </w:p>
        </w:tc>
        <w:tc>
          <w:tcPr>
            <w:tcW w:w="6478" w:type="dxa"/>
          </w:tcPr>
          <w:p w:rsidR="00B109D3" w:rsidRDefault="00B109D3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Dean of Agriculture College/ Salahaddin University / Erbil / Kurdistan Region. Iraq</w:t>
            </w:r>
          </w:p>
        </w:tc>
        <w:tc>
          <w:tcPr>
            <w:tcW w:w="2592" w:type="dxa"/>
          </w:tcPr>
          <w:p w:rsidR="00B109D3" w:rsidRDefault="00B109D3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3769 in 21/12/2017</w:t>
            </w:r>
          </w:p>
        </w:tc>
      </w:tr>
      <w:tr w:rsidR="00086ED1" w:rsidRPr="00A841B9" w:rsidTr="00474C2B">
        <w:trPr>
          <w:trHeight w:val="649"/>
        </w:trPr>
        <w:tc>
          <w:tcPr>
            <w:tcW w:w="686" w:type="dxa"/>
          </w:tcPr>
          <w:p w:rsidR="00086ED1" w:rsidRDefault="00086ED1" w:rsidP="00E10448">
            <w:pPr>
              <w:spacing w:before="24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38.</w:t>
            </w:r>
          </w:p>
        </w:tc>
        <w:tc>
          <w:tcPr>
            <w:tcW w:w="6478" w:type="dxa"/>
          </w:tcPr>
          <w:p w:rsidR="00086ED1" w:rsidRPr="00A841B9" w:rsidRDefault="00086ED1" w:rsidP="00E10448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Dean of Faculty of Education. University of Ishik</w:t>
            </w:r>
            <w:r w:rsidR="000E451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/ </w:t>
            </w:r>
            <w:r w:rsidR="000E4518" w:rsidRPr="00A841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Erbil. Kurdistan Region / Iraq</w:t>
            </w:r>
          </w:p>
        </w:tc>
        <w:tc>
          <w:tcPr>
            <w:tcW w:w="2592" w:type="dxa"/>
          </w:tcPr>
          <w:p w:rsidR="00086ED1" w:rsidRDefault="00086ED1" w:rsidP="00086ED1">
            <w:pPr>
              <w:spacing w:before="24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518 in 8/4/2018</w:t>
            </w:r>
          </w:p>
        </w:tc>
      </w:tr>
    </w:tbl>
    <w:p w:rsidR="00EA6EC4" w:rsidRDefault="00EA6EC4" w:rsidP="00BA4840"/>
    <w:sectPr w:rsidR="00EA6EC4" w:rsidSect="0080797B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375" w:rsidRDefault="00B76375" w:rsidP="00533F63">
      <w:pPr>
        <w:spacing w:after="0" w:line="240" w:lineRule="auto"/>
      </w:pPr>
      <w:r>
        <w:separator/>
      </w:r>
    </w:p>
  </w:endnote>
  <w:endnote w:type="continuationSeparator" w:id="1">
    <w:p w:rsidR="00B76375" w:rsidRDefault="00B76375" w:rsidP="0053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135"/>
      <w:docPartObj>
        <w:docPartGallery w:val="Page Numbers (Bottom of Page)"/>
        <w:docPartUnique/>
      </w:docPartObj>
    </w:sdtPr>
    <w:sdtContent>
      <w:p w:rsidR="00384535" w:rsidRDefault="00BF0591" w:rsidP="00533F63">
        <w:pPr>
          <w:pStyle w:val="Footer"/>
          <w:jc w:val="center"/>
        </w:pPr>
        <w:fldSimple w:instr=" PAGE   \* MERGEFORMAT ">
          <w:r w:rsidR="004012FD">
            <w:rPr>
              <w:noProof/>
            </w:rPr>
            <w:t>1</w:t>
          </w:r>
        </w:fldSimple>
      </w:p>
    </w:sdtContent>
  </w:sdt>
  <w:p w:rsidR="00384535" w:rsidRDefault="003845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375" w:rsidRDefault="00B76375" w:rsidP="00533F63">
      <w:pPr>
        <w:spacing w:after="0" w:line="240" w:lineRule="auto"/>
      </w:pPr>
      <w:r>
        <w:separator/>
      </w:r>
    </w:p>
  </w:footnote>
  <w:footnote w:type="continuationSeparator" w:id="1">
    <w:p w:rsidR="00B76375" w:rsidRDefault="00B76375" w:rsidP="00533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3A"/>
    <w:rsid w:val="00005C02"/>
    <w:rsid w:val="00011EF9"/>
    <w:rsid w:val="00020D3C"/>
    <w:rsid w:val="00026BD3"/>
    <w:rsid w:val="00027DFF"/>
    <w:rsid w:val="0003659A"/>
    <w:rsid w:val="00044B3C"/>
    <w:rsid w:val="0006171F"/>
    <w:rsid w:val="0008173A"/>
    <w:rsid w:val="00086ED1"/>
    <w:rsid w:val="000B0B2A"/>
    <w:rsid w:val="000B2255"/>
    <w:rsid w:val="000C2395"/>
    <w:rsid w:val="000C28EF"/>
    <w:rsid w:val="000C51D2"/>
    <w:rsid w:val="000D240A"/>
    <w:rsid w:val="000D77E9"/>
    <w:rsid w:val="000E4518"/>
    <w:rsid w:val="001042F1"/>
    <w:rsid w:val="00110F79"/>
    <w:rsid w:val="00155B3B"/>
    <w:rsid w:val="001740C7"/>
    <w:rsid w:val="00182610"/>
    <w:rsid w:val="001922FC"/>
    <w:rsid w:val="0019587B"/>
    <w:rsid w:val="001B731A"/>
    <w:rsid w:val="001C0374"/>
    <w:rsid w:val="001C26F3"/>
    <w:rsid w:val="001D4A9F"/>
    <w:rsid w:val="001E2CC1"/>
    <w:rsid w:val="001F4A22"/>
    <w:rsid w:val="00201611"/>
    <w:rsid w:val="00224017"/>
    <w:rsid w:val="00241125"/>
    <w:rsid w:val="00257110"/>
    <w:rsid w:val="002603C0"/>
    <w:rsid w:val="00263246"/>
    <w:rsid w:val="002634AE"/>
    <w:rsid w:val="002A34EE"/>
    <w:rsid w:val="002A7E11"/>
    <w:rsid w:val="002B2A8D"/>
    <w:rsid w:val="002E6A2F"/>
    <w:rsid w:val="00305724"/>
    <w:rsid w:val="00311CB1"/>
    <w:rsid w:val="003271B8"/>
    <w:rsid w:val="0033589A"/>
    <w:rsid w:val="0033789D"/>
    <w:rsid w:val="00346A6C"/>
    <w:rsid w:val="00361529"/>
    <w:rsid w:val="00375AA3"/>
    <w:rsid w:val="00384535"/>
    <w:rsid w:val="003867B7"/>
    <w:rsid w:val="003B2E40"/>
    <w:rsid w:val="003D7167"/>
    <w:rsid w:val="004012BA"/>
    <w:rsid w:val="004012FD"/>
    <w:rsid w:val="00412460"/>
    <w:rsid w:val="0041783A"/>
    <w:rsid w:val="00427AAF"/>
    <w:rsid w:val="00431E10"/>
    <w:rsid w:val="00432059"/>
    <w:rsid w:val="004332EB"/>
    <w:rsid w:val="004415CC"/>
    <w:rsid w:val="00447149"/>
    <w:rsid w:val="0045786D"/>
    <w:rsid w:val="00460204"/>
    <w:rsid w:val="00474C2B"/>
    <w:rsid w:val="00491A1E"/>
    <w:rsid w:val="004A17A6"/>
    <w:rsid w:val="004B221D"/>
    <w:rsid w:val="004B48A6"/>
    <w:rsid w:val="004C05E9"/>
    <w:rsid w:val="004D4CAA"/>
    <w:rsid w:val="004F19CB"/>
    <w:rsid w:val="004F312C"/>
    <w:rsid w:val="005001FB"/>
    <w:rsid w:val="00506760"/>
    <w:rsid w:val="00510A6B"/>
    <w:rsid w:val="00517C8F"/>
    <w:rsid w:val="0052109E"/>
    <w:rsid w:val="00533F63"/>
    <w:rsid w:val="0053597A"/>
    <w:rsid w:val="005437E6"/>
    <w:rsid w:val="00562E5D"/>
    <w:rsid w:val="0057453D"/>
    <w:rsid w:val="00586DC9"/>
    <w:rsid w:val="005A44A2"/>
    <w:rsid w:val="005C4C40"/>
    <w:rsid w:val="005C5684"/>
    <w:rsid w:val="005F2290"/>
    <w:rsid w:val="00602D2F"/>
    <w:rsid w:val="00613D3E"/>
    <w:rsid w:val="0061454A"/>
    <w:rsid w:val="006152E1"/>
    <w:rsid w:val="00622944"/>
    <w:rsid w:val="00643AF4"/>
    <w:rsid w:val="00651011"/>
    <w:rsid w:val="00662C4B"/>
    <w:rsid w:val="006878A6"/>
    <w:rsid w:val="006B049A"/>
    <w:rsid w:val="006D4773"/>
    <w:rsid w:val="006D53E7"/>
    <w:rsid w:val="006E6B03"/>
    <w:rsid w:val="00722030"/>
    <w:rsid w:val="00725DD9"/>
    <w:rsid w:val="00735CCC"/>
    <w:rsid w:val="007464B0"/>
    <w:rsid w:val="007506AC"/>
    <w:rsid w:val="0076753D"/>
    <w:rsid w:val="00780266"/>
    <w:rsid w:val="007A37D0"/>
    <w:rsid w:val="007B7CD9"/>
    <w:rsid w:val="007D0B71"/>
    <w:rsid w:val="007D45A2"/>
    <w:rsid w:val="007E39F5"/>
    <w:rsid w:val="00802215"/>
    <w:rsid w:val="0080797B"/>
    <w:rsid w:val="00823EF0"/>
    <w:rsid w:val="008317D4"/>
    <w:rsid w:val="008671D2"/>
    <w:rsid w:val="008F2962"/>
    <w:rsid w:val="00911993"/>
    <w:rsid w:val="009123F0"/>
    <w:rsid w:val="00913BA4"/>
    <w:rsid w:val="00917357"/>
    <w:rsid w:val="00963C39"/>
    <w:rsid w:val="00970B90"/>
    <w:rsid w:val="00993C24"/>
    <w:rsid w:val="00994A47"/>
    <w:rsid w:val="00997767"/>
    <w:rsid w:val="009A5897"/>
    <w:rsid w:val="009A63F0"/>
    <w:rsid w:val="009D44EA"/>
    <w:rsid w:val="009D58EE"/>
    <w:rsid w:val="009E2030"/>
    <w:rsid w:val="009E366F"/>
    <w:rsid w:val="009F0650"/>
    <w:rsid w:val="00A13BC5"/>
    <w:rsid w:val="00A21315"/>
    <w:rsid w:val="00A2423E"/>
    <w:rsid w:val="00A24E05"/>
    <w:rsid w:val="00A2782F"/>
    <w:rsid w:val="00A42634"/>
    <w:rsid w:val="00A43510"/>
    <w:rsid w:val="00A475F7"/>
    <w:rsid w:val="00A56C5D"/>
    <w:rsid w:val="00A63D8E"/>
    <w:rsid w:val="00A7202B"/>
    <w:rsid w:val="00A748F6"/>
    <w:rsid w:val="00A841B9"/>
    <w:rsid w:val="00A87883"/>
    <w:rsid w:val="00AB20DA"/>
    <w:rsid w:val="00AC6366"/>
    <w:rsid w:val="00AD0E90"/>
    <w:rsid w:val="00AD112A"/>
    <w:rsid w:val="00AD33D3"/>
    <w:rsid w:val="00AD6C4F"/>
    <w:rsid w:val="00AF226C"/>
    <w:rsid w:val="00AF340B"/>
    <w:rsid w:val="00B05968"/>
    <w:rsid w:val="00B06C0B"/>
    <w:rsid w:val="00B109D3"/>
    <w:rsid w:val="00B1143E"/>
    <w:rsid w:val="00B126C8"/>
    <w:rsid w:val="00B14377"/>
    <w:rsid w:val="00B15470"/>
    <w:rsid w:val="00B17FC2"/>
    <w:rsid w:val="00B2018D"/>
    <w:rsid w:val="00B22CFD"/>
    <w:rsid w:val="00B25608"/>
    <w:rsid w:val="00B43893"/>
    <w:rsid w:val="00B562AD"/>
    <w:rsid w:val="00B76375"/>
    <w:rsid w:val="00B82049"/>
    <w:rsid w:val="00BA4840"/>
    <w:rsid w:val="00BB7509"/>
    <w:rsid w:val="00BC31AE"/>
    <w:rsid w:val="00BD0763"/>
    <w:rsid w:val="00BD5E43"/>
    <w:rsid w:val="00BF0591"/>
    <w:rsid w:val="00C10052"/>
    <w:rsid w:val="00C22975"/>
    <w:rsid w:val="00C23A90"/>
    <w:rsid w:val="00C657E8"/>
    <w:rsid w:val="00CA1F84"/>
    <w:rsid w:val="00CA3F27"/>
    <w:rsid w:val="00CB6CFA"/>
    <w:rsid w:val="00D03CCC"/>
    <w:rsid w:val="00D11A8C"/>
    <w:rsid w:val="00D17E61"/>
    <w:rsid w:val="00D70095"/>
    <w:rsid w:val="00D8161A"/>
    <w:rsid w:val="00D86064"/>
    <w:rsid w:val="00D8662B"/>
    <w:rsid w:val="00DA3055"/>
    <w:rsid w:val="00DB156D"/>
    <w:rsid w:val="00DC1593"/>
    <w:rsid w:val="00DE6AA2"/>
    <w:rsid w:val="00E0734F"/>
    <w:rsid w:val="00E11DFE"/>
    <w:rsid w:val="00E12D44"/>
    <w:rsid w:val="00E41E8E"/>
    <w:rsid w:val="00E73186"/>
    <w:rsid w:val="00E97D9C"/>
    <w:rsid w:val="00EA567A"/>
    <w:rsid w:val="00EA6EC4"/>
    <w:rsid w:val="00EC1A9B"/>
    <w:rsid w:val="00ED60B6"/>
    <w:rsid w:val="00F12F98"/>
    <w:rsid w:val="00F15440"/>
    <w:rsid w:val="00F22386"/>
    <w:rsid w:val="00F30F7D"/>
    <w:rsid w:val="00F35055"/>
    <w:rsid w:val="00F46F54"/>
    <w:rsid w:val="00F47557"/>
    <w:rsid w:val="00F52D9D"/>
    <w:rsid w:val="00F5604B"/>
    <w:rsid w:val="00F74B5C"/>
    <w:rsid w:val="00F80C00"/>
    <w:rsid w:val="00F828F0"/>
    <w:rsid w:val="00F90B0E"/>
    <w:rsid w:val="00FA417F"/>
    <w:rsid w:val="00FB338E"/>
    <w:rsid w:val="00FC2888"/>
    <w:rsid w:val="00FE0640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D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3F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F63"/>
  </w:style>
  <w:style w:type="paragraph" w:styleId="Footer">
    <w:name w:val="footer"/>
    <w:basedOn w:val="Normal"/>
    <w:link w:val="FooterChar"/>
    <w:uiPriority w:val="99"/>
    <w:unhideWhenUsed/>
    <w:rsid w:val="00533F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63"/>
  </w:style>
  <w:style w:type="table" w:styleId="TableGrid">
    <w:name w:val="Table Grid"/>
    <w:basedOn w:val="TableNormal"/>
    <w:uiPriority w:val="39"/>
    <w:rsid w:val="00AD6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5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eyaa.yacoob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4739-6D39-464C-A6A4-7903099A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Afnan Dheeya</dc:creator>
  <cp:lastModifiedBy>Ram For Computer</cp:lastModifiedBy>
  <cp:revision>90</cp:revision>
  <dcterms:created xsi:type="dcterms:W3CDTF">2016-11-27T18:24:00Z</dcterms:created>
  <dcterms:modified xsi:type="dcterms:W3CDTF">2018-05-25T21:22:00Z</dcterms:modified>
</cp:coreProperties>
</file>