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F" w:rsidRPr="004F5368" w:rsidRDefault="006013CF" w:rsidP="006013CF">
      <w:pPr>
        <w:tabs>
          <w:tab w:val="left" w:pos="1200"/>
        </w:tabs>
        <w:ind w:left="-851"/>
        <w:jc w:val="center"/>
        <w:rPr>
          <w:rFonts w:ascii="Unikurd Goran" w:hAnsi="Unikurd Goran" w:cs="Unikurd Goran"/>
          <w:b/>
          <w:bCs/>
          <w:sz w:val="44"/>
          <w:szCs w:val="44"/>
          <w:lang w:val="en-US" w:bidi="ar-KW"/>
        </w:rPr>
      </w:pPr>
      <w:r w:rsidRPr="002C1E8F">
        <w:rPr>
          <w:rFonts w:ascii="Unikurd Goran" w:hAnsi="Unikurd Goran" w:cs="Unikurd Goran"/>
          <w:b/>
          <w:bCs/>
          <w:noProof/>
          <w:sz w:val="44"/>
          <w:szCs w:val="44"/>
          <w:lang w:val="en-US"/>
        </w:rPr>
        <w:drawing>
          <wp:inline distT="0" distB="0" distL="0" distR="0" wp14:anchorId="23113FF7" wp14:editId="67CF994E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84" w:rsidRDefault="00BB3484" w:rsidP="008337C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BB3484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بەشی</w:t>
      </w:r>
      <w:r w:rsidRPr="00BB3484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8337C1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/</w:t>
      </w:r>
      <w:r w:rsidR="00475BB3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</w:t>
      </w:r>
      <w:r w:rsidR="001D0390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كيميا</w:t>
      </w:r>
      <w:r w:rsidR="00560191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</w:t>
      </w:r>
    </w:p>
    <w:p w:rsidR="006013CF" w:rsidRPr="002C1E8F" w:rsidRDefault="006013CF" w:rsidP="0006320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زانكۆ</w:t>
      </w:r>
      <w:r w:rsidR="00BB3484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ی</w:t>
      </w: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063201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سەلاحەدین</w:t>
      </w: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.</w:t>
      </w:r>
    </w:p>
    <w:p w:rsidR="006013CF" w:rsidRPr="00247C77" w:rsidRDefault="006013CF" w:rsidP="002D4EBE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بابەت</w:t>
      </w:r>
      <w:r w:rsidR="00BB3484" w:rsidRPr="00247C77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/ </w:t>
      </w:r>
      <w:r w:rsidR="002D4EBE" w:rsidRPr="00247C77">
        <w:rPr>
          <w:rFonts w:asciiTheme="majorBidi" w:hAnsiTheme="majorBidi" w:cs="Ali_K_Alwand" w:hint="cs"/>
          <w:b/>
          <w:bCs/>
          <w:sz w:val="46"/>
          <w:szCs w:val="48"/>
          <w:rtl/>
          <w:lang w:bidi="ar-IQ"/>
        </w:rPr>
        <w:t>ثيَوان و هةلَسةنطاندن</w:t>
      </w:r>
    </w:p>
    <w:p w:rsidR="006013CF" w:rsidRPr="00247C77" w:rsidRDefault="005F0963" w:rsidP="00F8138B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247C77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پەرتووکی کۆرس </w:t>
      </w:r>
      <w:r w:rsidR="002D4EBE" w:rsidRPr="00247C77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/</w:t>
      </w:r>
      <w:r w:rsidR="002D4EBE" w:rsidRPr="00247C77">
        <w:rPr>
          <w:rFonts w:ascii="Unikurd Goran" w:hAnsi="Unikurd Goran" w:cs="Ali_K_Traditional" w:hint="cs"/>
          <w:b/>
          <w:bCs/>
          <w:sz w:val="44"/>
          <w:szCs w:val="44"/>
          <w:rtl/>
          <w:lang w:bidi="ar-IQ"/>
        </w:rPr>
        <w:t xml:space="preserve">قؤناغي </w:t>
      </w:r>
      <w:r w:rsidR="00F8138B">
        <w:rPr>
          <w:rFonts w:ascii="Unikurd Goran" w:hAnsi="Unikurd Goran" w:cs="Ali_K_Traditional" w:hint="cs"/>
          <w:b/>
          <w:bCs/>
          <w:sz w:val="44"/>
          <w:szCs w:val="44"/>
          <w:rtl/>
          <w:lang w:bidi="ar-IQ"/>
        </w:rPr>
        <w:t>سيَ</w:t>
      </w:r>
      <w:r w:rsidR="002D4EBE" w:rsidRPr="00247C77">
        <w:rPr>
          <w:rFonts w:ascii="Unikurd Goran" w:hAnsi="Unikurd Goran" w:cs="Ali_K_Traditional" w:hint="cs"/>
          <w:b/>
          <w:bCs/>
          <w:sz w:val="44"/>
          <w:szCs w:val="44"/>
          <w:rtl/>
          <w:lang w:bidi="ar-IQ"/>
        </w:rPr>
        <w:t>ةم</w:t>
      </w:r>
    </w:p>
    <w:p w:rsidR="008D36D6" w:rsidRDefault="006013CF" w:rsidP="008D36D6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lang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ناوى مامۆستا</w:t>
      </w:r>
      <w:r w:rsidR="00BB3484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/  م. </w:t>
      </w:r>
      <w:r w:rsidR="00E56230" w:rsidRPr="00E56230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ديمن علي قادر</w:t>
      </w:r>
    </w:p>
    <w:p w:rsidR="006013CF" w:rsidRPr="00977D6E" w:rsidRDefault="00E56230" w:rsidP="00E83F58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lang w:val="en-US"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6013CF"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ساڵى خوێندن: </w:t>
      </w:r>
      <w:r w:rsidR="008D36D6">
        <w:rPr>
          <w:rFonts w:ascii="Unikurd Goran" w:hAnsi="Unikurd Goran" w:cs="Unikurd Goran"/>
          <w:b/>
          <w:bCs/>
          <w:sz w:val="44"/>
          <w:szCs w:val="44"/>
          <w:lang w:bidi="ar-IQ"/>
        </w:rPr>
        <w:t>202</w:t>
      </w:r>
      <w:r w:rsidR="00E83F58">
        <w:rPr>
          <w:rFonts w:ascii="Unikurd Goran" w:hAnsi="Unikurd Goran" w:cs="Unikurd Goran"/>
          <w:b/>
          <w:bCs/>
          <w:sz w:val="44"/>
          <w:szCs w:val="44"/>
          <w:lang w:bidi="ar-IQ"/>
        </w:rPr>
        <w:t>4</w:t>
      </w:r>
      <w:r w:rsidR="008D36D6">
        <w:rPr>
          <w:rFonts w:ascii="Unikurd Goran" w:hAnsi="Unikurd Goran" w:cs="Unikurd Goran"/>
          <w:b/>
          <w:bCs/>
          <w:sz w:val="44"/>
          <w:szCs w:val="44"/>
          <w:lang w:bidi="ar-IQ"/>
        </w:rPr>
        <w:t>-202</w:t>
      </w:r>
      <w:r w:rsidR="00E83F58">
        <w:rPr>
          <w:rFonts w:ascii="Unikurd Goran" w:hAnsi="Unikurd Goran" w:cs="Unikurd Goran"/>
          <w:b/>
          <w:bCs/>
          <w:sz w:val="44"/>
          <w:szCs w:val="44"/>
          <w:lang w:bidi="ar-IQ"/>
        </w:rPr>
        <w:t>3</w:t>
      </w:r>
    </w:p>
    <w:p w:rsidR="006013CF" w:rsidRDefault="006013CF" w:rsidP="006013CF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:rsidR="00063201" w:rsidRDefault="00063201" w:rsidP="0006320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lang w:bidi="ar-IQ"/>
        </w:rPr>
      </w:pPr>
    </w:p>
    <w:p w:rsidR="00F930CB" w:rsidRDefault="00F930CB" w:rsidP="00F930CB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lang w:bidi="ar-IQ"/>
        </w:rPr>
      </w:pPr>
    </w:p>
    <w:p w:rsidR="00F930CB" w:rsidRPr="002C1E8F" w:rsidRDefault="00F930CB" w:rsidP="00F930CB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:rsidR="006013CF" w:rsidRPr="002C1E8F" w:rsidRDefault="006013CF" w:rsidP="006013CF">
      <w:pPr>
        <w:tabs>
          <w:tab w:val="left" w:pos="1200"/>
        </w:tabs>
        <w:bidi/>
        <w:spacing w:after="0" w:line="240" w:lineRule="auto"/>
        <w:jc w:val="center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6013CF" w:rsidRPr="002C1E8F" w:rsidRDefault="006013CF" w:rsidP="006013CF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Pr="002C1E8F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6013CF" w:rsidRPr="002C1E8F" w:rsidTr="00D223B7">
        <w:tc>
          <w:tcPr>
            <w:tcW w:w="6204" w:type="dxa"/>
            <w:gridSpan w:val="2"/>
          </w:tcPr>
          <w:p w:rsidR="00E56230" w:rsidRPr="002D4EBE" w:rsidRDefault="002D4EBE" w:rsidP="00E56230">
            <w:pPr>
              <w:tabs>
                <w:tab w:val="left" w:pos="1200"/>
              </w:tabs>
              <w:bidi/>
              <w:rPr>
                <w:rFonts w:ascii="Unikurd Goran" w:hAnsi="Unikurd Goran"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2D4EBE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ثيَوان و هةلَسةنطاندن</w:t>
            </w:r>
          </w:p>
          <w:p w:rsidR="006013CF" w:rsidRPr="008B496F" w:rsidRDefault="006013CF" w:rsidP="00A41F4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2889" w:type="dxa"/>
          </w:tcPr>
          <w:p w:rsidR="006013CF" w:rsidRPr="00E21639" w:rsidRDefault="006013CF" w:rsidP="00D223B7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1. ناوى كۆرس</w:t>
            </w:r>
          </w:p>
        </w:tc>
      </w:tr>
      <w:tr w:rsidR="006013CF" w:rsidRPr="002C1E8F" w:rsidTr="00D223B7">
        <w:tc>
          <w:tcPr>
            <w:tcW w:w="6204" w:type="dxa"/>
            <w:gridSpan w:val="2"/>
          </w:tcPr>
          <w:p w:rsidR="006013CF" w:rsidRPr="00063201" w:rsidRDefault="00E56230" w:rsidP="00E5623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ديمن علي قادر</w:t>
            </w:r>
          </w:p>
        </w:tc>
        <w:tc>
          <w:tcPr>
            <w:tcW w:w="2889" w:type="dxa"/>
          </w:tcPr>
          <w:p w:rsidR="006013CF" w:rsidRPr="00E21639" w:rsidRDefault="006013CF" w:rsidP="00D223B7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2. ناوى مامۆستاى بەر پرس </w:t>
            </w:r>
          </w:p>
        </w:tc>
      </w:tr>
      <w:tr w:rsidR="006013CF" w:rsidRPr="002C1E8F" w:rsidTr="00D223B7">
        <w:tc>
          <w:tcPr>
            <w:tcW w:w="6204" w:type="dxa"/>
            <w:gridSpan w:val="2"/>
          </w:tcPr>
          <w:p w:rsidR="006013CF" w:rsidRPr="002C1E8F" w:rsidRDefault="002C1E8F" w:rsidP="002D4EBE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بەشی </w:t>
            </w:r>
            <w:r w:rsidR="002D4EBE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كيميا</w:t>
            </w:r>
          </w:p>
        </w:tc>
        <w:tc>
          <w:tcPr>
            <w:tcW w:w="2889" w:type="dxa"/>
          </w:tcPr>
          <w:p w:rsidR="006013CF" w:rsidRPr="00E21639" w:rsidRDefault="006013CF" w:rsidP="00D223B7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3. بەش/ کۆلێژ</w:t>
            </w:r>
          </w:p>
        </w:tc>
      </w:tr>
      <w:tr w:rsidR="006013CF" w:rsidRPr="002C1E8F" w:rsidTr="00D223B7">
        <w:trPr>
          <w:trHeight w:val="352"/>
        </w:trPr>
        <w:tc>
          <w:tcPr>
            <w:tcW w:w="6204" w:type="dxa"/>
            <w:gridSpan w:val="2"/>
          </w:tcPr>
          <w:p w:rsidR="006013CF" w:rsidRPr="00063201" w:rsidRDefault="00696002" w:rsidP="00977D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hyperlink r:id="rId8" w:history="1">
              <w:r w:rsidR="001046BE" w:rsidRPr="00396B8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ئیمێل</w:t>
              </w:r>
              <w:r w:rsidR="001046BE" w:rsidRPr="00396B8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diman.qadir@su.edu.krd</w:t>
              </w:r>
            </w:hyperlink>
            <w:r w:rsidR="001046B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6013CF" w:rsidRPr="002C1E8F" w:rsidRDefault="006013CF" w:rsidP="002C1E8F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DD230D"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4. پەیوەندی</w:t>
            </w:r>
          </w:p>
          <w:p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6013CF" w:rsidRPr="002C1E8F" w:rsidTr="00D223B7">
        <w:tc>
          <w:tcPr>
            <w:tcW w:w="6204" w:type="dxa"/>
            <w:gridSpan w:val="2"/>
          </w:tcPr>
          <w:p w:rsidR="006013CF" w:rsidRPr="002C1E8F" w:rsidRDefault="00F8138B" w:rsidP="002C1E8F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2C1E8F"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 کاتزمێر تێوری</w:t>
            </w:r>
            <w:r w:rsidR="00E21639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6013CF" w:rsidRPr="00E21639" w:rsidRDefault="006013CF" w:rsidP="002C1E8F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5. یەکەى خوێندن (بە سەعات) لە هەفتەیەک</w:t>
            </w:r>
          </w:p>
        </w:tc>
      </w:tr>
      <w:tr w:rsidR="006013CF" w:rsidRPr="002C1E8F" w:rsidTr="00D223B7">
        <w:tc>
          <w:tcPr>
            <w:tcW w:w="6204" w:type="dxa"/>
            <w:gridSpan w:val="2"/>
          </w:tcPr>
          <w:p w:rsidR="006013CF" w:rsidRPr="002C1E8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مامۆستای وانەبێژ بۆ قوتابیان لە ماوەی هەفتەیەکدا </w:t>
            </w:r>
          </w:p>
          <w:p w:rsidR="002C1E8F" w:rsidRPr="002C1E8F" w:rsidRDefault="004F5368" w:rsidP="00F8138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="00F8138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JO"/>
              </w:rPr>
              <w:t>3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1A795E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75203" w:rsidRPr="00075203">
              <w:rPr>
                <w:rFonts w:ascii="Unikurd Goran" w:hAnsi="Unikurd Goran" w:cs="Ali_K_Traditional" w:hint="cs"/>
                <w:b/>
                <w:bCs/>
                <w:sz w:val="24"/>
                <w:szCs w:val="24"/>
                <w:rtl/>
                <w:lang w:val="en-US" w:bidi="ar-IQ"/>
              </w:rPr>
              <w:t>كاتذميَر</w:t>
            </w:r>
            <w:r w:rsidR="00F66F9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6013CF" w:rsidRPr="00E21639" w:rsidRDefault="006013CF" w:rsidP="00F66F9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  <w:p w:rsidR="006013CF" w:rsidRPr="00E21639" w:rsidRDefault="006013CF" w:rsidP="00D223B7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6013CF" w:rsidRPr="002C1E8F" w:rsidTr="00D223B7">
        <w:tc>
          <w:tcPr>
            <w:tcW w:w="6204" w:type="dxa"/>
            <w:gridSpan w:val="2"/>
          </w:tcPr>
          <w:p w:rsidR="006013CF" w:rsidRPr="002C1E8F" w:rsidRDefault="002C1E8F" w:rsidP="00D223B7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7. کۆدی کۆرس</w:t>
            </w:r>
          </w:p>
        </w:tc>
      </w:tr>
      <w:tr w:rsidR="006013CF" w:rsidRPr="002C1E8F" w:rsidTr="00D223B7">
        <w:tc>
          <w:tcPr>
            <w:tcW w:w="6204" w:type="dxa"/>
            <w:gridSpan w:val="2"/>
          </w:tcPr>
          <w:p w:rsidR="00D51A4B" w:rsidRPr="00D51A4B" w:rsidRDefault="00F66F9A" w:rsidP="00AA5743">
            <w:pPr>
              <w:pStyle w:val="ListParagraph"/>
              <w:numPr>
                <w:ilvl w:val="0"/>
                <w:numId w:val="3"/>
              </w:numPr>
              <w:bidi/>
              <w:spacing w:after="240" w:line="240" w:lineRule="auto"/>
              <w:rPr>
                <w:rFonts w:ascii="Unikurd Goran" w:hAnsi="Unikurd Goran"/>
                <w:b/>
                <w:bCs/>
                <w:sz w:val="24"/>
                <w:szCs w:val="24"/>
                <w:lang w:val="en-US" w:bidi="ar-IQ"/>
              </w:rPr>
            </w:pPr>
            <w:r w:rsidRPr="00F66F9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بروانامەی بکالوريوس (دەروونزانی</w:t>
            </w:r>
            <w:r w:rsidR="00AA5743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پەروەردەیی</w:t>
            </w:r>
            <w:r w:rsidRPr="00F66F9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) </w:t>
            </w:r>
          </w:p>
          <w:p w:rsidR="00E21639" w:rsidRPr="00E21639" w:rsidRDefault="00F66F9A" w:rsidP="00322186">
            <w:pPr>
              <w:pStyle w:val="ListParagraph"/>
              <w:numPr>
                <w:ilvl w:val="0"/>
                <w:numId w:val="3"/>
              </w:numPr>
              <w:bidi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‌</w:t>
            </w:r>
            <w:r w:rsidR="00D51A4B" w:rsidRPr="00D51A4B">
              <w:rPr>
                <w:rFonts w:ascii="Unikurd Goran" w:hAnsi="Unikurd Goran" w:cs="Unikurd Goran"/>
                <w:rtl/>
              </w:rPr>
              <w:t xml:space="preserve"> 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بروانامەی</w:t>
            </w:r>
            <w:r w:rsid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ماستەر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E56230" w:rsidRPr="00322186">
              <w:rPr>
                <w:rFonts w:ascii="Unikurd Goran" w:hAnsi="Unikurd Goran" w:cs="Ali_K_Alwand" w:hint="cs"/>
                <w:b/>
                <w:bCs/>
                <w:sz w:val="28"/>
                <w:szCs w:val="28"/>
                <w:rtl/>
                <w:lang w:bidi="ar-IQ"/>
              </w:rPr>
              <w:t>ثيَوان وهةلسةنطاندن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) کۆليزی </w:t>
            </w:r>
            <w:r w:rsidR="00AA5743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پەروەردە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/ زانکۆی </w:t>
            </w:r>
            <w:r w:rsidR="00AA5743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سەلاحەدین</w:t>
            </w:r>
            <w:r w:rsid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 w:rsid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22186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2017</w:t>
            </w:r>
            <w:r w:rsid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  <w:t>.</w:t>
            </w:r>
          </w:p>
        </w:tc>
        <w:tc>
          <w:tcPr>
            <w:tcW w:w="2889" w:type="dxa"/>
          </w:tcPr>
          <w:p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8. پرۆفایەلی مامۆستا</w:t>
            </w:r>
          </w:p>
          <w:p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6013CF" w:rsidRPr="002C1E8F" w:rsidTr="00D223B7">
        <w:tc>
          <w:tcPr>
            <w:tcW w:w="6204" w:type="dxa"/>
            <w:gridSpan w:val="2"/>
          </w:tcPr>
          <w:p w:rsidR="0083120F" w:rsidRPr="002D4EBE" w:rsidRDefault="00987103" w:rsidP="0083120F">
            <w:pPr>
              <w:tabs>
                <w:tab w:val="left" w:pos="1200"/>
              </w:tabs>
              <w:bidi/>
              <w:rPr>
                <w:rFonts w:ascii="Unikurd Goran" w:hAnsi="Unikurd Goran"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ثيو</w:t>
            </w:r>
            <w:r w:rsidR="0083120F" w:rsidRPr="002D4EBE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ان و هةلَسةنطاندن</w:t>
            </w:r>
          </w:p>
          <w:p w:rsidR="006013CF" w:rsidRPr="00987103" w:rsidRDefault="00322186" w:rsidP="00987103">
            <w:pPr>
              <w:tabs>
                <w:tab w:val="left" w:pos="1200"/>
              </w:tabs>
              <w:bidi/>
              <w:rPr>
                <w:rFonts w:ascii="Unikurd Goran" w:hAnsi="Unikurd Goran"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6639D8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F904EF" w:rsidRPr="006639D8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(،</w:t>
            </w:r>
            <w:r w:rsidR="00987103" w:rsidRPr="00987103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ثيوان، هةلَسةنطاندن</w:t>
            </w:r>
            <w:r w:rsidRPr="0098710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، </w:t>
            </w:r>
            <w:r w:rsidR="0098710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تاقي كردنةوة</w:t>
            </w:r>
            <w:r w:rsidRPr="0098710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،</w:t>
            </w:r>
            <w:r w:rsidR="0098710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جيطيري ، راستطؤيي، </w:t>
            </w:r>
            <w:r w:rsidR="00B2094B" w:rsidRPr="00987103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)</w:t>
            </w:r>
            <w:r w:rsidR="00E21639" w:rsidRPr="00987103">
              <w:rPr>
                <w:rFonts w:ascii="Unikurd Goran" w:hAnsi="Unikurd Goran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9. وشە سەرەکیەکان</w:t>
            </w:r>
          </w:p>
        </w:tc>
      </w:tr>
      <w:tr w:rsidR="006013CF" w:rsidRPr="002C1E8F" w:rsidTr="00D223B7">
        <w:trPr>
          <w:trHeight w:val="1125"/>
        </w:trPr>
        <w:tc>
          <w:tcPr>
            <w:tcW w:w="9093" w:type="dxa"/>
            <w:gridSpan w:val="3"/>
          </w:tcPr>
          <w:p w:rsidR="006013CF" w:rsidRPr="00E21639" w:rsidRDefault="006013CF" w:rsidP="00BB3484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>10</w:t>
            </w: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. ناوەرۆکی گشتی کۆرس:</w:t>
            </w:r>
          </w:p>
          <w:p w:rsidR="002D4EBE" w:rsidRPr="002D2191" w:rsidRDefault="002D4EBE" w:rsidP="002D4EBE">
            <w:pPr>
              <w:jc w:val="right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ثيَوان و هةلَسةنطاندن طرنطي خؤي هةية لة نيَوان بابةتةكاني تري خويَندن , ضونكة ئامادةكردني قوتابي ئيَستا لةزانكؤ بؤ مامؤستاي دوارؤذ لة قوتابخانةكان ثيَويستي بةزانيني ثيَوانةوة هةلَسةنطاندن هةية تامامؤستايةكي سةركةوتوبيَت تواناي زالَ بووني بةسةر طرفتةكاني كةروبةروي دةبيَتةوة هةبيَت , ثيَوان وهةلَسةنطاندن سوودي بؤ قوتابي هةية , ضونكة قوتابي دواي ئةوةي زانياريةكان وةردةطريت ثيَويستي بةوةي هةية كة ئاستي خؤي بزانيَت و لايةني بةهيَزو لاوازي خؤي بزانيَت , كة ئةوةش  لةريَطةي وةلامدانةوةي بؤ ئةوثرسيارانة دةبيَت كة لةلايةن مامؤستا دادةنريَت , وة هةروةها قوتابي شارةزايي ثةيدادةكات 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lastRenderedPageBreak/>
              <w:t xml:space="preserve">سةبارةت بةثرسيار دانان , جؤرةكاني ضين , هةلَسةطاندن ضية ؟ جؤرةكاني ضين , ضونكة لة ريَطةي ئةمانةوة ئةتوانريَت بزانريَت  تاضةند بابةتةكان وةرطيراون  تاضةند تيَيطةيشتون , تاضةند ريَطاكاني وانةوتنةوة كاريطةر بووة بؤ تيَطةيشتني قوتابي, طؤرانكاري لة كامةوة ثيَويستة . </w:t>
            </w:r>
          </w:p>
          <w:p w:rsidR="006013CF" w:rsidRPr="002D4EBE" w:rsidRDefault="006013CF" w:rsidP="009A73AC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</w:p>
        </w:tc>
      </w:tr>
      <w:tr w:rsidR="006013CF" w:rsidRPr="002C1E8F" w:rsidTr="00D223B7">
        <w:trPr>
          <w:trHeight w:val="850"/>
        </w:trPr>
        <w:tc>
          <w:tcPr>
            <w:tcW w:w="9093" w:type="dxa"/>
            <w:gridSpan w:val="3"/>
          </w:tcPr>
          <w:p w:rsidR="006013CF" w:rsidRPr="00322186" w:rsidRDefault="006013CF" w:rsidP="00322186">
            <w:pPr>
              <w:bidi/>
              <w:spacing w:after="0" w:line="240" w:lineRule="auto"/>
              <w:ind w:left="360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322186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11. ئامانجەکانی کۆرس</w:t>
            </w:r>
            <w:r w:rsidR="009A73AC" w:rsidRPr="00322186"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</w:p>
          <w:p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ماناو ثيَناسةى ضةمكةكانى بابةتى ثيَوانةو هةلَسةنطاندن(القياس والتقويم) وتيَطةيشتن لةطرنطى و جؤرةكانى .</w:t>
            </w:r>
          </w:p>
          <w:p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بنةما طشتى يةكانى ثيَوانةو هةلَسةنطاندن.</w:t>
            </w:r>
          </w:p>
          <w:p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ناسينى بوارةكانى ثيَوانةو هةلسةنطاندن و دياريكردنى ئاستةكانى ثيَوان .</w:t>
            </w:r>
          </w:p>
          <w:p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تايبةتمةنديةكانى ثيَوانةو هةلَسةنطاندنى ثةروةردةيي..</w:t>
            </w:r>
          </w:p>
          <w:p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دياريكردن و زانينى طرنطى ئامانجى ثةروةردةيي و لايةنةكانى.</w:t>
            </w:r>
          </w:p>
          <w:p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مةرجة زانستى  ثيَويستية كانى تاقى كردنةوة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( الصدق – الثبات – الموضوعية – الشمولية) 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.</w:t>
            </w:r>
          </w:p>
          <w:p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تاقي كردنةوةى زارةكى و بابةتى و نووسين ومةقالي ... لة طةلَ سوودو زيانةكانى , توانيني قوتابي لةسةر داناني ثرسيار لة بواري ثسثؤريةكةي.</w:t>
            </w:r>
          </w:p>
          <w:p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شارةزابوون لة نةخشةي تاقي كردنةوة توانيني قوتابي لة جيَبةجيَكردني لةسةر بابةتي ثسثؤري يةكةي خؤي.</w:t>
            </w:r>
          </w:p>
          <w:p w:rsidR="002D4EBE" w:rsidRPr="002D2191" w:rsidRDefault="002D4EBE" w:rsidP="00987103">
            <w:pPr>
              <w:ind w:left="720"/>
              <w:jc w:val="right"/>
              <w:rPr>
                <w:rFonts w:cs="Ali_K_Alwand"/>
                <w:sz w:val="32"/>
                <w:szCs w:val="32"/>
                <w:rtl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9</w:t>
            </w:r>
            <w:r w:rsidR="00987103">
              <w:rPr>
                <w:rFonts w:cs="Ali_K_Alwand" w:hint="cs"/>
                <w:sz w:val="32"/>
                <w:szCs w:val="32"/>
                <w:rtl/>
              </w:rPr>
              <w:t xml:space="preserve">  .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 زانين و شارةزابووني قوتابي لة شيكردنةوةي برِطةكاني ثرسيارةكان لةرِووي ئاساني و طراني برِطةكان .</w:t>
            </w:r>
          </w:p>
          <w:p w:rsidR="006013CF" w:rsidRPr="00987103" w:rsidRDefault="002D4EBE" w:rsidP="00987103">
            <w:pPr>
              <w:ind w:left="720"/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10</w:t>
            </w:r>
            <w:r w:rsidR="00987103">
              <w:rPr>
                <w:rFonts w:cs="Ali_K_Alwand" w:hint="cs"/>
                <w:sz w:val="32"/>
                <w:szCs w:val="32"/>
                <w:rtl/>
              </w:rPr>
              <w:t>.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زانيني راثرسي و جؤرةكاني ..... , </w:t>
            </w:r>
          </w:p>
        </w:tc>
      </w:tr>
      <w:tr w:rsidR="006013CF" w:rsidRPr="002C1E8F" w:rsidTr="00D223B7">
        <w:trPr>
          <w:trHeight w:val="704"/>
        </w:trPr>
        <w:tc>
          <w:tcPr>
            <w:tcW w:w="9093" w:type="dxa"/>
            <w:gridSpan w:val="3"/>
          </w:tcPr>
          <w:p w:rsidR="006013CF" w:rsidRPr="00E21639" w:rsidRDefault="006013CF" w:rsidP="00E300A5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  <w:t>. ئەرکەکانی قوتابی</w:t>
            </w:r>
          </w:p>
          <w:p w:rsidR="00CF689F" w:rsidRPr="00A20E79" w:rsidRDefault="00CF689F" w:rsidP="00CF689F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lang w:val="en-US" w:bidi="ar-IQ"/>
              </w:rPr>
            </w:pP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ئامادة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بووني قوتابي 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لة كاتي وانة ووتنةوةدا </w:t>
            </w:r>
          </w:p>
          <w:p w:rsidR="00CF689F" w:rsidRPr="00A20E79" w:rsidRDefault="00CF689F" w:rsidP="00CF689F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lang w:val="en-US" w:bidi="ar-IQ"/>
              </w:rPr>
            </w:pP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lastRenderedPageBreak/>
              <w:t xml:space="preserve">جي بةجيكردني هةموو ئةو كارو ئةركانةي لة ريطةي </w:t>
            </w:r>
            <w:r>
              <w:rPr>
                <w:rFonts w:ascii="Arial" w:hAnsi="Arial" w:cs="Ali_K_Alwand"/>
                <w:sz w:val="28"/>
                <w:szCs w:val="28"/>
                <w:lang w:bidi="ar-IQ"/>
              </w:rPr>
              <w:t xml:space="preserve">Group work 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bidi="ar-IQ"/>
              </w:rPr>
              <w:t xml:space="preserve"> يان بةتةنها ثيَي رِادةسثيَدريَـت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.</w:t>
            </w:r>
          </w:p>
          <w:p w:rsidR="006013CF" w:rsidRPr="00E300A5" w:rsidRDefault="00CF689F" w:rsidP="00CF689F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3- ئامادة باشي بؤ كارة ئةكاديميةكان كة دةروةي هؤلي ثيَ رِدةسثيَرديَت وةك طةران بة دواي سةرضاوة و ريثؤرت نووسين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.</w:t>
            </w:r>
          </w:p>
        </w:tc>
      </w:tr>
      <w:tr w:rsidR="006013CF" w:rsidRPr="002C1E8F" w:rsidTr="00D223B7">
        <w:trPr>
          <w:trHeight w:val="704"/>
        </w:trPr>
        <w:tc>
          <w:tcPr>
            <w:tcW w:w="9093" w:type="dxa"/>
            <w:gridSpan w:val="3"/>
          </w:tcPr>
          <w:p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13. </w:t>
            </w:r>
            <w:r w:rsidRPr="00E2163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6013CF" w:rsidRPr="00987103" w:rsidRDefault="00CF689F" w:rsidP="00987103">
            <w:pPr>
              <w:pStyle w:val="ListParagraph"/>
              <w:numPr>
                <w:ilvl w:val="0"/>
                <w:numId w:val="8"/>
              </w:numPr>
              <w:bidi/>
              <w:rPr>
                <w:rFonts w:cs="Ali_K_Alwand"/>
                <w:sz w:val="32"/>
                <w:szCs w:val="32"/>
                <w:rtl/>
              </w:rPr>
            </w:pPr>
            <w:r w:rsidRPr="002D2191">
              <w:rPr>
                <w:rFonts w:cs="Ali_K_Alwand" w:hint="cs"/>
                <w:b/>
                <w:bCs/>
                <w:sz w:val="32"/>
                <w:szCs w:val="32"/>
                <w:rtl/>
              </w:rPr>
              <w:t>: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 بؤ زياتر روونكردنةوةى بابةتةكان وة زياتر فيَربوونى قوتابي , بةكارهيَنانى ريَطاى شةرح كردن 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(طريقة الشرح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) وة ريَطاى ثرسيار كردن (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طريقة الاسئلة والجواب)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 بةثيَ ي ثيَويست بؤ بة شدارى كردنى قوتابيان لة وانةكةو زياتر روونكردنةوةى بابةتةكة وة تيَ طةيشتنى قوتابيان., وة بةكارهيَناني داتاشؤ بؤ خستنةرووي بابةتةكة بة شيَوةي ثاوةر ثؤينت , هةروة ها بة كارهيَناني سبورة بؤ زياتر روونكردنةوةي بابةتةكة.</w:t>
            </w:r>
          </w:p>
        </w:tc>
      </w:tr>
      <w:tr w:rsidR="006013CF" w:rsidRPr="002C1E8F" w:rsidTr="00D223B7">
        <w:trPr>
          <w:trHeight w:val="704"/>
        </w:trPr>
        <w:tc>
          <w:tcPr>
            <w:tcW w:w="9093" w:type="dxa"/>
            <w:gridSpan w:val="3"/>
          </w:tcPr>
          <w:p w:rsidR="00335E88" w:rsidRPr="00E21639" w:rsidRDefault="006013CF" w:rsidP="00335E8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14. </w:t>
            </w:r>
            <w:r w:rsidRPr="00E2163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  <w:t>سیستەمی هه‌ڵسه‌نگاندن</w:t>
            </w:r>
          </w:p>
          <w:p w:rsidR="00335E88" w:rsidRPr="00335E88" w:rsidRDefault="00335E88" w:rsidP="00F8138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  <w:t xml:space="preserve">  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 xml:space="preserve">_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دابەش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كردنی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نمرەی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كۆششی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كؤرس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لە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سەر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(40)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نمرە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بەم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شێوەیە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دەبیت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  <w:t xml:space="preserve"> .</w:t>
            </w:r>
          </w:p>
          <w:p w:rsidR="00987103" w:rsidRDefault="00CF689F" w:rsidP="00977D6E">
            <w:pPr>
              <w:pStyle w:val="ListParagraph"/>
              <w:numPr>
                <w:ilvl w:val="0"/>
                <w:numId w:val="8"/>
              </w:numPr>
              <w:bidi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تاقى كردنةوة دةكريَت </w:t>
            </w:r>
            <w:r w:rsidR="00F8138B"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لە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F8138B"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سەر</w:t>
            </w:r>
            <w:r w:rsidR="00F8138B"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(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30</w:t>
            </w:r>
            <w:r w:rsidR="00F8138B"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F8138B"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نمرە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, وة ئةطةر ثيَويست بوو  دةكريَت زياتر تاقى كردنةوة بكريَت , (</w:t>
            </w:r>
            <w:r w:rsidR="00F8138B">
              <w:rPr>
                <w:rFonts w:cs="Ali_K_Alwand" w:hint="cs"/>
                <w:sz w:val="32"/>
                <w:szCs w:val="32"/>
                <w:rtl/>
              </w:rPr>
              <w:t>5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) نمرة </w:t>
            </w:r>
            <w:r w:rsidR="00F8138B" w:rsidRPr="002D2191">
              <w:rPr>
                <w:rFonts w:cs="Ali_K_Alwand" w:hint="cs"/>
                <w:sz w:val="32"/>
                <w:szCs w:val="32"/>
                <w:rtl/>
              </w:rPr>
              <w:t xml:space="preserve">لةسةر </w:t>
            </w:r>
            <w:r w:rsidR="00F8138B">
              <w:rPr>
                <w:rFonts w:cs="Ali_K_Alwand" w:hint="cs"/>
                <w:sz w:val="32"/>
                <w:szCs w:val="32"/>
                <w:rtl/>
              </w:rPr>
              <w:t>سيمينارات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 xml:space="preserve"> ء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دةب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>يَت , وة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, (</w:t>
            </w:r>
            <w:r w:rsidR="00F8138B">
              <w:rPr>
                <w:rFonts w:cs="Ali_K_Alwand" w:hint="cs"/>
                <w:sz w:val="32"/>
                <w:szCs w:val="32"/>
                <w:rtl/>
              </w:rPr>
              <w:t>5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) نمرة ضالاكي 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 xml:space="preserve">ناء هؤلي </w:t>
            </w:r>
            <w:r w:rsidR="00977D6E" w:rsidRPr="002D2191">
              <w:rPr>
                <w:rFonts w:cs="Ali_K_Alwand" w:hint="cs"/>
                <w:sz w:val="32"/>
                <w:szCs w:val="32"/>
                <w:rtl/>
              </w:rPr>
              <w:t>خ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>ويندن ء</w:t>
            </w:r>
            <w:r w:rsidR="001046BE" w:rsidRPr="002D2191">
              <w:rPr>
                <w:rFonts w:cs="Ali_K_Alwand" w:hint="cs"/>
                <w:sz w:val="32"/>
                <w:szCs w:val="32"/>
                <w:rtl/>
              </w:rPr>
              <w:t xml:space="preserve"> بة شدارى كردنى قوتابيان</w:t>
            </w:r>
            <w:r w:rsidR="001046BE">
              <w:rPr>
                <w:rFonts w:cs="Ali_K_Alwand" w:hint="cs"/>
                <w:sz w:val="32"/>
                <w:szCs w:val="32"/>
                <w:rtl/>
              </w:rPr>
              <w:t xml:space="preserve"> و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 xml:space="preserve"> ئامادةبون</w:t>
            </w:r>
            <w:r w:rsidR="001046BE">
              <w:rPr>
                <w:rFonts w:cs="Ali_K_Alwand"/>
                <w:sz w:val="32"/>
                <w:szCs w:val="32"/>
              </w:rPr>
              <w:t xml:space="preserve"> 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.</w:t>
            </w:r>
          </w:p>
          <w:p w:rsidR="004F5368" w:rsidRPr="00987103" w:rsidRDefault="00C533E7" w:rsidP="00F8138B">
            <w:pPr>
              <w:pStyle w:val="ListParagraph"/>
              <w:numPr>
                <w:ilvl w:val="0"/>
                <w:numId w:val="8"/>
              </w:numPr>
              <w:bidi/>
              <w:rPr>
                <w:rFonts w:cs="Ali_K_Alwand"/>
                <w:sz w:val="32"/>
                <w:szCs w:val="32"/>
                <w:rtl/>
              </w:rPr>
            </w:pPr>
            <w:r w:rsidRPr="00987103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4F5368" w:rsidRPr="00987103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_ تاقيکردنەوەوی کۆتايی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كؤرس</w:t>
            </w:r>
            <w:r w:rsidR="004F5368" w:rsidRPr="00987103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لەسەر (٦٠) نمرە دەبێت. </w:t>
            </w:r>
          </w:p>
        </w:tc>
      </w:tr>
      <w:tr w:rsidR="006013CF" w:rsidRPr="00024DE2" w:rsidTr="00D223B7">
        <w:trPr>
          <w:trHeight w:val="704"/>
        </w:trPr>
        <w:tc>
          <w:tcPr>
            <w:tcW w:w="9093" w:type="dxa"/>
            <w:gridSpan w:val="3"/>
          </w:tcPr>
          <w:p w:rsidR="006013CF" w:rsidRPr="00C51BA6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C51BA6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15. </w:t>
            </w:r>
            <w:r w:rsidRPr="00C51BA6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  <w:t>ده‌رئه‌نجامه‌کانی فێربوون</w:t>
            </w:r>
          </w:p>
          <w:p w:rsidR="00500D2F" w:rsidRPr="00065FA9" w:rsidRDefault="002179ED" w:rsidP="00987103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cs="Ali_K_Sahifa"/>
                <w:sz w:val="36"/>
                <w:szCs w:val="36"/>
              </w:rPr>
            </w:pPr>
            <w:r w:rsidRPr="00650CDF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 xml:space="preserve">  </w:t>
            </w:r>
            <w:r w:rsidR="00500D2F" w:rsidRPr="00065FA9">
              <w:rPr>
                <w:rFonts w:cs="Ali_K_Sahifa" w:hint="cs"/>
                <w:sz w:val="36"/>
                <w:szCs w:val="36"/>
                <w:rtl/>
              </w:rPr>
              <w:t xml:space="preserve">ئاشنا بوون بة طرنطي و ثيَناسةي </w:t>
            </w:r>
            <w:r w:rsidR="00987103">
              <w:rPr>
                <w:rFonts w:cs="Ali_K_Sahifa" w:hint="cs"/>
                <w:sz w:val="36"/>
                <w:szCs w:val="36"/>
                <w:rtl/>
              </w:rPr>
              <w:t>ثيوان هةلسةنطاندن</w:t>
            </w:r>
            <w:r w:rsidR="00500D2F" w:rsidRPr="00065FA9">
              <w:rPr>
                <w:rFonts w:cs="Ali_K_Sahifa" w:hint="cs"/>
                <w:sz w:val="36"/>
                <w:szCs w:val="36"/>
                <w:rtl/>
              </w:rPr>
              <w:t xml:space="preserve">  .</w:t>
            </w:r>
          </w:p>
          <w:p w:rsidR="00500D2F" w:rsidRPr="00987103" w:rsidRDefault="00500D2F" w:rsidP="00987103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cs="Ali_K_Sahifa"/>
                <w:sz w:val="34"/>
                <w:szCs w:val="34"/>
              </w:rPr>
            </w:pPr>
            <w:r w:rsidRPr="00987103">
              <w:rPr>
                <w:rFonts w:cs="Ali_K_Sahifa" w:hint="cs"/>
                <w:sz w:val="36"/>
                <w:szCs w:val="36"/>
                <w:rtl/>
              </w:rPr>
              <w:t xml:space="preserve">خستنة رووي ميَذووي سةرهةلَداني </w:t>
            </w:r>
            <w:r w:rsidR="00987103" w:rsidRPr="00987103">
              <w:rPr>
                <w:rFonts w:cs="Ali_K_Sahifa" w:hint="cs"/>
                <w:sz w:val="36"/>
                <w:szCs w:val="36"/>
                <w:rtl/>
              </w:rPr>
              <w:t xml:space="preserve">ثيوان هةلسةنطاندن  </w:t>
            </w:r>
            <w:r w:rsidR="00987103">
              <w:rPr>
                <w:rFonts w:cs="Ali_K_Sahifa" w:hint="cs"/>
                <w:sz w:val="34"/>
                <w:szCs w:val="34"/>
                <w:rtl/>
              </w:rPr>
              <w:t>.</w:t>
            </w:r>
          </w:p>
          <w:p w:rsidR="00500D2F" w:rsidRDefault="00500D2F" w:rsidP="00987103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cs="Ali_K_Sahifa"/>
                <w:sz w:val="30"/>
                <w:szCs w:val="30"/>
                <w:lang w:bidi="ar-IQ"/>
              </w:rPr>
            </w:pPr>
            <w:r w:rsidRPr="00065FA9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خستنة رووي </w:t>
            </w:r>
            <w:r w:rsidR="00987103">
              <w:rPr>
                <w:rFonts w:cs="Ali_K_Sahifa" w:hint="cs"/>
                <w:sz w:val="30"/>
                <w:szCs w:val="30"/>
                <w:rtl/>
                <w:lang w:bidi="ar-IQ"/>
              </w:rPr>
              <w:t>جؤرةطاني تاقيكردنةوة.</w:t>
            </w:r>
          </w:p>
          <w:p w:rsidR="006013CF" w:rsidRPr="00500D2F" w:rsidRDefault="00500D2F" w:rsidP="00987103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500D2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-   فيربووني ضؤنيةتي </w:t>
            </w:r>
            <w:r w:rsidR="00987103">
              <w:rPr>
                <w:rFonts w:cs="Ali_K_Sahifa" w:hint="cs"/>
                <w:sz w:val="30"/>
                <w:szCs w:val="30"/>
                <w:rtl/>
                <w:lang w:bidi="ar-IQ"/>
              </w:rPr>
              <w:t>داناني ثرسيارةكاني تاقي كردنةوة</w:t>
            </w:r>
            <w:r w:rsidR="00AA5743" w:rsidRPr="00500D2F"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  <w:t xml:space="preserve"> .</w:t>
            </w:r>
          </w:p>
        </w:tc>
      </w:tr>
      <w:tr w:rsidR="006013CF" w:rsidRPr="002C1E8F" w:rsidTr="00D223B7">
        <w:tc>
          <w:tcPr>
            <w:tcW w:w="9093" w:type="dxa"/>
            <w:gridSpan w:val="3"/>
          </w:tcPr>
          <w:p w:rsidR="006013CF" w:rsidRPr="00C51BA6" w:rsidRDefault="006013CF" w:rsidP="00FB726D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</w:pPr>
            <w:r w:rsidRPr="00C51BA6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16. لیستی سەرچاوە</w:t>
            </w:r>
          </w:p>
          <w:p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ابو لبدة , سبع محمد ,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>مبادئ القياس النفسي والتقيم التربوي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, 1982, الطبعة الثانية , عمان – الاردن.</w:t>
            </w:r>
          </w:p>
          <w:p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>الدوسري, راشد حماد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, القياس والتقويم التربوي الحديث , 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,2004, الطبعة الاولي , دار 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lastRenderedPageBreak/>
              <w:t>الفكر للنشر والتوزيع</w:t>
            </w:r>
          </w:p>
          <w:p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علام , صلاح الدين محمود,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>القياس والتقويم التربوي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, 2007, دار الميسرة </w:t>
            </w:r>
          </w:p>
          <w:p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>علام , صلاح الدين محمود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,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>الاختبارات التشخيصية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, 2001, دار الميسرة </w:t>
            </w:r>
          </w:p>
          <w:p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مرادوسليمان ,  احمد , علي ,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>الاختبارات والمقاييس في العلوم النفسية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والتربوية 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, 2002, دار الكتاب الحديث.</w:t>
            </w:r>
          </w:p>
          <w:p w:rsidR="002D4EBE" w:rsidRPr="002D2191" w:rsidRDefault="00696002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hyperlink r:id="rId9" w:history="1">
              <w:r w:rsidR="002D4EBE" w:rsidRPr="002D2191">
                <w:rPr>
                  <w:rStyle w:val="Hyperlink"/>
                  <w:rFonts w:cs="Ali-A-Alwand"/>
                  <w:sz w:val="32"/>
                  <w:szCs w:val="32"/>
                </w:rPr>
                <w:t>http://www.ejtemay.com</w:t>
              </w:r>
              <w:r w:rsidR="002D4EBE" w:rsidRPr="002D2191">
                <w:rPr>
                  <w:rStyle w:val="Hyperlink"/>
                  <w:rFonts w:cs="Ali-A-Alwand" w:hint="cs"/>
                  <w:sz w:val="32"/>
                  <w:szCs w:val="32"/>
                  <w:rtl/>
                </w:rPr>
                <w:t>/</w:t>
              </w:r>
            </w:hyperlink>
            <w:r w:rsidR="002D4EBE" w:rsidRPr="002D2191">
              <w:rPr>
                <w:rFonts w:cs="Ali-A-Alwand" w:hint="cs"/>
                <w:sz w:val="32"/>
                <w:szCs w:val="32"/>
                <w:rtl/>
              </w:rPr>
              <w:t xml:space="preserve"> ----- </w:t>
            </w:r>
            <w:r w:rsidR="002D4EBE" w:rsidRPr="002D2191">
              <w:rPr>
                <w:rFonts w:cs="Ali-A-Alwand"/>
                <w:sz w:val="32"/>
                <w:szCs w:val="32"/>
              </w:rPr>
              <w:t>http://drmosad.com</w:t>
            </w:r>
            <w:r w:rsidR="002D4EBE" w:rsidRPr="002D2191">
              <w:rPr>
                <w:rFonts w:cs="Ali-A-Alwand" w:hint="cs"/>
                <w:sz w:val="32"/>
                <w:szCs w:val="32"/>
                <w:rtl/>
              </w:rPr>
              <w:t>/</w:t>
            </w:r>
          </w:p>
          <w:p w:rsidR="009768BB" w:rsidRPr="00987103" w:rsidRDefault="002D4EBE" w:rsidP="00987103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/>
                <w:sz w:val="32"/>
                <w:szCs w:val="32"/>
              </w:rPr>
              <w:t>http://awladaldbaga.yoo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7</w:t>
            </w:r>
            <w:r w:rsidRPr="002D2191">
              <w:rPr>
                <w:rFonts w:cs="Ali-A-Alwand"/>
                <w:sz w:val="32"/>
                <w:szCs w:val="32"/>
              </w:rPr>
              <w:t>.com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/</w:t>
            </w:r>
          </w:p>
        </w:tc>
      </w:tr>
      <w:tr w:rsidR="006013CF" w:rsidRPr="002C1E8F" w:rsidTr="00D223B7">
        <w:tc>
          <w:tcPr>
            <w:tcW w:w="2518" w:type="dxa"/>
            <w:tcBorders>
              <w:bottom w:val="single" w:sz="8" w:space="0" w:color="auto"/>
            </w:tcBorders>
          </w:tcPr>
          <w:p w:rsidR="006013CF" w:rsidRPr="002C1E8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6013CF" w:rsidRPr="002C1E8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17. بابەتەکان</w:t>
            </w:r>
          </w:p>
        </w:tc>
      </w:tr>
      <w:tr w:rsidR="006013CF" w:rsidRPr="002C1E8F" w:rsidTr="00D223B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6013C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</w:pPr>
            <w:r w:rsidRPr="002C1E8F"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  <w:t xml:space="preserve"> </w:t>
            </w:r>
            <w:r w:rsidRPr="002C1E8F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ناوی مامۆستا</w:t>
            </w:r>
          </w:p>
          <w:p w:rsidR="000B34E7" w:rsidRDefault="000B34E7" w:rsidP="00500D2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KW"/>
              </w:rPr>
              <w:t xml:space="preserve">   </w:t>
            </w:r>
            <w:r w:rsidR="00500D2F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ديمن علي قادر</w:t>
            </w:r>
          </w:p>
          <w:p w:rsidR="006013CF" w:rsidRPr="002C1E8F" w:rsidRDefault="006013CF" w:rsidP="00E534D8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بةشي يةكةم: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طة شة سةندنى ثيَوان و هةلَسةنطـانـدن لة ميَذوودا: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طرنطي ثيَوان و هةلَسةنطـانـدن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لايةنةكاني ثيَوان و هةلَسةنطاندن لةلاي تاك 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ضـةمـكـي ثيـَوانـة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جـؤرةكـاني ثيَوان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ئاستةكاني ثيَوان 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خةسلـةتةكـاني ثيَوانـةي دةروونـي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ئـةو هـؤكـارانـةي كاردةكـةنة سةر ثيَـوانـة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Ali_K_Alwand"/>
                <w:sz w:val="28"/>
                <w:szCs w:val="28"/>
                <w:rtl/>
              </w:rPr>
            </w:pPr>
            <w:r w:rsidRPr="00987103">
              <w:rPr>
                <w:rFonts w:cs="Ali_K_Alwand" w:hint="cs"/>
                <w:sz w:val="28"/>
                <w:szCs w:val="28"/>
                <w:rtl/>
              </w:rPr>
              <w:t>تاقيكردنةوة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تاقي كردنةوةي دةسكةوتي خويَندن </w:t>
            </w:r>
          </w:p>
          <w:p w:rsidR="0083120F" w:rsidRPr="00987103" w:rsidRDefault="0083120F" w:rsidP="0083120F">
            <w:pPr>
              <w:spacing w:after="0" w:line="240" w:lineRule="auto"/>
              <w:ind w:left="45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Alwand" w:hint="cs"/>
                <w:sz w:val="28"/>
                <w:szCs w:val="28"/>
                <w:rtl/>
                <w:lang w:bidi="ar-IQ"/>
              </w:rPr>
              <w:t>بةشي دووةم</w:t>
            </w:r>
          </w:p>
          <w:p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جؤرةكاني تاقي كردنةوة :</w:t>
            </w:r>
          </w:p>
          <w:p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1 ـ تاقي كردنةوةي زارةكي.</w:t>
            </w:r>
          </w:p>
          <w:p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2 ـ تاقي كردنةوةي ووتاري.</w:t>
            </w:r>
          </w:p>
          <w:p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3 ـ تاقي كردنةوةي بابةتى.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4 </w:t>
            </w:r>
            <w:r w:rsidRPr="00987103">
              <w:rPr>
                <w:rFonts w:cs="Ali_K_Samik"/>
                <w:sz w:val="28"/>
                <w:szCs w:val="28"/>
                <w:rtl/>
                <w:lang w:bidi="ar-IQ"/>
              </w:rPr>
              <w:t>–</w:t>
            </w: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تاقي كردنةوةي كردارى(عملى).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بواري داناني ثرسيار و ضؤنيةتي رِاست كردنةوةي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Ali_K_Alwand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lastRenderedPageBreak/>
              <w:t>ئامانجةكاني وانة ووتنةوة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Alwand" w:hint="cs"/>
                <w:sz w:val="28"/>
                <w:szCs w:val="28"/>
                <w:rtl/>
              </w:rPr>
              <w:t>بوارةكاني ئامانجي ثةروةردةيي</w:t>
            </w:r>
          </w:p>
          <w:p w:rsidR="0083120F" w:rsidRPr="00987103" w:rsidRDefault="0083120F" w:rsidP="0083120F">
            <w:pPr>
              <w:jc w:val="right"/>
              <w:rPr>
                <w:rFonts w:cs="Ali_K_Alwand"/>
                <w:sz w:val="28"/>
                <w:szCs w:val="28"/>
                <w:rtl/>
              </w:rPr>
            </w:pPr>
            <w:r w:rsidRPr="00987103">
              <w:rPr>
                <w:rFonts w:cs="Ali_K_Alwand" w:hint="cs"/>
                <w:sz w:val="28"/>
                <w:szCs w:val="28"/>
                <w:rtl/>
              </w:rPr>
              <w:t>بةشي سيَ يةم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هةلَسةنطـاندن</w:t>
            </w:r>
            <w:r w:rsidRPr="00987103">
              <w:rPr>
                <w:rFonts w:cs="Ali_K_Samik"/>
                <w:sz w:val="28"/>
                <w:szCs w:val="28"/>
                <w:rtl/>
                <w:lang w:bidi="ar-IQ"/>
              </w:rPr>
              <w:t xml:space="preserve"> (التقويم )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ضةمكى هةلَسةنطـاندن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لةثةروةردةضي هةلَدةسةنطيَنين وة كةي هةلَدةسةنطيَنين 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جؤرةكاني هةلَسةنطاندن 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6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ـ هةلسةنطاندني تةشخيصي (سةرةتايي)</w:t>
            </w:r>
          </w:p>
          <w:p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2 ـ هةلَسةنطاندني بينايي</w:t>
            </w:r>
          </w:p>
          <w:p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3 ـ هةلَسةنطاندني كؤتايي  </w:t>
            </w:r>
          </w:p>
          <w:p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4- هةلَسةنطاندني بةدواداضوون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ئاستةنطةكاني هةلَسةنطاندن</w:t>
            </w:r>
          </w:p>
          <w:p w:rsidR="0083120F" w:rsidRPr="00987103" w:rsidRDefault="0083120F" w:rsidP="0083120F">
            <w:pPr>
              <w:pStyle w:val="ListParagraph"/>
              <w:ind w:left="810"/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 w:rsidRPr="00987103">
              <w:rPr>
                <w:rFonts w:cs="Ali_K_Alwand" w:hint="cs"/>
                <w:sz w:val="28"/>
                <w:szCs w:val="28"/>
                <w:rtl/>
                <w:lang w:bidi="ar-IQ"/>
              </w:rPr>
              <w:t>بةشي ضوارةم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مةرجةكاني تاقي كردنةوةي زانستي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جيَطيري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ريَطاكاني دؤزينةوةي جيَطيري</w:t>
            </w:r>
          </w:p>
          <w:p w:rsidR="0083120F" w:rsidRPr="00987103" w:rsidRDefault="0083120F" w:rsidP="0083120F">
            <w:pPr>
              <w:pStyle w:val="ListParagraph"/>
              <w:spacing w:line="240" w:lineRule="auto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1-ريَطاي دووبارة تاقي كردنةوة.</w:t>
            </w:r>
          </w:p>
          <w:p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2- ريَطاي دوودووكةرت بوون  تاقي كردنةوة.</w:t>
            </w:r>
          </w:p>
          <w:p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3- ريَطاي ويَنةي لةيكضوو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هؤكارةكاني  كاريطةري لةسةر جيَطيري</w:t>
            </w:r>
          </w:p>
          <w:p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راستطويي </w:t>
            </w:r>
          </w:p>
          <w:p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1-راستطويي روالةت</w:t>
            </w:r>
          </w:p>
          <w:p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2-راستطويي ناوةرؤك</w:t>
            </w:r>
          </w:p>
          <w:p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3-راستطويي ثةيوةست بةمةحةك</w:t>
            </w:r>
          </w:p>
          <w:p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4-راستطويي هاوجي ي</w:t>
            </w:r>
          </w:p>
          <w:p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5-راستطويي بنياتنان</w:t>
            </w:r>
          </w:p>
          <w:p w:rsidR="006013CF" w:rsidRPr="00987103" w:rsidRDefault="0083120F" w:rsidP="00987103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هؤكارةكاني  كاريطةري لةسةر راستطؤيي</w:t>
            </w:r>
          </w:p>
        </w:tc>
      </w:tr>
      <w:tr w:rsidR="006013CF" w:rsidRPr="002C1E8F" w:rsidTr="00D223B7">
        <w:trPr>
          <w:trHeight w:val="732"/>
        </w:trPr>
        <w:tc>
          <w:tcPr>
            <w:tcW w:w="9093" w:type="dxa"/>
            <w:gridSpan w:val="3"/>
          </w:tcPr>
          <w:p w:rsidR="006013CF" w:rsidRPr="002C1E8F" w:rsidRDefault="006013CF" w:rsidP="00012FCE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19. تاقیکردنەوەکان </w:t>
            </w:r>
          </w:p>
          <w:p w:rsidR="00A32D27" w:rsidRDefault="006013CF" w:rsidP="00012FCE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1. دارشتن:</w:t>
            </w:r>
            <w:r w:rsidR="00A32D27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 وەک نمونە:</w:t>
            </w:r>
          </w:p>
          <w:p w:rsidR="00C86395" w:rsidRDefault="00A32D27" w:rsidP="0083120F">
            <w:pPr>
              <w:bidi/>
              <w:spacing w:after="0" w:line="240" w:lineRule="auto"/>
              <w:jc w:val="both"/>
              <w:rPr>
                <w:rFonts w:cs="Ali_K_Alwand"/>
                <w:sz w:val="32"/>
                <w:szCs w:val="32"/>
                <w:lang w:bidi="ar-IQ"/>
              </w:rPr>
            </w:pPr>
            <w:r w:rsidRPr="00A32D27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پ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A32D27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//  </w:t>
            </w:r>
            <w:r w:rsidR="0083120F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مةرجةكاني تاقي كردنةوي زانستي </w:t>
            </w:r>
            <w:r w:rsidR="00500D2F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ضين بيان ذميرة </w:t>
            </w:r>
            <w:r w:rsidR="00C86395" w:rsidRPr="00010FD1">
              <w:rPr>
                <w:rFonts w:cs="Ali_K_Alwand" w:hint="cs"/>
                <w:sz w:val="32"/>
                <w:szCs w:val="32"/>
                <w:rtl/>
                <w:lang w:bidi="ar-IQ"/>
              </w:rPr>
              <w:t>؟</w:t>
            </w:r>
            <w:r w:rsidR="00C86395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E67A74" w:rsidRDefault="00A32D27" w:rsidP="0083120F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A32D27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پ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A32D27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// </w:t>
            </w:r>
            <w:r w:rsidR="0083120F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جياوازي نيوان ثيواني دةروني وسروشتي بكة </w:t>
            </w:r>
            <w:r w:rsidR="00320D7B">
              <w:rPr>
                <w:rFonts w:cs="Ali_K_Alwand" w:hint="cs"/>
                <w:sz w:val="32"/>
                <w:szCs w:val="32"/>
                <w:rtl/>
                <w:lang w:bidi="ar-IQ"/>
              </w:rPr>
              <w:t>؟</w:t>
            </w:r>
          </w:p>
          <w:p w:rsidR="006013CF" w:rsidRPr="00E67A74" w:rsidRDefault="00E67A74" w:rsidP="0083120F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E67A74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پ</w:t>
            </w:r>
            <w:r w:rsidRPr="00E67A74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٣// </w:t>
            </w:r>
            <w:r w:rsidR="00C8639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ئةو </w:t>
            </w:r>
            <w:r w:rsidR="00500D2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هوكارانةي كاردةكةنة سةر </w:t>
            </w:r>
            <w:r w:rsidR="0083120F">
              <w:rPr>
                <w:rFonts w:cs="Ali_K_Alwand" w:hint="cs"/>
                <w:sz w:val="28"/>
                <w:szCs w:val="28"/>
                <w:rtl/>
                <w:lang w:bidi="ar-IQ"/>
              </w:rPr>
              <w:t>جيطيري</w:t>
            </w:r>
            <w:r w:rsidR="00500D2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C8639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كامانةن؟</w:t>
            </w:r>
          </w:p>
        </w:tc>
      </w:tr>
      <w:tr w:rsidR="006013CF" w:rsidRPr="00012FCE" w:rsidTr="00D223B7">
        <w:trPr>
          <w:trHeight w:val="732"/>
        </w:trPr>
        <w:tc>
          <w:tcPr>
            <w:tcW w:w="9093" w:type="dxa"/>
            <w:gridSpan w:val="3"/>
          </w:tcPr>
          <w:p w:rsidR="006013C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lastRenderedPageBreak/>
              <w:t>20. تێبینی تر</w:t>
            </w:r>
          </w:p>
          <w:p w:rsidR="00012FCE" w:rsidRPr="0083120F" w:rsidRDefault="00F13D84" w:rsidP="0083120F">
            <w:pPr>
              <w:tabs>
                <w:tab w:val="left" w:pos="1200"/>
              </w:tabs>
              <w:bidi/>
              <w:rPr>
                <w:rFonts w:ascii="Unikurd Goran" w:hAnsi="Unikurd Goran" w:cs="Ali_K_Alwand"/>
                <w:b/>
                <w:bCs/>
                <w:sz w:val="28"/>
                <w:szCs w:val="28"/>
                <w:lang w:bidi="ar-IQ"/>
              </w:rPr>
            </w:pPr>
            <w:r w:rsidRPr="00F13D84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        قوتابيان دةتوانن سوود 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ببينن </w:t>
            </w:r>
            <w:r w:rsidRPr="00F13D84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خويَندنى </w:t>
            </w:r>
            <w:r w:rsidRPr="00F13D84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سةر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ضاوةى دةركى, </w:t>
            </w:r>
            <w:r w:rsidRPr="00F13D84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و طةر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ِان بة دواى زانيارى نوىَ لة بارةى </w:t>
            </w:r>
            <w:r w:rsidR="0083120F" w:rsidRPr="00987103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ثيَوان و هةلَسةنطاندن</w:t>
            </w:r>
            <w:r w:rsidRPr="00987103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بؤ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دةولةمةندكردنى هزر</w:t>
            </w:r>
            <w:r w:rsidR="00012FCE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يان,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وبؤضوون</w:t>
            </w:r>
            <w:r w:rsidR="00012FCE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ى جياواز وةربطرن لة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م زانستة</w:t>
            </w:r>
            <w:r w:rsidR="00012FCE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دا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طر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نطة ت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اوةكو لةدواجار بتوانن بة ئةركى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خؤيان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هةلَبستن وةك كارمةند لة دةزطاكانى </w:t>
            </w:r>
            <w:r w:rsidR="0083120F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ثةروةردةو فيركردن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E21F77" w:rsidRPr="00B66D1A" w:rsidRDefault="00E21F77" w:rsidP="00B66D1A">
      <w:pPr>
        <w:rPr>
          <w:rFonts w:ascii="Unikurd Goran" w:hAnsi="Unikurd Goran" w:cs="Unikurd Goran"/>
          <w:sz w:val="18"/>
          <w:szCs w:val="18"/>
          <w:rtl/>
          <w:lang w:val="en-US" w:bidi="ar-IQ"/>
        </w:rPr>
      </w:pPr>
      <w:bookmarkStart w:id="0" w:name="_GoBack"/>
      <w:bookmarkEnd w:id="0"/>
    </w:p>
    <w:sectPr w:rsidR="00E21F77" w:rsidRPr="00B66D1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02" w:rsidRDefault="00696002">
      <w:pPr>
        <w:spacing w:after="0" w:line="240" w:lineRule="auto"/>
      </w:pPr>
      <w:r>
        <w:separator/>
      </w:r>
    </w:p>
  </w:endnote>
  <w:endnote w:type="continuationSeparator" w:id="0">
    <w:p w:rsidR="00696002" w:rsidRDefault="0069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518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7AE" w:rsidRDefault="006767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1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83DD0" w:rsidRDefault="0069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02" w:rsidRDefault="00696002">
      <w:pPr>
        <w:spacing w:after="0" w:line="240" w:lineRule="auto"/>
      </w:pPr>
      <w:r>
        <w:separator/>
      </w:r>
    </w:p>
  </w:footnote>
  <w:footnote w:type="continuationSeparator" w:id="0">
    <w:p w:rsidR="00696002" w:rsidRDefault="0069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E300A5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290"/>
    <w:multiLevelType w:val="hybridMultilevel"/>
    <w:tmpl w:val="4044EB52"/>
    <w:lvl w:ilvl="0" w:tplc="DFEAAC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4CF"/>
    <w:multiLevelType w:val="hybridMultilevel"/>
    <w:tmpl w:val="98C4FDC0"/>
    <w:lvl w:ilvl="0" w:tplc="4A6A4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4A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E4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0E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E6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21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8D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8C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2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B3E1D7F"/>
    <w:multiLevelType w:val="hybridMultilevel"/>
    <w:tmpl w:val="5B50A6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10309E"/>
    <w:multiLevelType w:val="hybridMultilevel"/>
    <w:tmpl w:val="F812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3E78"/>
    <w:multiLevelType w:val="hybridMultilevel"/>
    <w:tmpl w:val="76F6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72CF0"/>
    <w:multiLevelType w:val="hybridMultilevel"/>
    <w:tmpl w:val="4044EB52"/>
    <w:lvl w:ilvl="0" w:tplc="DFEAAC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26CD"/>
    <w:multiLevelType w:val="hybridMultilevel"/>
    <w:tmpl w:val="EB0E062C"/>
    <w:lvl w:ilvl="0" w:tplc="AAE0F99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731D0"/>
    <w:multiLevelType w:val="hybridMultilevel"/>
    <w:tmpl w:val="B68819E4"/>
    <w:lvl w:ilvl="0" w:tplc="52B6A90A">
      <w:numFmt w:val="bullet"/>
      <w:lvlText w:val=""/>
      <w:lvlJc w:val="left"/>
      <w:pPr>
        <w:ind w:left="720" w:hanging="360"/>
      </w:pPr>
      <w:rPr>
        <w:rFonts w:ascii="Symbol" w:eastAsiaTheme="minorEastAsia" w:hAnsi="Symbol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D318B"/>
    <w:multiLevelType w:val="hybridMultilevel"/>
    <w:tmpl w:val="8B805304"/>
    <w:lvl w:ilvl="0" w:tplc="4EDCB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A72DD4"/>
    <w:multiLevelType w:val="hybridMultilevel"/>
    <w:tmpl w:val="A1E4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147"/>
    <w:multiLevelType w:val="hybridMultilevel"/>
    <w:tmpl w:val="09788316"/>
    <w:lvl w:ilvl="0" w:tplc="103087AA">
      <w:start w:val="7"/>
      <w:numFmt w:val="bullet"/>
      <w:lvlText w:val="-"/>
      <w:lvlJc w:val="left"/>
      <w:pPr>
        <w:ind w:left="720" w:hanging="360"/>
      </w:pPr>
      <w:rPr>
        <w:rFonts w:ascii="Unikurd Goran" w:eastAsia="Calibri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75D4B"/>
    <w:multiLevelType w:val="hybridMultilevel"/>
    <w:tmpl w:val="BBDA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9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0D"/>
    <w:rsid w:val="00012FCE"/>
    <w:rsid w:val="00024DE2"/>
    <w:rsid w:val="00034CC7"/>
    <w:rsid w:val="00063201"/>
    <w:rsid w:val="000717B8"/>
    <w:rsid w:val="00075203"/>
    <w:rsid w:val="00085096"/>
    <w:rsid w:val="00090BAE"/>
    <w:rsid w:val="000B34E7"/>
    <w:rsid w:val="000E3329"/>
    <w:rsid w:val="001046BE"/>
    <w:rsid w:val="00123924"/>
    <w:rsid w:val="00133037"/>
    <w:rsid w:val="00136EC4"/>
    <w:rsid w:val="00154FCF"/>
    <w:rsid w:val="0017315A"/>
    <w:rsid w:val="00185406"/>
    <w:rsid w:val="001A795E"/>
    <w:rsid w:val="001D0390"/>
    <w:rsid w:val="002179ED"/>
    <w:rsid w:val="00247C77"/>
    <w:rsid w:val="002C1E8F"/>
    <w:rsid w:val="002D4EBE"/>
    <w:rsid w:val="00320D7B"/>
    <w:rsid w:val="00322186"/>
    <w:rsid w:val="00335E88"/>
    <w:rsid w:val="00361289"/>
    <w:rsid w:val="00464786"/>
    <w:rsid w:val="00475BB3"/>
    <w:rsid w:val="004B46DE"/>
    <w:rsid w:val="004E4AFD"/>
    <w:rsid w:val="004F2052"/>
    <w:rsid w:val="004F5368"/>
    <w:rsid w:val="00500D2F"/>
    <w:rsid w:val="00560191"/>
    <w:rsid w:val="0056570D"/>
    <w:rsid w:val="00566DED"/>
    <w:rsid w:val="005F0963"/>
    <w:rsid w:val="005F2A18"/>
    <w:rsid w:val="006013CF"/>
    <w:rsid w:val="00616E39"/>
    <w:rsid w:val="00650CDF"/>
    <w:rsid w:val="006639D8"/>
    <w:rsid w:val="006767AE"/>
    <w:rsid w:val="00696002"/>
    <w:rsid w:val="00702F5D"/>
    <w:rsid w:val="00723645"/>
    <w:rsid w:val="00743AD6"/>
    <w:rsid w:val="00763037"/>
    <w:rsid w:val="00764D34"/>
    <w:rsid w:val="00777357"/>
    <w:rsid w:val="0079429C"/>
    <w:rsid w:val="007A1DF8"/>
    <w:rsid w:val="007A4604"/>
    <w:rsid w:val="007D0140"/>
    <w:rsid w:val="0083120F"/>
    <w:rsid w:val="008337C1"/>
    <w:rsid w:val="008B496F"/>
    <w:rsid w:val="008D36D6"/>
    <w:rsid w:val="008E211A"/>
    <w:rsid w:val="00967F49"/>
    <w:rsid w:val="009768BB"/>
    <w:rsid w:val="0097698F"/>
    <w:rsid w:val="00977D6E"/>
    <w:rsid w:val="00987103"/>
    <w:rsid w:val="009A73AC"/>
    <w:rsid w:val="009D09C1"/>
    <w:rsid w:val="00A2385B"/>
    <w:rsid w:val="00A32D27"/>
    <w:rsid w:val="00A35839"/>
    <w:rsid w:val="00A41F4D"/>
    <w:rsid w:val="00A6778E"/>
    <w:rsid w:val="00AA331A"/>
    <w:rsid w:val="00AA5743"/>
    <w:rsid w:val="00B1434A"/>
    <w:rsid w:val="00B2094B"/>
    <w:rsid w:val="00B66D1A"/>
    <w:rsid w:val="00B8429D"/>
    <w:rsid w:val="00BA018C"/>
    <w:rsid w:val="00BB3484"/>
    <w:rsid w:val="00C01CC1"/>
    <w:rsid w:val="00C2014E"/>
    <w:rsid w:val="00C24F5F"/>
    <w:rsid w:val="00C51BA6"/>
    <w:rsid w:val="00C533E7"/>
    <w:rsid w:val="00C801AF"/>
    <w:rsid w:val="00C86395"/>
    <w:rsid w:val="00CF41FE"/>
    <w:rsid w:val="00CF689F"/>
    <w:rsid w:val="00D11D49"/>
    <w:rsid w:val="00D51A4B"/>
    <w:rsid w:val="00DA62F4"/>
    <w:rsid w:val="00DB143C"/>
    <w:rsid w:val="00DB3AF5"/>
    <w:rsid w:val="00DD230D"/>
    <w:rsid w:val="00E015C7"/>
    <w:rsid w:val="00E21639"/>
    <w:rsid w:val="00E21F77"/>
    <w:rsid w:val="00E300A5"/>
    <w:rsid w:val="00E534D8"/>
    <w:rsid w:val="00E56230"/>
    <w:rsid w:val="00E67A74"/>
    <w:rsid w:val="00E83F58"/>
    <w:rsid w:val="00EE1A69"/>
    <w:rsid w:val="00F02D32"/>
    <w:rsid w:val="00F13D84"/>
    <w:rsid w:val="00F14884"/>
    <w:rsid w:val="00F66F9A"/>
    <w:rsid w:val="00F8138B"/>
    <w:rsid w:val="00F904EF"/>
    <w:rsid w:val="00F930CB"/>
    <w:rsid w:val="00FB52E3"/>
    <w:rsid w:val="00FB726D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98DD"/>
  <w15:docId w15:val="{AB70D734-6E50-4CCD-BE14-07E7EF01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CF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CF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CF"/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CF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85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3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7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74;&#1740;&#1605;&#1742;&#1604;diman.qadir@su.edu.k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jtem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ARAS STORE</cp:lastModifiedBy>
  <cp:revision>20</cp:revision>
  <dcterms:created xsi:type="dcterms:W3CDTF">2017-10-27T15:30:00Z</dcterms:created>
  <dcterms:modified xsi:type="dcterms:W3CDTF">2023-10-17T20:15:00Z</dcterms:modified>
</cp:coreProperties>
</file>