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08352" w14:textId="77777777" w:rsidR="00C70B3B" w:rsidRPr="00D7049D" w:rsidRDefault="00C70B3B" w:rsidP="00C70B3B">
      <w:pPr>
        <w:tabs>
          <w:tab w:val="left" w:pos="0"/>
          <w:tab w:val="right" w:pos="10632"/>
        </w:tabs>
        <w:ind w:left="-491" w:right="468"/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</w:p>
    <w:p w14:paraId="557ABB87" w14:textId="77777777" w:rsidR="008D46A4" w:rsidRPr="00D7049D" w:rsidRDefault="002517E1" w:rsidP="0055603C">
      <w:pPr>
        <w:tabs>
          <w:tab w:val="left" w:pos="0"/>
          <w:tab w:val="right" w:pos="10632"/>
        </w:tabs>
        <w:ind w:left="-851" w:right="468"/>
        <w:jc w:val="center"/>
        <w:rPr>
          <w:rFonts w:ascii="Unikurd Goran" w:hAnsi="Unikurd Goran" w:cs="Unikurd Goran"/>
          <w:b/>
          <w:bCs/>
          <w:sz w:val="44"/>
          <w:szCs w:val="44"/>
          <w:lang w:bidi="ar-KW"/>
        </w:rPr>
      </w:pPr>
      <w:r w:rsidRPr="005A401D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1DC58697" wp14:editId="3DC91C42">
            <wp:extent cx="3000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9029B" w14:textId="77777777" w:rsidR="008D46A4" w:rsidRPr="00D7049D" w:rsidRDefault="008D46A4" w:rsidP="008D46A4">
      <w:pPr>
        <w:tabs>
          <w:tab w:val="left" w:pos="1200"/>
        </w:tabs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</w:p>
    <w:p w14:paraId="1D65E8F9" w14:textId="77777777" w:rsidR="00FF23B9" w:rsidRPr="00FC4012" w:rsidRDefault="006A720B" w:rsidP="00796109">
      <w:pPr>
        <w:tabs>
          <w:tab w:val="left" w:pos="1200"/>
        </w:tabs>
        <w:bidi/>
        <w:spacing w:after="0"/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</w:t>
      </w:r>
      <w:r w:rsidR="00FF23B9"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FF23B9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زانکۆ .... سەلاحەددین </w:t>
      </w:r>
    </w:p>
    <w:p w14:paraId="69A76B2D" w14:textId="77777777" w:rsidR="00FF23B9" w:rsidRPr="00FC4012" w:rsidRDefault="00FF23B9" w:rsidP="00796109">
      <w:pPr>
        <w:tabs>
          <w:tab w:val="left" w:pos="1200"/>
        </w:tabs>
        <w:bidi/>
        <w:spacing w:after="0"/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</w:pPr>
      <w:r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    کۆلێژ .... ئاداب </w:t>
      </w:r>
    </w:p>
    <w:p w14:paraId="56C78B91" w14:textId="77777777" w:rsidR="008D46A4" w:rsidRPr="00FC4012" w:rsidRDefault="00FF23B9" w:rsidP="00796109">
      <w:pPr>
        <w:tabs>
          <w:tab w:val="left" w:pos="1200"/>
        </w:tabs>
        <w:bidi/>
        <w:spacing w:after="0"/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</w:pPr>
      <w:r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    </w:t>
      </w:r>
      <w:r w:rsidR="00194301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>ب</w:t>
      </w:r>
      <w:r w:rsidR="00BD2C4A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>ە</w:t>
      </w:r>
      <w:r w:rsidR="00194301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>ش........</w:t>
      </w:r>
      <w:r w:rsidR="005A065C" w:rsidRPr="00FC4012">
        <w:rPr>
          <w:rFonts w:ascii="K24 Kurdish Bold Bold" w:hAnsi="K24 Kurdish Bold Bold" w:cs="K24 Kurdish Bold Bold"/>
          <w:b/>
          <w:bCs/>
          <w:sz w:val="44"/>
          <w:szCs w:val="44"/>
          <w:rtl/>
        </w:rPr>
        <w:t xml:space="preserve">فەلسەفە </w:t>
      </w:r>
    </w:p>
    <w:p w14:paraId="40421AEF" w14:textId="4CA78F5F" w:rsidR="003C0EC5" w:rsidRPr="00FC4012" w:rsidRDefault="00FF23B9" w:rsidP="002517E1">
      <w:pPr>
        <w:tabs>
          <w:tab w:val="left" w:pos="1200"/>
        </w:tabs>
        <w:bidi/>
        <w:spacing w:after="0"/>
        <w:rPr>
          <w:rFonts w:ascii="K24 Kurdish Bold Bold" w:hAnsi="K24 Kurdish Bold Bold" w:cs="K24 Kurdish Bold Bold"/>
          <w:b/>
          <w:bCs/>
          <w:sz w:val="44"/>
          <w:szCs w:val="44"/>
          <w:rtl/>
          <w:lang w:bidi="ku-Arab-IQ"/>
        </w:rPr>
      </w:pPr>
      <w:r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  </w:t>
      </w:r>
      <w:r w:rsidR="00796109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</w:t>
      </w:r>
      <w:r w:rsidR="003C0EC5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>باب</w:t>
      </w:r>
      <w:r w:rsidR="00BD2C4A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>ە</w:t>
      </w:r>
      <w:r w:rsidR="003C0EC5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>ت .....</w:t>
      </w:r>
      <w:r w:rsidR="00241AB4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</w:t>
      </w:r>
      <w:r w:rsidR="003C3125">
        <w:rPr>
          <w:rFonts w:ascii="K24 Kurdish Bold Bold" w:hAnsi="K24 Kurdish Bold Bold" w:cs="K24 Kurdish Bold Bold" w:hint="cs"/>
          <w:b/>
          <w:bCs/>
          <w:sz w:val="44"/>
          <w:szCs w:val="44"/>
          <w:rtl/>
          <w:lang w:bidi="ar-IQ"/>
        </w:rPr>
        <w:t>فەلسەفەی نوێ لە ئەوروپا</w:t>
      </w:r>
    </w:p>
    <w:p w14:paraId="431013D2" w14:textId="6DE04507" w:rsidR="003C0EC5" w:rsidRPr="00FC4012" w:rsidRDefault="007C467F" w:rsidP="002517E1">
      <w:pPr>
        <w:tabs>
          <w:tab w:val="left" w:pos="1200"/>
        </w:tabs>
        <w:bidi/>
        <w:spacing w:after="0"/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</w:pPr>
      <w:r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</w:t>
      </w:r>
      <w:r w:rsidR="00FF23B9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</w:t>
      </w:r>
      <w:r w:rsidR="00796109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 </w:t>
      </w:r>
      <w:r w:rsidR="00BD2C4A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>پەرتووکی کۆرس</w:t>
      </w:r>
      <w:r w:rsidR="003C0EC5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</w:t>
      </w:r>
      <w:r w:rsidR="00B463BB" w:rsidRPr="00FC4012">
        <w:rPr>
          <w:rFonts w:ascii="K24 Kurdish Bold Bold" w:hAnsi="K24 Kurdish Bold Bold" w:cs="K24 Kurdish Bold Bold"/>
          <w:b/>
          <w:bCs/>
          <w:sz w:val="44"/>
          <w:szCs w:val="44"/>
          <w:lang w:bidi="ar-IQ"/>
        </w:rPr>
        <w:t>-</w:t>
      </w:r>
      <w:r w:rsidR="003C0EC5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</w:t>
      </w:r>
      <w:r w:rsidR="005A065C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قۆناغى </w:t>
      </w:r>
      <w:r w:rsidR="003C3125">
        <w:rPr>
          <w:rFonts w:ascii="K24 Kurdish Bold Bold" w:hAnsi="K24 Kurdish Bold Bold" w:cs="K24 Kurdish Bold Bold" w:hint="cs"/>
          <w:b/>
          <w:bCs/>
          <w:sz w:val="44"/>
          <w:szCs w:val="44"/>
          <w:rtl/>
          <w:lang w:bidi="ar-IQ"/>
        </w:rPr>
        <w:t>سێ</w:t>
      </w:r>
    </w:p>
    <w:p w14:paraId="5AD546B0" w14:textId="5245CA4D" w:rsidR="003C0EC5" w:rsidRPr="00FC4012" w:rsidRDefault="007C467F" w:rsidP="002517E1">
      <w:pPr>
        <w:tabs>
          <w:tab w:val="left" w:pos="1200"/>
        </w:tabs>
        <w:bidi/>
        <w:spacing w:after="0"/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</w:pPr>
      <w:r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</w:t>
      </w:r>
      <w:r w:rsidR="00796109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  </w:t>
      </w:r>
      <w:r w:rsidR="00D8727F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ناوى مامۆستا: </w:t>
      </w:r>
      <w:r w:rsidR="004303B9">
        <w:rPr>
          <w:rFonts w:ascii="K24 Kurdish Bold Bold" w:hAnsi="K24 Kurdish Bold Bold" w:cs="K24 Kurdish Bold Bold" w:hint="cs"/>
          <w:b/>
          <w:bCs/>
          <w:sz w:val="44"/>
          <w:szCs w:val="44"/>
          <w:rtl/>
          <w:lang w:bidi="ar-IQ"/>
        </w:rPr>
        <w:t>دیار عبدالباقی خلیل</w:t>
      </w:r>
    </w:p>
    <w:p w14:paraId="4305C141" w14:textId="77777777" w:rsidR="003C0EC5" w:rsidRPr="00FC4012" w:rsidRDefault="007C467F" w:rsidP="00796109">
      <w:pPr>
        <w:tabs>
          <w:tab w:val="left" w:pos="1200"/>
        </w:tabs>
        <w:bidi/>
        <w:spacing w:after="0"/>
        <w:rPr>
          <w:rFonts w:ascii="K24 Kurdish Bold Bold" w:hAnsi="K24 Kurdish Bold Bold" w:cs="K24 Kurdish Bold Bold"/>
          <w:b/>
          <w:bCs/>
          <w:sz w:val="44"/>
          <w:szCs w:val="44"/>
          <w:lang w:val="en-US" w:bidi="ar-IQ"/>
        </w:rPr>
      </w:pPr>
      <w:r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</w:t>
      </w:r>
      <w:r w:rsidR="00796109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    </w:t>
      </w:r>
      <w:r w:rsidR="00147A56" w:rsidRPr="00FC4012">
        <w:rPr>
          <w:rFonts w:ascii="K24 Kurdish Bold Bold" w:hAnsi="K24 Kurdish Bold Bold" w:cs="K24 Kurdish Bold Bold"/>
          <w:b/>
          <w:bCs/>
          <w:sz w:val="44"/>
          <w:szCs w:val="44"/>
          <w:rtl/>
          <w:lang w:bidi="ar-IQ"/>
        </w:rPr>
        <w:t xml:space="preserve">ساڵى خوێندن : </w:t>
      </w:r>
      <w:r w:rsidR="00147A56" w:rsidRPr="00FC4012">
        <w:rPr>
          <w:rFonts w:ascii="K24 Kurdish Bold Bold" w:hAnsi="K24 Kurdish Bold Bold" w:cs="K24 Kurdish Bold Bold"/>
          <w:b/>
          <w:bCs/>
          <w:sz w:val="44"/>
          <w:szCs w:val="44"/>
          <w:lang w:bidi="ar-IQ"/>
        </w:rPr>
        <w:t>202</w:t>
      </w:r>
      <w:r w:rsidR="0042037D" w:rsidRPr="00FC4012">
        <w:rPr>
          <w:rFonts w:ascii="K24 Kurdish Bold Bold" w:hAnsi="K24 Kurdish Bold Bold" w:cs="K24 Kurdish Bold Bold"/>
          <w:b/>
          <w:bCs/>
          <w:sz w:val="44"/>
          <w:szCs w:val="44"/>
          <w:lang w:bidi="ar-IQ"/>
        </w:rPr>
        <w:t>2</w:t>
      </w:r>
      <w:r w:rsidR="00147A56" w:rsidRPr="00FC4012">
        <w:rPr>
          <w:rFonts w:ascii="K24 Kurdish Bold Bold" w:hAnsi="K24 Kurdish Bold Bold" w:cs="K24 Kurdish Bold Bold"/>
          <w:b/>
          <w:bCs/>
          <w:sz w:val="44"/>
          <w:szCs w:val="44"/>
          <w:lang w:bidi="ar-IQ"/>
        </w:rPr>
        <w:t>-202</w:t>
      </w:r>
      <w:r w:rsidR="0042037D" w:rsidRPr="00FC4012">
        <w:rPr>
          <w:rFonts w:ascii="K24 Kurdish Bold Bold" w:hAnsi="K24 Kurdish Bold Bold" w:cs="K24 Kurdish Bold Bold"/>
          <w:b/>
          <w:bCs/>
          <w:sz w:val="44"/>
          <w:szCs w:val="44"/>
          <w:lang w:val="en-US" w:bidi="ar-IQ"/>
        </w:rPr>
        <w:t>1</w:t>
      </w:r>
    </w:p>
    <w:p w14:paraId="4ED3A2FE" w14:textId="77777777" w:rsidR="003C0EC5" w:rsidRPr="00D7049D" w:rsidRDefault="003C0EC5" w:rsidP="003C0EC5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2820D5F2" w14:textId="77777777" w:rsidR="00BD2C4A" w:rsidRDefault="00BD2C4A" w:rsidP="00BD2C4A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0EBC7F6E" w14:textId="06C85FBE" w:rsidR="00796109" w:rsidRDefault="00796109" w:rsidP="00796109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</w:p>
    <w:p w14:paraId="500DB5CB" w14:textId="77777777" w:rsidR="00FC4012" w:rsidRPr="00D7049D" w:rsidRDefault="00FC4012" w:rsidP="00FC4012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7071629E" w14:textId="77777777" w:rsidR="00BD2C4A" w:rsidRPr="00D7049D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8E1486D" w14:textId="77777777" w:rsidR="008D46A4" w:rsidRPr="00D7049D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Goran" w:hAnsi="Unikurd Goran" w:cs="Unikurd Goran"/>
          <w:sz w:val="28"/>
          <w:szCs w:val="28"/>
          <w:rtl/>
          <w:lang w:val="en-US"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8402"/>
        <w:gridCol w:w="1802"/>
      </w:tblGrid>
      <w:tr w:rsidR="008D46A4" w:rsidRPr="00D7049D" w14:paraId="7F46379E" w14:textId="77777777" w:rsidTr="00EE70B3">
        <w:tc>
          <w:tcPr>
            <w:tcW w:w="8663" w:type="dxa"/>
            <w:gridSpan w:val="2"/>
          </w:tcPr>
          <w:p w14:paraId="05A44F59" w14:textId="435EF7C2" w:rsidR="008D46A4" w:rsidRPr="00D7049D" w:rsidRDefault="00FC4012" w:rsidP="00FC1C7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ku-Arab-IQ"/>
              </w:rPr>
              <w:t xml:space="preserve">فەلسەفەی </w:t>
            </w:r>
            <w:r w:rsidR="003C3125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ku-Arab-IQ"/>
              </w:rPr>
              <w:t>نوێ لە ئەوروپا</w:t>
            </w:r>
          </w:p>
        </w:tc>
        <w:tc>
          <w:tcPr>
            <w:tcW w:w="1802" w:type="dxa"/>
          </w:tcPr>
          <w:p w14:paraId="0B84C354" w14:textId="77777777" w:rsidR="008D46A4" w:rsidRPr="00D7049D" w:rsidRDefault="00B45135" w:rsidP="00BD2C4A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7049D" w14:paraId="19B2EDCD" w14:textId="77777777" w:rsidTr="00EE70B3">
        <w:tc>
          <w:tcPr>
            <w:tcW w:w="8663" w:type="dxa"/>
            <w:gridSpan w:val="2"/>
          </w:tcPr>
          <w:p w14:paraId="43D09AE4" w14:textId="768CA0C7" w:rsidR="008D46A4" w:rsidRPr="00D7049D" w:rsidRDefault="004303B9" w:rsidP="00FC1C7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دیار عبدالباقی خلیل</w:t>
            </w:r>
          </w:p>
        </w:tc>
        <w:tc>
          <w:tcPr>
            <w:tcW w:w="1802" w:type="dxa"/>
          </w:tcPr>
          <w:p w14:paraId="34D2E549" w14:textId="77777777" w:rsidR="008D46A4" w:rsidRPr="00D7049D" w:rsidRDefault="00B45135" w:rsidP="000F148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D7049D" w14:paraId="52EB4FB2" w14:textId="77777777" w:rsidTr="00EE70B3">
        <w:tc>
          <w:tcPr>
            <w:tcW w:w="8663" w:type="dxa"/>
            <w:gridSpan w:val="2"/>
          </w:tcPr>
          <w:p w14:paraId="00598182" w14:textId="77777777" w:rsidR="00843EE8" w:rsidRPr="00FC4012" w:rsidRDefault="002A7C16" w:rsidP="00843EE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FC4012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ف</w:t>
            </w:r>
            <w:r w:rsidRPr="00FC4012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ەلسەفە </w:t>
            </w:r>
            <w:r w:rsidR="0067003A" w:rsidRPr="00FC4012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/ ئاداب</w:t>
            </w:r>
          </w:p>
        </w:tc>
        <w:tc>
          <w:tcPr>
            <w:tcW w:w="1802" w:type="dxa"/>
          </w:tcPr>
          <w:p w14:paraId="04C9F5E7" w14:textId="77777777" w:rsidR="008D46A4" w:rsidRPr="00D7049D" w:rsidRDefault="006B29F4" w:rsidP="00BD2C4A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D7049D" w14:paraId="29D2C16F" w14:textId="77777777" w:rsidTr="00EE70B3">
        <w:trPr>
          <w:trHeight w:val="352"/>
        </w:trPr>
        <w:tc>
          <w:tcPr>
            <w:tcW w:w="8663" w:type="dxa"/>
            <w:gridSpan w:val="2"/>
          </w:tcPr>
          <w:p w14:paraId="285D5165" w14:textId="4CF6BCF0" w:rsidR="005A065C" w:rsidRDefault="00E473FD" w:rsidP="00703EDA">
            <w:pPr>
              <w:bidi/>
              <w:spacing w:after="0" w:line="240" w:lineRule="auto"/>
              <w:rPr>
                <w:rFonts w:ascii="Unikurd Goran" w:hAnsi="Unikurd Goran" w:cs="Unikurd Goran"/>
                <w:lang w:bidi="ar-IQ"/>
              </w:rPr>
            </w:pPr>
            <w:hyperlink r:id="rId9" w:history="1">
              <w:r w:rsidR="004303B9" w:rsidRPr="00793F7E">
                <w:rPr>
                  <w:rStyle w:val="Hyperlink"/>
                  <w:rFonts w:ascii="Unikurd Goran" w:hAnsi="Unikurd Goran" w:cs="Unikurd Goran"/>
                  <w:lang w:bidi="ar-IQ"/>
                </w:rPr>
                <w:t>diyar.khalil</w:t>
              </w:r>
              <w:r w:rsidR="004303B9" w:rsidRPr="00793F7E">
                <w:rPr>
                  <w:rStyle w:val="Hyperlink"/>
                  <w:rFonts w:ascii="Unikurd Goran" w:hAnsi="Unikurd Goran" w:cs="Unikurd Goran"/>
                  <w:lang w:val="en-US" w:bidi="ar-IQ"/>
                </w:rPr>
                <w:t>@</w:t>
              </w:r>
              <w:r w:rsidR="004303B9" w:rsidRPr="00793F7E">
                <w:rPr>
                  <w:rStyle w:val="Hyperlink"/>
                  <w:rFonts w:ascii="Unikurd Goran" w:hAnsi="Unikurd Goran" w:cs="Unikurd Goran"/>
                  <w:lang w:bidi="ar-IQ"/>
                </w:rPr>
                <w:t>su.edu.krd</w:t>
              </w:r>
            </w:hyperlink>
            <w:r w:rsidR="004303B9">
              <w:rPr>
                <w:rFonts w:ascii="Unikurd Goran" w:hAnsi="Unikurd Goran" w:cs="Unikurd Goran"/>
                <w:lang w:bidi="ar-IQ"/>
              </w:rPr>
              <w:t xml:space="preserve"> </w:t>
            </w:r>
          </w:p>
          <w:p w14:paraId="7E2DFE28" w14:textId="655F7D47" w:rsidR="00FC4012" w:rsidRPr="00FC4012" w:rsidRDefault="004303B9" w:rsidP="00FC4012">
            <w:pPr>
              <w:bidi/>
              <w:spacing w:after="0" w:line="240" w:lineRule="auto"/>
              <w:rPr>
                <w:rFonts w:ascii="Unikurd Goran" w:hAnsi="Unikurd Goran" w:cs="Unikurd Goran"/>
                <w:color w:val="7030A0"/>
                <w:lang w:val="en-US" w:bidi="ar-IQ"/>
              </w:rPr>
            </w:pPr>
            <w:r>
              <w:rPr>
                <w:rFonts w:ascii="Unikurd Goran" w:hAnsi="Unikurd Goran" w:cs="Unikurd Goran"/>
                <w:color w:val="7030A0"/>
                <w:lang w:bidi="ar-IQ"/>
              </w:rPr>
              <w:t>07504241494</w:t>
            </w:r>
          </w:p>
          <w:p w14:paraId="1F084857" w14:textId="77777777" w:rsidR="00502DAE" w:rsidRPr="004303B9" w:rsidRDefault="00502DAE" w:rsidP="005A065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802" w:type="dxa"/>
          </w:tcPr>
          <w:p w14:paraId="1BCBF15F" w14:textId="77777777" w:rsidR="00F049F0" w:rsidRPr="00D7049D" w:rsidRDefault="00F049F0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79F79317" w14:textId="77777777" w:rsidR="008D46A4" w:rsidRPr="00D7049D" w:rsidRDefault="008D46A4" w:rsidP="00F049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D7049D" w14:paraId="05C60863" w14:textId="77777777" w:rsidTr="00EE70B3">
        <w:tc>
          <w:tcPr>
            <w:tcW w:w="8663" w:type="dxa"/>
            <w:gridSpan w:val="2"/>
          </w:tcPr>
          <w:p w14:paraId="3F22A03B" w14:textId="128D8B26" w:rsidR="00FF23B9" w:rsidRPr="00FC4012" w:rsidRDefault="0064350C" w:rsidP="00FC4012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ku-Arab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تیۆر</w:t>
            </w:r>
            <w:r w:rsidR="00BD2C4A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ی</w:t>
            </w:r>
            <w:r w:rsidR="006F7CE1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: </w:t>
            </w:r>
            <w:r w:rsidR="00F03899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٦</w:t>
            </w:r>
            <w:r w:rsidR="00FC4012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کاتژمێر</w:t>
            </w:r>
          </w:p>
          <w:p w14:paraId="2E69BBFF" w14:textId="77777777" w:rsidR="00707E55" w:rsidRPr="00D7049D" w:rsidRDefault="00707E55" w:rsidP="00FF23B9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802" w:type="dxa"/>
          </w:tcPr>
          <w:p w14:paraId="295DE0D5" w14:textId="77777777" w:rsidR="004805BA" w:rsidRPr="00D7049D" w:rsidRDefault="004805BA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14:paraId="118711E4" w14:textId="77777777" w:rsidR="008D46A4" w:rsidRPr="00D7049D" w:rsidRDefault="008D46A4" w:rsidP="00FF23B9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D7049D" w14:paraId="40835526" w14:textId="77777777" w:rsidTr="00EE70B3">
        <w:tc>
          <w:tcPr>
            <w:tcW w:w="8663" w:type="dxa"/>
            <w:gridSpan w:val="2"/>
          </w:tcPr>
          <w:p w14:paraId="193C660E" w14:textId="0B9AC519" w:rsidR="00DF69F9" w:rsidRPr="00D7049D" w:rsidRDefault="00DF69F9" w:rsidP="007A4FF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="00FC4012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:٣</w:t>
            </w:r>
            <w:r w:rsidR="00A51D79" w:rsidRPr="00D7049D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 xml:space="preserve"> </w:t>
            </w:r>
            <w:r w:rsidR="005A065C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یەکە</w:t>
            </w: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  </w:t>
            </w:r>
            <w:r w:rsidR="005A065C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٦ كاتژمێر</w:t>
            </w:r>
            <w:r w:rsidR="00CD1071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   </w:t>
            </w:r>
            <w:r w:rsidR="005A065C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558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3D23E161" w14:textId="77777777" w:rsidR="007A4FF6" w:rsidRPr="00D7049D" w:rsidRDefault="007A4FF6" w:rsidP="007A4FF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</w:pPr>
          </w:p>
          <w:p w14:paraId="248A2C38" w14:textId="7CE49BDB" w:rsidR="00DF69F9" w:rsidRPr="00D7049D" w:rsidRDefault="00FC4012" w:rsidP="00E825C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خشتەی وانەکانی هەفتە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893"/>
              <w:gridCol w:w="1164"/>
              <w:gridCol w:w="1356"/>
              <w:gridCol w:w="1350"/>
              <w:gridCol w:w="1080"/>
              <w:gridCol w:w="3364"/>
              <w:gridCol w:w="993"/>
            </w:tblGrid>
            <w:tr w:rsidR="0061661A" w:rsidRPr="00D7049D" w14:paraId="2432FAB3" w14:textId="77777777" w:rsidTr="004303B9">
              <w:tc>
                <w:tcPr>
                  <w:tcW w:w="1086" w:type="dxa"/>
                </w:tcPr>
                <w:p w14:paraId="63CF1BFC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893" w:type="dxa"/>
                </w:tcPr>
                <w:p w14:paraId="1B7182DE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164" w:type="dxa"/>
                </w:tcPr>
                <w:p w14:paraId="6CB63CD6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356" w:type="dxa"/>
                </w:tcPr>
                <w:p w14:paraId="2648D4CE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350" w:type="dxa"/>
                </w:tcPr>
                <w:p w14:paraId="5318AE70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080" w:type="dxa"/>
                </w:tcPr>
                <w:p w14:paraId="74E8E317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3364" w:type="dxa"/>
                </w:tcPr>
                <w:p w14:paraId="255CD27B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14:paraId="75038C87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D7049D" w14:paraId="301A3DB3" w14:textId="77777777" w:rsidTr="004303B9">
              <w:tc>
                <w:tcPr>
                  <w:tcW w:w="1086" w:type="dxa"/>
                </w:tcPr>
                <w:p w14:paraId="52C86EFB" w14:textId="77777777" w:rsidR="0061661A" w:rsidRPr="004E1416" w:rsidRDefault="0061661A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893" w:type="dxa"/>
                </w:tcPr>
                <w:p w14:paraId="6E5677BC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164" w:type="dxa"/>
                </w:tcPr>
                <w:p w14:paraId="063C5E5D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56" w:type="dxa"/>
                </w:tcPr>
                <w:p w14:paraId="54FCBB06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50" w:type="dxa"/>
                </w:tcPr>
                <w:p w14:paraId="7E9FB995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80" w:type="dxa"/>
                </w:tcPr>
                <w:p w14:paraId="509F7241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3364" w:type="dxa"/>
                </w:tcPr>
                <w:p w14:paraId="0FEEFB76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14:paraId="5E319B28" w14:textId="77777777"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4303B9" w:rsidRPr="00D7049D" w14:paraId="440CD98A" w14:textId="77777777" w:rsidTr="004303B9">
              <w:tc>
                <w:tcPr>
                  <w:tcW w:w="1086" w:type="dxa"/>
                </w:tcPr>
                <w:p w14:paraId="79BDD2A4" w14:textId="77777777" w:rsidR="004303B9" w:rsidRPr="004E1416" w:rsidRDefault="004303B9" w:rsidP="004303B9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893" w:type="dxa"/>
                </w:tcPr>
                <w:p w14:paraId="0246DCE3" w14:textId="1D8474E2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</w:p>
              </w:tc>
              <w:tc>
                <w:tcPr>
                  <w:tcW w:w="1164" w:type="dxa"/>
                </w:tcPr>
                <w:p w14:paraId="739494F4" w14:textId="02E4C5C9" w:rsidR="004303B9" w:rsidRPr="00D7049D" w:rsidRDefault="003C3125" w:rsidP="004303B9">
                  <w:pPr>
                    <w:bidi/>
                    <w:jc w:val="center"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sz w:val="16"/>
                      <w:szCs w:val="16"/>
                      <w:rtl/>
                      <w:lang w:val="en-US" w:bidi="ar-KW"/>
                    </w:rPr>
                    <w:t>فەلسەفەی نوێ</w:t>
                  </w:r>
                </w:p>
              </w:tc>
              <w:tc>
                <w:tcPr>
                  <w:tcW w:w="1356" w:type="dxa"/>
                </w:tcPr>
                <w:p w14:paraId="26234018" w14:textId="70C65590" w:rsidR="004303B9" w:rsidRPr="003C3125" w:rsidRDefault="003C3125" w:rsidP="004303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3C3125">
                    <w:rPr>
                      <w:rFonts w:ascii="Unikurd Goran" w:hAnsi="Unikurd Goran" w:cs="Unikurd Goran" w:hint="cs"/>
                      <w:sz w:val="20"/>
                      <w:szCs w:val="20"/>
                      <w:rtl/>
                      <w:lang w:val="en-US" w:bidi="ar-IQ"/>
                    </w:rPr>
                    <w:t xml:space="preserve">فەلسەفەی نوێ </w:t>
                  </w:r>
                </w:p>
              </w:tc>
              <w:tc>
                <w:tcPr>
                  <w:tcW w:w="1350" w:type="dxa"/>
                </w:tcPr>
                <w:p w14:paraId="315E8F0B" w14:textId="7D84B2CE" w:rsidR="004303B9" w:rsidRPr="00D7049D" w:rsidRDefault="004303B9" w:rsidP="004303B9">
                  <w:pPr>
                    <w:bidi/>
                    <w:jc w:val="center"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80" w:type="dxa"/>
                </w:tcPr>
                <w:p w14:paraId="13A266ED" w14:textId="3B7D0826" w:rsidR="004303B9" w:rsidRPr="00D7049D" w:rsidRDefault="003C3125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فەلسەفەی نوێ</w:t>
                  </w:r>
                </w:p>
              </w:tc>
              <w:tc>
                <w:tcPr>
                  <w:tcW w:w="3364" w:type="dxa"/>
                </w:tcPr>
                <w:p w14:paraId="585341FA" w14:textId="4CA19FC0" w:rsidR="004303B9" w:rsidRPr="00D7049D" w:rsidRDefault="003C3125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فەلسەفەی نوێ</w:t>
                  </w:r>
                </w:p>
              </w:tc>
              <w:tc>
                <w:tcPr>
                  <w:tcW w:w="993" w:type="dxa"/>
                </w:tcPr>
                <w:p w14:paraId="0D16F049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4303B9" w:rsidRPr="00D7049D" w14:paraId="45FF5B71" w14:textId="77777777" w:rsidTr="004303B9">
              <w:tc>
                <w:tcPr>
                  <w:tcW w:w="1086" w:type="dxa"/>
                </w:tcPr>
                <w:p w14:paraId="3C0265BD" w14:textId="77777777" w:rsidR="004303B9" w:rsidRPr="004E1416" w:rsidRDefault="004303B9" w:rsidP="004303B9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893" w:type="dxa"/>
                </w:tcPr>
                <w:p w14:paraId="4305DEFF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164" w:type="dxa"/>
                </w:tcPr>
                <w:p w14:paraId="5348C696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356" w:type="dxa"/>
                </w:tcPr>
                <w:p w14:paraId="29F73C30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50" w:type="dxa"/>
                </w:tcPr>
                <w:p w14:paraId="0CCCD329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80" w:type="dxa"/>
                </w:tcPr>
                <w:p w14:paraId="28CD7794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3364" w:type="dxa"/>
                </w:tcPr>
                <w:p w14:paraId="6D713EA2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14:paraId="2C7CACD6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4303B9" w:rsidRPr="00D7049D" w14:paraId="4D5C2D07" w14:textId="77777777" w:rsidTr="004303B9">
              <w:tc>
                <w:tcPr>
                  <w:tcW w:w="1086" w:type="dxa"/>
                </w:tcPr>
                <w:p w14:paraId="7063E5C0" w14:textId="77777777" w:rsidR="004303B9" w:rsidRPr="004E1416" w:rsidRDefault="004303B9" w:rsidP="004303B9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</w:t>
                  </w:r>
                  <w:r w:rsidRPr="004E1416">
                    <w:rPr>
                      <w:rFonts w:ascii="Tahoma" w:hAnsi="Tahoma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َ</w:t>
                  </w: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Pr="004E1416">
                    <w:rPr>
                      <w:rFonts w:ascii="Unikurd Goran" w:hAnsi="Unikurd Goran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شةممة</w:t>
                  </w:r>
                </w:p>
              </w:tc>
              <w:tc>
                <w:tcPr>
                  <w:tcW w:w="893" w:type="dxa"/>
                </w:tcPr>
                <w:p w14:paraId="4371DF93" w14:textId="0847CCA6" w:rsidR="004303B9" w:rsidRPr="003C3125" w:rsidRDefault="003C3125" w:rsidP="004303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3C3125">
                    <w:rPr>
                      <w:rFonts w:ascii="Unikurd Goran" w:hAnsi="Unikurd Goran" w:cs="Unikurd Goran" w:hint="cs"/>
                      <w:sz w:val="18"/>
                      <w:szCs w:val="18"/>
                      <w:rtl/>
                      <w:lang w:val="en-US" w:bidi="ar-IQ"/>
                    </w:rPr>
                    <w:t>فەلسەفەی نوێ</w:t>
                  </w:r>
                </w:p>
              </w:tc>
              <w:tc>
                <w:tcPr>
                  <w:tcW w:w="1164" w:type="dxa"/>
                </w:tcPr>
                <w:p w14:paraId="029AE8BE" w14:textId="378D23D2" w:rsidR="004303B9" w:rsidRPr="000C2C8F" w:rsidRDefault="003C3125" w:rsidP="004303B9">
                  <w:pPr>
                    <w:bidi/>
                    <w:rPr>
                      <w:rFonts w:ascii="Unikurd Goran" w:hAnsi="Unikurd Goran" w:cs="Unikurd Goran"/>
                      <w:sz w:val="16"/>
                      <w:szCs w:val="16"/>
                      <w:rtl/>
                      <w:lang w:val="en-US" w:bidi="ar-KW"/>
                    </w:rPr>
                  </w:pPr>
                  <w:r>
                    <w:rPr>
                      <w:rFonts w:ascii="Unikurd Goran" w:hAnsi="Unikurd Goran" w:cs="Unikurd Goran" w:hint="cs"/>
                      <w:sz w:val="16"/>
                      <w:szCs w:val="16"/>
                      <w:rtl/>
                      <w:lang w:val="en-US" w:bidi="ar-KW"/>
                    </w:rPr>
                    <w:t>فەلسەفەی نوێ</w:t>
                  </w:r>
                </w:p>
              </w:tc>
              <w:tc>
                <w:tcPr>
                  <w:tcW w:w="1356" w:type="dxa"/>
                </w:tcPr>
                <w:p w14:paraId="0BDF6870" w14:textId="5649806E" w:rsidR="004303B9" w:rsidRPr="000C2C8F" w:rsidRDefault="004303B9" w:rsidP="004303B9">
                  <w:pPr>
                    <w:bidi/>
                    <w:rPr>
                      <w:rFonts w:ascii="Unikurd Goran" w:hAnsi="Unikurd Goran" w:cs="Unikurd Goran"/>
                      <w:sz w:val="16"/>
                      <w:szCs w:val="16"/>
                      <w:rtl/>
                      <w:lang w:val="en-US" w:bidi="ar-IQ"/>
                    </w:rPr>
                  </w:pPr>
                </w:p>
              </w:tc>
              <w:tc>
                <w:tcPr>
                  <w:tcW w:w="1350" w:type="dxa"/>
                </w:tcPr>
                <w:p w14:paraId="14B65900" w14:textId="5F2FAA04" w:rsidR="004303B9" w:rsidRPr="000C2C8F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16"/>
                      <w:szCs w:val="16"/>
                      <w:rtl/>
                      <w:lang w:val="en-US" w:bidi="ar-IQ"/>
                    </w:rPr>
                  </w:pPr>
                </w:p>
              </w:tc>
              <w:tc>
                <w:tcPr>
                  <w:tcW w:w="1080" w:type="dxa"/>
                </w:tcPr>
                <w:p w14:paraId="328103F9" w14:textId="39904E9F" w:rsidR="004303B9" w:rsidRPr="000C2C8F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16"/>
                      <w:szCs w:val="16"/>
                      <w:rtl/>
                      <w:lang w:val="en-US" w:bidi="ar-IQ"/>
                    </w:rPr>
                  </w:pPr>
                </w:p>
              </w:tc>
              <w:tc>
                <w:tcPr>
                  <w:tcW w:w="3364" w:type="dxa"/>
                </w:tcPr>
                <w:p w14:paraId="1A822DC8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14:paraId="0F2303F9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4303B9" w:rsidRPr="00D7049D" w14:paraId="64EBF1B9" w14:textId="77777777" w:rsidTr="004303B9">
              <w:trPr>
                <w:trHeight w:val="467"/>
              </w:trPr>
              <w:tc>
                <w:tcPr>
                  <w:tcW w:w="1086" w:type="dxa"/>
                </w:tcPr>
                <w:p w14:paraId="64384543" w14:textId="77777777" w:rsidR="004303B9" w:rsidRPr="004E1416" w:rsidRDefault="004303B9" w:rsidP="004303B9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893" w:type="dxa"/>
                </w:tcPr>
                <w:p w14:paraId="5DC60A15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164" w:type="dxa"/>
                </w:tcPr>
                <w:p w14:paraId="117DB34E" w14:textId="72C92D7D" w:rsidR="004303B9" w:rsidRPr="000C2C8F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16"/>
                      <w:szCs w:val="16"/>
                      <w:rtl/>
                      <w:lang w:val="en-US" w:bidi="ar-IQ"/>
                    </w:rPr>
                  </w:pPr>
                </w:p>
              </w:tc>
              <w:tc>
                <w:tcPr>
                  <w:tcW w:w="1356" w:type="dxa"/>
                </w:tcPr>
                <w:p w14:paraId="1E546B7D" w14:textId="5B632377" w:rsidR="004303B9" w:rsidRPr="000C2C8F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16"/>
                      <w:szCs w:val="16"/>
                      <w:rtl/>
                      <w:lang w:val="en-US" w:bidi="ar-IQ"/>
                    </w:rPr>
                  </w:pPr>
                </w:p>
              </w:tc>
              <w:tc>
                <w:tcPr>
                  <w:tcW w:w="1350" w:type="dxa"/>
                </w:tcPr>
                <w:p w14:paraId="27AC5E12" w14:textId="513494E2" w:rsidR="004303B9" w:rsidRPr="000C2C8F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16"/>
                      <w:szCs w:val="16"/>
                      <w:rtl/>
                      <w:lang w:val="en-US" w:bidi="ar-IQ"/>
                    </w:rPr>
                  </w:pPr>
                </w:p>
              </w:tc>
              <w:tc>
                <w:tcPr>
                  <w:tcW w:w="1080" w:type="dxa"/>
                </w:tcPr>
                <w:p w14:paraId="1AA1B334" w14:textId="2CF18B2F" w:rsidR="004303B9" w:rsidRPr="000C2C8F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16"/>
                      <w:szCs w:val="16"/>
                      <w:rtl/>
                      <w:lang w:val="en-US" w:bidi="ar-IQ"/>
                    </w:rPr>
                  </w:pPr>
                </w:p>
              </w:tc>
              <w:tc>
                <w:tcPr>
                  <w:tcW w:w="3364" w:type="dxa"/>
                </w:tcPr>
                <w:p w14:paraId="4864A37D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14:paraId="57E0C4D5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4303B9" w:rsidRPr="00D7049D" w14:paraId="1522CF5F" w14:textId="77777777" w:rsidTr="004303B9">
              <w:tc>
                <w:tcPr>
                  <w:tcW w:w="1086" w:type="dxa"/>
                </w:tcPr>
                <w:p w14:paraId="4AA537F3" w14:textId="77777777" w:rsidR="004303B9" w:rsidRPr="004E1416" w:rsidRDefault="004303B9" w:rsidP="004303B9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ثي</w:t>
                  </w:r>
                  <w:r w:rsidRPr="004E1416">
                    <w:rPr>
                      <w:rFonts w:ascii="Tahoma" w:hAnsi="Tahoma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َ</w:t>
                  </w:r>
                  <w:r w:rsidRPr="004E1416">
                    <w:rPr>
                      <w:rFonts w:ascii="Unikurd Goran" w:hAnsi="Unikurd Goran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نج</w:t>
                  </w: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شةمة </w:t>
                  </w:r>
                </w:p>
              </w:tc>
              <w:tc>
                <w:tcPr>
                  <w:tcW w:w="893" w:type="dxa"/>
                </w:tcPr>
                <w:p w14:paraId="3F6034C7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164" w:type="dxa"/>
                </w:tcPr>
                <w:p w14:paraId="68D5856A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356" w:type="dxa"/>
                </w:tcPr>
                <w:p w14:paraId="626C2C84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350" w:type="dxa"/>
                </w:tcPr>
                <w:p w14:paraId="6AF4AB34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080" w:type="dxa"/>
                </w:tcPr>
                <w:p w14:paraId="4758CF45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3364" w:type="dxa"/>
                </w:tcPr>
                <w:p w14:paraId="35145AC4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14:paraId="68EADCBB" w14:textId="77777777" w:rsidR="004303B9" w:rsidRPr="00D7049D" w:rsidRDefault="004303B9" w:rsidP="004303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14:paraId="737A3664" w14:textId="77777777" w:rsidR="00DF69F9" w:rsidRPr="00D7049D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802" w:type="dxa"/>
          </w:tcPr>
          <w:p w14:paraId="32859416" w14:textId="77777777" w:rsidR="00DF69F9" w:rsidRPr="00D7049D" w:rsidRDefault="00DF69F9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14:paraId="498EF046" w14:textId="77777777"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0BA496EF" w14:textId="77777777"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443EF8B6" w14:textId="77777777"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3ED82633" w14:textId="77777777"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053E4254" w14:textId="77777777"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D7049D" w14:paraId="0B79BE00" w14:textId="77777777" w:rsidTr="00EE70B3">
        <w:tc>
          <w:tcPr>
            <w:tcW w:w="8663" w:type="dxa"/>
            <w:gridSpan w:val="2"/>
          </w:tcPr>
          <w:p w14:paraId="09667B55" w14:textId="77777777"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802" w:type="dxa"/>
          </w:tcPr>
          <w:p w14:paraId="3B962E44" w14:textId="77777777" w:rsidR="00DF69F9" w:rsidRPr="00D7049D" w:rsidRDefault="00DF69F9" w:rsidP="007C0BC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DF69F9" w:rsidRPr="00D7049D" w14:paraId="62C92FED" w14:textId="77777777" w:rsidTr="00EE70B3">
        <w:tc>
          <w:tcPr>
            <w:tcW w:w="8663" w:type="dxa"/>
            <w:gridSpan w:val="2"/>
          </w:tcPr>
          <w:p w14:paraId="587AAA90" w14:textId="0079F608" w:rsidR="00E72F99" w:rsidRPr="00D7049D" w:rsidRDefault="00CC4D89" w:rsidP="002517E1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ناو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:</w:t>
            </w: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  <w:r w:rsidR="004303B9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دیار عبدالباقی خلیل</w:t>
            </w:r>
          </w:p>
          <w:p w14:paraId="74EE48BA" w14:textId="49C1737C" w:rsidR="00CC4D89" w:rsidRPr="00D7049D" w:rsidRDefault="002A7C16" w:rsidP="002517E1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ژمارەى مۆبایل</w:t>
            </w:r>
            <w:r w:rsidR="00CC4D89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:</w:t>
            </w:r>
            <w:r w:rsidR="00CC4D89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  <w:r w:rsidR="004303B9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٠٧٥٠٤٢٤١٤٩٤</w:t>
            </w:r>
          </w:p>
          <w:p w14:paraId="02E9B5CD" w14:textId="0F415E15" w:rsidR="00F03899" w:rsidRDefault="00CC4D89" w:rsidP="00F03899">
            <w:pPr>
              <w:bidi/>
              <w:spacing w:after="0" w:line="240" w:lineRule="auto"/>
              <w:rPr>
                <w:rFonts w:ascii="Unikurd Goran" w:hAnsi="Unikurd Goran" w:cs="Unikurd Goran"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ئيميل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: </w:t>
            </w:r>
            <w:r w:rsidR="009A2E63" w:rsidRPr="00D7049D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 xml:space="preserve"> </w:t>
            </w:r>
            <w:hyperlink r:id="rId10" w:history="1">
              <w:r w:rsidR="004303B9" w:rsidRPr="00793F7E">
                <w:rPr>
                  <w:rStyle w:val="Hyperlink"/>
                  <w:rFonts w:ascii="Unikurd Goran" w:hAnsi="Unikurd Goran" w:cs="Unikurd Goran"/>
                  <w:lang w:bidi="ar-IQ"/>
                </w:rPr>
                <w:t>diyar.khalil@su.edu.krd</w:t>
              </w:r>
            </w:hyperlink>
          </w:p>
          <w:p w14:paraId="7468EF6B" w14:textId="5AF03C62" w:rsidR="002517E1" w:rsidRPr="00F03899" w:rsidRDefault="002517E1" w:rsidP="002517E1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KW"/>
              </w:rPr>
            </w:pPr>
          </w:p>
          <w:p w14:paraId="78B5D2C7" w14:textId="77777777" w:rsidR="005A143D" w:rsidRPr="00D7049D" w:rsidRDefault="00A4519A" w:rsidP="008D392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802" w:type="dxa"/>
          </w:tcPr>
          <w:p w14:paraId="726426AF" w14:textId="77777777" w:rsidR="00DF69F9" w:rsidRPr="00D7049D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مامۆستا</w:t>
            </w:r>
          </w:p>
          <w:p w14:paraId="072CF44D" w14:textId="77777777" w:rsidR="00DF69F9" w:rsidRPr="00D7049D" w:rsidRDefault="00DF69F9" w:rsidP="00CF510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62A4D0AA" w14:textId="77777777" w:rsidR="00DF69F9" w:rsidRPr="00D7049D" w:rsidRDefault="00DF69F9" w:rsidP="00CF510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67E5E76B" w14:textId="77777777" w:rsidR="00DF69F9" w:rsidRPr="00D7049D" w:rsidRDefault="00DF69F9" w:rsidP="00CF510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79EBCFA8" w14:textId="77777777" w:rsidR="00DF69F9" w:rsidRPr="00D7049D" w:rsidRDefault="00DF69F9" w:rsidP="00CF510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668A4D6D" w14:textId="77777777" w:rsidR="00DF69F9" w:rsidRPr="00D7049D" w:rsidRDefault="00DF69F9" w:rsidP="00CF510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D7049D" w14:paraId="49D1DA10" w14:textId="77777777" w:rsidTr="00EE70B3">
        <w:tc>
          <w:tcPr>
            <w:tcW w:w="8663" w:type="dxa"/>
            <w:gridSpan w:val="2"/>
          </w:tcPr>
          <w:p w14:paraId="5B40956D" w14:textId="20729C98" w:rsidR="00DF69F9" w:rsidRPr="004303B9" w:rsidRDefault="003C3125" w:rsidP="00C4359E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ku-Arab-IQ"/>
              </w:rPr>
              <w:t>مۆدێرن، هیومانیزم، رێنیسانس، ئیپسمۆلۆژی، ئیمپریزم، راشیونالیزم، میتۆدی زانستی، سیکۆلاریزم.</w:t>
            </w:r>
            <w:r w:rsidR="004303B9">
              <w:rPr>
                <w:rFonts w:ascii="Unikurd Goran" w:hAnsi="Unikurd Goran" w:cs="Unikurd Goran" w:hint="cs"/>
                <w:sz w:val="24"/>
                <w:szCs w:val="24"/>
                <w:rtl/>
                <w:lang w:val="en-US" w:bidi="ku-Arab-IQ"/>
              </w:rPr>
              <w:t xml:space="preserve"> </w:t>
            </w:r>
          </w:p>
        </w:tc>
        <w:tc>
          <w:tcPr>
            <w:tcW w:w="1802" w:type="dxa"/>
          </w:tcPr>
          <w:p w14:paraId="57B159E0" w14:textId="77777777" w:rsidR="00DF69F9" w:rsidRPr="00D7049D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DF69F9" w:rsidRPr="00D7049D" w14:paraId="020A9AE8" w14:textId="77777777" w:rsidTr="00EE70B3">
        <w:trPr>
          <w:trHeight w:val="1125"/>
        </w:trPr>
        <w:tc>
          <w:tcPr>
            <w:tcW w:w="10465" w:type="dxa"/>
            <w:gridSpan w:val="3"/>
          </w:tcPr>
          <w:p w14:paraId="12A7830A" w14:textId="77777777" w:rsidR="00DF69F9" w:rsidRPr="00D7049D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10. ناوەرۆکی گشتی کۆرس:</w:t>
            </w:r>
          </w:p>
          <w:p w14:paraId="189E0AA2" w14:textId="1FA82B42" w:rsidR="00DF69F9" w:rsidRPr="0092429F" w:rsidRDefault="003C3125" w:rsidP="0092429F">
            <w:pPr>
              <w:jc w:val="right"/>
              <w:rPr>
                <w:rFonts w:ascii="Unikurd Goran" w:eastAsia="Times New Roman" w:hAnsi="Unikurd Goran" w:cs="Unikurd Goran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rtl/>
                <w:lang w:bidi="ku-Arab-IQ"/>
              </w:rPr>
              <w:t>فەلسەفەی نوێ قۆناغی نوێ بوونەوە و دووبارە لە دایکبوونەوەی پرسیار و رەخنەی فەلسەفییە، لە راستیدا رزگار بوونی فەلسەفەیە لە ژێر دەستی ئایین و رووکردنە زانستە. لەم قۆناغەدا متمانە بۆ هزری مرۆیی گەرایەوە و گومان خرایە سەر هەموو ئەو مەعریفانەی بە درێژایی هەزار ساڵی سەدەکانی ناوەراست بە پیرۆز و تابو دانرابوون. ئەم قۆناغە دووبارە لە دایکبوونەوە و پێداچوونەوە بوو بۆ دەقە یۆنانییەکان و دووبارە راڤەکردنەوەیان. هەر ئەمەش بووە هۆی سەربەخۆبوون و تیشکخستنەسەر بابەتێکی وەک ئپستمۆلۆژی و هەوڵدان بۆ دابینکردنی میتۆدێک بۆ فەلسەفە، کە لەگەڵ پێشکەوتن و داهێنانە زانستییەکان بێتەوە و تەبا بێت.</w:t>
            </w:r>
          </w:p>
        </w:tc>
      </w:tr>
      <w:tr w:rsidR="00DF69F9" w:rsidRPr="00D7049D" w14:paraId="35160C78" w14:textId="77777777" w:rsidTr="00EE70B3">
        <w:trPr>
          <w:trHeight w:val="850"/>
        </w:trPr>
        <w:tc>
          <w:tcPr>
            <w:tcW w:w="10465" w:type="dxa"/>
            <w:gridSpan w:val="3"/>
          </w:tcPr>
          <w:p w14:paraId="6BE576A4" w14:textId="50F5BAF0" w:rsidR="00DF69F9" w:rsidRDefault="00DF69F9" w:rsidP="00EB039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11. ئامانجەکانی کۆرس</w:t>
            </w:r>
            <w:r w:rsidR="0092429F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7D137EED" w14:textId="77777777" w:rsidR="00EE70B3" w:rsidRDefault="003C3125" w:rsidP="003C3125">
            <w:pPr>
              <w:bidi/>
              <w:rPr>
                <w:rFonts w:ascii="Unikurd Goran" w:hAnsi="Unikurd Goran" w:cs="Unikurd Goran"/>
                <w:rtl/>
              </w:rPr>
            </w:pPr>
            <w:r w:rsidRPr="008C61E7">
              <w:rPr>
                <w:rFonts w:ascii="Unikurd Goran" w:hAnsi="Unikurd Goran" w:cs="Unikurd Goran"/>
                <w:rtl/>
              </w:rPr>
              <w:t>١- شارەزایی لەبارەی</w:t>
            </w:r>
            <w:r w:rsidRPr="008C61E7">
              <w:rPr>
                <w:rFonts w:ascii="Unikurd Goran" w:hAnsi="Unikurd Goran" w:cs="Unikurd Goran" w:hint="cs"/>
                <w:rtl/>
              </w:rPr>
              <w:t xml:space="preserve"> </w:t>
            </w:r>
            <w:r>
              <w:rPr>
                <w:rFonts w:ascii="Unikurd Goran" w:hAnsi="Unikurd Goran" w:cs="Unikurd Goran" w:hint="cs"/>
                <w:rtl/>
              </w:rPr>
              <w:t>قۆناغی فەلسەفەی نوێ</w:t>
            </w:r>
            <w:r w:rsidRPr="008C61E7">
              <w:rPr>
                <w:rFonts w:ascii="Unikurd Goran" w:hAnsi="Unikurd Goran" w:cs="Unikurd Goran" w:hint="cs"/>
                <w:rtl/>
              </w:rPr>
              <w:t xml:space="preserve"> و زەمینە پێکهێنەرەکانی </w:t>
            </w:r>
          </w:p>
          <w:p w14:paraId="3C461AEB" w14:textId="77777777" w:rsidR="00EE70B3" w:rsidRDefault="003C3125" w:rsidP="00EE70B3">
            <w:pPr>
              <w:bidi/>
              <w:rPr>
                <w:rFonts w:ascii="Unikurd Goran" w:hAnsi="Unikurd Goran" w:cs="Unikurd Goran"/>
                <w:rtl/>
              </w:rPr>
            </w:pPr>
            <w:r w:rsidRPr="008C61E7">
              <w:rPr>
                <w:rFonts w:ascii="Unikurd Goran" w:hAnsi="Unikurd Goran" w:cs="Unikurd Goran"/>
                <w:rtl/>
              </w:rPr>
              <w:t xml:space="preserve"> ٢- ئامادەکردنی خوێندکار </w:t>
            </w:r>
            <w:r w:rsidRPr="008C61E7">
              <w:rPr>
                <w:rFonts w:ascii="Unikurd Goran" w:hAnsi="Unikurd Goran" w:cs="Unikurd Goran" w:hint="cs"/>
                <w:rtl/>
              </w:rPr>
              <w:t xml:space="preserve">بۆ تێگەیشتن لە پرسیارە فەلسەفییەکانی </w:t>
            </w:r>
            <w:r>
              <w:rPr>
                <w:rFonts w:ascii="Unikurd Goran" w:hAnsi="Unikurd Goran" w:cs="Unikurd Goran" w:hint="cs"/>
                <w:rtl/>
              </w:rPr>
              <w:t>سەردەمی مۆدێرنیتە، کە ئێستاکەش رۆڵ دەگێرن.</w:t>
            </w:r>
          </w:p>
          <w:p w14:paraId="5D0572E8" w14:textId="0D84D759" w:rsidR="00CC1472" w:rsidRPr="00D7049D" w:rsidRDefault="003C3125" w:rsidP="00EE70B3">
            <w:pPr>
              <w:bidi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bidi="ar-IQ"/>
              </w:rPr>
            </w:pPr>
            <w:r w:rsidRPr="008C61E7">
              <w:rPr>
                <w:rFonts w:ascii="Unikurd Goran" w:hAnsi="Unikurd Goran" w:cs="Unikurd Goran" w:hint="cs"/>
                <w:rtl/>
              </w:rPr>
              <w:t xml:space="preserve"> </w:t>
            </w:r>
            <w:r w:rsidRPr="008C61E7">
              <w:rPr>
                <w:rFonts w:ascii="Unikurd Goran" w:hAnsi="Unikurd Goran" w:cs="Unikurd Goran"/>
                <w:rtl/>
              </w:rPr>
              <w:t xml:space="preserve">٣- </w:t>
            </w:r>
            <w:r w:rsidRPr="008C61E7">
              <w:rPr>
                <w:rFonts w:ascii="Unikurd Goran" w:hAnsi="Unikurd Goran" w:cs="Unikurd Goran" w:hint="cs"/>
                <w:rtl/>
              </w:rPr>
              <w:t>سوودوەرگرتن لە پرس و کێشە فەلسەفیانەی فەیلەسوفانی ئەم قۆناغە پێشکەش و تاوتوێی دەکەن ، وەک زە</w:t>
            </w:r>
            <w:r>
              <w:rPr>
                <w:rFonts w:ascii="Unikurd Goran" w:hAnsi="Unikurd Goran" w:cs="Unikurd Goran" w:hint="cs"/>
                <w:rtl/>
              </w:rPr>
              <w:t>مینەیەک بۆ تێگەیشتن لێیان و بە و</w:t>
            </w:r>
            <w:r w:rsidRPr="008C61E7">
              <w:rPr>
                <w:rFonts w:ascii="Unikurd Goran" w:hAnsi="Unikurd Goran" w:cs="Unikurd Goran" w:hint="cs"/>
                <w:rtl/>
              </w:rPr>
              <w:t>اقعی کردنیان لە هەنووکەدا.</w:t>
            </w:r>
          </w:p>
        </w:tc>
      </w:tr>
      <w:tr w:rsidR="00DF69F9" w:rsidRPr="00D7049D" w14:paraId="7ACAC7F6" w14:textId="77777777" w:rsidTr="00EE70B3">
        <w:trPr>
          <w:trHeight w:val="704"/>
        </w:trPr>
        <w:tc>
          <w:tcPr>
            <w:tcW w:w="10465" w:type="dxa"/>
            <w:gridSpan w:val="3"/>
          </w:tcPr>
          <w:p w14:paraId="29E9176F" w14:textId="5333D455" w:rsidR="003C3916" w:rsidRDefault="00DF69F9" w:rsidP="00400392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400392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ئەرکەکانی قوتابى</w:t>
            </w:r>
            <w:r w:rsidR="0092429F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14:paraId="0665AB48" w14:textId="693C6409" w:rsidR="0092429F" w:rsidRDefault="0092429F" w:rsidP="0092429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ئامادەبوونی قوتابی لە ناوپۆل.</w:t>
            </w:r>
          </w:p>
          <w:p w14:paraId="33C02022" w14:textId="5F263BFA" w:rsidR="004E1CBD" w:rsidRDefault="0092429F" w:rsidP="0077392A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- </w:t>
            </w:r>
            <w:r w:rsidR="00C6591F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سیمینار، نوسینی ڕاپۆرت</w:t>
            </w:r>
            <w:r w:rsidR="004E1CB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.</w:t>
            </w:r>
          </w:p>
          <w:p w14:paraId="58D7D59D" w14:textId="13C4CDBE" w:rsidR="00806036" w:rsidRDefault="00806036" w:rsidP="00806036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-هۆم ورک</w:t>
            </w:r>
          </w:p>
          <w:p w14:paraId="71BB9F54" w14:textId="0015A833" w:rsidR="00806036" w:rsidRDefault="00806036" w:rsidP="00806036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-کاری بەگروپ</w:t>
            </w:r>
          </w:p>
          <w:p w14:paraId="19D34D4F" w14:textId="6C9D7F3B" w:rsidR="00C6591F" w:rsidRDefault="004E1CBD" w:rsidP="004E1CBD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-</w:t>
            </w:r>
            <w:r w:rsidR="00C6591F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 چالاکی ڕۆژانە و بەشداری کردن لە وانەکان.</w:t>
            </w:r>
          </w:p>
          <w:p w14:paraId="6E34CDDF" w14:textId="77777777" w:rsidR="004112A5" w:rsidRPr="001B1B50" w:rsidRDefault="004112A5" w:rsidP="001B1B50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</w:p>
        </w:tc>
      </w:tr>
      <w:tr w:rsidR="00DF69F9" w:rsidRPr="00D7049D" w14:paraId="7E2CA0EE" w14:textId="77777777" w:rsidTr="00EE70B3">
        <w:trPr>
          <w:trHeight w:val="704"/>
        </w:trPr>
        <w:tc>
          <w:tcPr>
            <w:tcW w:w="10465" w:type="dxa"/>
            <w:gridSpan w:val="3"/>
          </w:tcPr>
          <w:p w14:paraId="5066348F" w14:textId="77777777" w:rsidR="00DF69F9" w:rsidRPr="00D7049D" w:rsidRDefault="00DF69F9" w:rsidP="001F0889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7BFB2617" w14:textId="77777777" w:rsidR="003B7EE6" w:rsidRPr="004E1416" w:rsidRDefault="00BD31C0" w:rsidP="00BD31C0">
            <w:pPr>
              <w:bidi/>
              <w:spacing w:after="0" w:line="240" w:lineRule="auto"/>
              <w:rPr>
                <w:rFonts w:ascii="Unikurd Goran" w:hAnsi="Unikurd Goran" w:cs="Ali_K_Sahifa Bold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وانەکان بەشیوازى تێۆرى دەوترێتەوە بەپشت بەستن بە بەکارهینانى داتاشۆ و پاوەرپۆینت و تەختەى سپى هەروەها وتوێژ و کارکردن بەکۆمەل و چالاکى کردارى</w:t>
            </w:r>
            <w:r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14:paraId="6CF13FE2" w14:textId="77777777" w:rsidR="009F1BB8" w:rsidRPr="00D7049D" w:rsidRDefault="009F1BB8" w:rsidP="00780D6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/>
              </w:rPr>
            </w:pPr>
          </w:p>
        </w:tc>
      </w:tr>
      <w:tr w:rsidR="00DF69F9" w:rsidRPr="00D7049D" w14:paraId="078BCC12" w14:textId="77777777" w:rsidTr="00EE70B3">
        <w:trPr>
          <w:trHeight w:val="704"/>
        </w:trPr>
        <w:tc>
          <w:tcPr>
            <w:tcW w:w="10465" w:type="dxa"/>
            <w:gridSpan w:val="3"/>
          </w:tcPr>
          <w:p w14:paraId="1126D6F4" w14:textId="77777777" w:rsidR="00DF69F9" w:rsidRPr="00D7049D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14:paraId="1A11184C" w14:textId="04C4A630" w:rsidR="00EF7659" w:rsidRPr="002C23D2" w:rsidRDefault="00EF7659" w:rsidP="008F2D64">
            <w:pPr>
              <w:spacing w:after="0" w:line="240" w:lineRule="auto"/>
              <w:jc w:val="right"/>
              <w:rPr>
                <w:rFonts w:ascii="Unikurd Goran" w:hAnsi="Unikurd Goran" w:cs="Unikurd Goran"/>
                <w:rtl/>
                <w:lang w:val="en-US" w:bidi="ar-KW"/>
              </w:rPr>
            </w:pPr>
          </w:p>
          <w:p w14:paraId="345E0689" w14:textId="42A4FC31" w:rsidR="0077392A" w:rsidRDefault="002C23D2" w:rsidP="007A23F5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*</w:t>
            </w:r>
            <w:r w:rsidR="0077392A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قوتابی بە درێژایی کۆرسەکە (٣) تاقیکردنەوەی تیۆری ئەنجام دەدات، هەروەها نمرەکان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دابەش دەبێت بە سەر تاقیکردنەوەکان و چالاکی ناو پۆل و ئامادەکرنی چەند ئەرکێک(ڕاپۆرت، سیمینار).</w:t>
            </w:r>
          </w:p>
          <w:p w14:paraId="405B4364" w14:textId="08352D9F" w:rsidR="00C6591F" w:rsidRDefault="00C6591F" w:rsidP="007A23F5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14:paraId="29A93DFB" w14:textId="77777777" w:rsidR="00C6591F" w:rsidRPr="00C6591F" w:rsidRDefault="00C6591F" w:rsidP="00C6591F">
            <w:pPr>
              <w:jc w:val="right"/>
              <w:rPr>
                <w:rFonts w:ascii="Unikurd Goran" w:hAnsi="Unikurd Goran" w:cs="Unikurd Goran"/>
                <w:sz w:val="20"/>
                <w:szCs w:val="20"/>
                <w:rtl/>
              </w:rPr>
            </w:pP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تاقیکردنەوەی </w:t>
            </w:r>
            <w:r w:rsidRPr="00C6591F">
              <w:rPr>
                <w:rFonts w:ascii="Unikurd Goran" w:hAnsi="Unikurd Goran" w:cs="Unikurd Goran"/>
                <w:b/>
                <w:bCs/>
                <w:sz w:val="20"/>
                <w:szCs w:val="20"/>
                <w:rtl/>
              </w:rPr>
              <w:t>یەکەم</w:t>
            </w: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: ١٠ نمرە                    - تاقیکردنەوەی </w:t>
            </w:r>
            <w:r w:rsidRPr="00C6591F">
              <w:rPr>
                <w:rFonts w:ascii="Unikurd Goran" w:hAnsi="Unikurd Goran" w:cs="Unikurd Goran"/>
                <w:b/>
                <w:bCs/>
                <w:sz w:val="20"/>
                <w:szCs w:val="20"/>
                <w:rtl/>
              </w:rPr>
              <w:t>دووەم</w:t>
            </w: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>: ١٠ نمرە</w:t>
            </w:r>
          </w:p>
          <w:p w14:paraId="065126A1" w14:textId="7243B179" w:rsidR="00C6591F" w:rsidRPr="00C6591F" w:rsidRDefault="00C6591F" w:rsidP="00C6591F">
            <w:pPr>
              <w:spacing w:after="0" w:line="240" w:lineRule="auto"/>
              <w:jc w:val="right"/>
              <w:rPr>
                <w:rFonts w:ascii="Unikurd Goran" w:hAnsi="Unikurd Goran" w:cs="Unikurd Goran"/>
                <w:rtl/>
              </w:rPr>
            </w:pP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- </w:t>
            </w:r>
            <w:r w:rsidRPr="00C6591F">
              <w:rPr>
                <w:rFonts w:ascii="Unikurd Goran" w:hAnsi="Unikurd Goran" w:cs="Unikurd Goran"/>
                <w:b/>
                <w:bCs/>
                <w:sz w:val="20"/>
                <w:szCs w:val="20"/>
                <w:rtl/>
              </w:rPr>
              <w:t>چاڵاکی</w:t>
            </w: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 </w:t>
            </w:r>
            <w:r w:rsidRPr="00C6591F">
              <w:rPr>
                <w:rFonts w:ascii="Unikurd Goran" w:hAnsi="Unikurd Goran" w:cs="Unikurd Goran"/>
                <w:b/>
                <w:bCs/>
                <w:sz w:val="20"/>
                <w:szCs w:val="20"/>
                <w:rtl/>
              </w:rPr>
              <w:t>و</w:t>
            </w: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 </w:t>
            </w:r>
            <w:r w:rsidRPr="00C6591F">
              <w:rPr>
                <w:rFonts w:ascii="Unikurd Goran" w:hAnsi="Unikurd Goran" w:cs="Unikurd Goran"/>
                <w:b/>
                <w:bCs/>
                <w:sz w:val="20"/>
                <w:szCs w:val="20"/>
                <w:rtl/>
              </w:rPr>
              <w:t>ئامادەبوون</w:t>
            </w: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: </w:t>
            </w:r>
            <w:r w:rsidRPr="00C6591F">
              <w:rPr>
                <w:rFonts w:ascii="Unikurd Goran" w:hAnsi="Unikurd Goran" w:cs="Unikurd Goran" w:hint="cs"/>
                <w:sz w:val="20"/>
                <w:szCs w:val="20"/>
                <w:rtl/>
              </w:rPr>
              <w:t>١٠</w:t>
            </w: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 نمرە         تاقیکردنەوەی زارەکی: ١٠   - تاقیکردنەوەی </w:t>
            </w:r>
            <w:r w:rsidRPr="00C6591F">
              <w:rPr>
                <w:rFonts w:ascii="Unikurd Goran" w:hAnsi="Unikurd Goran" w:cs="Unikurd Goran"/>
                <w:b/>
                <w:bCs/>
                <w:sz w:val="20"/>
                <w:szCs w:val="20"/>
                <w:rtl/>
              </w:rPr>
              <w:t>کۆتایی ساڵ</w:t>
            </w:r>
            <w:r w:rsidRPr="00C6591F">
              <w:rPr>
                <w:rFonts w:ascii="Unikurd Goran" w:hAnsi="Unikurd Goran" w:cs="Unikurd Goran"/>
                <w:sz w:val="20"/>
                <w:szCs w:val="20"/>
                <w:rtl/>
              </w:rPr>
              <w:t xml:space="preserve">: ٦٠ </w:t>
            </w:r>
            <w:r w:rsidRPr="008C61E7">
              <w:rPr>
                <w:rFonts w:ascii="Unikurd Goran" w:hAnsi="Unikurd Goran" w:cs="Unikurd Goran"/>
                <w:rtl/>
              </w:rPr>
              <w:t>نمرە</w:t>
            </w:r>
          </w:p>
          <w:p w14:paraId="40921A79" w14:textId="77777777" w:rsidR="00DF69F9" w:rsidRDefault="00DF69F9" w:rsidP="00312D75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</w:pPr>
          </w:p>
          <w:p w14:paraId="6656D701" w14:textId="77777777" w:rsidR="002C23D2" w:rsidRDefault="002C23D2" w:rsidP="00312D75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</w:p>
          <w:p w14:paraId="1CDDE44B" w14:textId="5040F07D" w:rsidR="000C2C8F" w:rsidRPr="00D7049D" w:rsidRDefault="000C2C8F" w:rsidP="00312D75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</w:pPr>
          </w:p>
        </w:tc>
      </w:tr>
      <w:tr w:rsidR="00DF69F9" w:rsidRPr="00D7049D" w14:paraId="365E1D73" w14:textId="77777777" w:rsidTr="00EE70B3">
        <w:trPr>
          <w:trHeight w:val="704"/>
        </w:trPr>
        <w:tc>
          <w:tcPr>
            <w:tcW w:w="10465" w:type="dxa"/>
            <w:gridSpan w:val="3"/>
          </w:tcPr>
          <w:p w14:paraId="19207235" w14:textId="533CD402" w:rsidR="00DF69F9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ده‌رئه‌نجامه‌کانی فێربوون</w:t>
            </w:r>
          </w:p>
          <w:p w14:paraId="7BFA9A22" w14:textId="57F80622" w:rsidR="00B94DF5" w:rsidRPr="0077392A" w:rsidRDefault="00B94DF5" w:rsidP="00B94DF5">
            <w:pPr>
              <w:bidi/>
              <w:spacing w:after="0" w:line="240" w:lineRule="auto"/>
              <w:rPr>
                <w:rFonts w:ascii="Unikurd Goran" w:hAnsi="Unikurd Goran" w:cs="Unikurd Goran"/>
                <w:rtl/>
                <w:lang w:val="en-US" w:bidi="ar-KW"/>
              </w:rPr>
            </w:pPr>
          </w:p>
          <w:p w14:paraId="431744D1" w14:textId="6C6FB589" w:rsidR="00B94DF5" w:rsidRPr="004E1CBD" w:rsidRDefault="00B94DF5" w:rsidP="00B94DF5">
            <w:pPr>
              <w:jc w:val="right"/>
              <w:rPr>
                <w:rFonts w:ascii="Unikurd Goran" w:hAnsi="Unikurd Goran" w:cs="Unikurd Goran"/>
                <w:rtl/>
                <w:lang w:bidi="ku-Arab-IQ"/>
              </w:rPr>
            </w:pPr>
            <w:r w:rsidRPr="004E1CBD">
              <w:rPr>
                <w:rFonts w:ascii="Unikurd Goran" w:hAnsi="Unikurd Goran" w:cs="Unikurd Goran" w:hint="cs"/>
                <w:rtl/>
                <w:lang w:bidi="ku-Arab-IQ"/>
              </w:rPr>
              <w:t xml:space="preserve">- قوتابی شارەزایی قۆناغی </w:t>
            </w:r>
            <w:r w:rsidR="00EE70B3">
              <w:rPr>
                <w:rFonts w:ascii="Unikurd Goran" w:hAnsi="Unikurd Goran" w:cs="Unikurd Goran" w:hint="cs"/>
                <w:rtl/>
                <w:lang w:bidi="ku-Arab-IQ"/>
              </w:rPr>
              <w:t>فەلسەفەی نوێ</w:t>
            </w:r>
            <w:r w:rsidR="00806036">
              <w:rPr>
                <w:rFonts w:ascii="Unikurd Goran" w:hAnsi="Unikurd Goran" w:cs="Unikurd Goran" w:hint="cs"/>
                <w:rtl/>
                <w:lang w:bidi="ku-Arab-IQ"/>
              </w:rPr>
              <w:t xml:space="preserve"> </w:t>
            </w:r>
            <w:r w:rsidRPr="004E1CBD">
              <w:rPr>
                <w:rFonts w:ascii="Unikurd Goran" w:hAnsi="Unikurd Goran" w:cs="Unikurd Goran" w:hint="cs"/>
                <w:rtl/>
                <w:lang w:bidi="ku-Arab-IQ"/>
              </w:rPr>
              <w:t>دەبێت و فەیلەسوفەکانی ئەم قۆناغە دەناسێت و ئاشنا دەبێت بە هزر و بۆچوونەکانیان.</w:t>
            </w:r>
          </w:p>
          <w:p w14:paraId="6EB7E468" w14:textId="77777777" w:rsidR="00B94DF5" w:rsidRPr="004E1CBD" w:rsidRDefault="00B94DF5" w:rsidP="00B94DF5">
            <w:pPr>
              <w:jc w:val="right"/>
              <w:rPr>
                <w:rFonts w:ascii="Unikurd Goran" w:hAnsi="Unikurd Goran" w:cs="Unikurd Goran"/>
                <w:rtl/>
                <w:lang w:bidi="ku-Arab-IQ"/>
              </w:rPr>
            </w:pPr>
            <w:r w:rsidRPr="004E1CBD">
              <w:rPr>
                <w:rFonts w:ascii="Unikurd Goran" w:hAnsi="Unikurd Goran" w:cs="Unikurd Goran" w:hint="cs"/>
                <w:rtl/>
                <w:lang w:bidi="ku-Arab-IQ"/>
              </w:rPr>
              <w:t>- قوتابی شارەزای چەمک و پرس و تیۆرییە سەرەکییەکانی ئەم قۆناغە دەبێت.</w:t>
            </w:r>
          </w:p>
          <w:p w14:paraId="4A160578" w14:textId="26D0F945" w:rsidR="00C6591F" w:rsidRPr="00806036" w:rsidRDefault="00B94DF5" w:rsidP="00806036">
            <w:pPr>
              <w:jc w:val="right"/>
              <w:rPr>
                <w:rFonts w:ascii="Unikurd Goran" w:hAnsi="Unikurd Goran" w:cs="Unikurd Goran"/>
                <w:lang w:bidi="ku-Arab-IQ"/>
              </w:rPr>
            </w:pPr>
            <w:r w:rsidRPr="004E1CBD">
              <w:rPr>
                <w:rFonts w:ascii="Unikurd Goran" w:hAnsi="Unikurd Goran" w:cs="Unikurd Goran" w:hint="cs"/>
                <w:rtl/>
                <w:lang w:bidi="ku-Arab-IQ"/>
              </w:rPr>
              <w:t>- قوتابی ئامادە دەکرێت بۆ ئەوەی توانای گفتوگۆو لێکدانەوەی بابەت و پرسە فەلسەفەییەکانی تایبەت بەم قۆناغەی هەبێت</w:t>
            </w:r>
            <w:r w:rsidR="00806036">
              <w:rPr>
                <w:rFonts w:ascii="Unikurd Goran" w:hAnsi="Unikurd Goran" w:cs="Unikurd Goran" w:hint="cs"/>
                <w:rtl/>
                <w:lang w:bidi="ku-Arab-IQ"/>
              </w:rPr>
              <w:t xml:space="preserve"> و بتوانێت سوودیان لێ وەربگرێت لە ژیانی خۆیدا.</w:t>
            </w:r>
          </w:p>
          <w:p w14:paraId="276EAA50" w14:textId="0B0B75CE" w:rsidR="008741D7" w:rsidRDefault="008741D7" w:rsidP="008741D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>.1</w:t>
            </w:r>
            <w:r w:rsidR="0054468D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>6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54468D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سەرچاوەی پێویست:</w:t>
            </w:r>
          </w:p>
          <w:p w14:paraId="51B304B3" w14:textId="18679D7A" w:rsidR="00EE70B3" w:rsidRDefault="00EE70B3" w:rsidP="00EE70B3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د.حمید عزیز ، فەلسەفەی نوێ لە ئەوروپا.</w:t>
            </w:r>
          </w:p>
          <w:p w14:paraId="5A111355" w14:textId="2F1F7A14" w:rsidR="00EE70B3" w:rsidRDefault="00EE70B3" w:rsidP="00EE70B3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یوسف کەرەم، مێژوویی فەلسەفەی نوێ</w:t>
            </w:r>
          </w:p>
          <w:p w14:paraId="659B2EB3" w14:textId="311AB9AE" w:rsidR="00EE70B3" w:rsidRDefault="00EE70B3" w:rsidP="00EE70B3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بنتراند رەسل 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، مێژووی فەلسەفەی </w:t>
            </w:r>
          </w:p>
          <w:p w14:paraId="69522352" w14:textId="06970825" w:rsidR="00EE70B3" w:rsidRDefault="00EE70B3" w:rsidP="00EE70B3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راتلج، مێژووی فەلسەفە</w:t>
            </w:r>
            <w:r w:rsidR="00415D7C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، وەرگێرانی: سەعید کاکی</w:t>
            </w:r>
          </w:p>
          <w:p w14:paraId="6B201E73" w14:textId="107D3D39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مەریوان وریا قانع، فەلسەفە رۆشنگەری فێندێمێنتالیزم</w:t>
            </w:r>
          </w:p>
          <w:p w14:paraId="2FA2617D" w14:textId="0022EEC7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کابلستن، تاریخ الفلسفه، جلد الخامس. </w:t>
            </w:r>
          </w:p>
          <w:p w14:paraId="732EE876" w14:textId="3FFFFB0D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نایجل وابرتن، اثار کلاسیک فلسفه</w:t>
            </w:r>
          </w:p>
          <w:p w14:paraId="5A4EF485" w14:textId="0E46239D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لارنس کهون، از مدرنیسم تا پست مدرنیسم، عبدالکریم رشیدیان</w:t>
            </w:r>
          </w:p>
          <w:p w14:paraId="33D10897" w14:textId="672D4057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محمد علی فروغی، سیر حکمت در اوروپا</w:t>
            </w:r>
          </w:p>
          <w:p w14:paraId="4E0A3042" w14:textId="09460243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ویل دورانت، تاریخ الفلسفه.</w:t>
            </w:r>
          </w:p>
          <w:p w14:paraId="5DD16801" w14:textId="77777777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6208B873" w14:textId="77777777" w:rsidR="00415D7C" w:rsidRDefault="00415D7C" w:rsidP="00415D7C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09110F80" w14:textId="77777777" w:rsidR="00EE70B3" w:rsidRPr="00D5235F" w:rsidRDefault="00EE70B3" w:rsidP="00415D7C">
            <w:pPr>
              <w:rPr>
                <w:rFonts w:ascii="Unikurd Goran" w:hAnsi="Unikurd Goran" w:cs="Unikurd Goran"/>
                <w:rtl/>
                <w:lang w:bidi="ar-IQ"/>
              </w:rPr>
            </w:pPr>
          </w:p>
          <w:tbl>
            <w:tblPr>
              <w:bidiVisual/>
              <w:tblW w:w="9216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single" w:sz="6" w:space="0" w:color="00B0F0"/>
                <w:insideV w:val="single" w:sz="6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7811"/>
            </w:tblGrid>
            <w:tr w:rsidR="00EE70B3" w:rsidRPr="00D5235F" w14:paraId="75D07C6F" w14:textId="77777777" w:rsidTr="00A417FC">
              <w:trPr>
                <w:jc w:val="center"/>
              </w:trPr>
              <w:tc>
                <w:tcPr>
                  <w:tcW w:w="1405" w:type="dxa"/>
                  <w:shd w:val="clear" w:color="auto" w:fill="EEECE1"/>
                  <w:hideMark/>
                </w:tcPr>
                <w:p w14:paraId="6E8C4922" w14:textId="77777777" w:rsidR="00EE70B3" w:rsidRPr="00D5235F" w:rsidRDefault="00EE70B3" w:rsidP="00EE70B3">
                  <w:pPr>
                    <w:spacing w:line="264" w:lineRule="auto"/>
                    <w:ind w:left="360"/>
                    <w:jc w:val="center"/>
                    <w:rPr>
                      <w:rFonts w:ascii="Unikurd Goran" w:hAnsi="Unikurd Goran" w:cs="Unikurd Goran"/>
                      <w:b/>
                      <w:bCs/>
                      <w:sz w:val="30"/>
                      <w:szCs w:val="30"/>
                      <w:lang w:bidi="ar-IQ"/>
                    </w:rPr>
                  </w:pPr>
                  <w:r w:rsidRPr="00D5235F">
                    <w:rPr>
                      <w:rFonts w:ascii="Unikurd Goran" w:hAnsi="Unikurd Goran" w:cs="Unikurd Goran"/>
                      <w:b/>
                      <w:bCs/>
                      <w:sz w:val="30"/>
                      <w:szCs w:val="30"/>
                      <w:u w:val="single"/>
                      <w:rtl/>
                      <w:lang w:bidi="ar-IQ"/>
                    </w:rPr>
                    <w:br w:type="page"/>
                  </w:r>
                  <w:r w:rsidRPr="00D5235F">
                    <w:rPr>
                      <w:rFonts w:ascii="Unikurd Goran" w:hAnsi="Unikurd Goran" w:cs="Unikurd Goran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ژ. هەفتە</w:t>
                  </w:r>
                </w:p>
              </w:tc>
              <w:tc>
                <w:tcPr>
                  <w:tcW w:w="7811" w:type="dxa"/>
                  <w:shd w:val="clear" w:color="auto" w:fill="EEECE1"/>
                  <w:hideMark/>
                </w:tcPr>
                <w:p w14:paraId="16DEA0EE" w14:textId="77777777" w:rsidR="00EE70B3" w:rsidRPr="00D5235F" w:rsidRDefault="00EE70B3" w:rsidP="00EE70B3">
                  <w:pPr>
                    <w:spacing w:line="264" w:lineRule="auto"/>
                    <w:ind w:left="360"/>
                    <w:jc w:val="center"/>
                    <w:rPr>
                      <w:rFonts w:ascii="Unikurd Goran" w:hAnsi="Unikurd Goran" w:cs="Unikurd Goran"/>
                      <w:b/>
                      <w:bCs/>
                      <w:sz w:val="30"/>
                      <w:szCs w:val="30"/>
                      <w:lang w:bidi="ar-IQ"/>
                    </w:rPr>
                  </w:pPr>
                  <w:r w:rsidRPr="00D5235F">
                    <w:rPr>
                      <w:rFonts w:ascii="Unikurd Goran" w:hAnsi="Unikurd Goran" w:cs="Unikurd Goran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بابەتەکان</w:t>
                  </w:r>
                </w:p>
              </w:tc>
            </w:tr>
            <w:tr w:rsidR="00EE70B3" w:rsidRPr="00D5235F" w14:paraId="21CEEC7C" w14:textId="77777777" w:rsidTr="00A417FC">
              <w:trPr>
                <w:jc w:val="center"/>
              </w:trPr>
              <w:tc>
                <w:tcPr>
                  <w:tcW w:w="1405" w:type="dxa"/>
                  <w:hideMark/>
                </w:tcPr>
                <w:p w14:paraId="5A42B472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</w:p>
                <w:p w14:paraId="4C1158A6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 w:rsidRPr="00D5235F">
                    <w:rPr>
                      <w:rFonts w:ascii="Unikurd Goran" w:hAnsi="Unikurd Goran" w:cs="Unikurd Goran"/>
                      <w:rtl/>
                      <w:lang w:bidi="ar-IQ"/>
                    </w:rPr>
                    <w:t>1</w:t>
                  </w:r>
                </w:p>
                <w:p w14:paraId="5082ACF9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 w:rsidRPr="00D5235F">
                    <w:rPr>
                      <w:rFonts w:ascii="Unikurd Goran" w:hAnsi="Unikurd Goran" w:cs="Unikurd Goran"/>
                      <w:rtl/>
                      <w:lang w:bidi="ar-IQ"/>
                    </w:rPr>
                    <w:t>2</w:t>
                  </w:r>
                </w:p>
                <w:p w14:paraId="4032B009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7811" w:type="dxa"/>
                </w:tcPr>
                <w:p w14:paraId="73983277" w14:textId="77777777" w:rsidR="00EE70B3" w:rsidRPr="00D5235F" w:rsidRDefault="00EE70B3" w:rsidP="00EE70B3">
                  <w:pPr>
                    <w:pStyle w:val="ListParagraph"/>
                    <w:ind w:left="0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 w:rsidRPr="00D5235F">
                    <w:rPr>
                      <w:rFonts w:ascii="Unikurd Goran" w:hAnsi="Unikurd Goran" w:cs="Unikurd Goran"/>
                      <w:rtl/>
                      <w:lang w:bidi="ar-IQ"/>
                    </w:rPr>
                    <w:t>- کورتەیەک لەبارەی بابەتەکان و گرنگییەکەی.</w:t>
                  </w:r>
                </w:p>
                <w:p w14:paraId="30D50055" w14:textId="77777777" w:rsidR="00EE70B3" w:rsidRPr="00D5235F" w:rsidRDefault="00EE70B3" w:rsidP="00EE70B3">
                  <w:pPr>
                    <w:pStyle w:val="ListParagraph"/>
                    <w:spacing w:before="120" w:after="120"/>
                    <w:ind w:left="0"/>
                    <w:rPr>
                      <w:rFonts w:ascii="Unikurd Goran" w:hAnsi="Unikurd Goran" w:cs="Unikurd Goran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D5235F">
                    <w:rPr>
                      <w:rFonts w:ascii="Unikurd Goran" w:hAnsi="Unikurd Goran" w:cs="Unikurd Goran"/>
                      <w:b/>
                      <w:bCs/>
                      <w:rtl/>
                      <w:lang w:bidi="ar-IQ"/>
                    </w:rPr>
                    <w:t xml:space="preserve">بەشی یەکەم: </w:t>
                  </w: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فەلسەفەی نوێ چییە؟</w:t>
                  </w:r>
                </w:p>
                <w:p w14:paraId="767A9584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5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زەمینەکانی فەلسەفەی نوێ</w:t>
                  </w:r>
                </w:p>
                <w:p w14:paraId="57C6E495" w14:textId="77777777" w:rsidR="00EE70B3" w:rsidRPr="002D7EB1" w:rsidRDefault="00EE70B3" w:rsidP="00EE70B3">
                  <w:pPr>
                    <w:pStyle w:val="ListParagraph"/>
                    <w:numPr>
                      <w:ilvl w:val="0"/>
                      <w:numId w:val="45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ku-Arab-IQ"/>
                    </w:rPr>
                    <w:t>خەسڵەت و تایبەتمەندییەکان فەلسەفەی نوێ</w:t>
                  </w:r>
                </w:p>
                <w:p w14:paraId="043C1D3F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5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جیاوازی نێوان فەلسەفەی نوێ و سەدەکانی ناوەراست</w:t>
                  </w:r>
                </w:p>
                <w:p w14:paraId="113AA9B2" w14:textId="77777777" w:rsidR="00EE70B3" w:rsidRPr="002D7EB1" w:rsidRDefault="00EE70B3" w:rsidP="00EE70B3">
                  <w:pPr>
                    <w:ind w:left="680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</w:p>
                <w:p w14:paraId="128CC0CC" w14:textId="77777777" w:rsidR="00EE70B3" w:rsidRPr="00D5235F" w:rsidRDefault="00EE70B3" w:rsidP="00EE70B3">
                  <w:pPr>
                    <w:pStyle w:val="ListParagraph"/>
                    <w:ind w:left="1040"/>
                    <w:rPr>
                      <w:rFonts w:ascii="Unikurd Goran" w:hAnsi="Unikurd Goran" w:cs="Unikurd Goran"/>
                      <w:b/>
                      <w:bCs/>
                      <w:rtl/>
                      <w:lang w:bidi="ar-IQ"/>
                    </w:rPr>
                  </w:pPr>
                </w:p>
                <w:p w14:paraId="3CCD0F40" w14:textId="77777777" w:rsidR="00EE70B3" w:rsidRPr="00D5235F" w:rsidRDefault="00EE70B3" w:rsidP="00EE70B3">
                  <w:pPr>
                    <w:pStyle w:val="ListParagraph"/>
                    <w:ind w:left="680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</w:p>
              </w:tc>
            </w:tr>
            <w:tr w:rsidR="00EE70B3" w:rsidRPr="00D5235F" w14:paraId="221F9E1C" w14:textId="77777777" w:rsidTr="00A417FC">
              <w:trPr>
                <w:trHeight w:val="419"/>
                <w:jc w:val="center"/>
              </w:trPr>
              <w:tc>
                <w:tcPr>
                  <w:tcW w:w="1405" w:type="dxa"/>
                  <w:hideMark/>
                </w:tcPr>
                <w:p w14:paraId="1A53098C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</w:p>
                <w:p w14:paraId="7EA1F1AF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lastRenderedPageBreak/>
                    <w:t>4</w:t>
                  </w:r>
                </w:p>
                <w:p w14:paraId="25C1BEC3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5</w:t>
                  </w:r>
                </w:p>
                <w:p w14:paraId="14BFFFCE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7811" w:type="dxa"/>
                </w:tcPr>
                <w:p w14:paraId="24C547D2" w14:textId="77777777" w:rsidR="00EE70B3" w:rsidRPr="00D5235F" w:rsidRDefault="00EE70B3" w:rsidP="00EE70B3">
                  <w:pPr>
                    <w:pStyle w:val="ListParagraph"/>
                    <w:numPr>
                      <w:ilvl w:val="0"/>
                      <w:numId w:val="40"/>
                    </w:numPr>
                    <w:bidi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  <w:r w:rsidRPr="0069584F">
                    <w:rPr>
                      <w:rFonts w:ascii="Unikurd Goran" w:hAnsi="Unikurd Goran" w:cs="Unikurd Goran"/>
                      <w:b/>
                      <w:bCs/>
                      <w:rtl/>
                      <w:lang w:bidi="ar-IQ"/>
                    </w:rPr>
                    <w:lastRenderedPageBreak/>
                    <w:t>ب</w:t>
                  </w:r>
                  <w:r w:rsidRPr="0069584F"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ە</w:t>
                  </w:r>
                  <w:r w:rsidRPr="0069584F">
                    <w:rPr>
                      <w:rFonts w:ascii="Unikurd Goran" w:hAnsi="Unikurd Goran" w:cs="Unikurd Goran" w:hint="eastAsia"/>
                      <w:b/>
                      <w:bCs/>
                      <w:rtl/>
                      <w:lang w:bidi="ar-IQ"/>
                    </w:rPr>
                    <w:t>ش</w:t>
                  </w:r>
                  <w:r w:rsidRPr="0069584F"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ی</w:t>
                  </w:r>
                  <w:r w:rsidRPr="0069584F">
                    <w:rPr>
                      <w:rFonts w:ascii="Unikurd Goran" w:hAnsi="Unikurd Goran" w:cs="Unikurd Goran"/>
                      <w:b/>
                      <w:bCs/>
                      <w:rtl/>
                      <w:lang w:bidi="ar-IQ"/>
                    </w:rPr>
                    <w:t xml:space="preserve"> دوو</w:t>
                  </w:r>
                  <w:r w:rsidRPr="0069584F"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ە</w:t>
                  </w:r>
                  <w:r w:rsidRPr="0069584F">
                    <w:rPr>
                      <w:rFonts w:ascii="Unikurd Goran" w:hAnsi="Unikurd Goran" w:cs="Unikurd Goran" w:hint="eastAsia"/>
                      <w:b/>
                      <w:bCs/>
                      <w:rtl/>
                      <w:lang w:bidi="ar-IQ"/>
                    </w:rPr>
                    <w:t>م</w:t>
                  </w:r>
                  <w:r w:rsidRPr="000D72F4">
                    <w:rPr>
                      <w:rFonts w:ascii="Unikurd Goran" w:hAnsi="Unikurd Goran" w:cs="Unikurd Goran"/>
                      <w:b/>
                      <w:bCs/>
                      <w:rtl/>
                      <w:lang w:bidi="ar-IQ"/>
                    </w:rPr>
                    <w:t xml:space="preserve">: </w:t>
                  </w: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فرانسیس بیکۆن</w:t>
                  </w:r>
                </w:p>
                <w:p w14:paraId="3F610FCB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1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ناساندنی فرانسیس بیکۆن و ئەو رەوش و بارودۆخەی تێدا ژیاوە</w:t>
                  </w:r>
                </w:p>
                <w:p w14:paraId="09A7A3AF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1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lastRenderedPageBreak/>
                    <w:t>پرسیارە سەرەکییەکانی سەردەمی فرانسیس بیکۆن</w:t>
                  </w:r>
                </w:p>
                <w:p w14:paraId="7F3F283E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1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بتەکانی زەیین</w:t>
                  </w:r>
                </w:p>
                <w:p w14:paraId="34F7D127" w14:textId="77777777" w:rsidR="00EE70B3" w:rsidRPr="00D5235F" w:rsidRDefault="00EE70B3" w:rsidP="00EE70B3">
                  <w:pPr>
                    <w:pStyle w:val="ListParagraph"/>
                    <w:numPr>
                      <w:ilvl w:val="0"/>
                      <w:numId w:val="41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ar-IQ"/>
                    </w:rPr>
                    <w:t>بنەماکانی لۆژیکی مۆدێرن</w:t>
                  </w:r>
                </w:p>
              </w:tc>
            </w:tr>
            <w:tr w:rsidR="00EE70B3" w:rsidRPr="00D5235F" w14:paraId="50318658" w14:textId="77777777" w:rsidTr="00A417FC">
              <w:trPr>
                <w:jc w:val="center"/>
              </w:trPr>
              <w:tc>
                <w:tcPr>
                  <w:tcW w:w="1405" w:type="dxa"/>
                </w:tcPr>
                <w:p w14:paraId="320162F4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</w:p>
                <w:p w14:paraId="7A3DE8C1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7</w:t>
                  </w:r>
                </w:p>
                <w:p w14:paraId="34172435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8</w:t>
                  </w:r>
                </w:p>
                <w:p w14:paraId="76D4D4E6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9</w:t>
                  </w:r>
                </w:p>
                <w:p w14:paraId="5DF87EFA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7811" w:type="dxa"/>
                </w:tcPr>
                <w:p w14:paraId="212C2DBD" w14:textId="77777777" w:rsidR="00EE70B3" w:rsidRDefault="00EE70B3" w:rsidP="00EE70B3">
                  <w:pPr>
                    <w:spacing w:before="120" w:after="120"/>
                    <w:ind w:left="360"/>
                    <w:rPr>
                      <w:rFonts w:ascii="Unikurd Goran" w:hAnsi="Unikurd Goran" w:cs="Unikurd Goran"/>
                      <w:b/>
                      <w:bCs/>
                      <w:rtl/>
                      <w:lang w:bidi="ku-Arab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ku-Arab-IQ"/>
                    </w:rPr>
                    <w:t>رینێ دیکارت</w:t>
                  </w:r>
                </w:p>
                <w:p w14:paraId="36E37B3C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6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b/>
                      <w:bCs/>
                      <w:lang w:bidi="ku-Arab-IQ"/>
                    </w:rPr>
                  </w:pPr>
                  <w:r w:rsidRPr="007F4FBA">
                    <w:rPr>
                      <w:rFonts w:ascii="Unikurd Goran" w:hAnsi="Unikurd Goran" w:cs="Unikurd Goran" w:hint="cs"/>
                      <w:b/>
                      <w:bCs/>
                      <w:rtl/>
                      <w:lang w:bidi="ku-Arab-IQ"/>
                    </w:rPr>
                    <w:t>ناساندنی رینێ دیکارت وەک باوکی فەلسەفەی نوێ</w:t>
                  </w:r>
                </w:p>
                <w:p w14:paraId="4FFB82E4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6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b/>
                      <w:bCs/>
                      <w:lang w:bidi="ku-Arab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ku-Arab-IQ"/>
                    </w:rPr>
                    <w:t>میتۆدی گوومان وەک بنەمایەکی بیرکاریانە بۆ فەلسەفە</w:t>
                  </w:r>
                </w:p>
                <w:p w14:paraId="7ED93359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6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b/>
                      <w:bCs/>
                      <w:lang w:bidi="ku-Arab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ku-Arab-IQ"/>
                    </w:rPr>
                    <w:t>کۆگیتۆ</w:t>
                  </w:r>
                </w:p>
                <w:p w14:paraId="6D93EB52" w14:textId="77777777" w:rsidR="00EE70B3" w:rsidRPr="007F4FBA" w:rsidRDefault="00EE70B3" w:rsidP="00EE70B3">
                  <w:pPr>
                    <w:pStyle w:val="ListParagraph"/>
                    <w:numPr>
                      <w:ilvl w:val="0"/>
                      <w:numId w:val="46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b/>
                      <w:bCs/>
                      <w:rtl/>
                      <w:lang w:bidi="ku-Arab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rtl/>
                      <w:lang w:bidi="ku-Arab-IQ"/>
                    </w:rPr>
                    <w:t>تێرامانەکان و هەنگاونان بەرەو مەعریفەی دڵنیایی</w:t>
                  </w:r>
                </w:p>
                <w:p w14:paraId="5EB78AB8" w14:textId="77777777" w:rsidR="00EE70B3" w:rsidRPr="007F4FBA" w:rsidRDefault="00EE70B3" w:rsidP="00EE70B3">
                  <w:pPr>
                    <w:spacing w:before="120" w:after="120"/>
                    <w:ind w:left="680"/>
                    <w:rPr>
                      <w:rFonts w:ascii="Unikurd Goran" w:hAnsi="Unikurd Goran" w:cs="Unikurd Goran"/>
                      <w:b/>
                      <w:bCs/>
                      <w:rtl/>
                      <w:lang w:bidi="ku-Arab-IQ"/>
                    </w:rPr>
                  </w:pPr>
                </w:p>
                <w:p w14:paraId="42519E45" w14:textId="77777777" w:rsidR="00EE70B3" w:rsidRPr="007F4FBA" w:rsidRDefault="00EE70B3" w:rsidP="00EE70B3">
                  <w:pPr>
                    <w:spacing w:before="120" w:after="120"/>
                    <w:ind w:left="360"/>
                    <w:rPr>
                      <w:rFonts w:ascii="Unikurd Goran" w:hAnsi="Unikurd Goran" w:cs="Unikurd Goran"/>
                      <w:b/>
                      <w:bCs/>
                      <w:rtl/>
                      <w:lang w:bidi="ku-Arab-IQ"/>
                    </w:rPr>
                  </w:pPr>
                </w:p>
              </w:tc>
            </w:tr>
            <w:tr w:rsidR="00EE70B3" w:rsidRPr="00D5235F" w14:paraId="4C17847F" w14:textId="77777777" w:rsidTr="00A417FC">
              <w:trPr>
                <w:jc w:val="center"/>
              </w:trPr>
              <w:tc>
                <w:tcPr>
                  <w:tcW w:w="1405" w:type="dxa"/>
                </w:tcPr>
                <w:p w14:paraId="16FBD089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11</w:t>
                  </w:r>
                </w:p>
                <w:p w14:paraId="557BE731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12</w:t>
                  </w:r>
                </w:p>
                <w:p w14:paraId="0D613153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13</w:t>
                  </w:r>
                </w:p>
                <w:p w14:paraId="64ADED8E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14</w:t>
                  </w:r>
                </w:p>
                <w:p w14:paraId="7F7F4775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</w:p>
                <w:p w14:paraId="50E562C4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</w:p>
                <w:p w14:paraId="0B0ADE6F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</w:p>
                <w:p w14:paraId="3B040B03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</w:p>
                <w:p w14:paraId="25273EE5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7811" w:type="dxa"/>
                </w:tcPr>
                <w:p w14:paraId="6DA491A2" w14:textId="77777777" w:rsidR="00EE70B3" w:rsidRDefault="00EE70B3" w:rsidP="00EE70B3">
                  <w:pPr>
                    <w:ind w:left="473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تۆماس هۆبز</w:t>
                  </w:r>
                </w:p>
                <w:p w14:paraId="5D73E7C4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ناساندن و ئەو رەوش و بارودۆخەی هۆبز تێیدا ژیاوە</w:t>
                  </w:r>
                </w:p>
                <w:p w14:paraId="428F240B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بنەماکانی فەلسەفەی هۆبز</w:t>
                  </w:r>
                </w:p>
                <w:p w14:paraId="08668BAC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تێروانینەکانی سەبارەت بە مرۆڤ</w:t>
                  </w:r>
                </w:p>
                <w:p w14:paraId="6108F882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بوونیادنانی دەوڵەت (لیڤیاتان)</w:t>
                  </w:r>
                </w:p>
                <w:p w14:paraId="303287D1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7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بنەماکانی ماتریالیزمی میکانیکی</w:t>
                  </w:r>
                </w:p>
                <w:p w14:paraId="1D9128AE" w14:textId="77777777" w:rsidR="00EE70B3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14:paraId="64D26730" w14:textId="77777777" w:rsidR="00EE70B3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ku-Arab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ku-Arab-IQ"/>
                    </w:rPr>
                    <w:t>فەلسەفەی بزوتنەوەی رۆشنگەری ئەوروپا</w:t>
                  </w:r>
                </w:p>
                <w:p w14:paraId="76CD7D51" w14:textId="77777777" w:rsidR="00EE70B3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14:paraId="444D874F" w14:textId="77777777" w:rsidR="00EE70B3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14:paraId="6D4CB757" w14:textId="77777777" w:rsidR="00EE70B3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14:paraId="3322760C" w14:textId="77777777" w:rsidR="00EE70B3" w:rsidRPr="004A04AD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</w:tbl>
          <w:p w14:paraId="3D42E9AF" w14:textId="77777777" w:rsidR="00EE70B3" w:rsidRPr="008C61E7" w:rsidRDefault="00EE70B3" w:rsidP="00EE70B3">
            <w:pPr>
              <w:jc w:val="center"/>
              <w:rPr>
                <w:rFonts w:ascii="Unikurd Goran" w:hAnsi="Unikurd Goran" w:cs="Unikurd Goran"/>
                <w:lang w:bidi="ar-IQ"/>
              </w:rPr>
            </w:pPr>
          </w:p>
          <w:tbl>
            <w:tblPr>
              <w:bidiVisual/>
              <w:tblW w:w="9216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single" w:sz="6" w:space="0" w:color="00B0F0"/>
                <w:insideV w:val="single" w:sz="6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7811"/>
            </w:tblGrid>
            <w:tr w:rsidR="00EE70B3" w:rsidRPr="00D5235F" w14:paraId="7659CCFD" w14:textId="77777777" w:rsidTr="00A417FC">
              <w:trPr>
                <w:jc w:val="center"/>
              </w:trPr>
              <w:tc>
                <w:tcPr>
                  <w:tcW w:w="1405" w:type="dxa"/>
                </w:tcPr>
                <w:p w14:paraId="4B0BA77B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15</w:t>
                  </w:r>
                </w:p>
                <w:p w14:paraId="1924E969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16</w:t>
                  </w:r>
                </w:p>
                <w:p w14:paraId="381B1ED0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lastRenderedPageBreak/>
                    <w:t>17</w:t>
                  </w:r>
                </w:p>
                <w:p w14:paraId="0379D7D9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١٨</w:t>
                  </w:r>
                </w:p>
              </w:tc>
              <w:tc>
                <w:tcPr>
                  <w:tcW w:w="7811" w:type="dxa"/>
                </w:tcPr>
                <w:p w14:paraId="745A61D7" w14:textId="77777777" w:rsidR="00EE70B3" w:rsidRDefault="00EE70B3" w:rsidP="00EE70B3">
                  <w:pPr>
                    <w:pStyle w:val="ListParagraph"/>
                    <w:spacing w:before="120" w:after="120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>بارۆخ دی سپینۆزا</w:t>
                  </w:r>
                </w:p>
                <w:p w14:paraId="4A687648" w14:textId="77777777" w:rsidR="00EE70B3" w:rsidRPr="002D7EB1" w:rsidRDefault="00EE70B3" w:rsidP="00EE70B3">
                  <w:pPr>
                    <w:pStyle w:val="ListParagraph"/>
                    <w:numPr>
                      <w:ilvl w:val="0"/>
                      <w:numId w:val="48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ناساندن</w:t>
                  </w:r>
                </w:p>
                <w:p w14:paraId="248E87B1" w14:textId="77777777" w:rsidR="00EE70B3" w:rsidRPr="002D7EB1" w:rsidRDefault="00EE70B3" w:rsidP="00EE70B3">
                  <w:pPr>
                    <w:pStyle w:val="ListParagraph"/>
                    <w:numPr>
                      <w:ilvl w:val="0"/>
                      <w:numId w:val="48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هەوڵێک بۆ چارەسەری کێشەی دیکارتی</w:t>
                  </w:r>
                </w:p>
                <w:p w14:paraId="0AF85B7C" w14:textId="77777777" w:rsidR="00EE70B3" w:rsidRPr="002D7EB1" w:rsidRDefault="00EE70B3" w:rsidP="00EE70B3">
                  <w:pPr>
                    <w:pStyle w:val="ListParagraph"/>
                    <w:numPr>
                      <w:ilvl w:val="0"/>
                      <w:numId w:val="48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فەلسەفەی یەکرەنگی رەب و سروشت</w:t>
                  </w:r>
                </w:p>
                <w:p w14:paraId="74DA50C7" w14:textId="77777777" w:rsidR="00EE70B3" w:rsidRPr="002D7EB1" w:rsidRDefault="00EE70B3" w:rsidP="00EE70B3">
                  <w:pPr>
                    <w:spacing w:before="120" w:after="120"/>
                    <w:ind w:left="720"/>
                    <w:rPr>
                      <w:rFonts w:ascii="Unikurd Goran" w:hAnsi="Unikurd Goran" w:cs="Unikurd Goran"/>
                      <w:lang w:bidi="ar-IQ"/>
                    </w:rPr>
                  </w:pPr>
                </w:p>
              </w:tc>
            </w:tr>
            <w:tr w:rsidR="00EE70B3" w:rsidRPr="00D5235F" w14:paraId="10922FFC" w14:textId="77777777" w:rsidTr="00A417FC">
              <w:trPr>
                <w:jc w:val="center"/>
              </w:trPr>
              <w:tc>
                <w:tcPr>
                  <w:tcW w:w="1405" w:type="dxa"/>
                </w:tcPr>
                <w:p w14:paraId="6E19F8EC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</w:p>
                <w:p w14:paraId="756F6F0A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19</w:t>
                  </w:r>
                </w:p>
                <w:p w14:paraId="4F03D5D5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20</w:t>
                  </w:r>
                </w:p>
                <w:p w14:paraId="612F2850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21</w:t>
                  </w:r>
                </w:p>
                <w:p w14:paraId="692A8064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7811" w:type="dxa"/>
                </w:tcPr>
                <w:p w14:paraId="1E8C7BC9" w14:textId="77777777" w:rsidR="00EE70B3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2D7EB1"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لایبنیدس</w:t>
                  </w:r>
                </w:p>
                <w:p w14:paraId="0E758060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9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2D7EB1"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ناساندن</w:t>
                  </w:r>
                </w:p>
                <w:p w14:paraId="4CCA98BF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9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هەوڵێک بۆ چارەسەری کێشەی دیکارتی</w:t>
                  </w:r>
                </w:p>
                <w:p w14:paraId="1352C83B" w14:textId="77777777" w:rsidR="00EE70B3" w:rsidRDefault="00EE70B3" w:rsidP="00EE70B3">
                  <w:pPr>
                    <w:pStyle w:val="ListParagraph"/>
                    <w:numPr>
                      <w:ilvl w:val="0"/>
                      <w:numId w:val="49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تیۆری مۆناد </w:t>
                  </w:r>
                </w:p>
                <w:p w14:paraId="69D84809" w14:textId="77777777" w:rsidR="00EE70B3" w:rsidRPr="002D7EB1" w:rsidRDefault="00EE70B3" w:rsidP="00EE70B3">
                  <w:pPr>
                    <w:pStyle w:val="ListParagraph"/>
                    <w:numPr>
                      <w:ilvl w:val="0"/>
                      <w:numId w:val="49"/>
                    </w:numPr>
                    <w:bidi/>
                    <w:spacing w:after="0" w:line="240" w:lineRule="auto"/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بەهرەی رەبانی و هەولێک بۆ گێرانەوەی رۆلی خودا</w:t>
                  </w:r>
                </w:p>
                <w:p w14:paraId="295081D9" w14:textId="77777777" w:rsidR="00EE70B3" w:rsidRPr="002D7EB1" w:rsidRDefault="00EE70B3" w:rsidP="00EE70B3">
                  <w:pPr>
                    <w:rPr>
                      <w:rFonts w:ascii="Unikurd Goran" w:hAnsi="Unikurd Goran" w:cs="Unikurd Goran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EE70B3" w:rsidRPr="00D5235F" w14:paraId="290B478F" w14:textId="77777777" w:rsidTr="00A417FC">
              <w:trPr>
                <w:jc w:val="center"/>
              </w:trPr>
              <w:tc>
                <w:tcPr>
                  <w:tcW w:w="1405" w:type="dxa"/>
                </w:tcPr>
                <w:p w14:paraId="53479B55" w14:textId="77777777" w:rsidR="00EE70B3" w:rsidRPr="00D5235F" w:rsidRDefault="00EE70B3" w:rsidP="00EE70B3">
                  <w:pPr>
                    <w:spacing w:line="264" w:lineRule="auto"/>
                    <w:rPr>
                      <w:rFonts w:ascii="Unikurd Goran" w:hAnsi="Unikurd Goran" w:cs="Unikurd Goran"/>
                      <w:lang w:bidi="ar-IQ"/>
                    </w:rPr>
                  </w:pPr>
                </w:p>
                <w:p w14:paraId="7D1EDBF9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23</w:t>
                  </w:r>
                </w:p>
                <w:p w14:paraId="23E9E654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24</w:t>
                  </w:r>
                </w:p>
                <w:p w14:paraId="5F35FC8E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25</w:t>
                  </w:r>
                </w:p>
                <w:p w14:paraId="3526BDD6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26</w:t>
                  </w:r>
                </w:p>
                <w:p w14:paraId="2A4D83F3" w14:textId="77777777" w:rsidR="00EE70B3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27</w:t>
                  </w:r>
                </w:p>
                <w:p w14:paraId="7ACBC682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28</w:t>
                  </w:r>
                </w:p>
                <w:p w14:paraId="768B6322" w14:textId="77777777" w:rsidR="00EE70B3" w:rsidRPr="00D5235F" w:rsidRDefault="00EE70B3" w:rsidP="00EE70B3">
                  <w:pPr>
                    <w:spacing w:line="264" w:lineRule="auto"/>
                    <w:jc w:val="center"/>
                    <w:rPr>
                      <w:rFonts w:ascii="Unikurd Goran" w:hAnsi="Unikurd Goran" w:cs="Unikurd Goran"/>
                      <w:lang w:bidi="ar-IQ"/>
                    </w:rPr>
                  </w:pPr>
                </w:p>
              </w:tc>
              <w:tc>
                <w:tcPr>
                  <w:tcW w:w="7811" w:type="dxa"/>
                </w:tcPr>
                <w:p w14:paraId="5C66FD92" w14:textId="77777777" w:rsidR="00EE70B3" w:rsidRDefault="00EE70B3" w:rsidP="00EE70B3">
                  <w:pPr>
                    <w:pStyle w:val="ListParagraph"/>
                    <w:spacing w:before="120" w:after="120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جۆن لۆک</w:t>
                  </w:r>
                </w:p>
                <w:p w14:paraId="761AAB5E" w14:textId="77777777" w:rsidR="00EE70B3" w:rsidRDefault="00EE70B3" w:rsidP="00EE70B3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ناساندن</w:t>
                  </w:r>
                </w:p>
                <w:p w14:paraId="782D3379" w14:textId="77777777" w:rsidR="00EE70B3" w:rsidRDefault="00EE70B3" w:rsidP="00EE70B3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فەلسەفەی ئەزموونی و بنەماکانی</w:t>
                  </w:r>
                </w:p>
                <w:p w14:paraId="791CB2BF" w14:textId="77777777" w:rsidR="00EE70B3" w:rsidRDefault="00EE70B3" w:rsidP="00EE70B3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رەخنەکانی لە فەلسەفەی ئایدیالیزم و بیرۆکەی زگماکی</w:t>
                  </w:r>
                </w:p>
                <w:p w14:paraId="5D024B16" w14:textId="77777777" w:rsidR="00EE70B3" w:rsidRDefault="00EE70B3" w:rsidP="00EE70B3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شرۆڤەیەک بۆ نامەیەک دەربارەی تێگەیشتنی مرۆیی</w:t>
                  </w:r>
                </w:p>
                <w:p w14:paraId="3C077504" w14:textId="77777777" w:rsidR="00EE70B3" w:rsidRDefault="00EE70B3" w:rsidP="00EE70B3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ar-IQ"/>
                    </w:rPr>
                    <w:t>بوونیادنانی مەعریفەتناسی وەک لقێکی سەربەخۆ</w:t>
                  </w:r>
                </w:p>
                <w:p w14:paraId="0520F51F" w14:textId="77777777" w:rsidR="00EE70B3" w:rsidRDefault="00EE70B3" w:rsidP="00EE70B3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ku-Arab-IQ"/>
                    </w:rPr>
                    <w:t>پەیمانی کۆمەلایەتی</w:t>
                  </w:r>
                </w:p>
                <w:p w14:paraId="5C68517E" w14:textId="77777777" w:rsidR="00EE70B3" w:rsidRPr="00887F09" w:rsidRDefault="00EE70B3" w:rsidP="00EE70B3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before="120" w:after="120" w:line="240" w:lineRule="auto"/>
                    <w:rPr>
                      <w:rFonts w:ascii="Unikurd Goran" w:hAnsi="Unikurd Goran" w:cs="Unikurd Goran"/>
                      <w:rtl/>
                      <w:lang w:bidi="ar-IQ"/>
                    </w:rPr>
                  </w:pPr>
                  <w:r>
                    <w:rPr>
                      <w:rFonts w:ascii="Unikurd Goran" w:hAnsi="Unikurd Goran" w:cs="Unikurd Goran" w:hint="cs"/>
                      <w:rtl/>
                      <w:lang w:bidi="ku-Arab-IQ"/>
                    </w:rPr>
                    <w:t>نامەیەک دەربارەی لێبوردەیی و بنەماکانی پلۆرالیزم</w:t>
                  </w:r>
                </w:p>
              </w:tc>
            </w:tr>
          </w:tbl>
          <w:p w14:paraId="641C8D1A" w14:textId="14943917" w:rsidR="008F2D64" w:rsidRPr="003940A2" w:rsidRDefault="008F2D64" w:rsidP="003940A2">
            <w:pPr>
              <w:jc w:val="right"/>
              <w:rPr>
                <w:rFonts w:ascii="Unikurd Goran" w:hAnsi="Unikurd Goran" w:cs="Unikurd Goran"/>
                <w:sz w:val="20"/>
                <w:szCs w:val="20"/>
              </w:rPr>
            </w:pPr>
          </w:p>
        </w:tc>
      </w:tr>
      <w:tr w:rsidR="00EE70B3" w:rsidRPr="00D7049D" w14:paraId="76DCE3FB" w14:textId="77777777" w:rsidTr="00EE70B3">
        <w:trPr>
          <w:gridAfter w:val="2"/>
          <w:wAfter w:w="10204" w:type="dxa"/>
        </w:trPr>
        <w:tc>
          <w:tcPr>
            <w:tcW w:w="261" w:type="dxa"/>
            <w:tcBorders>
              <w:bottom w:val="single" w:sz="8" w:space="0" w:color="auto"/>
            </w:tcBorders>
          </w:tcPr>
          <w:p w14:paraId="539C9A0B" w14:textId="3EF7A15D" w:rsidR="00EE70B3" w:rsidRPr="00D7049D" w:rsidRDefault="00EE70B3" w:rsidP="0080603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ku-Arab-IQ"/>
              </w:rPr>
            </w:pPr>
          </w:p>
        </w:tc>
      </w:tr>
      <w:tr w:rsidR="00DF69F9" w:rsidRPr="00D7049D" w14:paraId="69AFDED2" w14:textId="77777777" w:rsidTr="00EE70B3">
        <w:tc>
          <w:tcPr>
            <w:tcW w:w="261" w:type="dxa"/>
            <w:tcBorders>
              <w:top w:val="single" w:sz="8" w:space="0" w:color="auto"/>
            </w:tcBorders>
          </w:tcPr>
          <w:p w14:paraId="13231C42" w14:textId="77777777" w:rsidR="00DF69F9" w:rsidRPr="00D7049D" w:rsidRDefault="00DF69F9" w:rsidP="001647A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0" w:type="dxa"/>
            <w:gridSpan w:val="2"/>
            <w:tcBorders>
              <w:top w:val="single" w:sz="8" w:space="0" w:color="auto"/>
            </w:tcBorders>
          </w:tcPr>
          <w:p w14:paraId="44FFBE0F" w14:textId="77777777" w:rsidR="00DD3E14" w:rsidRDefault="00DF69F9" w:rsidP="00D9381B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  <w:p w14:paraId="222B1420" w14:textId="77777777" w:rsidR="00DD3E14" w:rsidRPr="00DD3E14" w:rsidRDefault="00DD3E14" w:rsidP="00DD3E14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rtl/>
              </w:rPr>
            </w:pPr>
          </w:p>
        </w:tc>
      </w:tr>
      <w:tr w:rsidR="00DF69F9" w:rsidRPr="00D7049D" w14:paraId="20F18569" w14:textId="77777777" w:rsidTr="00EE70B3">
        <w:trPr>
          <w:trHeight w:val="732"/>
        </w:trPr>
        <w:tc>
          <w:tcPr>
            <w:tcW w:w="10465" w:type="dxa"/>
            <w:gridSpan w:val="3"/>
          </w:tcPr>
          <w:p w14:paraId="1B041E45" w14:textId="77777777" w:rsidR="00DF69F9" w:rsidRPr="00D7049D" w:rsidRDefault="00DF69F9" w:rsidP="00677E0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14:paraId="0809F9D6" w14:textId="77777777" w:rsidR="00DF69F9" w:rsidRPr="00D7049D" w:rsidRDefault="00DF69F9" w:rsidP="000360E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1. دارشتن: لەم جۆرەتاقیکردنەوەیە پرسیارەکان زۆربەی بە وشەی وەک روون بکەوە چۆن...؟ هۆکارەکان چی بوون...؟ بۆچی...؟ چۆن...؟ دەستپێدەکات.</w:t>
            </w:r>
          </w:p>
          <w:p w14:paraId="01C24623" w14:textId="77777777" w:rsidR="00DF69F9" w:rsidRPr="00D7049D" w:rsidRDefault="00DF69F9" w:rsidP="000360E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15095375" w14:textId="77777777" w:rsidR="001E10E8" w:rsidRDefault="00DF69F9" w:rsidP="00B4760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21D35F76" w14:textId="77777777" w:rsidR="00DB4ECC" w:rsidRDefault="00DB4ECC" w:rsidP="00DB4EC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  <w:t>2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.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راست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وچەوت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: </w:t>
            </w:r>
            <w:r w:rsidR="0063194B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لة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م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جۆرە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تاقیکردنهوەیه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رسته</w:t>
            </w:r>
            <w:r w:rsidR="0063194B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یهکی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کورت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دەربارەی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بابهتێک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دەستهبهردەکرێت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وپاشان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قوتابی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ڕاست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یان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چهوت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دادەنێت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.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نموونه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دەبێت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دەستهبهربکرێت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. </w:t>
            </w:r>
          </w:p>
          <w:p w14:paraId="450205F0" w14:textId="77777777" w:rsidR="0021449D" w:rsidRPr="00D7049D" w:rsidRDefault="0021449D" w:rsidP="00DB4EC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21449D">
              <w:rPr>
                <w:rFonts w:ascii="Unikurd Goran" w:hAnsi="Unikurd Goran" w:cs="Unikurd Goran"/>
                <w:sz w:val="24"/>
                <w:szCs w:val="24"/>
                <w:lang w:bidi="ar-IQ"/>
              </w:rPr>
              <w:t xml:space="preserve">. 3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بژاردەی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زۆر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: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لهم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جۆرە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تاقیکردنهوەیه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ژمارەیهک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دەستهواژە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دەستهبهردەکرێت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له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ژێر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رستهیهک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وپاشان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قوتابیان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دەستهواژەی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راست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ههڵدەبژێرێت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.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نموونه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دەبێت</w:t>
            </w:r>
            <w:r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دەستهبهربکرێت</w:t>
            </w:r>
            <w:r w:rsidRPr="0021449D">
              <w:rPr>
                <w:rFonts w:ascii="Unikurd Goran" w:hAnsi="Unikurd Goran" w:cs="Unikurd Goran"/>
                <w:sz w:val="24"/>
                <w:szCs w:val="24"/>
                <w:lang w:bidi="ar-IQ"/>
              </w:rPr>
              <w:t>.</w:t>
            </w: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79AA9A61" w14:textId="77777777" w:rsidR="00D4784C" w:rsidRPr="00D7049D" w:rsidRDefault="00D4784C" w:rsidP="001563AE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</w:p>
        </w:tc>
      </w:tr>
      <w:tr w:rsidR="00DF69F9" w:rsidRPr="00D7049D" w14:paraId="5E5A30C5" w14:textId="77777777" w:rsidTr="00EE70B3">
        <w:trPr>
          <w:trHeight w:val="732"/>
        </w:trPr>
        <w:tc>
          <w:tcPr>
            <w:tcW w:w="10465" w:type="dxa"/>
            <w:gridSpan w:val="3"/>
          </w:tcPr>
          <w:p w14:paraId="6C97BE85" w14:textId="77777777"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lastRenderedPageBreak/>
              <w:t>20. تێبینی تر</w:t>
            </w:r>
          </w:p>
          <w:p w14:paraId="1474E90F" w14:textId="77777777"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14:paraId="641D97EC" w14:textId="77777777"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</w:tr>
      <w:tr w:rsidR="00DF69F9" w:rsidRPr="00D7049D" w14:paraId="3869A76A" w14:textId="77777777" w:rsidTr="00EE70B3">
        <w:trPr>
          <w:trHeight w:val="732"/>
        </w:trPr>
        <w:tc>
          <w:tcPr>
            <w:tcW w:w="10465" w:type="dxa"/>
            <w:gridSpan w:val="3"/>
          </w:tcPr>
          <w:p w14:paraId="450DCEF5" w14:textId="77777777" w:rsidR="00DF69F9" w:rsidRPr="00D7049D" w:rsidRDefault="00DF69F9" w:rsidP="0066387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3DC95B3B" w14:textId="2067E2AB" w:rsidR="00DF69F9" w:rsidRPr="00D7049D" w:rsidRDefault="00DF69F9" w:rsidP="006A57BA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ئه‌م کۆرسبووکه‌ ده‌بێت له‌لایه‌ن هاوه‌ڵێکی ئه‌کادیمیه‌وه‌ سه‌یر بکرێت و ناوه‌ڕۆکی بابه‌ته‌کانی کۆرسه‌که‌ په‌سه‌ند بکات و </w:t>
            </w:r>
            <w:r w:rsidR="00E31658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چ</w:t>
            </w: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ه‌ند ووشه‌یه‌ک بنووسێت له‌سه‌ر شیاوی ناوه‌ڕۆکی کۆرسه‌که و واژووی له‌سه‌ر بکات.</w:t>
            </w:r>
          </w:p>
          <w:p w14:paraId="70BDB22F" w14:textId="77777777" w:rsidR="00DF69F9" w:rsidRPr="00D7049D" w:rsidRDefault="00DF69F9" w:rsidP="00961D9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14:paraId="48486E8A" w14:textId="77777777" w:rsidR="00A76D49" w:rsidRPr="00D7049D" w:rsidRDefault="00A76D49" w:rsidP="008D46A4">
      <w:pPr>
        <w:rPr>
          <w:rFonts w:ascii="Unikurd Goran" w:hAnsi="Unikurd Goran" w:cs="Unikurd Goran"/>
          <w:rtl/>
          <w:lang w:bidi="ar-IQ"/>
        </w:rPr>
      </w:pPr>
    </w:p>
    <w:sectPr w:rsidR="00A76D49" w:rsidRPr="00D7049D" w:rsidSect="00566F75">
      <w:headerReference w:type="default" r:id="rId11"/>
      <w:footerReference w:type="default" r:id="rId12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460A" w14:textId="77777777" w:rsidR="00E473FD" w:rsidRDefault="00E473FD" w:rsidP="00483DD0">
      <w:pPr>
        <w:spacing w:after="0" w:line="240" w:lineRule="auto"/>
      </w:pPr>
      <w:r>
        <w:separator/>
      </w:r>
    </w:p>
  </w:endnote>
  <w:endnote w:type="continuationSeparator" w:id="0">
    <w:p w14:paraId="5D08365A" w14:textId="77777777" w:rsidR="00E473FD" w:rsidRDefault="00E473F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24 Kurdish Bold Bold">
    <w:panose1 w:val="00000800000000000000"/>
    <w:charset w:val="00"/>
    <w:family w:val="auto"/>
    <w:pitch w:val="variable"/>
    <w:sig w:usb0="00002007" w:usb1="00000000" w:usb2="00000008" w:usb3="00000000" w:csb0="000000D3" w:csb1="00000000"/>
  </w:font>
  <w:font w:name="Ali_K_Sahifa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3083" w14:textId="77777777" w:rsidR="007D583D" w:rsidRPr="00483DD0" w:rsidRDefault="007D583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44CE1EA" w14:textId="77777777" w:rsidR="007D583D" w:rsidRDefault="007D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FBA4" w14:textId="77777777" w:rsidR="00E473FD" w:rsidRDefault="00E473FD" w:rsidP="00483DD0">
      <w:pPr>
        <w:spacing w:after="0" w:line="240" w:lineRule="auto"/>
      </w:pPr>
      <w:r>
        <w:separator/>
      </w:r>
    </w:p>
  </w:footnote>
  <w:footnote w:type="continuationSeparator" w:id="0">
    <w:p w14:paraId="66AB40FF" w14:textId="77777777" w:rsidR="00E473FD" w:rsidRDefault="00E473F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240A" w14:textId="77777777" w:rsidR="007D583D" w:rsidRPr="00441BF4" w:rsidRDefault="007D583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EFD"/>
    <w:multiLevelType w:val="hybridMultilevel"/>
    <w:tmpl w:val="240EAD0C"/>
    <w:lvl w:ilvl="0" w:tplc="6720B94C">
      <w:start w:val="1"/>
      <w:numFmt w:val="decimalFullWidth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71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50AB"/>
    <w:multiLevelType w:val="hybridMultilevel"/>
    <w:tmpl w:val="0F8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003"/>
    <w:multiLevelType w:val="hybridMultilevel"/>
    <w:tmpl w:val="C5EA590A"/>
    <w:lvl w:ilvl="0" w:tplc="3F4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3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FDC"/>
    <w:multiLevelType w:val="multilevel"/>
    <w:tmpl w:val="27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2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F2092"/>
    <w:multiLevelType w:val="hybridMultilevel"/>
    <w:tmpl w:val="9D1E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F250A"/>
    <w:multiLevelType w:val="hybridMultilevel"/>
    <w:tmpl w:val="13DE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A6C20"/>
    <w:multiLevelType w:val="hybridMultilevel"/>
    <w:tmpl w:val="5EB0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01E32"/>
    <w:multiLevelType w:val="hybridMultilevel"/>
    <w:tmpl w:val="13C482D0"/>
    <w:lvl w:ilvl="0" w:tplc="E090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67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C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A57402"/>
    <w:multiLevelType w:val="hybridMultilevel"/>
    <w:tmpl w:val="9A7E80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255EC"/>
    <w:multiLevelType w:val="hybridMultilevel"/>
    <w:tmpl w:val="2D125486"/>
    <w:lvl w:ilvl="0" w:tplc="FF68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C966DBC"/>
    <w:multiLevelType w:val="hybridMultilevel"/>
    <w:tmpl w:val="A4A4D19C"/>
    <w:lvl w:ilvl="0" w:tplc="3398BF68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E57C6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F2141"/>
    <w:multiLevelType w:val="hybridMultilevel"/>
    <w:tmpl w:val="F10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8728E"/>
    <w:multiLevelType w:val="hybridMultilevel"/>
    <w:tmpl w:val="80B874CE"/>
    <w:lvl w:ilvl="0" w:tplc="89F2A0F6">
      <w:start w:val="1"/>
      <w:numFmt w:val="decimalFullWidth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298621F9"/>
    <w:multiLevelType w:val="hybridMultilevel"/>
    <w:tmpl w:val="8070E138"/>
    <w:lvl w:ilvl="0" w:tplc="39FE3BC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3684330C"/>
    <w:multiLevelType w:val="hybridMultilevel"/>
    <w:tmpl w:val="8C669E14"/>
    <w:lvl w:ilvl="0" w:tplc="115C43E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B517F"/>
    <w:multiLevelType w:val="hybridMultilevel"/>
    <w:tmpl w:val="5940679A"/>
    <w:lvl w:ilvl="0" w:tplc="D00038B2">
      <w:start w:val="1"/>
      <w:numFmt w:val="decimalFullWidth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3DD67091"/>
    <w:multiLevelType w:val="hybridMultilevel"/>
    <w:tmpl w:val="06E0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72BA"/>
    <w:multiLevelType w:val="hybridMultilevel"/>
    <w:tmpl w:val="7E3E99D2"/>
    <w:lvl w:ilvl="0" w:tplc="9B58E512">
      <w:start w:val="1"/>
      <w:numFmt w:val="decimalFullWidth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270398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0B6A"/>
    <w:multiLevelType w:val="hybridMultilevel"/>
    <w:tmpl w:val="40240BC0"/>
    <w:lvl w:ilvl="0" w:tplc="0D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7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3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6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67EF5"/>
    <w:multiLevelType w:val="hybridMultilevel"/>
    <w:tmpl w:val="7F2E6A4E"/>
    <w:lvl w:ilvl="0" w:tplc="B07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9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C16D0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FA7911"/>
    <w:multiLevelType w:val="hybridMultilevel"/>
    <w:tmpl w:val="B92EC31E"/>
    <w:lvl w:ilvl="0" w:tplc="C8F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943C1"/>
    <w:multiLevelType w:val="hybridMultilevel"/>
    <w:tmpl w:val="E47C001A"/>
    <w:lvl w:ilvl="0" w:tplc="7E60A226">
      <w:start w:val="1"/>
      <w:numFmt w:val="decimalFullWidth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F036C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0464C"/>
    <w:multiLevelType w:val="hybridMultilevel"/>
    <w:tmpl w:val="4BBE2032"/>
    <w:lvl w:ilvl="0" w:tplc="745C6620">
      <w:start w:val="1"/>
      <w:numFmt w:val="decimalFullWidth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675D1830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F7B91"/>
    <w:multiLevelType w:val="hybridMultilevel"/>
    <w:tmpl w:val="0F08008A"/>
    <w:lvl w:ilvl="0" w:tplc="9B4AFF76">
      <w:numFmt w:val="bullet"/>
      <w:lvlText w:val=""/>
      <w:lvlJc w:val="left"/>
      <w:pPr>
        <w:ind w:left="720" w:hanging="360"/>
      </w:pPr>
      <w:rPr>
        <w:rFonts w:ascii="Symbol" w:eastAsia="Calibri" w:hAnsi="Symbol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B67252"/>
    <w:multiLevelType w:val="hybridMultilevel"/>
    <w:tmpl w:val="92962A9E"/>
    <w:lvl w:ilvl="0" w:tplc="CA6E863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25481"/>
    <w:multiLevelType w:val="hybridMultilevel"/>
    <w:tmpl w:val="7C5445BA"/>
    <w:lvl w:ilvl="0" w:tplc="FE34987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405F7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37"/>
  </w:num>
  <w:num w:numId="5">
    <w:abstractNumId w:val="39"/>
  </w:num>
  <w:num w:numId="6">
    <w:abstractNumId w:val="22"/>
  </w:num>
  <w:num w:numId="7">
    <w:abstractNumId w:val="9"/>
  </w:num>
  <w:num w:numId="8">
    <w:abstractNumId w:val="33"/>
  </w:num>
  <w:num w:numId="9">
    <w:abstractNumId w:val="6"/>
  </w:num>
  <w:num w:numId="10">
    <w:abstractNumId w:val="35"/>
  </w:num>
  <w:num w:numId="11">
    <w:abstractNumId w:val="10"/>
  </w:num>
  <w:num w:numId="12">
    <w:abstractNumId w:val="21"/>
  </w:num>
  <w:num w:numId="13">
    <w:abstractNumId w:val="31"/>
  </w:num>
  <w:num w:numId="14">
    <w:abstractNumId w:val="49"/>
  </w:num>
  <w:num w:numId="15">
    <w:abstractNumId w:val="43"/>
  </w:num>
  <w:num w:numId="16">
    <w:abstractNumId w:val="7"/>
  </w:num>
  <w:num w:numId="17">
    <w:abstractNumId w:val="30"/>
  </w:num>
  <w:num w:numId="18">
    <w:abstractNumId w:val="23"/>
  </w:num>
  <w:num w:numId="19">
    <w:abstractNumId w:val="3"/>
  </w:num>
  <w:num w:numId="20">
    <w:abstractNumId w:val="34"/>
  </w:num>
  <w:num w:numId="21">
    <w:abstractNumId w:val="17"/>
  </w:num>
  <w:num w:numId="22">
    <w:abstractNumId w:val="4"/>
  </w:num>
  <w:num w:numId="23">
    <w:abstractNumId w:val="29"/>
  </w:num>
  <w:num w:numId="24">
    <w:abstractNumId w:val="13"/>
  </w:num>
  <w:num w:numId="25">
    <w:abstractNumId w:val="28"/>
  </w:num>
  <w:num w:numId="26">
    <w:abstractNumId w:val="36"/>
  </w:num>
  <w:num w:numId="27">
    <w:abstractNumId w:val="32"/>
  </w:num>
  <w:num w:numId="28">
    <w:abstractNumId w:val="15"/>
  </w:num>
  <w:num w:numId="29">
    <w:abstractNumId w:val="40"/>
  </w:num>
  <w:num w:numId="30">
    <w:abstractNumId w:val="12"/>
  </w:num>
  <w:num w:numId="31">
    <w:abstractNumId w:val="46"/>
  </w:num>
  <w:num w:numId="32">
    <w:abstractNumId w:val="5"/>
  </w:num>
  <w:num w:numId="33">
    <w:abstractNumId w:val="42"/>
  </w:num>
  <w:num w:numId="34">
    <w:abstractNumId w:val="18"/>
  </w:num>
  <w:num w:numId="35">
    <w:abstractNumId w:val="11"/>
  </w:num>
  <w:num w:numId="36">
    <w:abstractNumId w:val="26"/>
  </w:num>
  <w:num w:numId="37">
    <w:abstractNumId w:val="8"/>
  </w:num>
  <w:num w:numId="38">
    <w:abstractNumId w:val="48"/>
  </w:num>
  <w:num w:numId="39">
    <w:abstractNumId w:val="14"/>
  </w:num>
  <w:num w:numId="40">
    <w:abstractNumId w:val="44"/>
  </w:num>
  <w:num w:numId="41">
    <w:abstractNumId w:val="38"/>
  </w:num>
  <w:num w:numId="42">
    <w:abstractNumId w:val="41"/>
  </w:num>
  <w:num w:numId="43">
    <w:abstractNumId w:val="47"/>
  </w:num>
  <w:num w:numId="44">
    <w:abstractNumId w:val="1"/>
  </w:num>
  <w:num w:numId="45">
    <w:abstractNumId w:val="25"/>
  </w:num>
  <w:num w:numId="46">
    <w:abstractNumId w:val="20"/>
  </w:num>
  <w:num w:numId="47">
    <w:abstractNumId w:val="19"/>
  </w:num>
  <w:num w:numId="48">
    <w:abstractNumId w:val="27"/>
  </w:num>
  <w:num w:numId="49">
    <w:abstractNumId w:val="2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3D11"/>
    <w:rsid w:val="00014C8A"/>
    <w:rsid w:val="0002129F"/>
    <w:rsid w:val="00031933"/>
    <w:rsid w:val="00033F70"/>
    <w:rsid w:val="000360E5"/>
    <w:rsid w:val="00042446"/>
    <w:rsid w:val="0004636B"/>
    <w:rsid w:val="0004711C"/>
    <w:rsid w:val="00050B93"/>
    <w:rsid w:val="0005120C"/>
    <w:rsid w:val="00057B3D"/>
    <w:rsid w:val="00061167"/>
    <w:rsid w:val="00065BD1"/>
    <w:rsid w:val="0007342F"/>
    <w:rsid w:val="00074D48"/>
    <w:rsid w:val="000B2B97"/>
    <w:rsid w:val="000B57F8"/>
    <w:rsid w:val="000B73F9"/>
    <w:rsid w:val="000C2C8F"/>
    <w:rsid w:val="000C357B"/>
    <w:rsid w:val="000C5034"/>
    <w:rsid w:val="000C53EA"/>
    <w:rsid w:val="000D5BCB"/>
    <w:rsid w:val="000E6EBD"/>
    <w:rsid w:val="000E70B4"/>
    <w:rsid w:val="000E72BF"/>
    <w:rsid w:val="000F148A"/>
    <w:rsid w:val="000F2337"/>
    <w:rsid w:val="001129F5"/>
    <w:rsid w:val="001203F2"/>
    <w:rsid w:val="001241FA"/>
    <w:rsid w:val="001264CE"/>
    <w:rsid w:val="00127E9A"/>
    <w:rsid w:val="00130441"/>
    <w:rsid w:val="00133788"/>
    <w:rsid w:val="001425FD"/>
    <w:rsid w:val="001439EF"/>
    <w:rsid w:val="00147A56"/>
    <w:rsid w:val="00153341"/>
    <w:rsid w:val="001563AE"/>
    <w:rsid w:val="001647A7"/>
    <w:rsid w:val="00166B2C"/>
    <w:rsid w:val="0016710D"/>
    <w:rsid w:val="0017478B"/>
    <w:rsid w:val="00174B0D"/>
    <w:rsid w:val="00184959"/>
    <w:rsid w:val="001865FD"/>
    <w:rsid w:val="00186BD3"/>
    <w:rsid w:val="00186C59"/>
    <w:rsid w:val="00194301"/>
    <w:rsid w:val="00195596"/>
    <w:rsid w:val="001A148C"/>
    <w:rsid w:val="001B1B50"/>
    <w:rsid w:val="001C3D9F"/>
    <w:rsid w:val="001E10E8"/>
    <w:rsid w:val="001E20FC"/>
    <w:rsid w:val="001F0889"/>
    <w:rsid w:val="001F44D3"/>
    <w:rsid w:val="0021449D"/>
    <w:rsid w:val="0021728C"/>
    <w:rsid w:val="00222D3F"/>
    <w:rsid w:val="00225179"/>
    <w:rsid w:val="00226B4D"/>
    <w:rsid w:val="00241AB4"/>
    <w:rsid w:val="002474A9"/>
    <w:rsid w:val="002517E1"/>
    <w:rsid w:val="0025209B"/>
    <w:rsid w:val="0025284B"/>
    <w:rsid w:val="002533B4"/>
    <w:rsid w:val="0025343C"/>
    <w:rsid w:val="00254D84"/>
    <w:rsid w:val="00262D2A"/>
    <w:rsid w:val="00274B00"/>
    <w:rsid w:val="002845F9"/>
    <w:rsid w:val="00285BEF"/>
    <w:rsid w:val="0028799B"/>
    <w:rsid w:val="00296112"/>
    <w:rsid w:val="002A4A9A"/>
    <w:rsid w:val="002A721D"/>
    <w:rsid w:val="002A7C16"/>
    <w:rsid w:val="002C23D2"/>
    <w:rsid w:val="002C73C0"/>
    <w:rsid w:val="002D2A29"/>
    <w:rsid w:val="002D329A"/>
    <w:rsid w:val="002E71FB"/>
    <w:rsid w:val="002F44B8"/>
    <w:rsid w:val="002F535E"/>
    <w:rsid w:val="00300A3D"/>
    <w:rsid w:val="00312D75"/>
    <w:rsid w:val="00320883"/>
    <w:rsid w:val="003223CA"/>
    <w:rsid w:val="003252C6"/>
    <w:rsid w:val="0033351C"/>
    <w:rsid w:val="0033402F"/>
    <w:rsid w:val="00336BE1"/>
    <w:rsid w:val="00336E72"/>
    <w:rsid w:val="00350B57"/>
    <w:rsid w:val="00355603"/>
    <w:rsid w:val="00355FF1"/>
    <w:rsid w:val="0036135D"/>
    <w:rsid w:val="00365AD8"/>
    <w:rsid w:val="003661BE"/>
    <w:rsid w:val="003666EE"/>
    <w:rsid w:val="0036724B"/>
    <w:rsid w:val="003673E8"/>
    <w:rsid w:val="003750E7"/>
    <w:rsid w:val="003770CC"/>
    <w:rsid w:val="003940A2"/>
    <w:rsid w:val="003957FC"/>
    <w:rsid w:val="003A5A88"/>
    <w:rsid w:val="003A6403"/>
    <w:rsid w:val="003B34D6"/>
    <w:rsid w:val="003B7EAD"/>
    <w:rsid w:val="003B7EE6"/>
    <w:rsid w:val="003C0452"/>
    <w:rsid w:val="003C0EC5"/>
    <w:rsid w:val="003C3125"/>
    <w:rsid w:val="003C3916"/>
    <w:rsid w:val="003D3023"/>
    <w:rsid w:val="003D3D56"/>
    <w:rsid w:val="003D6A51"/>
    <w:rsid w:val="003D742F"/>
    <w:rsid w:val="003E4FB9"/>
    <w:rsid w:val="003F0FAD"/>
    <w:rsid w:val="003F132A"/>
    <w:rsid w:val="003F4581"/>
    <w:rsid w:val="003F625F"/>
    <w:rsid w:val="00400392"/>
    <w:rsid w:val="00400B4F"/>
    <w:rsid w:val="00402667"/>
    <w:rsid w:val="00403672"/>
    <w:rsid w:val="00410601"/>
    <w:rsid w:val="004112A5"/>
    <w:rsid w:val="004157D0"/>
    <w:rsid w:val="00415D7C"/>
    <w:rsid w:val="0042037D"/>
    <w:rsid w:val="004303B9"/>
    <w:rsid w:val="004404DE"/>
    <w:rsid w:val="00441BF4"/>
    <w:rsid w:val="004426C0"/>
    <w:rsid w:val="0044336F"/>
    <w:rsid w:val="004439BE"/>
    <w:rsid w:val="00443A4E"/>
    <w:rsid w:val="00447E1E"/>
    <w:rsid w:val="0045266B"/>
    <w:rsid w:val="00455015"/>
    <w:rsid w:val="00455626"/>
    <w:rsid w:val="00461398"/>
    <w:rsid w:val="00464AAC"/>
    <w:rsid w:val="00467B80"/>
    <w:rsid w:val="00470143"/>
    <w:rsid w:val="0048021D"/>
    <w:rsid w:val="004805BA"/>
    <w:rsid w:val="00483DD0"/>
    <w:rsid w:val="00495585"/>
    <w:rsid w:val="00496C73"/>
    <w:rsid w:val="004A7905"/>
    <w:rsid w:val="004B4887"/>
    <w:rsid w:val="004B68E4"/>
    <w:rsid w:val="004B717E"/>
    <w:rsid w:val="004C6579"/>
    <w:rsid w:val="004D0E72"/>
    <w:rsid w:val="004D0FA6"/>
    <w:rsid w:val="004E1416"/>
    <w:rsid w:val="004E1842"/>
    <w:rsid w:val="004E1C8F"/>
    <w:rsid w:val="004E1CBD"/>
    <w:rsid w:val="004E64A3"/>
    <w:rsid w:val="004F4547"/>
    <w:rsid w:val="00501773"/>
    <w:rsid w:val="00501E18"/>
    <w:rsid w:val="00502191"/>
    <w:rsid w:val="00502DAE"/>
    <w:rsid w:val="0050614E"/>
    <w:rsid w:val="00510818"/>
    <w:rsid w:val="00513A62"/>
    <w:rsid w:val="005140D1"/>
    <w:rsid w:val="00514682"/>
    <w:rsid w:val="00515589"/>
    <w:rsid w:val="00515872"/>
    <w:rsid w:val="00532CC3"/>
    <w:rsid w:val="0053403E"/>
    <w:rsid w:val="0054468D"/>
    <w:rsid w:val="0055603C"/>
    <w:rsid w:val="0056495D"/>
    <w:rsid w:val="00566F75"/>
    <w:rsid w:val="00573275"/>
    <w:rsid w:val="005735FB"/>
    <w:rsid w:val="00573D01"/>
    <w:rsid w:val="00576999"/>
    <w:rsid w:val="00577BE4"/>
    <w:rsid w:val="00581EF7"/>
    <w:rsid w:val="00584D48"/>
    <w:rsid w:val="005A065C"/>
    <w:rsid w:val="005A143D"/>
    <w:rsid w:val="005A1B31"/>
    <w:rsid w:val="005A760A"/>
    <w:rsid w:val="005A767D"/>
    <w:rsid w:val="005B7C21"/>
    <w:rsid w:val="005C22B6"/>
    <w:rsid w:val="005C7302"/>
    <w:rsid w:val="005D1674"/>
    <w:rsid w:val="005D2B1F"/>
    <w:rsid w:val="005E09F3"/>
    <w:rsid w:val="005E739D"/>
    <w:rsid w:val="005F06DF"/>
    <w:rsid w:val="005F6808"/>
    <w:rsid w:val="005F6861"/>
    <w:rsid w:val="00600351"/>
    <w:rsid w:val="006111F8"/>
    <w:rsid w:val="0061661A"/>
    <w:rsid w:val="00616654"/>
    <w:rsid w:val="00616D0F"/>
    <w:rsid w:val="006213F2"/>
    <w:rsid w:val="006222E6"/>
    <w:rsid w:val="00625539"/>
    <w:rsid w:val="0063194B"/>
    <w:rsid w:val="00634F2B"/>
    <w:rsid w:val="00640FD1"/>
    <w:rsid w:val="0064350C"/>
    <w:rsid w:val="00647A40"/>
    <w:rsid w:val="00663873"/>
    <w:rsid w:val="0066524E"/>
    <w:rsid w:val="0067003A"/>
    <w:rsid w:val="006745BB"/>
    <w:rsid w:val="006766CD"/>
    <w:rsid w:val="00677E0C"/>
    <w:rsid w:val="0068110E"/>
    <w:rsid w:val="00683185"/>
    <w:rsid w:val="00695467"/>
    <w:rsid w:val="006A27A6"/>
    <w:rsid w:val="006A57BA"/>
    <w:rsid w:val="006A720B"/>
    <w:rsid w:val="006B29F4"/>
    <w:rsid w:val="006B2FAD"/>
    <w:rsid w:val="006B381C"/>
    <w:rsid w:val="006B3E57"/>
    <w:rsid w:val="006B40EE"/>
    <w:rsid w:val="006C15E9"/>
    <w:rsid w:val="006C3B09"/>
    <w:rsid w:val="006C68E8"/>
    <w:rsid w:val="006D47FC"/>
    <w:rsid w:val="006E23A7"/>
    <w:rsid w:val="006F3F94"/>
    <w:rsid w:val="006F4683"/>
    <w:rsid w:val="006F7CE1"/>
    <w:rsid w:val="0070161D"/>
    <w:rsid w:val="00703EDA"/>
    <w:rsid w:val="00707E55"/>
    <w:rsid w:val="007126D8"/>
    <w:rsid w:val="00716181"/>
    <w:rsid w:val="00726B5C"/>
    <w:rsid w:val="00741D0F"/>
    <w:rsid w:val="00750FDD"/>
    <w:rsid w:val="00756BE1"/>
    <w:rsid w:val="00761AE8"/>
    <w:rsid w:val="00762579"/>
    <w:rsid w:val="00762AFA"/>
    <w:rsid w:val="00770A49"/>
    <w:rsid w:val="0077284E"/>
    <w:rsid w:val="0077392A"/>
    <w:rsid w:val="00776BED"/>
    <w:rsid w:val="00780D65"/>
    <w:rsid w:val="00781F54"/>
    <w:rsid w:val="00790EFA"/>
    <w:rsid w:val="007958E9"/>
    <w:rsid w:val="00796109"/>
    <w:rsid w:val="007A23F5"/>
    <w:rsid w:val="007A34AB"/>
    <w:rsid w:val="007A43E5"/>
    <w:rsid w:val="007A4FF6"/>
    <w:rsid w:val="007B0700"/>
    <w:rsid w:val="007B59A9"/>
    <w:rsid w:val="007B7E60"/>
    <w:rsid w:val="007C0BC6"/>
    <w:rsid w:val="007C467F"/>
    <w:rsid w:val="007C4935"/>
    <w:rsid w:val="007D54D1"/>
    <w:rsid w:val="007D583D"/>
    <w:rsid w:val="007D7892"/>
    <w:rsid w:val="007E2274"/>
    <w:rsid w:val="007E4969"/>
    <w:rsid w:val="007E4B79"/>
    <w:rsid w:val="007F0899"/>
    <w:rsid w:val="007F59AF"/>
    <w:rsid w:val="0080086A"/>
    <w:rsid w:val="00806036"/>
    <w:rsid w:val="00810304"/>
    <w:rsid w:val="00810930"/>
    <w:rsid w:val="00810FC0"/>
    <w:rsid w:val="00830E83"/>
    <w:rsid w:val="00830EE6"/>
    <w:rsid w:val="008327BA"/>
    <w:rsid w:val="008355EF"/>
    <w:rsid w:val="00843EE8"/>
    <w:rsid w:val="00862F36"/>
    <w:rsid w:val="008640D8"/>
    <w:rsid w:val="00866C62"/>
    <w:rsid w:val="00866F17"/>
    <w:rsid w:val="008741D7"/>
    <w:rsid w:val="00875E74"/>
    <w:rsid w:val="00886ACB"/>
    <w:rsid w:val="008874E3"/>
    <w:rsid w:val="0089331F"/>
    <w:rsid w:val="008A098C"/>
    <w:rsid w:val="008A184B"/>
    <w:rsid w:val="008A1B01"/>
    <w:rsid w:val="008B26BF"/>
    <w:rsid w:val="008B638C"/>
    <w:rsid w:val="008C1622"/>
    <w:rsid w:val="008C3EA2"/>
    <w:rsid w:val="008C6D16"/>
    <w:rsid w:val="008D316F"/>
    <w:rsid w:val="008D3924"/>
    <w:rsid w:val="008D46A4"/>
    <w:rsid w:val="008E0D66"/>
    <w:rsid w:val="008E274B"/>
    <w:rsid w:val="008E3CA3"/>
    <w:rsid w:val="008F2D64"/>
    <w:rsid w:val="00905158"/>
    <w:rsid w:val="00907B4B"/>
    <w:rsid w:val="00914683"/>
    <w:rsid w:val="0091789A"/>
    <w:rsid w:val="0092138A"/>
    <w:rsid w:val="0092429F"/>
    <w:rsid w:val="009243D6"/>
    <w:rsid w:val="009255DB"/>
    <w:rsid w:val="0092740F"/>
    <w:rsid w:val="00952665"/>
    <w:rsid w:val="00960E27"/>
    <w:rsid w:val="00961D90"/>
    <w:rsid w:val="00972EEA"/>
    <w:rsid w:val="0097370A"/>
    <w:rsid w:val="009741BF"/>
    <w:rsid w:val="00974B6E"/>
    <w:rsid w:val="009932E4"/>
    <w:rsid w:val="009A0F7E"/>
    <w:rsid w:val="009A2E63"/>
    <w:rsid w:val="009A5550"/>
    <w:rsid w:val="009B5117"/>
    <w:rsid w:val="009C0188"/>
    <w:rsid w:val="009C0A8B"/>
    <w:rsid w:val="009C2AAA"/>
    <w:rsid w:val="009C46A3"/>
    <w:rsid w:val="009D564F"/>
    <w:rsid w:val="009D633C"/>
    <w:rsid w:val="009D69BE"/>
    <w:rsid w:val="009D7111"/>
    <w:rsid w:val="009E4A7D"/>
    <w:rsid w:val="009F1BB8"/>
    <w:rsid w:val="009F7BEC"/>
    <w:rsid w:val="00A0095C"/>
    <w:rsid w:val="00A045C0"/>
    <w:rsid w:val="00A06784"/>
    <w:rsid w:val="00A07592"/>
    <w:rsid w:val="00A132DA"/>
    <w:rsid w:val="00A22D2A"/>
    <w:rsid w:val="00A25147"/>
    <w:rsid w:val="00A4418C"/>
    <w:rsid w:val="00A4519A"/>
    <w:rsid w:val="00A47DB0"/>
    <w:rsid w:val="00A51D79"/>
    <w:rsid w:val="00A544DC"/>
    <w:rsid w:val="00A6060D"/>
    <w:rsid w:val="00A7197E"/>
    <w:rsid w:val="00A76D49"/>
    <w:rsid w:val="00A8060C"/>
    <w:rsid w:val="00A84E64"/>
    <w:rsid w:val="00A86450"/>
    <w:rsid w:val="00A95F1D"/>
    <w:rsid w:val="00AA301A"/>
    <w:rsid w:val="00AA5D51"/>
    <w:rsid w:val="00AB36F0"/>
    <w:rsid w:val="00AC6E81"/>
    <w:rsid w:val="00AD68F9"/>
    <w:rsid w:val="00AD755C"/>
    <w:rsid w:val="00AE2815"/>
    <w:rsid w:val="00AF52A3"/>
    <w:rsid w:val="00AF5FF2"/>
    <w:rsid w:val="00B0348B"/>
    <w:rsid w:val="00B111B4"/>
    <w:rsid w:val="00B13FAF"/>
    <w:rsid w:val="00B144F0"/>
    <w:rsid w:val="00B1455D"/>
    <w:rsid w:val="00B16CA2"/>
    <w:rsid w:val="00B23678"/>
    <w:rsid w:val="00B341B9"/>
    <w:rsid w:val="00B424EA"/>
    <w:rsid w:val="00B45135"/>
    <w:rsid w:val="00B45D60"/>
    <w:rsid w:val="00B463BB"/>
    <w:rsid w:val="00B4760C"/>
    <w:rsid w:val="00B559BB"/>
    <w:rsid w:val="00B60DF7"/>
    <w:rsid w:val="00B64380"/>
    <w:rsid w:val="00B65D95"/>
    <w:rsid w:val="00B82F65"/>
    <w:rsid w:val="00B87075"/>
    <w:rsid w:val="00B916A8"/>
    <w:rsid w:val="00B91F6C"/>
    <w:rsid w:val="00B94B7F"/>
    <w:rsid w:val="00B94DF5"/>
    <w:rsid w:val="00BA01D9"/>
    <w:rsid w:val="00BA60E4"/>
    <w:rsid w:val="00BA7F42"/>
    <w:rsid w:val="00BB086F"/>
    <w:rsid w:val="00BB1F9B"/>
    <w:rsid w:val="00BD2C4A"/>
    <w:rsid w:val="00BD31C0"/>
    <w:rsid w:val="00BD407D"/>
    <w:rsid w:val="00BE50D1"/>
    <w:rsid w:val="00BE7B43"/>
    <w:rsid w:val="00BF1DBD"/>
    <w:rsid w:val="00BF278F"/>
    <w:rsid w:val="00BF2C6D"/>
    <w:rsid w:val="00BF5BD9"/>
    <w:rsid w:val="00BF645D"/>
    <w:rsid w:val="00C1091F"/>
    <w:rsid w:val="00C22663"/>
    <w:rsid w:val="00C22A35"/>
    <w:rsid w:val="00C25CDB"/>
    <w:rsid w:val="00C25D14"/>
    <w:rsid w:val="00C30984"/>
    <w:rsid w:val="00C30C8F"/>
    <w:rsid w:val="00C3500D"/>
    <w:rsid w:val="00C356B1"/>
    <w:rsid w:val="00C40696"/>
    <w:rsid w:val="00C40876"/>
    <w:rsid w:val="00C428FB"/>
    <w:rsid w:val="00C4359E"/>
    <w:rsid w:val="00C46D58"/>
    <w:rsid w:val="00C51800"/>
    <w:rsid w:val="00C525DA"/>
    <w:rsid w:val="00C562BA"/>
    <w:rsid w:val="00C64E4A"/>
    <w:rsid w:val="00C6591F"/>
    <w:rsid w:val="00C70B3B"/>
    <w:rsid w:val="00C73370"/>
    <w:rsid w:val="00C857AF"/>
    <w:rsid w:val="00C959E5"/>
    <w:rsid w:val="00C9746E"/>
    <w:rsid w:val="00CA3A49"/>
    <w:rsid w:val="00CA3EA8"/>
    <w:rsid w:val="00CC1472"/>
    <w:rsid w:val="00CC4D89"/>
    <w:rsid w:val="00CC5CD1"/>
    <w:rsid w:val="00CD1071"/>
    <w:rsid w:val="00CE21D3"/>
    <w:rsid w:val="00CF510D"/>
    <w:rsid w:val="00CF5222"/>
    <w:rsid w:val="00CF5475"/>
    <w:rsid w:val="00D101F2"/>
    <w:rsid w:val="00D1148A"/>
    <w:rsid w:val="00D208C8"/>
    <w:rsid w:val="00D3044B"/>
    <w:rsid w:val="00D3327D"/>
    <w:rsid w:val="00D42191"/>
    <w:rsid w:val="00D4784C"/>
    <w:rsid w:val="00D51F27"/>
    <w:rsid w:val="00D607E4"/>
    <w:rsid w:val="00D676B4"/>
    <w:rsid w:val="00D70421"/>
    <w:rsid w:val="00D7049D"/>
    <w:rsid w:val="00D71BC8"/>
    <w:rsid w:val="00D7331D"/>
    <w:rsid w:val="00D77AE7"/>
    <w:rsid w:val="00D85F1B"/>
    <w:rsid w:val="00D8727F"/>
    <w:rsid w:val="00D901CB"/>
    <w:rsid w:val="00D919E8"/>
    <w:rsid w:val="00D9381B"/>
    <w:rsid w:val="00D9611F"/>
    <w:rsid w:val="00D96CEE"/>
    <w:rsid w:val="00DB4E36"/>
    <w:rsid w:val="00DB4ECC"/>
    <w:rsid w:val="00DC5735"/>
    <w:rsid w:val="00DD1C94"/>
    <w:rsid w:val="00DD3E14"/>
    <w:rsid w:val="00DD7423"/>
    <w:rsid w:val="00DF0C64"/>
    <w:rsid w:val="00DF2899"/>
    <w:rsid w:val="00DF69F9"/>
    <w:rsid w:val="00E030D6"/>
    <w:rsid w:val="00E20F86"/>
    <w:rsid w:val="00E255A3"/>
    <w:rsid w:val="00E26A3D"/>
    <w:rsid w:val="00E31658"/>
    <w:rsid w:val="00E37BA7"/>
    <w:rsid w:val="00E473FD"/>
    <w:rsid w:val="00E60065"/>
    <w:rsid w:val="00E61AD2"/>
    <w:rsid w:val="00E65C4F"/>
    <w:rsid w:val="00E66751"/>
    <w:rsid w:val="00E72F99"/>
    <w:rsid w:val="00E7428D"/>
    <w:rsid w:val="00E7455A"/>
    <w:rsid w:val="00E7693C"/>
    <w:rsid w:val="00E77E12"/>
    <w:rsid w:val="00E8211D"/>
    <w:rsid w:val="00E825C3"/>
    <w:rsid w:val="00E873BC"/>
    <w:rsid w:val="00E95307"/>
    <w:rsid w:val="00E97A9C"/>
    <w:rsid w:val="00EA121E"/>
    <w:rsid w:val="00EA6DEF"/>
    <w:rsid w:val="00EA7C75"/>
    <w:rsid w:val="00EB039C"/>
    <w:rsid w:val="00EB3BF0"/>
    <w:rsid w:val="00EC0016"/>
    <w:rsid w:val="00EC26FB"/>
    <w:rsid w:val="00EC51DD"/>
    <w:rsid w:val="00EC5BEB"/>
    <w:rsid w:val="00ED3387"/>
    <w:rsid w:val="00ED3CE9"/>
    <w:rsid w:val="00EE60FC"/>
    <w:rsid w:val="00EE70B3"/>
    <w:rsid w:val="00EE7DD2"/>
    <w:rsid w:val="00EF4EDC"/>
    <w:rsid w:val="00EF7659"/>
    <w:rsid w:val="00EF7DA9"/>
    <w:rsid w:val="00F01C62"/>
    <w:rsid w:val="00F03899"/>
    <w:rsid w:val="00F049F0"/>
    <w:rsid w:val="00F06DD0"/>
    <w:rsid w:val="00F07466"/>
    <w:rsid w:val="00F07C43"/>
    <w:rsid w:val="00F3523A"/>
    <w:rsid w:val="00F3549E"/>
    <w:rsid w:val="00F43D89"/>
    <w:rsid w:val="00F4528A"/>
    <w:rsid w:val="00F51828"/>
    <w:rsid w:val="00F56B27"/>
    <w:rsid w:val="00F61FF6"/>
    <w:rsid w:val="00F62543"/>
    <w:rsid w:val="00F77312"/>
    <w:rsid w:val="00F845D2"/>
    <w:rsid w:val="00F879CE"/>
    <w:rsid w:val="00FA0E66"/>
    <w:rsid w:val="00FA1451"/>
    <w:rsid w:val="00FA7D02"/>
    <w:rsid w:val="00FB0478"/>
    <w:rsid w:val="00FB41F8"/>
    <w:rsid w:val="00FB4B49"/>
    <w:rsid w:val="00FB7AFF"/>
    <w:rsid w:val="00FB7C7A"/>
    <w:rsid w:val="00FC1C78"/>
    <w:rsid w:val="00FC4012"/>
    <w:rsid w:val="00FC58C1"/>
    <w:rsid w:val="00FD2CCF"/>
    <w:rsid w:val="00FD437F"/>
    <w:rsid w:val="00FD50C1"/>
    <w:rsid w:val="00FE1252"/>
    <w:rsid w:val="00FF23B9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EDA4"/>
  <w15:docId w15:val="{6E975B9F-6CFE-45CB-AA96-4D9A3678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0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40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A7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A7"/>
    <w:rPr>
      <w:rFonts w:ascii="Calibri" w:hAnsi="Calibri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2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1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9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1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6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0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95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1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97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581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5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9415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98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2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61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27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3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4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3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0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7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5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8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5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4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98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yar.khalil@su.edu.k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yar.khalil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FACD-85E8-4631-9C7D-EDE455BD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diyar abdulbaqi</cp:lastModifiedBy>
  <cp:revision>13</cp:revision>
  <dcterms:created xsi:type="dcterms:W3CDTF">2022-10-17T14:43:00Z</dcterms:created>
  <dcterms:modified xsi:type="dcterms:W3CDTF">2022-10-18T20:27:00Z</dcterms:modified>
</cp:coreProperties>
</file>