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D8C6929" w:rsidR="00142031" w:rsidRDefault="00DD1F61" w:rsidP="00142031">
      <w:pPr>
        <w:rPr>
          <w:b/>
          <w:bCs/>
          <w:sz w:val="44"/>
          <w:szCs w:val="44"/>
        </w:rPr>
      </w:pPr>
      <w:r w:rsidRPr="0047504B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A8C24E2" wp14:editId="0E7866BE">
            <wp:simplePos x="0" y="0"/>
            <wp:positionH relativeFrom="margin">
              <wp:align>right</wp:align>
            </wp:positionH>
            <wp:positionV relativeFrom="paragraph">
              <wp:posOffset>423545</wp:posOffset>
            </wp:positionV>
            <wp:extent cx="1036189" cy="1318260"/>
            <wp:effectExtent l="0" t="0" r="0" b="0"/>
            <wp:wrapSquare wrapText="bothSides"/>
            <wp:docPr id="3" name="Picture 3" descr="C:\Users\Lenovo\Desktop\رس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رسم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89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41CC54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E46F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106C27AE" w14:textId="7C1BC99D" w:rsidR="00DD1F61" w:rsidRPr="0047504B" w:rsidRDefault="00DD1F61" w:rsidP="00DD1F61">
      <w:pPr>
        <w:rPr>
          <w:b/>
          <w:bCs/>
          <w:sz w:val="40"/>
          <w:szCs w:val="40"/>
        </w:rPr>
      </w:pPr>
      <w:r w:rsidRPr="00DD1F61">
        <w:rPr>
          <w:b/>
          <w:bCs/>
          <w:sz w:val="40"/>
          <w:szCs w:val="40"/>
        </w:rPr>
        <w:t xml:space="preserve"> </w:t>
      </w:r>
      <w:bookmarkStart w:id="0" w:name="_GoBack"/>
      <w:bookmarkEnd w:id="0"/>
      <w:r w:rsidRPr="00D47951">
        <w:rPr>
          <w:b/>
          <w:bCs/>
          <w:sz w:val="40"/>
          <w:szCs w:val="40"/>
        </w:rPr>
        <w:t>Personal Information:</w:t>
      </w:r>
    </w:p>
    <w:p w14:paraId="203AF7E8" w14:textId="77777777" w:rsidR="00DD1F61" w:rsidRPr="008F39C1" w:rsidRDefault="00DD1F61" w:rsidP="00DD1F61">
      <w:pPr>
        <w:spacing w:after="0"/>
        <w:ind w:left="426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Pr="00BA6E2C">
        <w:rPr>
          <w:sz w:val="26"/>
          <w:szCs w:val="26"/>
        </w:rPr>
        <w:t xml:space="preserve"> Drakhshan Jalal Hassan</w:t>
      </w:r>
    </w:p>
    <w:p w14:paraId="114553E1" w14:textId="77777777" w:rsidR="00DD1F61" w:rsidRPr="008F39C1" w:rsidRDefault="00DD1F61" w:rsidP="00DD1F61">
      <w:pPr>
        <w:spacing w:after="0"/>
        <w:ind w:left="426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Assistant Professor</w:t>
      </w:r>
    </w:p>
    <w:p w14:paraId="2BAF94FD" w14:textId="77777777" w:rsidR="00DD1F61" w:rsidRPr="008F39C1" w:rsidRDefault="00DD1F61" w:rsidP="00DD1F61">
      <w:p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9" w:history="1">
        <w:r w:rsidRPr="003E4405">
          <w:rPr>
            <w:rStyle w:val="Hyperlink"/>
            <w:lang w:bidi="ar-IQ"/>
          </w:rPr>
          <w:t>drakshan.Hassan@su.edu.krd.com</w:t>
        </w:r>
      </w:hyperlink>
    </w:p>
    <w:p w14:paraId="09F374DF" w14:textId="77777777" w:rsidR="00DD1F61" w:rsidRDefault="00DD1F61" w:rsidP="00DD1F61">
      <w:pPr>
        <w:spacing w:after="0"/>
        <w:ind w:left="426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 w:rsidRPr="00B61428">
        <w:rPr>
          <w:lang w:val="it-IT"/>
        </w:rPr>
        <w:t xml:space="preserve"> </w:t>
      </w:r>
      <w:r w:rsidRPr="003E4405">
        <w:rPr>
          <w:lang w:val="it-IT"/>
        </w:rPr>
        <w:t>009647504</w:t>
      </w:r>
      <w:r>
        <w:rPr>
          <w:lang w:val="it-IT"/>
        </w:rPr>
        <w:t>902074</w:t>
      </w:r>
    </w:p>
    <w:p w14:paraId="5BD74303" w14:textId="77777777" w:rsidR="00DD1F61" w:rsidRDefault="00DD1F61" w:rsidP="00DD1F61">
      <w:pPr>
        <w:spacing w:after="0"/>
        <w:rPr>
          <w:sz w:val="26"/>
          <w:szCs w:val="26"/>
        </w:rPr>
      </w:pPr>
    </w:p>
    <w:p w14:paraId="6C32A62D" w14:textId="77777777" w:rsidR="00DD1F61" w:rsidRPr="00FF0F65" w:rsidRDefault="00DD1F61" w:rsidP="00DD1F61">
      <w:pPr>
        <w:rPr>
          <w:b/>
          <w:bCs/>
          <w:sz w:val="26"/>
          <w:szCs w:val="26"/>
        </w:rPr>
      </w:pPr>
      <w:r w:rsidRPr="00D47951">
        <w:rPr>
          <w:b/>
          <w:bCs/>
          <w:sz w:val="40"/>
          <w:szCs w:val="40"/>
        </w:rPr>
        <w:t>Education:</w:t>
      </w:r>
    </w:p>
    <w:p w14:paraId="6E1DEF40" w14:textId="77777777" w:rsidR="00DD1F61" w:rsidRPr="00FF0F65" w:rsidRDefault="00DD1F61" w:rsidP="00DD1F61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t>2000-2003: (BSc. in Statistics). Department of Statistic, College of Administration and Economic, University of Salahaddin – Erbil.</w:t>
      </w:r>
    </w:p>
    <w:p w14:paraId="0D706177" w14:textId="77777777" w:rsidR="00DD1F61" w:rsidRPr="00FF0F65" w:rsidRDefault="00DD1F61" w:rsidP="00DD1F61">
      <w:pPr>
        <w:pStyle w:val="ListParagraph"/>
        <w:numPr>
          <w:ilvl w:val="0"/>
          <w:numId w:val="2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FF0F65">
        <w:rPr>
          <w:sz w:val="26"/>
          <w:szCs w:val="26"/>
        </w:rPr>
        <w:t>2009-2011: (MSc. in Statistics). Department of Statistic, College of Administration and Economic, University of Salahaddin – Erbil.</w:t>
      </w:r>
    </w:p>
    <w:p w14:paraId="2B57C568" w14:textId="77777777" w:rsidR="00DD1F61" w:rsidRPr="00FF0F65" w:rsidRDefault="00DD1F61" w:rsidP="00DD1F61">
      <w:pPr>
        <w:pStyle w:val="ListParagraph"/>
        <w:numPr>
          <w:ilvl w:val="0"/>
          <w:numId w:val="1"/>
        </w:num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FF0F65">
        <w:rPr>
          <w:sz w:val="26"/>
          <w:szCs w:val="26"/>
        </w:rPr>
        <w:t>2019-2022: (Ph.D in Theoretical Statistics). The title of the thesis is (</w:t>
      </w:r>
      <w:r w:rsidRPr="00FF0F65">
        <w:rPr>
          <w:b/>
          <w:bCs/>
          <w:sz w:val="26"/>
          <w:szCs w:val="26"/>
        </w:rPr>
        <w:t>Application</w:t>
      </w:r>
      <w:r w:rsidRPr="00FF0F65">
        <w:rPr>
          <w:b/>
          <w:bCs/>
          <w:sz w:val="26"/>
          <w:szCs w:val="26"/>
          <w:rtl/>
        </w:rPr>
        <w:t xml:space="preserve"> </w:t>
      </w:r>
      <w:r w:rsidRPr="00FF0F65">
        <w:rPr>
          <w:b/>
          <w:bCs/>
          <w:sz w:val="26"/>
          <w:szCs w:val="26"/>
        </w:rPr>
        <w:t>of Multi-Type Branching Process and Hidden Markov Chain on Patients Affected by Chemical Attack in Kurdistan Region</w:t>
      </w:r>
      <w:r w:rsidRPr="00FF0F65">
        <w:rPr>
          <w:sz w:val="26"/>
          <w:szCs w:val="26"/>
        </w:rPr>
        <w:t>). Department of Statistic, College of Administration and Economic, University of Salahaddin – Erbil.</w:t>
      </w:r>
    </w:p>
    <w:p w14:paraId="613D02F1" w14:textId="77777777" w:rsidR="00DD1F61" w:rsidRPr="00D47951" w:rsidRDefault="00DD1F61" w:rsidP="00DD1F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7CA6C16C" w14:textId="77777777" w:rsidR="00DD1F61" w:rsidRPr="00FF0F65" w:rsidRDefault="00DD1F61" w:rsidP="00DD1F61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t>2004-2007: Teaching assistant in statistic department, College of Administration and Economic, University of Salahaddin – Erbil.</w:t>
      </w:r>
    </w:p>
    <w:p w14:paraId="24573F54" w14:textId="77777777" w:rsidR="00DD1F61" w:rsidRPr="00FF0F65" w:rsidRDefault="00DD1F61" w:rsidP="00DD1F61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  <w:r w:rsidRPr="00FF0F65">
        <w:rPr>
          <w:sz w:val="26"/>
          <w:szCs w:val="26"/>
        </w:rPr>
        <w:t>2012-2017: Assistant Lecturer in statistic department, College of Administration and Economic, University of Salahaddin – Erbil.</w:t>
      </w:r>
    </w:p>
    <w:p w14:paraId="42252CFE" w14:textId="77777777" w:rsidR="00DD1F61" w:rsidRDefault="00DD1F61" w:rsidP="00DD1F61">
      <w:p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FF0F65">
        <w:rPr>
          <w:sz w:val="26"/>
          <w:szCs w:val="26"/>
        </w:rPr>
        <w:t>2018-2022: Lecturer in statistic department, College of Administration and Economic, University of Salahaddin – Erbil.</w:t>
      </w:r>
    </w:p>
    <w:p w14:paraId="273BDDF2" w14:textId="77777777" w:rsidR="00DD1F61" w:rsidRDefault="00DD1F61" w:rsidP="00DD1F61">
      <w:pPr>
        <w:tabs>
          <w:tab w:val="right" w:pos="8360"/>
        </w:tabs>
        <w:spacing w:line="360" w:lineRule="auto"/>
        <w:jc w:val="both"/>
        <w:rPr>
          <w:sz w:val="26"/>
          <w:szCs w:val="26"/>
        </w:rPr>
      </w:pPr>
      <w:r w:rsidRPr="00FF0F65">
        <w:rPr>
          <w:sz w:val="26"/>
          <w:szCs w:val="26"/>
        </w:rPr>
        <w:lastRenderedPageBreak/>
        <w:t>202</w:t>
      </w:r>
      <w:r>
        <w:rPr>
          <w:sz w:val="26"/>
          <w:szCs w:val="26"/>
        </w:rPr>
        <w:t>3</w:t>
      </w:r>
      <w:r w:rsidRPr="00FF0F65">
        <w:rPr>
          <w:sz w:val="26"/>
          <w:szCs w:val="26"/>
        </w:rPr>
        <w:t xml:space="preserve">: </w:t>
      </w:r>
      <w:r>
        <w:rPr>
          <w:sz w:val="26"/>
          <w:szCs w:val="26"/>
        </w:rPr>
        <w:t>Assistant Professor</w:t>
      </w:r>
      <w:r w:rsidRPr="00FF0F65">
        <w:rPr>
          <w:sz w:val="26"/>
          <w:szCs w:val="26"/>
        </w:rPr>
        <w:t xml:space="preserve"> in statistic department, College of Administration and Economic, University of Salahaddin – Erbil.</w:t>
      </w:r>
    </w:p>
    <w:p w14:paraId="3EBE664E" w14:textId="77777777" w:rsidR="00DD1F61" w:rsidRPr="00FF0F65" w:rsidRDefault="00DD1F61" w:rsidP="00DD1F61">
      <w:pPr>
        <w:tabs>
          <w:tab w:val="right" w:pos="8360"/>
        </w:tabs>
        <w:spacing w:line="360" w:lineRule="auto"/>
        <w:jc w:val="both"/>
        <w:rPr>
          <w:sz w:val="26"/>
          <w:szCs w:val="26"/>
          <w:rtl/>
        </w:rPr>
      </w:pPr>
    </w:p>
    <w:p w14:paraId="29678C90" w14:textId="77777777" w:rsidR="00DD1F61" w:rsidRPr="00D47951" w:rsidRDefault="00DD1F61" w:rsidP="00DD1F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4883C12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>
        <w:rPr>
          <w:sz w:val="26"/>
          <w:szCs w:val="26"/>
        </w:rPr>
        <w:t xml:space="preserve">: </w:t>
      </w:r>
      <w:r w:rsidRPr="00AF63BF">
        <w:rPr>
          <w:sz w:val="26"/>
          <w:szCs w:val="26"/>
        </w:rPr>
        <w:t>Microsoft Word, Excel, PowerPoint, and SPSS.</w:t>
      </w:r>
    </w:p>
    <w:p w14:paraId="79752426" w14:textId="77777777" w:rsidR="00DD1F61" w:rsidRPr="00C36DAD" w:rsidRDefault="00DD1F61" w:rsidP="00DD1F61">
      <w:pPr>
        <w:pStyle w:val="ListParagraph"/>
        <w:spacing w:after="0"/>
        <w:rPr>
          <w:sz w:val="26"/>
          <w:szCs w:val="26"/>
        </w:rPr>
      </w:pPr>
    </w:p>
    <w:p w14:paraId="1DF8CD0D" w14:textId="77777777" w:rsidR="00DD1F61" w:rsidRPr="00AF63BF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 xml:space="preserve">Languages </w:t>
      </w:r>
      <w:r w:rsidRPr="00C36DAD">
        <w:rPr>
          <w:sz w:val="26"/>
          <w:szCs w:val="26"/>
        </w:rPr>
        <w:t>qualifications</w:t>
      </w:r>
      <w:r w:rsidRPr="00AF63BF">
        <w:rPr>
          <w:sz w:val="26"/>
          <w:szCs w:val="26"/>
        </w:rPr>
        <w:t xml:space="preserve">: Kurdish- Reading, writing and speaking </w:t>
      </w:r>
    </w:p>
    <w:p w14:paraId="6CDF4050" w14:textId="77777777" w:rsidR="00DD1F61" w:rsidRPr="00AF63BF" w:rsidRDefault="00DD1F61" w:rsidP="00DD1F61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</w:t>
      </w:r>
      <w:r w:rsidRPr="00AF63BF">
        <w:rPr>
          <w:sz w:val="26"/>
          <w:szCs w:val="26"/>
        </w:rPr>
        <w:t xml:space="preserve"> Arabic- Reading, writing and speaking</w:t>
      </w:r>
    </w:p>
    <w:p w14:paraId="4BB34009" w14:textId="77777777" w:rsidR="00DD1F61" w:rsidRPr="00AF63BF" w:rsidRDefault="00DD1F61" w:rsidP="00DD1F61">
      <w:pPr>
        <w:spacing w:after="0"/>
        <w:ind w:left="360"/>
        <w:rPr>
          <w:sz w:val="26"/>
          <w:szCs w:val="26"/>
        </w:rPr>
      </w:pPr>
      <w:r w:rsidRPr="00AF63BF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</w:t>
      </w:r>
      <w:r w:rsidRPr="00AF6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F63BF">
        <w:rPr>
          <w:sz w:val="26"/>
          <w:szCs w:val="26"/>
        </w:rPr>
        <w:t xml:space="preserve">  English- Reading and Speaking </w:t>
      </w:r>
    </w:p>
    <w:p w14:paraId="36AC8697" w14:textId="77777777" w:rsidR="00DD1F61" w:rsidRDefault="00DD1F61" w:rsidP="00DD1F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3B42939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2012-2015 in Administration department, College of Administration and Economic, University of Salahaddin – Erbil.</w:t>
      </w:r>
    </w:p>
    <w:p w14:paraId="019E256F" w14:textId="77777777" w:rsidR="00DD1F61" w:rsidRPr="00AF63BF" w:rsidRDefault="00DD1F61" w:rsidP="00DD1F61">
      <w:pPr>
        <w:pStyle w:val="ListParagraph"/>
        <w:spacing w:after="0"/>
        <w:rPr>
          <w:sz w:val="26"/>
          <w:szCs w:val="26"/>
          <w:rtl/>
        </w:rPr>
      </w:pPr>
    </w:p>
    <w:p w14:paraId="2B0ECFDE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2015-2016 in Economic department, College of Administration and Economic, University of Salahaddin – Erbil.</w:t>
      </w:r>
    </w:p>
    <w:p w14:paraId="7249487F" w14:textId="77777777" w:rsidR="00DD1F61" w:rsidRPr="00AF63BF" w:rsidRDefault="00DD1F61" w:rsidP="00DD1F61">
      <w:pPr>
        <w:pStyle w:val="ListParagraph"/>
        <w:spacing w:after="0"/>
        <w:rPr>
          <w:sz w:val="26"/>
          <w:szCs w:val="26"/>
          <w:rtl/>
        </w:rPr>
      </w:pPr>
    </w:p>
    <w:p w14:paraId="006F151B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2016-2017 in Accounting department, College of Administration and Economic, University of Salahaddin – Erbil.</w:t>
      </w:r>
    </w:p>
    <w:p w14:paraId="40896A53" w14:textId="77777777" w:rsidR="00DD1F61" w:rsidRPr="00AF63BF" w:rsidRDefault="00DD1F61" w:rsidP="00DD1F61">
      <w:pPr>
        <w:pStyle w:val="ListParagraph"/>
        <w:spacing w:after="0"/>
        <w:rPr>
          <w:sz w:val="26"/>
          <w:szCs w:val="26"/>
          <w:rtl/>
        </w:rPr>
      </w:pPr>
    </w:p>
    <w:p w14:paraId="72C0D0DC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Operation Research 2017 until now in Statistic department, College of Administration and Economic, University of Salahaddin – Erbil.</w:t>
      </w:r>
    </w:p>
    <w:p w14:paraId="6A198400" w14:textId="77777777" w:rsidR="00DD1F61" w:rsidRPr="00AF63BF" w:rsidRDefault="00DD1F61" w:rsidP="00DD1F61">
      <w:pPr>
        <w:pStyle w:val="ListParagraph"/>
        <w:rPr>
          <w:sz w:val="26"/>
          <w:szCs w:val="26"/>
        </w:rPr>
      </w:pPr>
    </w:p>
    <w:p w14:paraId="6FE9EC68" w14:textId="77777777" w:rsidR="00DD1F61" w:rsidRDefault="00DD1F61" w:rsidP="00DD1F6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F63BF">
        <w:rPr>
          <w:sz w:val="26"/>
          <w:szCs w:val="26"/>
        </w:rPr>
        <w:t>Teaching the subject Principle of Statistic and Operation Research 2019-2022 in Accounting department, College of Administration and Economic, at Bayan University.</w:t>
      </w:r>
    </w:p>
    <w:p w14:paraId="7C1F4E02" w14:textId="77777777" w:rsidR="00DD1F61" w:rsidRPr="00AF63BF" w:rsidRDefault="00DD1F61" w:rsidP="00DD1F61">
      <w:pPr>
        <w:spacing w:after="0"/>
        <w:rPr>
          <w:sz w:val="26"/>
          <w:szCs w:val="26"/>
          <w:rtl/>
        </w:rPr>
      </w:pPr>
    </w:p>
    <w:p w14:paraId="5800A939" w14:textId="77777777" w:rsidR="00DD1F61" w:rsidRPr="00D47951" w:rsidRDefault="00DD1F61" w:rsidP="00DD1F6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</w:p>
    <w:p w14:paraId="2C68CB59" w14:textId="77777777" w:rsidR="00DD1F61" w:rsidRPr="00AF63BF" w:rsidRDefault="00DD1F61" w:rsidP="00DD1F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F63BF">
        <w:rPr>
          <w:sz w:val="26"/>
          <w:szCs w:val="26"/>
        </w:rPr>
        <w:t xml:space="preserve">Bestun M. Abdul-Kareem, </w:t>
      </w:r>
      <w:r w:rsidRPr="00AF63BF">
        <w:rPr>
          <w:b/>
          <w:bCs/>
          <w:sz w:val="26"/>
          <w:szCs w:val="26"/>
        </w:rPr>
        <w:t>Drakhshan J. Hassan</w:t>
      </w:r>
      <w:r w:rsidRPr="00AF63BF">
        <w:rPr>
          <w:sz w:val="26"/>
          <w:szCs w:val="26"/>
        </w:rPr>
        <w:t>, Using the two type diseases branching process resulted by Chemical Weapon, Zanco Journal of Humanity Science, (2022), Vol. (26), NO. (2).</w:t>
      </w:r>
    </w:p>
    <w:p w14:paraId="4B4DCE6D" w14:textId="77777777" w:rsidR="00DD1F61" w:rsidRPr="00AF63BF" w:rsidRDefault="00DD1F61" w:rsidP="00DD1F61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  <w:rtl/>
        </w:rPr>
      </w:pPr>
      <w:r w:rsidRPr="00AF63BF">
        <w:rPr>
          <w:sz w:val="26"/>
          <w:szCs w:val="26"/>
        </w:rPr>
        <w:t xml:space="preserve">Bestun M. Abdul-Kareem, </w:t>
      </w:r>
      <w:r w:rsidRPr="00AF63BF">
        <w:rPr>
          <w:b/>
          <w:bCs/>
          <w:sz w:val="26"/>
          <w:szCs w:val="26"/>
        </w:rPr>
        <w:t>Drakhshan J. Hassan</w:t>
      </w:r>
      <w:r w:rsidRPr="00AF63BF">
        <w:rPr>
          <w:sz w:val="26"/>
          <w:szCs w:val="26"/>
        </w:rPr>
        <w:t xml:space="preserve">, Apply the Hardy- Weinberg law and Markov Chain on Chemical attack in Kurdistan, Technology Reports of Kansai University, ISSN (04532198), 2021. </w:t>
      </w:r>
    </w:p>
    <w:p w14:paraId="02F5152D" w14:textId="77777777" w:rsidR="00DD1F61" w:rsidRPr="00AF63BF" w:rsidRDefault="00DD1F61" w:rsidP="00DD1F61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Ali-A-Sharif"/>
          <w:sz w:val="26"/>
          <w:szCs w:val="26"/>
          <w:lang w:bidi="ar-IQ"/>
        </w:rPr>
      </w:pPr>
      <w:r w:rsidRPr="00AF63BF">
        <w:rPr>
          <w:rFonts w:cs="Ali-A-Sharif"/>
          <w:b/>
          <w:bCs/>
          <w:sz w:val="26"/>
          <w:szCs w:val="26"/>
          <w:rtl/>
          <w:lang w:bidi="ar-IQ"/>
        </w:rPr>
        <w:lastRenderedPageBreak/>
        <w:t>درخشان جلال حسن</w:t>
      </w:r>
      <w:r w:rsidRPr="00AF63BF">
        <w:rPr>
          <w:rFonts w:cs="Ali-A-Sharif"/>
          <w:sz w:val="26"/>
          <w:szCs w:val="26"/>
          <w:rtl/>
          <w:lang w:bidi="ar-IQ"/>
        </w:rPr>
        <w:t xml:space="preserve"> ، كوثر سعيد طه، (التنبؤ بدرجات الحرارة العظمى و الصغرى بإستخدام نماذج السلاسل الزمنية لمحافظة أربيل) ، كوفارى ئةكاديمياى كوردى، عدد (</w:t>
      </w:r>
      <w:r w:rsidRPr="00AF63BF">
        <w:rPr>
          <w:rFonts w:cs="Ali-A-Sharif"/>
          <w:sz w:val="26"/>
          <w:szCs w:val="26"/>
          <w:lang w:bidi="ar-IQ"/>
        </w:rPr>
        <w:t>43</w:t>
      </w:r>
      <w:r w:rsidRPr="00AF63BF">
        <w:rPr>
          <w:rFonts w:cs="Ali-A-Sharif"/>
          <w:sz w:val="26"/>
          <w:szCs w:val="26"/>
          <w:rtl/>
          <w:lang w:bidi="ar-IQ"/>
        </w:rPr>
        <w:t xml:space="preserve">) ، </w:t>
      </w:r>
      <w:r w:rsidRPr="00AF63BF">
        <w:rPr>
          <w:rFonts w:cs="Ali-A-Sharif"/>
          <w:sz w:val="26"/>
          <w:szCs w:val="26"/>
          <w:lang w:bidi="ar-IQ"/>
        </w:rPr>
        <w:t>2019</w:t>
      </w:r>
      <w:r w:rsidRPr="00AF63BF">
        <w:rPr>
          <w:rFonts w:cs="Ali-A-Sharif"/>
          <w:sz w:val="26"/>
          <w:szCs w:val="26"/>
          <w:rtl/>
          <w:lang w:bidi="ar-IQ"/>
        </w:rPr>
        <w:t>.</w:t>
      </w:r>
    </w:p>
    <w:p w14:paraId="0F3A1034" w14:textId="77777777" w:rsidR="00DD1F61" w:rsidRPr="00AF63BF" w:rsidRDefault="00DD1F61" w:rsidP="00DD1F61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cs="Ali-A-Sharif"/>
          <w:sz w:val="26"/>
          <w:szCs w:val="26"/>
          <w:lang w:bidi="ar-IQ"/>
        </w:rPr>
      </w:pPr>
      <w:r w:rsidRPr="00AF63BF">
        <w:rPr>
          <w:rFonts w:cs="Ali-A-Sharif"/>
          <w:sz w:val="26"/>
          <w:szCs w:val="26"/>
          <w:rtl/>
          <w:lang w:bidi="ar-IQ"/>
        </w:rPr>
        <w:t xml:space="preserve">كوثر سعيد طه ، </w:t>
      </w:r>
      <w:r w:rsidRPr="00AF63BF">
        <w:rPr>
          <w:rFonts w:cs="Ali-A-Sharif"/>
          <w:b/>
          <w:bCs/>
          <w:sz w:val="26"/>
          <w:szCs w:val="26"/>
          <w:rtl/>
          <w:lang w:bidi="ar-IQ"/>
        </w:rPr>
        <w:t>درخشان جلال حسن</w:t>
      </w:r>
      <w:r w:rsidRPr="00AF63BF">
        <w:rPr>
          <w:rFonts w:cs="Ali-A-Sharif"/>
          <w:sz w:val="26"/>
          <w:szCs w:val="26"/>
          <w:rtl/>
          <w:lang w:bidi="ar-IQ"/>
        </w:rPr>
        <w:t>، (استخدام أنموذج اللوجستي لدراسة أهم العوامل المؤثرة على مرض السكري حسب نوع المرض)، مجلة قةلاى زانست العلمية، المجلد (</w:t>
      </w:r>
      <w:r w:rsidRPr="00AF63BF">
        <w:rPr>
          <w:rFonts w:cs="Ali-A-Sharif"/>
          <w:sz w:val="26"/>
          <w:szCs w:val="26"/>
          <w:lang w:bidi="ar-IQ"/>
        </w:rPr>
        <w:t>5</w:t>
      </w:r>
      <w:r w:rsidRPr="00AF63BF">
        <w:rPr>
          <w:rFonts w:cs="Ali-A-Sharif"/>
          <w:sz w:val="26"/>
          <w:szCs w:val="26"/>
          <w:rtl/>
          <w:lang w:bidi="ar-IQ"/>
        </w:rPr>
        <w:t xml:space="preserve">) ، </w:t>
      </w:r>
      <w:r w:rsidRPr="00AF63BF">
        <w:rPr>
          <w:rFonts w:cs="Ali-A-Sharif"/>
          <w:sz w:val="26"/>
          <w:szCs w:val="26"/>
          <w:lang w:bidi="ar-IQ"/>
        </w:rPr>
        <w:t>2020</w:t>
      </w:r>
      <w:r w:rsidRPr="00AF63BF">
        <w:rPr>
          <w:rFonts w:cs="Ali-A-Sharif"/>
          <w:sz w:val="26"/>
          <w:szCs w:val="26"/>
          <w:rtl/>
          <w:lang w:bidi="ar-IQ"/>
        </w:rPr>
        <w:t xml:space="preserve">. </w:t>
      </w:r>
    </w:p>
    <w:p w14:paraId="418C5EDA" w14:textId="77777777" w:rsidR="00DD1F61" w:rsidRPr="00AF63BF" w:rsidRDefault="00DD1F61" w:rsidP="00DD1F61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  <w:rtl/>
        </w:rPr>
      </w:pPr>
      <w:r w:rsidRPr="00AF63BF">
        <w:rPr>
          <w:b/>
          <w:bCs/>
          <w:sz w:val="26"/>
          <w:szCs w:val="26"/>
        </w:rPr>
        <w:t>Drakhshan J. Hassan</w:t>
      </w:r>
      <w:r w:rsidRPr="00AF63BF">
        <w:rPr>
          <w:sz w:val="26"/>
          <w:szCs w:val="26"/>
        </w:rPr>
        <w:t xml:space="preserve"> and Delshad S. Botani</w:t>
      </w:r>
      <w:r w:rsidRPr="00AF63BF">
        <w:rPr>
          <w:b/>
          <w:bCs/>
          <w:sz w:val="26"/>
          <w:szCs w:val="26"/>
        </w:rPr>
        <w:t>,</w:t>
      </w:r>
      <w:r w:rsidRPr="00AF63BF">
        <w:rPr>
          <w:sz w:val="26"/>
          <w:szCs w:val="26"/>
        </w:rPr>
        <w:t xml:space="preserve"> Selection optimal queuing model to serve patients at C.T scan unit in Erbil teaching Hospital, Zanco Journal of Humanity Science. (2017).</w:t>
      </w:r>
    </w:p>
    <w:p w14:paraId="411FB85F" w14:textId="77777777" w:rsidR="00DD1F61" w:rsidRPr="00AF63BF" w:rsidRDefault="00DD1F61" w:rsidP="00DD1F61">
      <w:pPr>
        <w:pStyle w:val="ListParagraph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AF63BF">
        <w:rPr>
          <w:rFonts w:cs="Ali-A-Sharif"/>
          <w:b/>
          <w:bCs/>
          <w:sz w:val="26"/>
          <w:szCs w:val="26"/>
          <w:rtl/>
          <w:lang w:bidi="ar-IQ"/>
        </w:rPr>
        <w:t>درخشان جلال حسن</w:t>
      </w:r>
      <w:r w:rsidRPr="00AF63BF">
        <w:rPr>
          <w:rFonts w:cs="Ali-A-Sharif"/>
          <w:sz w:val="26"/>
          <w:szCs w:val="26"/>
          <w:rtl/>
          <w:lang w:bidi="ar-IQ"/>
        </w:rPr>
        <w:t xml:space="preserve"> ، خديجة قادر سمايل ،( استخدام طرق تحليل متعدد المتغيرات لتحديد أهم العوامل المؤثرة على ظاهرة الغش لدى الطلاب) ، كوفارى ئةكاديمياى كوردى، عدد (</w:t>
      </w:r>
      <w:r w:rsidRPr="00AF63BF">
        <w:rPr>
          <w:rFonts w:cs="Ali-A-Sharif"/>
          <w:sz w:val="26"/>
          <w:szCs w:val="26"/>
          <w:lang w:bidi="ar-IQ"/>
        </w:rPr>
        <w:t>39</w:t>
      </w:r>
      <w:r w:rsidRPr="00AF63BF">
        <w:rPr>
          <w:rFonts w:cs="Ali-A-Sharif"/>
          <w:sz w:val="26"/>
          <w:szCs w:val="26"/>
          <w:rtl/>
          <w:lang w:bidi="ar-IQ"/>
        </w:rPr>
        <w:t xml:space="preserve">) ، </w:t>
      </w:r>
      <w:r w:rsidRPr="00AF63BF">
        <w:rPr>
          <w:rFonts w:cs="Ali-A-Sharif"/>
          <w:sz w:val="26"/>
          <w:szCs w:val="26"/>
          <w:lang w:bidi="ar-IQ"/>
        </w:rPr>
        <w:t>2017</w:t>
      </w:r>
      <w:r w:rsidRPr="00AF63BF">
        <w:rPr>
          <w:rFonts w:cs="Ali-A-Sharif"/>
          <w:sz w:val="26"/>
          <w:szCs w:val="26"/>
          <w:rtl/>
          <w:lang w:bidi="ar-IQ"/>
        </w:rPr>
        <w:t>.</w:t>
      </w:r>
    </w:p>
    <w:p w14:paraId="78F0F2EB" w14:textId="77777777" w:rsidR="00DD1F61" w:rsidRDefault="00DD1F61" w:rsidP="00DD1F61">
      <w:pPr>
        <w:spacing w:after="0"/>
        <w:rPr>
          <w:sz w:val="26"/>
          <w:szCs w:val="26"/>
        </w:rPr>
      </w:pPr>
    </w:p>
    <w:p w14:paraId="4EA41C7A" w14:textId="77777777" w:rsidR="00DD1F61" w:rsidRPr="00355DCF" w:rsidRDefault="00DD1F61" w:rsidP="00DD1F61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8E55EF2" w14:textId="77777777" w:rsidR="00DD1F61" w:rsidRDefault="00DD1F61" w:rsidP="00DD1F61">
      <w:pPr>
        <w:spacing w:after="0"/>
        <w:rPr>
          <w:sz w:val="26"/>
          <w:szCs w:val="26"/>
        </w:rPr>
      </w:pPr>
    </w:p>
    <w:p w14:paraId="62782F98" w14:textId="77777777" w:rsidR="00DD1F61" w:rsidRPr="00355DCF" w:rsidRDefault="00DD1F61" w:rsidP="00DD1F61">
      <w:pPr>
        <w:spacing w:after="0"/>
        <w:rPr>
          <w:sz w:val="26"/>
          <w:szCs w:val="26"/>
        </w:rPr>
      </w:pPr>
      <w:r w:rsidRPr="00FF0F65">
        <w:rPr>
          <w:sz w:val="26"/>
          <w:szCs w:val="26"/>
        </w:rPr>
        <w:t>https://scholar.google.co.uk/citations?view_op=new_articles&amp;hl=ar&amp;imq=drakhshan+jalal+hassan#</w:t>
      </w:r>
    </w:p>
    <w:p w14:paraId="5110B56E" w14:textId="7DC6EF89" w:rsidR="00355DCF" w:rsidRPr="00355DCF" w:rsidRDefault="00355DCF" w:rsidP="00DD1F61">
      <w:pPr>
        <w:rPr>
          <w:sz w:val="26"/>
          <w:szCs w:val="26"/>
        </w:rPr>
      </w:pPr>
    </w:p>
    <w:sectPr w:rsidR="00355DCF" w:rsidRPr="00355DCF" w:rsidSect="0047504B">
      <w:footerReference w:type="default" r:id="rId10"/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A090C" w14:textId="77777777" w:rsidR="000F764A" w:rsidRDefault="000F764A" w:rsidP="00E617CC">
      <w:pPr>
        <w:spacing w:after="0" w:line="240" w:lineRule="auto"/>
      </w:pPr>
      <w:r>
        <w:separator/>
      </w:r>
    </w:p>
  </w:endnote>
  <w:endnote w:type="continuationSeparator" w:id="0">
    <w:p w14:paraId="483A94D4" w14:textId="77777777" w:rsidR="000F764A" w:rsidRDefault="000F764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875BD30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1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1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D5389" w14:textId="77777777" w:rsidR="000F764A" w:rsidRDefault="000F764A" w:rsidP="00E617CC">
      <w:pPr>
        <w:spacing w:after="0" w:line="240" w:lineRule="auto"/>
      </w:pPr>
      <w:r>
        <w:separator/>
      </w:r>
    </w:p>
  </w:footnote>
  <w:footnote w:type="continuationSeparator" w:id="0">
    <w:p w14:paraId="6993ED39" w14:textId="77777777" w:rsidR="000F764A" w:rsidRDefault="000F764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1775"/>
    <w:multiLevelType w:val="hybridMultilevel"/>
    <w:tmpl w:val="543C1936"/>
    <w:lvl w:ilvl="0" w:tplc="38C2C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D2AFA"/>
    <w:rsid w:val="000F764A"/>
    <w:rsid w:val="00137F85"/>
    <w:rsid w:val="00142031"/>
    <w:rsid w:val="001B0C3B"/>
    <w:rsid w:val="00355DCF"/>
    <w:rsid w:val="003B5DC4"/>
    <w:rsid w:val="0047504B"/>
    <w:rsid w:val="0050517D"/>
    <w:rsid w:val="00577682"/>
    <w:rsid w:val="00596277"/>
    <w:rsid w:val="005E5628"/>
    <w:rsid w:val="00654F0E"/>
    <w:rsid w:val="00842A86"/>
    <w:rsid w:val="00875D80"/>
    <w:rsid w:val="008F39C1"/>
    <w:rsid w:val="00970F85"/>
    <w:rsid w:val="009E0364"/>
    <w:rsid w:val="00A336A3"/>
    <w:rsid w:val="00AF63BF"/>
    <w:rsid w:val="00B61428"/>
    <w:rsid w:val="00C36DAD"/>
    <w:rsid w:val="00D47951"/>
    <w:rsid w:val="00DD1F61"/>
    <w:rsid w:val="00DE00C5"/>
    <w:rsid w:val="00E617CC"/>
    <w:rsid w:val="00E873F6"/>
    <w:rsid w:val="00FB2CD6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B61428"/>
    <w:rPr>
      <w:rFonts w:cs="Times New Roman"/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4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6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akshan.Hassan@su.edu.k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2</cp:revision>
  <dcterms:created xsi:type="dcterms:W3CDTF">2023-08-13T20:51:00Z</dcterms:created>
  <dcterms:modified xsi:type="dcterms:W3CDTF">2023-08-13T20:51:00Z</dcterms:modified>
</cp:coreProperties>
</file>