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D20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C23A2A0" wp14:editId="2E22CB4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2759696" w14:textId="77777777" w:rsidR="008D46A4" w:rsidRDefault="008D46A4" w:rsidP="008D46A4">
      <w:pPr>
        <w:tabs>
          <w:tab w:val="left" w:pos="1200"/>
        </w:tabs>
        <w:jc w:val="center"/>
        <w:rPr>
          <w:b/>
          <w:bCs/>
          <w:sz w:val="44"/>
          <w:szCs w:val="44"/>
          <w:lang w:bidi="ar-KW"/>
        </w:rPr>
      </w:pPr>
    </w:p>
    <w:p w14:paraId="141EC0E0" w14:textId="77777777" w:rsidR="008D46A4" w:rsidRDefault="008D46A4" w:rsidP="008D46A4">
      <w:pPr>
        <w:tabs>
          <w:tab w:val="left" w:pos="1200"/>
        </w:tabs>
        <w:jc w:val="center"/>
        <w:rPr>
          <w:b/>
          <w:bCs/>
          <w:sz w:val="44"/>
          <w:szCs w:val="44"/>
          <w:lang w:bidi="ar-KW"/>
        </w:rPr>
      </w:pPr>
    </w:p>
    <w:p w14:paraId="7ADA16AE" w14:textId="77777777" w:rsidR="002B7CC7" w:rsidRDefault="002B7CC7" w:rsidP="0080086A">
      <w:pPr>
        <w:tabs>
          <w:tab w:val="left" w:pos="1200"/>
        </w:tabs>
        <w:rPr>
          <w:b/>
          <w:bCs/>
          <w:sz w:val="44"/>
          <w:szCs w:val="44"/>
          <w:lang w:bidi="ar-KW"/>
        </w:rPr>
      </w:pPr>
    </w:p>
    <w:p w14:paraId="1BA51217" w14:textId="77777777" w:rsidR="008D46A4" w:rsidRDefault="008D46A4" w:rsidP="0080086A">
      <w:pPr>
        <w:tabs>
          <w:tab w:val="left" w:pos="1200"/>
        </w:tabs>
        <w:rPr>
          <w:b/>
          <w:bCs/>
          <w:sz w:val="44"/>
          <w:szCs w:val="44"/>
          <w:lang w:bidi="ar-KW"/>
        </w:rPr>
      </w:pPr>
      <w:r>
        <w:rPr>
          <w:b/>
          <w:bCs/>
          <w:sz w:val="44"/>
          <w:szCs w:val="44"/>
          <w:lang w:bidi="ar-KW"/>
        </w:rPr>
        <w:t xml:space="preserve">Department of </w:t>
      </w:r>
      <w:r w:rsidR="00A05644">
        <w:rPr>
          <w:b/>
          <w:bCs/>
          <w:sz w:val="44"/>
          <w:szCs w:val="44"/>
          <w:lang w:bidi="ar-KW"/>
        </w:rPr>
        <w:t>Banking &amp; Finance</w:t>
      </w:r>
    </w:p>
    <w:p w14:paraId="26B3C005" w14:textId="77777777" w:rsidR="008D46A4" w:rsidRDefault="008D46A4" w:rsidP="00964B8F">
      <w:pPr>
        <w:tabs>
          <w:tab w:val="left" w:pos="1200"/>
        </w:tabs>
        <w:rPr>
          <w:b/>
          <w:bCs/>
          <w:sz w:val="44"/>
          <w:szCs w:val="44"/>
          <w:lang w:bidi="ar-KW"/>
        </w:rPr>
      </w:pPr>
      <w:r>
        <w:rPr>
          <w:b/>
          <w:bCs/>
          <w:sz w:val="44"/>
          <w:szCs w:val="44"/>
          <w:lang w:bidi="ar-KW"/>
        </w:rPr>
        <w:t xml:space="preserve">College of </w:t>
      </w:r>
      <w:r w:rsidR="00497F4E">
        <w:rPr>
          <w:b/>
          <w:bCs/>
          <w:sz w:val="44"/>
          <w:szCs w:val="44"/>
          <w:lang w:bidi="ar-KW"/>
        </w:rPr>
        <w:t>Admin</w:t>
      </w:r>
      <w:r w:rsidR="00EB3178">
        <w:rPr>
          <w:b/>
          <w:bCs/>
          <w:sz w:val="44"/>
          <w:szCs w:val="44"/>
          <w:lang w:bidi="ar-KW"/>
        </w:rPr>
        <w:t xml:space="preserve"> &amp; Economics</w:t>
      </w:r>
    </w:p>
    <w:p w14:paraId="58DA341D" w14:textId="77777777" w:rsidR="008D46A4" w:rsidRDefault="008D46A4" w:rsidP="00EB3178">
      <w:pPr>
        <w:tabs>
          <w:tab w:val="left" w:pos="1200"/>
        </w:tabs>
        <w:rPr>
          <w:b/>
          <w:bCs/>
          <w:sz w:val="44"/>
          <w:szCs w:val="44"/>
          <w:lang w:bidi="ar-KW"/>
        </w:rPr>
      </w:pPr>
      <w:r>
        <w:rPr>
          <w:b/>
          <w:bCs/>
          <w:sz w:val="44"/>
          <w:szCs w:val="44"/>
          <w:lang w:bidi="ar-KW"/>
        </w:rPr>
        <w:t xml:space="preserve">University of </w:t>
      </w:r>
      <w:proofErr w:type="spellStart"/>
      <w:r w:rsidR="00EB3178">
        <w:rPr>
          <w:b/>
          <w:bCs/>
          <w:sz w:val="44"/>
          <w:szCs w:val="44"/>
          <w:lang w:bidi="ar-KW"/>
        </w:rPr>
        <w:t>Salahaddin</w:t>
      </w:r>
      <w:proofErr w:type="spellEnd"/>
      <w:r w:rsidR="00EB3178">
        <w:rPr>
          <w:b/>
          <w:bCs/>
          <w:sz w:val="44"/>
          <w:szCs w:val="44"/>
          <w:lang w:bidi="ar-KW"/>
        </w:rPr>
        <w:t>-Erbil</w:t>
      </w:r>
    </w:p>
    <w:p w14:paraId="460E347F" w14:textId="77777777" w:rsidR="008D46A4" w:rsidRDefault="008D46A4" w:rsidP="00964B8F">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10642">
        <w:rPr>
          <w:b/>
          <w:bCs/>
          <w:sz w:val="44"/>
          <w:szCs w:val="44"/>
          <w:lang w:bidi="ar-KW"/>
        </w:rPr>
        <w:t xml:space="preserve">  </w:t>
      </w:r>
      <w:r w:rsidR="00964B8F" w:rsidRPr="00964B8F">
        <w:rPr>
          <w:b/>
          <w:bCs/>
          <w:sz w:val="44"/>
          <w:szCs w:val="44"/>
          <w:lang w:bidi="ar-KW"/>
        </w:rPr>
        <w:t>Financial Mathematics</w:t>
      </w:r>
    </w:p>
    <w:p w14:paraId="2A00BE8F" w14:textId="77777777" w:rsidR="008D46A4" w:rsidRDefault="00E10642" w:rsidP="00975363">
      <w:pPr>
        <w:tabs>
          <w:tab w:val="left" w:pos="1200"/>
        </w:tabs>
        <w:rPr>
          <w:b/>
          <w:bCs/>
          <w:sz w:val="44"/>
          <w:szCs w:val="44"/>
          <w:lang w:bidi="ar-KW"/>
        </w:rPr>
      </w:pPr>
      <w:r>
        <w:rPr>
          <w:b/>
          <w:bCs/>
          <w:sz w:val="44"/>
          <w:szCs w:val="44"/>
          <w:lang w:bidi="ar-KW"/>
        </w:rPr>
        <w:t xml:space="preserve">Course </w:t>
      </w:r>
      <w:proofErr w:type="gramStart"/>
      <w:r>
        <w:rPr>
          <w:b/>
          <w:bCs/>
          <w:sz w:val="44"/>
          <w:szCs w:val="44"/>
          <w:lang w:bidi="ar-KW"/>
        </w:rPr>
        <w:t>Book :</w:t>
      </w:r>
      <w:proofErr w:type="gramEnd"/>
      <w:r>
        <w:rPr>
          <w:b/>
          <w:bCs/>
          <w:sz w:val="44"/>
          <w:szCs w:val="44"/>
          <w:lang w:bidi="ar-KW"/>
        </w:rPr>
        <w:t xml:space="preserve"> </w:t>
      </w:r>
      <w:r w:rsidR="008D46A4">
        <w:rPr>
          <w:b/>
          <w:bCs/>
          <w:sz w:val="44"/>
          <w:szCs w:val="44"/>
          <w:lang w:bidi="ar-KW"/>
        </w:rPr>
        <w:t xml:space="preserve"> </w:t>
      </w:r>
      <w:r w:rsidR="00695467">
        <w:rPr>
          <w:b/>
          <w:bCs/>
          <w:sz w:val="44"/>
          <w:szCs w:val="44"/>
          <w:lang w:bidi="ar-KW"/>
        </w:rPr>
        <w:t>(</w:t>
      </w:r>
      <w:r w:rsidR="008D46A4">
        <w:rPr>
          <w:b/>
          <w:bCs/>
          <w:sz w:val="44"/>
          <w:szCs w:val="44"/>
          <w:lang w:bidi="ar-KW"/>
        </w:rPr>
        <w:t xml:space="preserve">Year </w:t>
      </w:r>
      <w:r w:rsidR="00EB3178">
        <w:rPr>
          <w:b/>
          <w:bCs/>
          <w:sz w:val="44"/>
          <w:szCs w:val="44"/>
          <w:lang w:bidi="ar-KW"/>
        </w:rPr>
        <w:t>2</w:t>
      </w:r>
      <w:r w:rsidR="00695467">
        <w:rPr>
          <w:b/>
          <w:bCs/>
          <w:sz w:val="44"/>
          <w:szCs w:val="44"/>
          <w:lang w:bidi="ar-KW"/>
        </w:rPr>
        <w:t>)</w:t>
      </w:r>
    </w:p>
    <w:p w14:paraId="799B464B" w14:textId="3B223967" w:rsidR="008D46A4" w:rsidRPr="00EB3178" w:rsidRDefault="008D46A4" w:rsidP="00964B8F">
      <w:pPr>
        <w:tabs>
          <w:tab w:val="left" w:pos="1200"/>
        </w:tabs>
        <w:rPr>
          <w:b/>
          <w:bCs/>
          <w:sz w:val="28"/>
          <w:szCs w:val="28"/>
          <w:lang w:bidi="ar-KW"/>
        </w:rPr>
      </w:pPr>
      <w:r>
        <w:rPr>
          <w:b/>
          <w:bCs/>
          <w:sz w:val="44"/>
          <w:szCs w:val="44"/>
          <w:lang w:bidi="ar-KW"/>
        </w:rPr>
        <w:t xml:space="preserve">Lecturer's </w:t>
      </w:r>
      <w:r w:rsidR="0026199A">
        <w:rPr>
          <w:b/>
          <w:bCs/>
          <w:sz w:val="44"/>
          <w:szCs w:val="44"/>
          <w:lang w:bidi="ar-KW"/>
        </w:rPr>
        <w:t>name:</w:t>
      </w:r>
      <w:r w:rsidR="00EB3178">
        <w:rPr>
          <w:b/>
          <w:bCs/>
          <w:sz w:val="44"/>
          <w:szCs w:val="44"/>
          <w:lang w:bidi="ar-KW"/>
        </w:rPr>
        <w:t xml:space="preserve"> </w:t>
      </w:r>
      <w:r w:rsidR="00E10642">
        <w:rPr>
          <w:b/>
          <w:bCs/>
          <w:sz w:val="44"/>
          <w:szCs w:val="44"/>
          <w:lang w:bidi="ar-KW"/>
        </w:rPr>
        <w:t xml:space="preserve"> </w:t>
      </w:r>
      <w:r w:rsidR="00975363">
        <w:rPr>
          <w:b/>
          <w:bCs/>
          <w:sz w:val="44"/>
          <w:szCs w:val="44"/>
          <w:lang w:bidi="ar-KW"/>
        </w:rPr>
        <w:t xml:space="preserve">Mr. </w:t>
      </w:r>
      <w:r w:rsidR="00964B8F">
        <w:rPr>
          <w:b/>
          <w:bCs/>
          <w:sz w:val="44"/>
          <w:szCs w:val="44"/>
          <w:lang w:bidi="ar-KW"/>
        </w:rPr>
        <w:t>Fahm</w:t>
      </w:r>
      <w:r w:rsidR="00442081">
        <w:rPr>
          <w:b/>
          <w:bCs/>
          <w:sz w:val="44"/>
          <w:szCs w:val="44"/>
          <w:lang w:bidi="ar-KW"/>
        </w:rPr>
        <w:t>y</w:t>
      </w:r>
      <w:r w:rsidR="00964B8F">
        <w:rPr>
          <w:b/>
          <w:bCs/>
          <w:sz w:val="44"/>
          <w:szCs w:val="44"/>
          <w:lang w:bidi="ar-KW"/>
        </w:rPr>
        <w:t xml:space="preserve"> </w:t>
      </w:r>
      <w:r w:rsidR="00442081">
        <w:rPr>
          <w:b/>
          <w:bCs/>
          <w:sz w:val="44"/>
          <w:szCs w:val="44"/>
          <w:lang w:bidi="ar-KW"/>
        </w:rPr>
        <w:t>M</w:t>
      </w:r>
      <w:r w:rsidR="00964B8F">
        <w:rPr>
          <w:b/>
          <w:bCs/>
          <w:sz w:val="44"/>
          <w:szCs w:val="44"/>
          <w:lang w:bidi="ar-KW"/>
        </w:rPr>
        <w:t>.</w:t>
      </w:r>
      <w:r w:rsidR="00442081">
        <w:rPr>
          <w:b/>
          <w:bCs/>
          <w:sz w:val="44"/>
          <w:szCs w:val="44"/>
          <w:lang w:bidi="ar-KW"/>
        </w:rPr>
        <w:t xml:space="preserve"> A</w:t>
      </w:r>
      <w:r w:rsidR="00964B8F">
        <w:rPr>
          <w:b/>
          <w:bCs/>
          <w:sz w:val="44"/>
          <w:szCs w:val="44"/>
          <w:lang w:bidi="ar-KW"/>
        </w:rPr>
        <w:t>li</w:t>
      </w:r>
      <w:r w:rsidR="00442081">
        <w:rPr>
          <w:b/>
          <w:bCs/>
          <w:sz w:val="44"/>
          <w:szCs w:val="44"/>
          <w:lang w:bidi="ar-KW"/>
        </w:rPr>
        <w:t xml:space="preserve"> Abdullah</w:t>
      </w:r>
    </w:p>
    <w:p w14:paraId="54E49CFC" w14:textId="12E1BED8" w:rsidR="008D46A4" w:rsidRDefault="008D46A4" w:rsidP="00D13EA1">
      <w:pPr>
        <w:tabs>
          <w:tab w:val="left" w:pos="1200"/>
        </w:tabs>
        <w:rPr>
          <w:b/>
          <w:bCs/>
          <w:sz w:val="44"/>
          <w:szCs w:val="44"/>
          <w:lang w:bidi="ar-KW"/>
        </w:rPr>
      </w:pPr>
      <w:r>
        <w:rPr>
          <w:b/>
          <w:bCs/>
          <w:sz w:val="44"/>
          <w:szCs w:val="44"/>
          <w:lang w:bidi="ar-KW"/>
        </w:rPr>
        <w:t>Academic Year:</w:t>
      </w:r>
      <w:r w:rsidR="00E10642">
        <w:rPr>
          <w:b/>
          <w:bCs/>
          <w:sz w:val="44"/>
          <w:szCs w:val="44"/>
          <w:lang w:bidi="ar-KW"/>
        </w:rPr>
        <w:t xml:space="preserve">  </w:t>
      </w:r>
      <w:r>
        <w:rPr>
          <w:b/>
          <w:bCs/>
          <w:sz w:val="44"/>
          <w:szCs w:val="44"/>
          <w:lang w:bidi="ar-KW"/>
        </w:rPr>
        <w:t xml:space="preserve"> 20</w:t>
      </w:r>
      <w:r w:rsidR="00442081">
        <w:rPr>
          <w:b/>
          <w:bCs/>
          <w:sz w:val="44"/>
          <w:szCs w:val="44"/>
          <w:lang w:bidi="ar-KW"/>
        </w:rPr>
        <w:t>21</w:t>
      </w:r>
      <w:r>
        <w:rPr>
          <w:b/>
          <w:bCs/>
          <w:sz w:val="44"/>
          <w:szCs w:val="44"/>
          <w:lang w:bidi="ar-KW"/>
        </w:rPr>
        <w:t>/20</w:t>
      </w:r>
      <w:r w:rsidR="00442081">
        <w:rPr>
          <w:b/>
          <w:bCs/>
          <w:sz w:val="44"/>
          <w:szCs w:val="44"/>
          <w:lang w:bidi="ar-KW"/>
        </w:rPr>
        <w:t>22</w:t>
      </w:r>
    </w:p>
    <w:p w14:paraId="6167658F" w14:textId="77777777" w:rsidR="00C46D58" w:rsidRDefault="00C46D58" w:rsidP="008D46A4">
      <w:pPr>
        <w:tabs>
          <w:tab w:val="left" w:pos="1200"/>
        </w:tabs>
        <w:jc w:val="center"/>
        <w:rPr>
          <w:b/>
          <w:bCs/>
          <w:sz w:val="44"/>
          <w:szCs w:val="44"/>
          <w:lang w:bidi="ar-KW"/>
        </w:rPr>
      </w:pPr>
    </w:p>
    <w:p w14:paraId="56AFFC02" w14:textId="77777777" w:rsidR="00C857AF" w:rsidRDefault="00C857AF" w:rsidP="008D46A4">
      <w:pPr>
        <w:tabs>
          <w:tab w:val="left" w:pos="1200"/>
        </w:tabs>
        <w:jc w:val="center"/>
        <w:rPr>
          <w:b/>
          <w:bCs/>
          <w:sz w:val="44"/>
          <w:szCs w:val="44"/>
          <w:lang w:bidi="ar-KW"/>
        </w:rPr>
      </w:pPr>
    </w:p>
    <w:p w14:paraId="3863C97F" w14:textId="77777777" w:rsidR="00C857AF" w:rsidRDefault="00C857AF" w:rsidP="008D46A4">
      <w:pPr>
        <w:tabs>
          <w:tab w:val="left" w:pos="1200"/>
        </w:tabs>
        <w:jc w:val="center"/>
        <w:rPr>
          <w:b/>
          <w:bCs/>
          <w:sz w:val="44"/>
          <w:szCs w:val="44"/>
          <w:lang w:bidi="ar-KW"/>
        </w:rPr>
      </w:pPr>
    </w:p>
    <w:p w14:paraId="6735CEC6" w14:textId="77777777" w:rsidR="002B7CC7" w:rsidRDefault="002B7CC7" w:rsidP="008D46A4">
      <w:pPr>
        <w:tabs>
          <w:tab w:val="left" w:pos="1200"/>
        </w:tabs>
        <w:jc w:val="center"/>
        <w:rPr>
          <w:b/>
          <w:bCs/>
          <w:sz w:val="44"/>
          <w:szCs w:val="44"/>
          <w:lang w:bidi="ar-KW"/>
        </w:rPr>
      </w:pPr>
    </w:p>
    <w:p w14:paraId="164A6044" w14:textId="77777777" w:rsidR="002B7CC7" w:rsidRDefault="002B7CC7" w:rsidP="008D46A4">
      <w:pPr>
        <w:tabs>
          <w:tab w:val="left" w:pos="1200"/>
        </w:tabs>
        <w:jc w:val="center"/>
        <w:rPr>
          <w:b/>
          <w:bCs/>
          <w:sz w:val="44"/>
          <w:szCs w:val="44"/>
          <w:lang w:bidi="ar-KW"/>
        </w:rPr>
      </w:pPr>
    </w:p>
    <w:p w14:paraId="3E5BDE7B"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974F03" w14:paraId="1EC7F7AC" w14:textId="77777777" w:rsidTr="00CF5475">
        <w:tc>
          <w:tcPr>
            <w:tcW w:w="3085" w:type="dxa"/>
          </w:tcPr>
          <w:p w14:paraId="6572DCFD" w14:textId="77777777" w:rsidR="008D46A4" w:rsidRPr="00974F03" w:rsidRDefault="00CF5475" w:rsidP="00CF5475">
            <w:pPr>
              <w:spacing w:after="0" w:line="240" w:lineRule="auto"/>
              <w:rPr>
                <w:b/>
                <w:bCs/>
                <w:sz w:val="28"/>
                <w:szCs w:val="28"/>
                <w:rtl/>
                <w:lang w:bidi="ar-KW"/>
              </w:rPr>
            </w:pPr>
            <w:r w:rsidRPr="00974F03">
              <w:rPr>
                <w:b/>
                <w:bCs/>
                <w:sz w:val="28"/>
                <w:szCs w:val="28"/>
                <w:lang w:val="en-US" w:bidi="ar-KW"/>
              </w:rPr>
              <w:t xml:space="preserve">1. </w:t>
            </w:r>
            <w:r w:rsidR="008D46A4" w:rsidRPr="00974F03">
              <w:rPr>
                <w:b/>
                <w:bCs/>
                <w:sz w:val="28"/>
                <w:szCs w:val="28"/>
                <w:lang w:bidi="ar-KW"/>
              </w:rPr>
              <w:t>Course name</w:t>
            </w:r>
          </w:p>
        </w:tc>
        <w:tc>
          <w:tcPr>
            <w:tcW w:w="6008" w:type="dxa"/>
            <w:gridSpan w:val="2"/>
          </w:tcPr>
          <w:p w14:paraId="0294BA9E" w14:textId="77777777" w:rsidR="008D46A4" w:rsidRPr="00974F03" w:rsidRDefault="00E32453" w:rsidP="000144CC">
            <w:pPr>
              <w:spacing w:after="0" w:line="240" w:lineRule="auto"/>
              <w:rPr>
                <w:b/>
                <w:bCs/>
                <w:sz w:val="28"/>
                <w:szCs w:val="28"/>
                <w:lang w:bidi="ar-KW"/>
              </w:rPr>
            </w:pPr>
            <w:r>
              <w:rPr>
                <w:b/>
                <w:bCs/>
                <w:sz w:val="24"/>
                <w:szCs w:val="24"/>
              </w:rPr>
              <w:t>Financial Mathematics</w:t>
            </w:r>
          </w:p>
        </w:tc>
      </w:tr>
      <w:tr w:rsidR="008D46A4" w:rsidRPr="00974F03" w14:paraId="2AFA7F40" w14:textId="77777777" w:rsidTr="00CF5475">
        <w:tc>
          <w:tcPr>
            <w:tcW w:w="3085" w:type="dxa"/>
          </w:tcPr>
          <w:p w14:paraId="787544C5" w14:textId="77777777" w:rsidR="008D46A4" w:rsidRPr="00974F03" w:rsidRDefault="00CF5475" w:rsidP="00CF5475">
            <w:pPr>
              <w:spacing w:after="0" w:line="240" w:lineRule="auto"/>
              <w:rPr>
                <w:b/>
                <w:bCs/>
                <w:sz w:val="28"/>
                <w:szCs w:val="28"/>
                <w:rtl/>
                <w:lang w:val="en-US" w:bidi="ar-KW"/>
              </w:rPr>
            </w:pPr>
            <w:r w:rsidRPr="00974F03">
              <w:rPr>
                <w:b/>
                <w:bCs/>
                <w:sz w:val="28"/>
                <w:szCs w:val="28"/>
                <w:lang w:bidi="ar-KW"/>
              </w:rPr>
              <w:t xml:space="preserve">2. </w:t>
            </w:r>
            <w:r w:rsidR="008D46A4" w:rsidRPr="00974F03">
              <w:rPr>
                <w:b/>
                <w:bCs/>
                <w:sz w:val="28"/>
                <w:szCs w:val="28"/>
                <w:lang w:bidi="ar-KW"/>
              </w:rPr>
              <w:t>Lecturer in charge</w:t>
            </w:r>
          </w:p>
        </w:tc>
        <w:tc>
          <w:tcPr>
            <w:tcW w:w="6008" w:type="dxa"/>
            <w:gridSpan w:val="2"/>
          </w:tcPr>
          <w:p w14:paraId="45DC2EC1" w14:textId="0FE1B83B" w:rsidR="008D46A4" w:rsidRPr="00974F03" w:rsidRDefault="00442081" w:rsidP="000144CC">
            <w:pPr>
              <w:spacing w:after="0" w:line="240" w:lineRule="auto"/>
              <w:rPr>
                <w:b/>
                <w:bCs/>
                <w:sz w:val="28"/>
                <w:szCs w:val="28"/>
                <w:lang w:bidi="ar-KW"/>
              </w:rPr>
            </w:pPr>
            <w:r w:rsidRPr="00442081">
              <w:rPr>
                <w:b/>
                <w:bCs/>
                <w:sz w:val="24"/>
                <w:szCs w:val="24"/>
              </w:rPr>
              <w:t>Fahmy M. Ali Abdullah</w:t>
            </w:r>
          </w:p>
        </w:tc>
      </w:tr>
      <w:tr w:rsidR="008D46A4" w:rsidRPr="00974F03" w14:paraId="0922104B" w14:textId="77777777" w:rsidTr="00CF5475">
        <w:tc>
          <w:tcPr>
            <w:tcW w:w="3085" w:type="dxa"/>
          </w:tcPr>
          <w:p w14:paraId="66F08B9F" w14:textId="77777777" w:rsidR="008D46A4" w:rsidRPr="00974F03" w:rsidRDefault="00CF5475" w:rsidP="00CF5475">
            <w:pPr>
              <w:spacing w:after="0" w:line="240" w:lineRule="auto"/>
              <w:rPr>
                <w:b/>
                <w:bCs/>
                <w:sz w:val="28"/>
                <w:szCs w:val="28"/>
                <w:lang w:bidi="ar-KW"/>
              </w:rPr>
            </w:pPr>
            <w:r w:rsidRPr="00974F03">
              <w:rPr>
                <w:b/>
                <w:bCs/>
                <w:sz w:val="28"/>
                <w:szCs w:val="28"/>
                <w:lang w:bidi="ar-KW"/>
              </w:rPr>
              <w:t xml:space="preserve">3. </w:t>
            </w:r>
            <w:r w:rsidR="008D46A4" w:rsidRPr="00974F03">
              <w:rPr>
                <w:b/>
                <w:bCs/>
                <w:sz w:val="28"/>
                <w:szCs w:val="28"/>
                <w:lang w:bidi="ar-KW"/>
              </w:rPr>
              <w:t xml:space="preserve">Department/ </w:t>
            </w:r>
            <w:r w:rsidRPr="00974F03">
              <w:rPr>
                <w:b/>
                <w:bCs/>
                <w:sz w:val="28"/>
                <w:szCs w:val="28"/>
                <w:lang w:bidi="ar-KW"/>
              </w:rPr>
              <w:t>C</w:t>
            </w:r>
            <w:r w:rsidR="008D46A4" w:rsidRPr="00974F03">
              <w:rPr>
                <w:b/>
                <w:bCs/>
                <w:sz w:val="28"/>
                <w:szCs w:val="28"/>
                <w:lang w:bidi="ar-KW"/>
              </w:rPr>
              <w:t>ollege</w:t>
            </w:r>
          </w:p>
        </w:tc>
        <w:tc>
          <w:tcPr>
            <w:tcW w:w="6008" w:type="dxa"/>
            <w:gridSpan w:val="2"/>
          </w:tcPr>
          <w:p w14:paraId="352936A4" w14:textId="77777777" w:rsidR="008D46A4" w:rsidRPr="00974F03" w:rsidRDefault="00E32453" w:rsidP="000144CC">
            <w:pPr>
              <w:spacing w:after="0" w:line="240" w:lineRule="auto"/>
              <w:rPr>
                <w:b/>
                <w:bCs/>
                <w:sz w:val="28"/>
                <w:szCs w:val="28"/>
                <w:lang w:bidi="ar-KW"/>
              </w:rPr>
            </w:pPr>
            <w:r>
              <w:rPr>
                <w:b/>
                <w:bCs/>
                <w:sz w:val="24"/>
                <w:szCs w:val="24"/>
              </w:rPr>
              <w:t>Science of Financing</w:t>
            </w:r>
            <w:r w:rsidRPr="000159C2">
              <w:rPr>
                <w:b/>
                <w:bCs/>
                <w:sz w:val="24"/>
                <w:szCs w:val="24"/>
              </w:rPr>
              <w:t>&amp; Banking</w:t>
            </w:r>
            <w:r>
              <w:rPr>
                <w:b/>
                <w:bCs/>
                <w:sz w:val="28"/>
                <w:szCs w:val="28"/>
                <w:lang w:bidi="ar-KW"/>
              </w:rPr>
              <w:t xml:space="preserve"> </w:t>
            </w:r>
            <w:r w:rsidR="009B60EB">
              <w:rPr>
                <w:b/>
                <w:bCs/>
                <w:sz w:val="28"/>
                <w:szCs w:val="28"/>
                <w:lang w:bidi="ar-KW"/>
              </w:rPr>
              <w:t>/Business Admin &amp; Economics</w:t>
            </w:r>
          </w:p>
        </w:tc>
      </w:tr>
      <w:tr w:rsidR="008D46A4" w:rsidRPr="00974F03" w14:paraId="21741CC8" w14:textId="77777777" w:rsidTr="00CF5475">
        <w:trPr>
          <w:trHeight w:val="352"/>
        </w:trPr>
        <w:tc>
          <w:tcPr>
            <w:tcW w:w="3085" w:type="dxa"/>
          </w:tcPr>
          <w:p w14:paraId="7AD7B122" w14:textId="77777777" w:rsidR="008D46A4" w:rsidRPr="00974F03" w:rsidRDefault="00CF5475" w:rsidP="00CF5475">
            <w:pPr>
              <w:spacing w:after="0" w:line="240" w:lineRule="auto"/>
              <w:rPr>
                <w:b/>
                <w:bCs/>
                <w:sz w:val="28"/>
                <w:szCs w:val="28"/>
                <w:lang w:bidi="ar-KW"/>
              </w:rPr>
            </w:pPr>
            <w:r w:rsidRPr="00974F03">
              <w:rPr>
                <w:b/>
                <w:bCs/>
                <w:sz w:val="28"/>
                <w:szCs w:val="28"/>
                <w:lang w:bidi="ar-KW"/>
              </w:rPr>
              <w:t xml:space="preserve">4. </w:t>
            </w:r>
            <w:r w:rsidR="008D46A4" w:rsidRPr="00974F03">
              <w:rPr>
                <w:b/>
                <w:bCs/>
                <w:sz w:val="28"/>
                <w:szCs w:val="28"/>
                <w:lang w:bidi="ar-KW"/>
              </w:rPr>
              <w:t>Contact</w:t>
            </w:r>
          </w:p>
        </w:tc>
        <w:tc>
          <w:tcPr>
            <w:tcW w:w="6008" w:type="dxa"/>
            <w:gridSpan w:val="2"/>
          </w:tcPr>
          <w:p w14:paraId="3FB365C7" w14:textId="77777777" w:rsidR="008D46A4" w:rsidRPr="00974F03" w:rsidRDefault="008D46A4" w:rsidP="00E32453">
            <w:pPr>
              <w:spacing w:after="0" w:line="240" w:lineRule="auto"/>
              <w:rPr>
                <w:b/>
                <w:bCs/>
                <w:sz w:val="28"/>
                <w:szCs w:val="28"/>
                <w:lang w:val="en-US" w:bidi="ar-KW"/>
              </w:rPr>
            </w:pPr>
            <w:r w:rsidRPr="00974F03">
              <w:rPr>
                <w:b/>
                <w:bCs/>
                <w:sz w:val="28"/>
                <w:szCs w:val="28"/>
                <w:lang w:bidi="ar-KW"/>
              </w:rPr>
              <w:t>e-mail</w:t>
            </w:r>
            <w:r w:rsidRPr="00974F03">
              <w:rPr>
                <w:rFonts w:hint="cs"/>
                <w:b/>
                <w:bCs/>
                <w:sz w:val="28"/>
                <w:szCs w:val="28"/>
                <w:rtl/>
                <w:lang w:bidi="ar-KW"/>
              </w:rPr>
              <w:t>:</w:t>
            </w:r>
            <w:r w:rsidR="009B60EB">
              <w:rPr>
                <w:b/>
                <w:bCs/>
                <w:sz w:val="28"/>
                <w:szCs w:val="28"/>
                <w:lang w:bidi="ar-KW"/>
              </w:rPr>
              <w:t xml:space="preserve"> </w:t>
            </w:r>
            <w:r w:rsidR="00E32453">
              <w:rPr>
                <w:b/>
                <w:bCs/>
                <w:sz w:val="28"/>
                <w:szCs w:val="28"/>
                <w:lang w:bidi="ar-KW"/>
              </w:rPr>
              <w:t>fahmy.mohammad</w:t>
            </w:r>
            <w:r w:rsidR="009B60EB">
              <w:rPr>
                <w:b/>
                <w:bCs/>
                <w:sz w:val="28"/>
                <w:szCs w:val="28"/>
                <w:lang w:bidi="ar-KW"/>
              </w:rPr>
              <w:t>@su.edu.krd</w:t>
            </w:r>
          </w:p>
          <w:p w14:paraId="60546A05" w14:textId="77777777" w:rsidR="008D46A4" w:rsidRPr="00974F03" w:rsidRDefault="008D46A4" w:rsidP="00CF5475">
            <w:pPr>
              <w:spacing w:after="0" w:line="240" w:lineRule="auto"/>
              <w:rPr>
                <w:b/>
                <w:bCs/>
                <w:sz w:val="28"/>
                <w:szCs w:val="28"/>
                <w:lang w:val="en-US" w:bidi="ar-KW"/>
              </w:rPr>
            </w:pPr>
            <w:r w:rsidRPr="00974F03">
              <w:rPr>
                <w:b/>
                <w:bCs/>
                <w:sz w:val="28"/>
                <w:szCs w:val="28"/>
                <w:lang w:val="en-US" w:bidi="ar-KW"/>
              </w:rPr>
              <w:t>Tel:</w:t>
            </w:r>
            <w:r w:rsidR="00E32453">
              <w:rPr>
                <w:b/>
                <w:bCs/>
                <w:sz w:val="28"/>
                <w:szCs w:val="28"/>
                <w:lang w:val="en-US" w:bidi="ar-KW"/>
              </w:rPr>
              <w:t xml:space="preserve"> 07504773318</w:t>
            </w:r>
          </w:p>
        </w:tc>
      </w:tr>
      <w:tr w:rsidR="008D46A4" w:rsidRPr="00974F03" w14:paraId="13AC1964" w14:textId="77777777" w:rsidTr="00CF5475">
        <w:tc>
          <w:tcPr>
            <w:tcW w:w="3085" w:type="dxa"/>
          </w:tcPr>
          <w:p w14:paraId="7E80EBC2" w14:textId="77777777" w:rsidR="008D46A4" w:rsidRPr="00974F03" w:rsidRDefault="00CF5475" w:rsidP="00CF5475">
            <w:pPr>
              <w:spacing w:after="0" w:line="240" w:lineRule="auto"/>
              <w:rPr>
                <w:b/>
                <w:bCs/>
                <w:sz w:val="28"/>
                <w:szCs w:val="28"/>
                <w:lang w:bidi="ar-KW"/>
              </w:rPr>
            </w:pPr>
            <w:r w:rsidRPr="00974F03">
              <w:rPr>
                <w:b/>
                <w:bCs/>
                <w:sz w:val="28"/>
                <w:szCs w:val="28"/>
                <w:lang w:bidi="ar-KW"/>
              </w:rPr>
              <w:t xml:space="preserve">5. </w:t>
            </w:r>
            <w:r w:rsidR="008D46A4" w:rsidRPr="00974F03">
              <w:rPr>
                <w:b/>
                <w:bCs/>
                <w:sz w:val="28"/>
                <w:szCs w:val="28"/>
                <w:lang w:bidi="ar-KW"/>
              </w:rPr>
              <w:t xml:space="preserve">Time (in hours) per week </w:t>
            </w:r>
          </w:p>
        </w:tc>
        <w:tc>
          <w:tcPr>
            <w:tcW w:w="6008" w:type="dxa"/>
            <w:gridSpan w:val="2"/>
          </w:tcPr>
          <w:p w14:paraId="32E18024" w14:textId="77777777" w:rsidR="008D46A4" w:rsidRPr="00974F03" w:rsidRDefault="008D46A4" w:rsidP="00D00A13">
            <w:pPr>
              <w:spacing w:after="0" w:line="240" w:lineRule="auto"/>
              <w:rPr>
                <w:b/>
                <w:bCs/>
                <w:sz w:val="28"/>
                <w:szCs w:val="28"/>
                <w:lang w:bidi="ar-KW"/>
              </w:rPr>
            </w:pPr>
            <w:r w:rsidRPr="00974F03">
              <w:rPr>
                <w:b/>
                <w:bCs/>
                <w:sz w:val="28"/>
                <w:szCs w:val="28"/>
                <w:lang w:bidi="ar-KW"/>
              </w:rPr>
              <w:t xml:space="preserve">Theory:    </w:t>
            </w:r>
            <w:r w:rsidR="00E32453">
              <w:rPr>
                <w:b/>
                <w:bCs/>
                <w:sz w:val="28"/>
                <w:szCs w:val="28"/>
                <w:lang w:bidi="ar-KW"/>
              </w:rPr>
              <w:t>3</w:t>
            </w:r>
          </w:p>
          <w:p w14:paraId="0FFDB8ED" w14:textId="77777777" w:rsidR="008D46A4" w:rsidRPr="00974F03" w:rsidRDefault="00D00A13" w:rsidP="002B1924">
            <w:pPr>
              <w:spacing w:after="0" w:line="240" w:lineRule="auto"/>
              <w:rPr>
                <w:b/>
                <w:bCs/>
                <w:sz w:val="28"/>
                <w:szCs w:val="28"/>
                <w:lang w:bidi="ar-KW"/>
              </w:rPr>
            </w:pPr>
            <w:r>
              <w:rPr>
                <w:b/>
                <w:bCs/>
                <w:sz w:val="28"/>
                <w:szCs w:val="28"/>
                <w:lang w:bidi="ar-KW"/>
              </w:rPr>
              <w:t>Practical:  0</w:t>
            </w:r>
            <w:r w:rsidR="008D46A4" w:rsidRPr="00974F03">
              <w:rPr>
                <w:b/>
                <w:bCs/>
                <w:sz w:val="28"/>
                <w:szCs w:val="28"/>
                <w:lang w:bidi="ar-KW"/>
              </w:rPr>
              <w:t xml:space="preserve">               </w:t>
            </w:r>
          </w:p>
        </w:tc>
      </w:tr>
      <w:tr w:rsidR="008D46A4" w:rsidRPr="00974F03" w14:paraId="0EEA6C09" w14:textId="77777777" w:rsidTr="00CF5475">
        <w:tc>
          <w:tcPr>
            <w:tcW w:w="3085" w:type="dxa"/>
          </w:tcPr>
          <w:p w14:paraId="4C56DB22" w14:textId="77777777" w:rsidR="008D46A4" w:rsidRPr="00974F03" w:rsidRDefault="00CF5475" w:rsidP="00CF5475">
            <w:pPr>
              <w:spacing w:after="0" w:line="240" w:lineRule="auto"/>
              <w:rPr>
                <w:b/>
                <w:bCs/>
                <w:sz w:val="28"/>
                <w:szCs w:val="28"/>
                <w:lang w:val="en-US" w:bidi="ar-KW"/>
              </w:rPr>
            </w:pPr>
            <w:r w:rsidRPr="00974F03">
              <w:rPr>
                <w:b/>
                <w:bCs/>
                <w:sz w:val="28"/>
                <w:szCs w:val="28"/>
                <w:lang w:val="en-US" w:bidi="ar-KW"/>
              </w:rPr>
              <w:t xml:space="preserve">6. </w:t>
            </w:r>
            <w:r w:rsidR="008D46A4" w:rsidRPr="00974F03">
              <w:rPr>
                <w:b/>
                <w:bCs/>
                <w:sz w:val="28"/>
                <w:szCs w:val="28"/>
                <w:lang w:val="en-US" w:bidi="ar-KW"/>
              </w:rPr>
              <w:t>Office hours</w:t>
            </w:r>
          </w:p>
        </w:tc>
        <w:tc>
          <w:tcPr>
            <w:tcW w:w="6008" w:type="dxa"/>
            <w:gridSpan w:val="2"/>
          </w:tcPr>
          <w:p w14:paraId="3B217DF8" w14:textId="77777777" w:rsidR="00932BEC" w:rsidRPr="00974F03" w:rsidRDefault="00E32453" w:rsidP="00CF5475">
            <w:pPr>
              <w:spacing w:after="0" w:line="240" w:lineRule="auto"/>
              <w:rPr>
                <w:b/>
                <w:bCs/>
                <w:sz w:val="28"/>
                <w:szCs w:val="28"/>
                <w:lang w:bidi="ar-KW"/>
              </w:rPr>
            </w:pPr>
            <w:r>
              <w:rPr>
                <w:b/>
                <w:bCs/>
                <w:sz w:val="28"/>
                <w:szCs w:val="28"/>
                <w:lang w:bidi="ar-KW"/>
              </w:rPr>
              <w:t xml:space="preserve">Tuesday </w:t>
            </w:r>
            <w:r w:rsidR="00932BEC">
              <w:rPr>
                <w:b/>
                <w:bCs/>
                <w:sz w:val="28"/>
                <w:szCs w:val="28"/>
                <w:lang w:bidi="ar-KW"/>
              </w:rPr>
              <w:t xml:space="preserve"> 8:30 to 2:30</w:t>
            </w:r>
          </w:p>
        </w:tc>
      </w:tr>
      <w:tr w:rsidR="008D46A4" w:rsidRPr="00974F03" w14:paraId="1B4551D6" w14:textId="77777777" w:rsidTr="00CF5475">
        <w:tc>
          <w:tcPr>
            <w:tcW w:w="3085" w:type="dxa"/>
          </w:tcPr>
          <w:p w14:paraId="523F600C" w14:textId="77777777" w:rsidR="008D46A4" w:rsidRPr="00974F03" w:rsidRDefault="00CF5475" w:rsidP="00CF5475">
            <w:pPr>
              <w:spacing w:after="0" w:line="240" w:lineRule="auto"/>
              <w:rPr>
                <w:b/>
                <w:bCs/>
                <w:sz w:val="28"/>
                <w:szCs w:val="28"/>
                <w:lang w:val="en-US" w:bidi="ar-KW"/>
              </w:rPr>
            </w:pPr>
            <w:r w:rsidRPr="00974F03">
              <w:rPr>
                <w:b/>
                <w:bCs/>
                <w:sz w:val="28"/>
                <w:szCs w:val="28"/>
                <w:lang w:val="en-US" w:bidi="ar-KW"/>
              </w:rPr>
              <w:t xml:space="preserve">7. </w:t>
            </w:r>
            <w:r w:rsidR="008D46A4" w:rsidRPr="00974F03">
              <w:rPr>
                <w:b/>
                <w:bCs/>
                <w:sz w:val="28"/>
                <w:szCs w:val="28"/>
                <w:lang w:val="en-US" w:bidi="ar-KW"/>
              </w:rPr>
              <w:t>Course code</w:t>
            </w:r>
          </w:p>
        </w:tc>
        <w:tc>
          <w:tcPr>
            <w:tcW w:w="6008" w:type="dxa"/>
            <w:gridSpan w:val="2"/>
          </w:tcPr>
          <w:p w14:paraId="645490D6" w14:textId="77777777" w:rsidR="008D46A4" w:rsidRPr="00974F03" w:rsidRDefault="008D46A4" w:rsidP="00CF5475">
            <w:pPr>
              <w:spacing w:after="0" w:line="240" w:lineRule="auto"/>
              <w:rPr>
                <w:b/>
                <w:bCs/>
                <w:sz w:val="28"/>
                <w:szCs w:val="28"/>
                <w:lang w:bidi="ar-KW"/>
              </w:rPr>
            </w:pPr>
          </w:p>
        </w:tc>
      </w:tr>
      <w:tr w:rsidR="008D46A4" w:rsidRPr="00974F03" w14:paraId="606BD9BB" w14:textId="77777777" w:rsidTr="00CF5475">
        <w:tc>
          <w:tcPr>
            <w:tcW w:w="3085" w:type="dxa"/>
          </w:tcPr>
          <w:p w14:paraId="4D614E64" w14:textId="77777777" w:rsidR="008D46A4" w:rsidRPr="00974F03" w:rsidRDefault="00CF5475" w:rsidP="00CF5475">
            <w:pPr>
              <w:spacing w:after="0" w:line="240" w:lineRule="auto"/>
              <w:rPr>
                <w:b/>
                <w:bCs/>
                <w:sz w:val="28"/>
                <w:szCs w:val="28"/>
                <w:rtl/>
                <w:lang w:val="en-US" w:bidi="ar-KW"/>
              </w:rPr>
            </w:pPr>
            <w:r w:rsidRPr="00974F03">
              <w:rPr>
                <w:b/>
                <w:bCs/>
                <w:sz w:val="28"/>
                <w:szCs w:val="28"/>
                <w:lang w:val="en-US" w:bidi="ar-KW"/>
              </w:rPr>
              <w:t xml:space="preserve">8. </w:t>
            </w:r>
            <w:r w:rsidR="008D46A4" w:rsidRPr="00974F03">
              <w:rPr>
                <w:b/>
                <w:bCs/>
                <w:sz w:val="28"/>
                <w:szCs w:val="28"/>
                <w:lang w:val="en-US" w:bidi="ar-KW"/>
              </w:rPr>
              <w:t xml:space="preserve">Teacher's academic profile </w:t>
            </w:r>
          </w:p>
        </w:tc>
        <w:tc>
          <w:tcPr>
            <w:tcW w:w="6008" w:type="dxa"/>
            <w:gridSpan w:val="2"/>
          </w:tcPr>
          <w:p w14:paraId="29092F64" w14:textId="70C4BAD4" w:rsidR="006766CD" w:rsidRPr="00974F03" w:rsidRDefault="00BE5520" w:rsidP="00E32453">
            <w:pPr>
              <w:spacing w:after="0" w:line="240" w:lineRule="auto"/>
              <w:rPr>
                <w:b/>
                <w:bCs/>
                <w:sz w:val="28"/>
                <w:szCs w:val="28"/>
                <w:rtl/>
                <w:lang w:val="en-US" w:bidi="ar-KW"/>
              </w:rPr>
            </w:pPr>
            <w:r>
              <w:rPr>
                <w:b/>
                <w:bCs/>
                <w:sz w:val="28"/>
                <w:szCs w:val="28"/>
                <w:lang w:val="en-US" w:bidi="ar-KW"/>
              </w:rPr>
              <w:t xml:space="preserve">I am holding MSc in Economic &amp; BSc in Economic at </w:t>
            </w:r>
            <w:proofErr w:type="spellStart"/>
            <w:r>
              <w:rPr>
                <w:b/>
                <w:bCs/>
                <w:sz w:val="28"/>
                <w:szCs w:val="28"/>
                <w:lang w:val="en-US" w:bidi="ar-KW"/>
              </w:rPr>
              <w:t>Salahaddin</w:t>
            </w:r>
            <w:proofErr w:type="spellEnd"/>
            <w:r>
              <w:rPr>
                <w:b/>
                <w:bCs/>
                <w:sz w:val="28"/>
                <w:szCs w:val="28"/>
                <w:lang w:val="en-US" w:bidi="ar-KW"/>
              </w:rPr>
              <w:t xml:space="preserve"> Univ during 200</w:t>
            </w:r>
            <w:r w:rsidR="00E32453">
              <w:rPr>
                <w:b/>
                <w:bCs/>
                <w:sz w:val="28"/>
                <w:szCs w:val="28"/>
                <w:lang w:val="en-US" w:bidi="ar-KW"/>
              </w:rPr>
              <w:t>9</w:t>
            </w:r>
            <w:r>
              <w:rPr>
                <w:b/>
                <w:bCs/>
                <w:sz w:val="28"/>
                <w:szCs w:val="28"/>
                <w:lang w:val="en-US" w:bidi="ar-KW"/>
              </w:rPr>
              <w:t>-201</w:t>
            </w:r>
            <w:r w:rsidR="00E32453">
              <w:rPr>
                <w:b/>
                <w:bCs/>
                <w:sz w:val="28"/>
                <w:szCs w:val="28"/>
                <w:lang w:val="en-US" w:bidi="ar-KW"/>
              </w:rPr>
              <w:t>1</w:t>
            </w:r>
            <w:r>
              <w:rPr>
                <w:b/>
                <w:bCs/>
                <w:sz w:val="28"/>
                <w:szCs w:val="28"/>
                <w:lang w:val="en-US" w:bidi="ar-KW"/>
              </w:rPr>
              <w:t xml:space="preserve">. I participated in many training courses about Economics in Applied and Many English Language courses to improve my English Language for </w:t>
            </w:r>
            <w:r w:rsidR="00442081">
              <w:rPr>
                <w:b/>
                <w:bCs/>
                <w:sz w:val="28"/>
                <w:szCs w:val="28"/>
                <w:lang w:val="en-US" w:bidi="ar-KW"/>
              </w:rPr>
              <w:t>understand</w:t>
            </w:r>
            <w:r>
              <w:rPr>
                <w:b/>
                <w:bCs/>
                <w:sz w:val="28"/>
                <w:szCs w:val="28"/>
                <w:lang w:val="en-US" w:bidi="ar-KW"/>
              </w:rPr>
              <w:t xml:space="preserve"> the science better than before.</w:t>
            </w:r>
            <w:r w:rsidR="00806D41">
              <w:rPr>
                <w:b/>
                <w:bCs/>
                <w:sz w:val="28"/>
                <w:szCs w:val="28"/>
                <w:lang w:val="en-US" w:bidi="ar-KW"/>
              </w:rPr>
              <w:t xml:space="preserve"> Furthermore, I am teaching different subjects, such as Public Finance, Financial </w:t>
            </w:r>
            <w:r w:rsidR="00442081">
              <w:rPr>
                <w:b/>
                <w:bCs/>
                <w:sz w:val="28"/>
                <w:szCs w:val="28"/>
                <w:lang w:val="en-US" w:bidi="ar-KW"/>
              </w:rPr>
              <w:t>Mathematics</w:t>
            </w:r>
            <w:r w:rsidR="00806D41">
              <w:rPr>
                <w:b/>
                <w:bCs/>
                <w:sz w:val="28"/>
                <w:szCs w:val="28"/>
                <w:lang w:val="en-US" w:bidi="ar-KW"/>
              </w:rPr>
              <w:t xml:space="preserve">, </w:t>
            </w:r>
            <w:r w:rsidR="00442081">
              <w:rPr>
                <w:b/>
                <w:bCs/>
                <w:sz w:val="28"/>
                <w:szCs w:val="28"/>
                <w:lang w:val="en-US" w:bidi="ar-KW"/>
              </w:rPr>
              <w:t xml:space="preserve">and </w:t>
            </w:r>
            <w:r w:rsidR="00E32453">
              <w:rPr>
                <w:b/>
                <w:bCs/>
                <w:sz w:val="28"/>
                <w:szCs w:val="28"/>
                <w:lang w:val="en-US" w:bidi="ar-KW"/>
              </w:rPr>
              <w:t>Bank marketing</w:t>
            </w:r>
            <w:r w:rsidR="008A3E4C">
              <w:rPr>
                <w:b/>
                <w:bCs/>
                <w:sz w:val="28"/>
                <w:szCs w:val="28"/>
                <w:lang w:val="en-US" w:bidi="ar-KW"/>
              </w:rPr>
              <w:t>.</w:t>
            </w:r>
            <w:r w:rsidR="00806D41">
              <w:rPr>
                <w:b/>
                <w:bCs/>
                <w:sz w:val="28"/>
                <w:szCs w:val="28"/>
                <w:lang w:val="en-US" w:bidi="ar-KW"/>
              </w:rPr>
              <w:t xml:space="preserve"> </w:t>
            </w:r>
          </w:p>
        </w:tc>
      </w:tr>
      <w:tr w:rsidR="008D46A4" w:rsidRPr="00974F03" w14:paraId="117AD7AC" w14:textId="77777777" w:rsidTr="00CF5475">
        <w:tc>
          <w:tcPr>
            <w:tcW w:w="3085" w:type="dxa"/>
          </w:tcPr>
          <w:p w14:paraId="248CC2F0" w14:textId="77777777" w:rsidR="008D46A4" w:rsidRPr="00974F03" w:rsidRDefault="00CF5475" w:rsidP="00CF5475">
            <w:pPr>
              <w:spacing w:after="0" w:line="240" w:lineRule="auto"/>
              <w:rPr>
                <w:b/>
                <w:bCs/>
                <w:sz w:val="28"/>
                <w:szCs w:val="28"/>
                <w:lang w:val="en-US" w:bidi="ar-KW"/>
              </w:rPr>
            </w:pPr>
            <w:r w:rsidRPr="00974F03">
              <w:rPr>
                <w:b/>
                <w:bCs/>
                <w:sz w:val="28"/>
                <w:szCs w:val="28"/>
                <w:lang w:val="en-US" w:bidi="ar-KW"/>
              </w:rPr>
              <w:t xml:space="preserve">9. </w:t>
            </w:r>
            <w:r w:rsidR="008D46A4" w:rsidRPr="00974F03">
              <w:rPr>
                <w:b/>
                <w:bCs/>
                <w:sz w:val="28"/>
                <w:szCs w:val="28"/>
                <w:lang w:val="en-US" w:bidi="ar-KW"/>
              </w:rPr>
              <w:t>Keywords</w:t>
            </w:r>
          </w:p>
        </w:tc>
        <w:tc>
          <w:tcPr>
            <w:tcW w:w="6008" w:type="dxa"/>
            <w:gridSpan w:val="2"/>
          </w:tcPr>
          <w:p w14:paraId="471F2929" w14:textId="77777777" w:rsidR="008D46A4" w:rsidRPr="00974F03" w:rsidRDefault="008D46A4" w:rsidP="00CF5475">
            <w:pPr>
              <w:spacing w:after="0" w:line="240" w:lineRule="auto"/>
              <w:rPr>
                <w:b/>
                <w:bCs/>
                <w:sz w:val="28"/>
                <w:szCs w:val="28"/>
                <w:lang w:val="en-US" w:bidi="ar-KW"/>
              </w:rPr>
            </w:pPr>
          </w:p>
        </w:tc>
      </w:tr>
      <w:tr w:rsidR="008D46A4" w:rsidRPr="00974F03" w14:paraId="48D6C61D" w14:textId="77777777" w:rsidTr="000144CC">
        <w:trPr>
          <w:trHeight w:val="1125"/>
        </w:trPr>
        <w:tc>
          <w:tcPr>
            <w:tcW w:w="9093" w:type="dxa"/>
            <w:gridSpan w:val="3"/>
          </w:tcPr>
          <w:p w14:paraId="30B0A9CB" w14:textId="77777777" w:rsidR="00A86CEB" w:rsidRPr="00D92331" w:rsidRDefault="00CF5475" w:rsidP="00D92331">
            <w:pPr>
              <w:spacing w:after="0" w:line="240" w:lineRule="auto"/>
              <w:rPr>
                <w:b/>
                <w:bCs/>
                <w:sz w:val="28"/>
                <w:szCs w:val="28"/>
                <w:lang w:val="en-US" w:bidi="ar-KW"/>
              </w:rPr>
            </w:pPr>
            <w:r w:rsidRPr="00974F03">
              <w:rPr>
                <w:b/>
                <w:bCs/>
                <w:sz w:val="28"/>
                <w:szCs w:val="28"/>
                <w:lang w:bidi="ar-KW"/>
              </w:rPr>
              <w:t xml:space="preserve">10.  </w:t>
            </w:r>
            <w:r w:rsidR="008D46A4" w:rsidRPr="00974F03">
              <w:rPr>
                <w:b/>
                <w:bCs/>
                <w:sz w:val="28"/>
                <w:szCs w:val="28"/>
                <w:lang w:bidi="ar-KW"/>
              </w:rPr>
              <w:t>Course overview:</w:t>
            </w:r>
          </w:p>
          <w:p w14:paraId="046E8F17" w14:textId="77777777" w:rsidR="00D92331" w:rsidRPr="006E59E0" w:rsidRDefault="00D92331" w:rsidP="00D92331">
            <w:pPr>
              <w:spacing w:before="100" w:beforeAutospacing="1" w:after="0" w:line="240" w:lineRule="auto"/>
              <w:rPr>
                <w:rFonts w:ascii="Times New Roman" w:eastAsia="Times New Roman" w:hAnsi="Times New Roman" w:cs="Times New Roman"/>
                <w:sz w:val="28"/>
                <w:szCs w:val="28"/>
                <w:lang w:eastAsia="en-GB"/>
              </w:rPr>
            </w:pPr>
            <w:r w:rsidRPr="006E59E0">
              <w:rPr>
                <w:rFonts w:ascii="Times New Roman" w:eastAsia="Times New Roman" w:hAnsi="Times New Roman" w:cs="Times New Roman"/>
                <w:sz w:val="28"/>
                <w:szCs w:val="28"/>
                <w:lang w:eastAsia="en-GB"/>
              </w:rPr>
              <w:t>The mathematics of science is involved in many parts of our daily life in general and it is applied in many areas such as in finance, business and accounting in particular.</w:t>
            </w:r>
            <w:r w:rsidRPr="006E59E0">
              <w:rPr>
                <w:rFonts w:ascii="Times New Roman" w:eastAsia="Times New Roman" w:hAnsi="Times New Roman" w:cs="Times New Roman"/>
                <w:sz w:val="28"/>
                <w:szCs w:val="28"/>
                <w:lang w:eastAsia="en-GB"/>
              </w:rPr>
              <w:br/>
            </w:r>
            <w:r w:rsidRPr="006E59E0">
              <w:rPr>
                <w:rFonts w:ascii="Times New Roman" w:eastAsia="Times New Roman" w:hAnsi="Times New Roman" w:cs="Times New Roman"/>
                <w:sz w:val="28"/>
                <w:szCs w:val="28"/>
                <w:lang w:eastAsia="en-GB"/>
              </w:rPr>
              <w:br/>
              <w:t>The financial mathematics is an area of the areas of mathematics that helps us in finding the right answers to issues related to interest of investors, savers, borrowers and owners of financial institutions, management of factories and bond issuers and securities and many others.</w:t>
            </w:r>
            <w:r w:rsidRPr="006E59E0">
              <w:rPr>
                <w:rFonts w:ascii="Times New Roman" w:eastAsia="Times New Roman" w:hAnsi="Times New Roman" w:cs="Times New Roman"/>
                <w:sz w:val="28"/>
                <w:szCs w:val="28"/>
                <w:lang w:eastAsia="en-GB"/>
              </w:rPr>
              <w:br/>
            </w:r>
            <w:r w:rsidRPr="006E59E0">
              <w:rPr>
                <w:rFonts w:ascii="Times New Roman" w:eastAsia="Times New Roman" w:hAnsi="Times New Roman" w:cs="Times New Roman"/>
                <w:sz w:val="28"/>
                <w:szCs w:val="28"/>
                <w:lang w:eastAsia="en-GB"/>
              </w:rPr>
              <w:br/>
              <w:t>The main objective in teaching this subject is;</w:t>
            </w:r>
          </w:p>
          <w:p w14:paraId="20741DA1" w14:textId="77777777" w:rsidR="00D92331" w:rsidRPr="006E59E0" w:rsidRDefault="00D92331" w:rsidP="00D92331">
            <w:pPr>
              <w:spacing w:before="100" w:beforeAutospacing="1" w:after="0" w:line="240" w:lineRule="auto"/>
              <w:rPr>
                <w:rFonts w:ascii="Times New Roman" w:eastAsia="Times New Roman" w:hAnsi="Times New Roman" w:cs="Times New Roman"/>
                <w:sz w:val="28"/>
                <w:szCs w:val="28"/>
                <w:lang w:eastAsia="en-GB"/>
              </w:rPr>
            </w:pPr>
            <w:r w:rsidRPr="006E59E0">
              <w:rPr>
                <w:rFonts w:ascii="Times New Roman" w:eastAsia="Times New Roman" w:hAnsi="Times New Roman" w:cs="Times New Roman"/>
                <w:sz w:val="28"/>
                <w:szCs w:val="28"/>
                <w:lang w:eastAsia="en-GB"/>
              </w:rPr>
              <w:t>Students will be able to identify basic concepts and methods of calculating simple interest and compound interest when borrowing, or percentage of total allowance, through multiple time periods, as well as to identify the basic concepts of calculating Annuities, Sinking Funds, and Depreciation methods.</w:t>
            </w:r>
          </w:p>
          <w:p w14:paraId="21A16CC7" w14:textId="77777777" w:rsidR="008D46A4" w:rsidRPr="00974F03" w:rsidRDefault="008D46A4" w:rsidP="00B341B9">
            <w:pPr>
              <w:spacing w:after="0" w:line="240" w:lineRule="auto"/>
              <w:rPr>
                <w:sz w:val="28"/>
                <w:szCs w:val="28"/>
                <w:rtl/>
                <w:lang w:val="en-US" w:bidi="ar-KW"/>
              </w:rPr>
            </w:pPr>
          </w:p>
        </w:tc>
      </w:tr>
      <w:tr w:rsidR="00FD437F" w:rsidRPr="00974F03" w14:paraId="3A6A1849" w14:textId="77777777" w:rsidTr="00634F2B">
        <w:trPr>
          <w:trHeight w:val="850"/>
        </w:trPr>
        <w:tc>
          <w:tcPr>
            <w:tcW w:w="9093" w:type="dxa"/>
            <w:gridSpan w:val="3"/>
          </w:tcPr>
          <w:p w14:paraId="727B2CBC" w14:textId="77777777" w:rsidR="00FD437F" w:rsidRPr="00974F03" w:rsidRDefault="00CF5475" w:rsidP="00FD437F">
            <w:pPr>
              <w:spacing w:after="0" w:line="240" w:lineRule="auto"/>
              <w:rPr>
                <w:sz w:val="28"/>
                <w:szCs w:val="28"/>
                <w:lang w:bidi="ar-KW"/>
              </w:rPr>
            </w:pPr>
            <w:r w:rsidRPr="00974F03">
              <w:rPr>
                <w:b/>
                <w:bCs/>
                <w:sz w:val="28"/>
                <w:szCs w:val="28"/>
                <w:lang w:bidi="ar-KW"/>
              </w:rPr>
              <w:lastRenderedPageBreak/>
              <w:t xml:space="preserve">11. </w:t>
            </w:r>
            <w:r w:rsidR="00FD437F" w:rsidRPr="00974F03">
              <w:rPr>
                <w:b/>
                <w:bCs/>
                <w:sz w:val="28"/>
                <w:szCs w:val="28"/>
                <w:lang w:bidi="ar-KW"/>
              </w:rPr>
              <w:t>Course objective:</w:t>
            </w:r>
          </w:p>
          <w:p w14:paraId="7A701F34" w14:textId="77777777" w:rsidR="00FD437F" w:rsidRPr="00D92331" w:rsidRDefault="00D92331" w:rsidP="00D92331">
            <w:pPr>
              <w:spacing w:before="100" w:beforeAutospacing="1" w:after="0" w:line="240" w:lineRule="auto"/>
              <w:rPr>
                <w:rFonts w:ascii="Times New Roman" w:eastAsia="Times New Roman" w:hAnsi="Times New Roman" w:cs="Times New Roman"/>
                <w:sz w:val="28"/>
                <w:szCs w:val="28"/>
                <w:lang w:eastAsia="en-GB"/>
              </w:rPr>
            </w:pPr>
            <w:r w:rsidRPr="006E59E0">
              <w:rPr>
                <w:rFonts w:ascii="Times New Roman" w:eastAsia="Times New Roman" w:hAnsi="Times New Roman" w:cs="Times New Roman"/>
                <w:sz w:val="28"/>
                <w:szCs w:val="28"/>
                <w:lang w:eastAsia="en-GB"/>
              </w:rPr>
              <w:t>Students will be able to identify basic concepts and methods of calculating simple interest and compound interest when borrowing, or percentage of total allowance, through multiple time periods, as well as to identify the basic concepts of calculating Annuities, Sinking Funds, and Depreciation methods.</w:t>
            </w:r>
          </w:p>
        </w:tc>
      </w:tr>
      <w:tr w:rsidR="008D46A4" w:rsidRPr="00974F03" w14:paraId="145432AE" w14:textId="77777777" w:rsidTr="000144CC">
        <w:trPr>
          <w:trHeight w:val="704"/>
        </w:trPr>
        <w:tc>
          <w:tcPr>
            <w:tcW w:w="9093" w:type="dxa"/>
            <w:gridSpan w:val="3"/>
          </w:tcPr>
          <w:p w14:paraId="13326EE1" w14:textId="77777777" w:rsidR="008D46A4" w:rsidRPr="00974F03" w:rsidRDefault="00CF5475" w:rsidP="00FE1252">
            <w:pPr>
              <w:spacing w:after="0" w:line="240" w:lineRule="auto"/>
              <w:rPr>
                <w:b/>
                <w:bCs/>
                <w:sz w:val="28"/>
                <w:szCs w:val="28"/>
                <w:lang w:bidi="ar-KW"/>
              </w:rPr>
            </w:pPr>
            <w:r w:rsidRPr="00974F03">
              <w:rPr>
                <w:b/>
                <w:bCs/>
                <w:sz w:val="28"/>
                <w:szCs w:val="28"/>
                <w:lang w:bidi="ar-KW"/>
              </w:rPr>
              <w:t xml:space="preserve">12.  </w:t>
            </w:r>
            <w:r w:rsidR="00FE1252" w:rsidRPr="00974F03">
              <w:rPr>
                <w:b/>
                <w:bCs/>
                <w:sz w:val="28"/>
                <w:szCs w:val="28"/>
                <w:lang w:bidi="ar-KW"/>
              </w:rPr>
              <w:t>Student's obligation</w:t>
            </w:r>
          </w:p>
          <w:p w14:paraId="10D476B9" w14:textId="77777777" w:rsidR="00A86CEB" w:rsidRPr="001306AF" w:rsidRDefault="00A86CEB" w:rsidP="00A86CEB">
            <w:pPr>
              <w:jc w:val="both"/>
              <w:rPr>
                <w:rFonts w:asciiTheme="majorBidi" w:hAnsiTheme="majorBidi" w:cstheme="majorBidi"/>
                <w:sz w:val="28"/>
                <w:szCs w:val="28"/>
              </w:rPr>
            </w:pPr>
            <w:r w:rsidRPr="001306AF">
              <w:rPr>
                <w:rFonts w:asciiTheme="majorBidi" w:hAnsiTheme="majorBidi" w:cstheme="majorBidi"/>
                <w:sz w:val="28"/>
                <w:szCs w:val="28"/>
              </w:rPr>
              <w:t xml:space="preserve">          Students in </w:t>
            </w:r>
            <w:r w:rsidR="00D92331">
              <w:rPr>
                <w:b/>
                <w:bCs/>
                <w:sz w:val="24"/>
                <w:szCs w:val="24"/>
              </w:rPr>
              <w:t>Financial Mathematics</w:t>
            </w:r>
            <w:r w:rsidR="00D92331" w:rsidRPr="001306AF">
              <w:rPr>
                <w:rFonts w:asciiTheme="majorBidi" w:hAnsiTheme="majorBidi" w:cstheme="majorBidi"/>
                <w:sz w:val="28"/>
                <w:szCs w:val="28"/>
              </w:rPr>
              <w:t xml:space="preserve"> </w:t>
            </w:r>
            <w:r w:rsidRPr="001306AF">
              <w:rPr>
                <w:rFonts w:asciiTheme="majorBidi" w:hAnsiTheme="majorBidi" w:cstheme="majorBidi"/>
                <w:sz w:val="28"/>
                <w:szCs w:val="28"/>
              </w:rPr>
              <w:t>are expected to read and annotate my lecture outlines and required reading materials, and bring them to class each session.</w:t>
            </w:r>
          </w:p>
          <w:p w14:paraId="41DB4789" w14:textId="77777777" w:rsidR="00B916A8" w:rsidRPr="00A86CEB" w:rsidRDefault="00A86CEB" w:rsidP="00A86CEB">
            <w:pPr>
              <w:jc w:val="both"/>
              <w:rPr>
                <w:rFonts w:asciiTheme="majorBidi" w:hAnsiTheme="majorBidi" w:cstheme="majorBidi"/>
                <w:sz w:val="28"/>
                <w:szCs w:val="28"/>
                <w:rtl/>
              </w:rPr>
            </w:pPr>
            <w:r w:rsidRPr="001306AF">
              <w:rPr>
                <w:rFonts w:asciiTheme="majorBidi" w:hAnsiTheme="majorBidi" w:cstheme="majorBidi"/>
                <w:sz w:val="28"/>
                <w:szCs w:val="28"/>
              </w:rPr>
              <w:t xml:space="preserve">          In addition, it is strongly recommended that you subscribe to all journals about Public Finance in order to keep abreast of economics, financial and fiscal events.</w:t>
            </w:r>
          </w:p>
        </w:tc>
      </w:tr>
      <w:tr w:rsidR="008D46A4" w:rsidRPr="00974F03" w14:paraId="316962B0" w14:textId="77777777" w:rsidTr="000144CC">
        <w:trPr>
          <w:trHeight w:val="704"/>
        </w:trPr>
        <w:tc>
          <w:tcPr>
            <w:tcW w:w="9093" w:type="dxa"/>
            <w:gridSpan w:val="3"/>
          </w:tcPr>
          <w:p w14:paraId="7D2903DD" w14:textId="77777777" w:rsidR="008D46A4" w:rsidRPr="00974F03" w:rsidRDefault="00CF5475" w:rsidP="00E873BC">
            <w:pPr>
              <w:spacing w:after="0" w:line="240" w:lineRule="auto"/>
              <w:rPr>
                <w:b/>
                <w:bCs/>
                <w:sz w:val="28"/>
                <w:szCs w:val="28"/>
                <w:lang w:bidi="ar-KW"/>
              </w:rPr>
            </w:pPr>
            <w:r w:rsidRPr="00974F03">
              <w:rPr>
                <w:b/>
                <w:bCs/>
                <w:sz w:val="28"/>
                <w:szCs w:val="28"/>
                <w:lang w:bidi="ar-KW"/>
              </w:rPr>
              <w:t xml:space="preserve">13. </w:t>
            </w:r>
            <w:r w:rsidR="008D46A4" w:rsidRPr="00974F03">
              <w:rPr>
                <w:b/>
                <w:bCs/>
                <w:sz w:val="28"/>
                <w:szCs w:val="28"/>
                <w:lang w:bidi="ar-KW"/>
              </w:rPr>
              <w:t>Forms of teaching</w:t>
            </w:r>
          </w:p>
          <w:p w14:paraId="29864081" w14:textId="77777777" w:rsidR="002F0B4A" w:rsidRPr="001306AF" w:rsidRDefault="00A86CEB" w:rsidP="00D92331">
            <w:pPr>
              <w:jc w:val="both"/>
              <w:rPr>
                <w:rFonts w:asciiTheme="majorBidi" w:hAnsiTheme="majorBidi" w:cstheme="majorBidi"/>
                <w:sz w:val="28"/>
                <w:szCs w:val="28"/>
              </w:rPr>
            </w:pPr>
            <w:r w:rsidRPr="001306AF">
              <w:rPr>
                <w:rFonts w:asciiTheme="majorBidi" w:hAnsiTheme="majorBidi" w:cstheme="majorBidi"/>
                <w:sz w:val="28"/>
                <w:szCs w:val="28"/>
              </w:rPr>
              <w:t xml:space="preserve">             We will be using Blackboard</w:t>
            </w:r>
            <w:r w:rsidR="00D92331">
              <w:rPr>
                <w:rFonts w:asciiTheme="majorBidi" w:hAnsiTheme="majorBidi" w:cstheme="majorBidi"/>
                <w:sz w:val="28"/>
                <w:szCs w:val="28"/>
              </w:rPr>
              <w:t xml:space="preserve"> and PowerPoint</w:t>
            </w:r>
            <w:r w:rsidRPr="001306AF">
              <w:rPr>
                <w:rFonts w:asciiTheme="majorBidi" w:hAnsiTheme="majorBidi" w:cstheme="majorBidi"/>
                <w:sz w:val="28"/>
                <w:szCs w:val="28"/>
              </w:rPr>
              <w:t xml:space="preserve"> for a variety of purposes. I am available after class also for answering your questions. You may wish to communicate with me via electronic mail (</w:t>
            </w:r>
            <w:proofErr w:type="spellStart"/>
            <w:r w:rsidR="00D92331">
              <w:rPr>
                <w:rFonts w:asciiTheme="majorBidi" w:hAnsiTheme="majorBidi" w:cstheme="majorBidi"/>
                <w:sz w:val="28"/>
                <w:szCs w:val="28"/>
              </w:rPr>
              <w:t>fahmy.moha</w:t>
            </w:r>
            <w:r w:rsidR="00D92331" w:rsidRPr="00D92331">
              <w:rPr>
                <w:rFonts w:asciiTheme="majorBidi" w:hAnsiTheme="majorBidi" w:cstheme="majorBidi"/>
                <w:sz w:val="28"/>
                <w:szCs w:val="28"/>
              </w:rPr>
              <w:t>m</w:t>
            </w:r>
            <w:r w:rsidR="00D92331">
              <w:rPr>
                <w:rFonts w:asciiTheme="majorBidi" w:hAnsiTheme="majorBidi" w:cstheme="majorBidi"/>
                <w:sz w:val="28"/>
                <w:szCs w:val="28"/>
              </w:rPr>
              <w:t>m</w:t>
            </w:r>
            <w:r w:rsidR="00D92331" w:rsidRPr="00D92331">
              <w:rPr>
                <w:rFonts w:asciiTheme="majorBidi" w:hAnsiTheme="majorBidi" w:cstheme="majorBidi"/>
                <w:sz w:val="28"/>
                <w:szCs w:val="28"/>
              </w:rPr>
              <w:t>ad@su.edu.krd</w:t>
            </w:r>
            <w:proofErr w:type="spellEnd"/>
            <w:r w:rsidRPr="001306AF">
              <w:rPr>
                <w:rFonts w:asciiTheme="majorBidi" w:hAnsiTheme="majorBidi" w:cstheme="majorBidi"/>
                <w:sz w:val="28"/>
                <w:szCs w:val="28"/>
              </w:rPr>
              <w:t xml:space="preserve">) as I am usually logged in from somewhere. </w:t>
            </w:r>
          </w:p>
          <w:p w14:paraId="1E655B39" w14:textId="77777777" w:rsidR="007F0899" w:rsidRPr="00A86CEB" w:rsidRDefault="007F0899" w:rsidP="00C857AF">
            <w:pPr>
              <w:bidi/>
              <w:spacing w:after="0" w:line="240" w:lineRule="auto"/>
              <w:rPr>
                <w:sz w:val="28"/>
                <w:szCs w:val="28"/>
                <w:rtl/>
                <w:lang w:bidi="ar-IQ"/>
              </w:rPr>
            </w:pPr>
          </w:p>
        </w:tc>
      </w:tr>
      <w:tr w:rsidR="008D46A4" w:rsidRPr="00974F03" w14:paraId="690BADF8" w14:textId="77777777" w:rsidTr="000144CC">
        <w:trPr>
          <w:trHeight w:val="704"/>
        </w:trPr>
        <w:tc>
          <w:tcPr>
            <w:tcW w:w="9093" w:type="dxa"/>
            <w:gridSpan w:val="3"/>
          </w:tcPr>
          <w:p w14:paraId="32FBD0A1" w14:textId="77777777" w:rsidR="00A86CEB" w:rsidRPr="00D92331" w:rsidRDefault="00CF5475" w:rsidP="00D92331">
            <w:pPr>
              <w:spacing w:after="0" w:line="240" w:lineRule="auto"/>
              <w:rPr>
                <w:b/>
                <w:bCs/>
                <w:sz w:val="28"/>
                <w:szCs w:val="28"/>
                <w:lang w:bidi="ar-KW"/>
              </w:rPr>
            </w:pPr>
            <w:r w:rsidRPr="00974F03">
              <w:rPr>
                <w:b/>
                <w:bCs/>
                <w:sz w:val="28"/>
                <w:szCs w:val="28"/>
                <w:lang w:bidi="ar-KW"/>
              </w:rPr>
              <w:t xml:space="preserve">14. </w:t>
            </w:r>
            <w:r w:rsidR="008D46A4" w:rsidRPr="00974F03">
              <w:rPr>
                <w:b/>
                <w:bCs/>
                <w:sz w:val="28"/>
                <w:szCs w:val="28"/>
                <w:lang w:bidi="ar-KW"/>
              </w:rPr>
              <w:t>Assessment scheme</w:t>
            </w:r>
          </w:p>
          <w:p w14:paraId="017F9067" w14:textId="77777777" w:rsidR="00A86CEB" w:rsidRPr="001306AF" w:rsidRDefault="00A86CEB" w:rsidP="00A86CEB">
            <w:pPr>
              <w:jc w:val="both"/>
              <w:rPr>
                <w:rFonts w:asciiTheme="majorBidi" w:hAnsiTheme="majorBidi" w:cstheme="majorBidi"/>
                <w:sz w:val="28"/>
                <w:szCs w:val="28"/>
              </w:rPr>
            </w:pPr>
            <w:r>
              <w:rPr>
                <w:sz w:val="28"/>
                <w:szCs w:val="28"/>
                <w:lang w:val="en-US" w:bidi="ar-KW"/>
              </w:rPr>
              <w:t xml:space="preserve">    </w:t>
            </w:r>
            <w:r w:rsidR="000F2337" w:rsidRPr="00974F03">
              <w:rPr>
                <w:rFonts w:hint="cs"/>
                <w:sz w:val="28"/>
                <w:szCs w:val="28"/>
                <w:rtl/>
                <w:lang w:val="en-US" w:bidi="ar-KW"/>
              </w:rPr>
              <w:t>‌</w:t>
            </w:r>
            <w:r w:rsidRPr="001306AF">
              <w:rPr>
                <w:rFonts w:asciiTheme="majorBidi" w:hAnsiTheme="majorBidi" w:cstheme="majorBidi"/>
                <w:sz w:val="28"/>
                <w:szCs w:val="28"/>
              </w:rPr>
              <w:t xml:space="preserve"> Evaluation of students performance is based on written essay examination, problem sets, and class participation. </w:t>
            </w:r>
          </w:p>
          <w:p w14:paraId="15D35FB7" w14:textId="77777777" w:rsidR="000F2337" w:rsidRPr="00D92331" w:rsidRDefault="00A86CEB" w:rsidP="00D92331">
            <w:pPr>
              <w:jc w:val="both"/>
              <w:rPr>
                <w:rFonts w:asciiTheme="majorBidi" w:hAnsiTheme="majorBidi" w:cstheme="majorBidi"/>
                <w:sz w:val="28"/>
                <w:szCs w:val="28"/>
                <w:rtl/>
              </w:rPr>
            </w:pPr>
            <w:r w:rsidRPr="001306AF">
              <w:rPr>
                <w:rFonts w:asciiTheme="majorBidi" w:hAnsiTheme="majorBidi" w:cstheme="majorBidi"/>
                <w:sz w:val="28"/>
                <w:szCs w:val="28"/>
              </w:rPr>
              <w:t xml:space="preserve">                 There will be two examination worth 40</w:t>
            </w:r>
            <w:proofErr w:type="gramStart"/>
            <w:r w:rsidRPr="001306AF">
              <w:rPr>
                <w:rFonts w:asciiTheme="majorBidi" w:hAnsiTheme="majorBidi" w:cstheme="majorBidi"/>
                <w:sz w:val="28"/>
                <w:szCs w:val="28"/>
              </w:rPr>
              <w:t>% .</w:t>
            </w:r>
            <w:proofErr w:type="gramEnd"/>
            <w:r w:rsidRPr="001306AF">
              <w:rPr>
                <w:rFonts w:asciiTheme="majorBidi" w:hAnsiTheme="majorBidi" w:cstheme="majorBidi"/>
                <w:sz w:val="28"/>
                <w:szCs w:val="28"/>
              </w:rPr>
              <w:t xml:space="preserve"> Students are expected to be in the classroom, ready for the class on or before the appointed time. The room will be closed upon the beginning of class, and students who are not in the room. After the closing of the door will not be allowed into the room. Students who leave the class after the class begins will not be permitted back in. do so before the start of class. </w:t>
            </w:r>
          </w:p>
        </w:tc>
      </w:tr>
      <w:tr w:rsidR="008D46A4" w:rsidRPr="00974F03" w14:paraId="2245F166" w14:textId="77777777" w:rsidTr="000144CC">
        <w:trPr>
          <w:trHeight w:val="704"/>
        </w:trPr>
        <w:tc>
          <w:tcPr>
            <w:tcW w:w="9093" w:type="dxa"/>
            <w:gridSpan w:val="3"/>
          </w:tcPr>
          <w:p w14:paraId="001DFB2C" w14:textId="77777777" w:rsidR="00FD437F" w:rsidRPr="00974F03" w:rsidRDefault="00CF5475" w:rsidP="006766CD">
            <w:pPr>
              <w:spacing w:after="0" w:line="240" w:lineRule="auto"/>
              <w:rPr>
                <w:sz w:val="28"/>
                <w:szCs w:val="28"/>
                <w:rtl/>
                <w:lang w:val="en-US" w:bidi="ar-KW"/>
              </w:rPr>
            </w:pPr>
            <w:r w:rsidRPr="00974F03">
              <w:rPr>
                <w:b/>
                <w:bCs/>
                <w:sz w:val="28"/>
                <w:szCs w:val="28"/>
                <w:lang w:bidi="ar-KW"/>
              </w:rPr>
              <w:t xml:space="preserve">15. </w:t>
            </w:r>
            <w:r w:rsidR="00001B33" w:rsidRPr="00974F03">
              <w:rPr>
                <w:b/>
                <w:bCs/>
                <w:sz w:val="28"/>
                <w:szCs w:val="28"/>
                <w:lang w:bidi="ar-KW"/>
              </w:rPr>
              <w:t>Student learning outcome:</w:t>
            </w:r>
          </w:p>
          <w:p w14:paraId="19396A5A" w14:textId="77777777" w:rsidR="00D92331" w:rsidRPr="006E59E0" w:rsidRDefault="00E96857" w:rsidP="00D92331">
            <w:pPr>
              <w:spacing w:before="100" w:beforeAutospacing="1" w:after="0" w:line="240" w:lineRule="auto"/>
              <w:rPr>
                <w:rFonts w:ascii="Times New Roman" w:eastAsia="Times New Roman" w:hAnsi="Times New Roman" w:cs="Times New Roman"/>
                <w:sz w:val="28"/>
                <w:szCs w:val="28"/>
                <w:lang w:eastAsia="en-GB"/>
              </w:rPr>
            </w:pPr>
            <w:r>
              <w:rPr>
                <w:sz w:val="28"/>
                <w:szCs w:val="28"/>
                <w:lang w:val="en-US" w:bidi="ar-KW"/>
              </w:rPr>
              <w:t>Students can work</w:t>
            </w:r>
            <w:r w:rsidR="00D92331" w:rsidRPr="006E59E0">
              <w:rPr>
                <w:rFonts w:ascii="Times New Roman" w:eastAsia="Times New Roman" w:hAnsi="Times New Roman" w:cs="Times New Roman"/>
                <w:sz w:val="28"/>
                <w:szCs w:val="28"/>
                <w:lang w:eastAsia="en-GB"/>
              </w:rPr>
              <w:t xml:space="preserve"> to identify basic concepts and methods of calculating simple interest and compound interest when borrowing, or percentage of total </w:t>
            </w:r>
            <w:r w:rsidR="00D92331" w:rsidRPr="006E59E0">
              <w:rPr>
                <w:rFonts w:ascii="Times New Roman" w:eastAsia="Times New Roman" w:hAnsi="Times New Roman" w:cs="Times New Roman"/>
                <w:sz w:val="28"/>
                <w:szCs w:val="28"/>
                <w:lang w:eastAsia="en-GB"/>
              </w:rPr>
              <w:lastRenderedPageBreak/>
              <w:t>allowance, through multiple time periods, as well as to identify the basic concepts of calculating Annuities, Sinking Funds, and Depreciation methods.</w:t>
            </w:r>
          </w:p>
          <w:p w14:paraId="4AB1CE58" w14:textId="77777777" w:rsidR="007F0899" w:rsidRPr="00D92331" w:rsidRDefault="007F0899" w:rsidP="00D72F10">
            <w:pPr>
              <w:spacing w:after="0" w:line="240" w:lineRule="auto"/>
              <w:rPr>
                <w:sz w:val="28"/>
                <w:szCs w:val="28"/>
                <w:rtl/>
                <w:lang w:bidi="ar-KW"/>
              </w:rPr>
            </w:pPr>
          </w:p>
        </w:tc>
      </w:tr>
      <w:tr w:rsidR="008D46A4" w:rsidRPr="00974F03" w14:paraId="25FC928B" w14:textId="77777777" w:rsidTr="000144CC">
        <w:tc>
          <w:tcPr>
            <w:tcW w:w="9093" w:type="dxa"/>
            <w:gridSpan w:val="3"/>
          </w:tcPr>
          <w:p w14:paraId="704AA387" w14:textId="77777777" w:rsidR="00001B33" w:rsidRPr="00974F03" w:rsidRDefault="00CF5475" w:rsidP="006766CD">
            <w:pPr>
              <w:spacing w:after="0" w:line="240" w:lineRule="auto"/>
              <w:rPr>
                <w:b/>
                <w:bCs/>
                <w:sz w:val="28"/>
                <w:szCs w:val="28"/>
                <w:lang w:val="en-US" w:bidi="ar-KW"/>
              </w:rPr>
            </w:pPr>
            <w:r w:rsidRPr="00974F03">
              <w:rPr>
                <w:b/>
                <w:bCs/>
                <w:sz w:val="28"/>
                <w:szCs w:val="28"/>
                <w:lang w:bidi="ar-KW"/>
              </w:rPr>
              <w:lastRenderedPageBreak/>
              <w:t xml:space="preserve">16. </w:t>
            </w:r>
            <w:r w:rsidR="008D46A4" w:rsidRPr="00974F03">
              <w:rPr>
                <w:b/>
                <w:bCs/>
                <w:sz w:val="28"/>
                <w:szCs w:val="28"/>
                <w:lang w:bidi="ar-KW"/>
              </w:rPr>
              <w:t>Course Reading List and References</w:t>
            </w:r>
            <w:r w:rsidR="008D46A4" w:rsidRPr="00974F03">
              <w:rPr>
                <w:b/>
                <w:bCs/>
                <w:sz w:val="28"/>
                <w:szCs w:val="28"/>
                <w:rtl/>
                <w:lang w:bidi="ar-KW"/>
              </w:rPr>
              <w:t>‌</w:t>
            </w:r>
            <w:r w:rsidR="008D46A4" w:rsidRPr="00974F03">
              <w:rPr>
                <w:b/>
                <w:bCs/>
                <w:sz w:val="28"/>
                <w:szCs w:val="28"/>
                <w:lang w:bidi="ar-KW"/>
              </w:rPr>
              <w:t>:</w:t>
            </w:r>
          </w:p>
          <w:p w14:paraId="7A706B33" w14:textId="77777777" w:rsidR="00CC5CD1" w:rsidRPr="00974F03" w:rsidRDefault="00001B33" w:rsidP="0075120C">
            <w:pPr>
              <w:spacing w:after="0" w:line="240" w:lineRule="auto"/>
              <w:rPr>
                <w:sz w:val="28"/>
                <w:szCs w:val="28"/>
                <w:lang w:bidi="ar-KW"/>
              </w:rPr>
            </w:pPr>
            <w:r w:rsidRPr="00974F03">
              <w:rPr>
                <w:rFonts w:ascii="Lucida Sans Unicode" w:hAnsi="Lucida Sans Unicode" w:cs="Lucida Sans Unicode"/>
                <w:sz w:val="28"/>
                <w:szCs w:val="28"/>
                <w:lang w:bidi="ar-KW"/>
              </w:rPr>
              <w:t>▪</w:t>
            </w:r>
            <w:r w:rsidR="00CC5CD1" w:rsidRPr="00974F03">
              <w:rPr>
                <w:sz w:val="28"/>
                <w:szCs w:val="28"/>
                <w:lang w:bidi="ar-KW"/>
              </w:rPr>
              <w:t>Key references:</w:t>
            </w:r>
            <w:r w:rsidR="004466C2">
              <w:rPr>
                <w:sz w:val="28"/>
                <w:szCs w:val="28"/>
                <w:lang w:bidi="ar-KW"/>
              </w:rPr>
              <w:t xml:space="preserve"> </w:t>
            </w:r>
            <w:r w:rsidR="0075120C">
              <w:rPr>
                <w:rFonts w:asciiTheme="majorBidi" w:hAnsiTheme="majorBidi" w:cstheme="majorBidi"/>
                <w:b/>
                <w:bCs/>
                <w:sz w:val="28"/>
                <w:szCs w:val="28"/>
              </w:rPr>
              <w:t xml:space="preserve">jeff slater&amp; rick </w:t>
            </w:r>
            <w:proofErr w:type="spellStart"/>
            <w:r w:rsidR="0075120C">
              <w:rPr>
                <w:rFonts w:asciiTheme="majorBidi" w:hAnsiTheme="majorBidi" w:cstheme="majorBidi"/>
                <w:b/>
                <w:bCs/>
                <w:sz w:val="28"/>
                <w:szCs w:val="28"/>
              </w:rPr>
              <w:t>ponicell</w:t>
            </w:r>
            <w:proofErr w:type="spellEnd"/>
            <w:r w:rsidR="004466C2" w:rsidRPr="004466C2">
              <w:rPr>
                <w:rFonts w:asciiTheme="majorBidi" w:hAnsiTheme="majorBidi" w:cstheme="majorBidi"/>
                <w:b/>
                <w:bCs/>
                <w:sz w:val="28"/>
                <w:szCs w:val="28"/>
              </w:rPr>
              <w:t xml:space="preserve">- </w:t>
            </w:r>
            <w:r w:rsidR="0075120C" w:rsidRPr="0075120C">
              <w:rPr>
                <w:rFonts w:asciiTheme="majorBidi" w:hAnsiTheme="majorBidi" w:cstheme="majorBidi"/>
                <w:b/>
                <w:bCs/>
                <w:sz w:val="28"/>
                <w:szCs w:val="28"/>
              </w:rPr>
              <w:t>Mathematics of Finance</w:t>
            </w:r>
            <w:r w:rsidR="0075120C">
              <w:rPr>
                <w:rFonts w:asciiTheme="majorBidi" w:hAnsiTheme="majorBidi" w:cstheme="majorBidi"/>
                <w:b/>
                <w:bCs/>
                <w:sz w:val="28"/>
                <w:szCs w:val="28"/>
              </w:rPr>
              <w:t xml:space="preserve"> </w:t>
            </w:r>
            <w:r w:rsidR="004466C2" w:rsidRPr="004466C2">
              <w:rPr>
                <w:rFonts w:asciiTheme="majorBidi" w:hAnsiTheme="majorBidi" w:cstheme="majorBidi"/>
                <w:b/>
                <w:bCs/>
                <w:sz w:val="28"/>
                <w:szCs w:val="28"/>
              </w:rPr>
              <w:t>011</w:t>
            </w:r>
            <w:r w:rsidR="004466C2">
              <w:rPr>
                <w:rFonts w:asciiTheme="majorBidi" w:hAnsiTheme="majorBidi" w:cstheme="majorBidi"/>
                <w:b/>
                <w:bCs/>
                <w:sz w:val="28"/>
                <w:szCs w:val="28"/>
              </w:rPr>
              <w:t>- Third Edition. USA</w:t>
            </w:r>
          </w:p>
          <w:p w14:paraId="45CD78CA" w14:textId="77777777" w:rsidR="00CC5CD1" w:rsidRPr="00974F03" w:rsidRDefault="00001B33" w:rsidP="0075120C">
            <w:pPr>
              <w:spacing w:after="0" w:line="240" w:lineRule="auto"/>
              <w:rPr>
                <w:sz w:val="28"/>
                <w:szCs w:val="28"/>
                <w:lang w:bidi="ar-KW"/>
              </w:rPr>
            </w:pPr>
            <w:r w:rsidRPr="00974F03">
              <w:rPr>
                <w:rFonts w:ascii="Lucida Sans Unicode" w:hAnsi="Lucida Sans Unicode" w:cs="Lucida Sans Unicode"/>
                <w:sz w:val="28"/>
                <w:szCs w:val="28"/>
                <w:lang w:bidi="ar-KW"/>
              </w:rPr>
              <w:t>▪</w:t>
            </w:r>
            <w:r w:rsidR="00CC5CD1" w:rsidRPr="00974F03">
              <w:rPr>
                <w:sz w:val="28"/>
                <w:szCs w:val="28"/>
                <w:lang w:bidi="ar-KW"/>
              </w:rPr>
              <w:t>Useful references:</w:t>
            </w:r>
            <w:r w:rsidR="00280645">
              <w:rPr>
                <w:sz w:val="28"/>
                <w:szCs w:val="28"/>
                <w:lang w:bidi="ar-KW"/>
              </w:rPr>
              <w:t xml:space="preserve"> </w:t>
            </w:r>
            <w:proofErr w:type="spellStart"/>
            <w:r w:rsidR="0075120C">
              <w:rPr>
                <w:rFonts w:asciiTheme="majorBidi" w:hAnsiTheme="majorBidi" w:cstheme="majorBidi"/>
                <w:b/>
                <w:bCs/>
                <w:sz w:val="28"/>
                <w:szCs w:val="28"/>
              </w:rPr>
              <w:t>matthew</w:t>
            </w:r>
            <w:proofErr w:type="spellEnd"/>
            <w:r w:rsidR="0075120C">
              <w:rPr>
                <w:rFonts w:asciiTheme="majorBidi" w:hAnsiTheme="majorBidi" w:cstheme="majorBidi"/>
                <w:b/>
                <w:bCs/>
                <w:sz w:val="28"/>
                <w:szCs w:val="28"/>
              </w:rPr>
              <w:t xml:space="preserve"> will</w:t>
            </w:r>
            <w:r w:rsidR="00280645" w:rsidRPr="00280645">
              <w:rPr>
                <w:rFonts w:asciiTheme="majorBidi" w:hAnsiTheme="majorBidi" w:cstheme="majorBidi"/>
                <w:b/>
                <w:bCs/>
                <w:sz w:val="28"/>
                <w:szCs w:val="28"/>
              </w:rPr>
              <w:t xml:space="preserve">- </w:t>
            </w:r>
            <w:r w:rsidR="0075120C">
              <w:rPr>
                <w:rFonts w:asciiTheme="majorBidi" w:hAnsiTheme="majorBidi" w:cstheme="majorBidi"/>
                <w:b/>
                <w:bCs/>
                <w:sz w:val="28"/>
                <w:szCs w:val="28"/>
              </w:rPr>
              <w:t>the mathematics of finance</w:t>
            </w:r>
            <w:r w:rsidR="00280645">
              <w:rPr>
                <w:rFonts w:asciiTheme="majorBidi" w:hAnsiTheme="majorBidi" w:cstheme="majorBidi"/>
                <w:b/>
                <w:bCs/>
                <w:sz w:val="28"/>
                <w:szCs w:val="28"/>
              </w:rPr>
              <w:t>-2006</w:t>
            </w:r>
          </w:p>
          <w:p w14:paraId="769FC18F" w14:textId="77777777" w:rsidR="00CC5CD1" w:rsidRPr="00974F03" w:rsidRDefault="00001B33" w:rsidP="00CC5CD1">
            <w:pPr>
              <w:spacing w:after="0" w:line="240" w:lineRule="auto"/>
              <w:rPr>
                <w:sz w:val="28"/>
                <w:szCs w:val="28"/>
                <w:lang w:val="en-US" w:bidi="ar-IQ"/>
              </w:rPr>
            </w:pPr>
            <w:r w:rsidRPr="00974F03">
              <w:rPr>
                <w:rFonts w:ascii="Lucida Sans Unicode" w:hAnsi="Lucida Sans Unicode" w:cs="Lucida Sans Unicode"/>
                <w:sz w:val="28"/>
                <w:szCs w:val="28"/>
                <w:lang w:bidi="ar-KW"/>
              </w:rPr>
              <w:t>▪</w:t>
            </w:r>
            <w:r w:rsidR="00CC5CD1" w:rsidRPr="00974F03">
              <w:rPr>
                <w:sz w:val="28"/>
                <w:szCs w:val="28"/>
                <w:lang w:bidi="ar-KW"/>
              </w:rPr>
              <w:t>Magazines and review (internet</w:t>
            </w:r>
            <w:r w:rsidRPr="00974F03">
              <w:rPr>
                <w:sz w:val="28"/>
                <w:szCs w:val="28"/>
                <w:lang w:bidi="ar-KW"/>
              </w:rPr>
              <w:t>):</w:t>
            </w:r>
            <w:r w:rsidR="00AF1485">
              <w:rPr>
                <w:sz w:val="28"/>
                <w:szCs w:val="28"/>
                <w:lang w:bidi="ar-KW"/>
              </w:rPr>
              <w:t xml:space="preserve"> All</w:t>
            </w:r>
            <w:r w:rsidR="00BA2F81">
              <w:rPr>
                <w:sz w:val="28"/>
                <w:szCs w:val="28"/>
                <w:lang w:bidi="ar-KW"/>
              </w:rPr>
              <w:t>.</w:t>
            </w:r>
          </w:p>
          <w:p w14:paraId="69D18588" w14:textId="77777777" w:rsidR="00CC5CD1" w:rsidRPr="00974F03" w:rsidRDefault="00CC5CD1" w:rsidP="000144CC">
            <w:pPr>
              <w:spacing w:after="0" w:line="240" w:lineRule="auto"/>
              <w:rPr>
                <w:b/>
                <w:bCs/>
                <w:sz w:val="28"/>
                <w:szCs w:val="28"/>
                <w:lang w:val="en-US" w:bidi="ar-KW"/>
              </w:rPr>
            </w:pPr>
          </w:p>
        </w:tc>
      </w:tr>
      <w:tr w:rsidR="008D46A4" w:rsidRPr="00974F03" w14:paraId="02A481DE" w14:textId="77777777" w:rsidTr="009F7BEC">
        <w:tc>
          <w:tcPr>
            <w:tcW w:w="6629" w:type="dxa"/>
            <w:gridSpan w:val="2"/>
            <w:tcBorders>
              <w:bottom w:val="single" w:sz="8" w:space="0" w:color="auto"/>
            </w:tcBorders>
          </w:tcPr>
          <w:p w14:paraId="658E93B1" w14:textId="77777777" w:rsidR="008D46A4" w:rsidRPr="00974F03" w:rsidRDefault="00CF5475" w:rsidP="000144CC">
            <w:pPr>
              <w:spacing w:after="0" w:line="240" w:lineRule="auto"/>
              <w:rPr>
                <w:b/>
                <w:bCs/>
                <w:sz w:val="28"/>
                <w:szCs w:val="28"/>
                <w:rtl/>
                <w:lang w:bidi="ar-KW"/>
              </w:rPr>
            </w:pPr>
            <w:r w:rsidRPr="00974F03">
              <w:rPr>
                <w:b/>
                <w:bCs/>
                <w:sz w:val="28"/>
                <w:szCs w:val="28"/>
                <w:lang w:bidi="ar-KW"/>
              </w:rPr>
              <w:t xml:space="preserve">17. </w:t>
            </w:r>
            <w:r w:rsidR="008D46A4" w:rsidRPr="00974F03">
              <w:rPr>
                <w:b/>
                <w:bCs/>
                <w:sz w:val="28"/>
                <w:szCs w:val="28"/>
                <w:lang w:bidi="ar-KW"/>
              </w:rPr>
              <w:t>The Topics:</w:t>
            </w:r>
          </w:p>
        </w:tc>
        <w:tc>
          <w:tcPr>
            <w:tcW w:w="2464" w:type="dxa"/>
            <w:tcBorders>
              <w:bottom w:val="single" w:sz="8" w:space="0" w:color="auto"/>
            </w:tcBorders>
          </w:tcPr>
          <w:p w14:paraId="29C4EC28" w14:textId="77777777" w:rsidR="008D46A4" w:rsidRPr="00974F03" w:rsidRDefault="008D46A4" w:rsidP="000144CC">
            <w:pPr>
              <w:spacing w:after="0" w:line="240" w:lineRule="auto"/>
              <w:rPr>
                <w:b/>
                <w:bCs/>
                <w:sz w:val="28"/>
                <w:szCs w:val="28"/>
                <w:rtl/>
                <w:lang w:bidi="ar-KW"/>
              </w:rPr>
            </w:pPr>
            <w:r w:rsidRPr="00974F03">
              <w:rPr>
                <w:b/>
                <w:bCs/>
                <w:sz w:val="28"/>
                <w:szCs w:val="28"/>
                <w:lang w:bidi="ar-KW"/>
              </w:rPr>
              <w:t>Lecturer's name</w:t>
            </w:r>
          </w:p>
        </w:tc>
      </w:tr>
      <w:tr w:rsidR="008D46A4" w:rsidRPr="00974F03" w14:paraId="1599F6FE" w14:textId="77777777" w:rsidTr="009F7BEC">
        <w:trPr>
          <w:trHeight w:val="1405"/>
        </w:trPr>
        <w:tc>
          <w:tcPr>
            <w:tcW w:w="6629" w:type="dxa"/>
            <w:gridSpan w:val="2"/>
            <w:tcBorders>
              <w:top w:val="single" w:sz="8" w:space="0" w:color="auto"/>
              <w:bottom w:val="single" w:sz="8" w:space="0" w:color="auto"/>
            </w:tcBorders>
          </w:tcPr>
          <w:tbl>
            <w:tblPr>
              <w:tblStyle w:val="TableGrid"/>
              <w:tblW w:w="0" w:type="auto"/>
              <w:tblLook w:val="04A0" w:firstRow="1" w:lastRow="0" w:firstColumn="1" w:lastColumn="0" w:noHBand="0" w:noVBand="1"/>
            </w:tblPr>
            <w:tblGrid>
              <w:gridCol w:w="2173"/>
              <w:gridCol w:w="4230"/>
            </w:tblGrid>
            <w:tr w:rsidR="00965B66" w:rsidRPr="001306AF" w14:paraId="06FA0E74" w14:textId="77777777" w:rsidTr="0075120C">
              <w:tc>
                <w:tcPr>
                  <w:tcW w:w="2173" w:type="dxa"/>
                </w:tcPr>
                <w:p w14:paraId="7C16D220" w14:textId="77777777" w:rsidR="00965B66" w:rsidRPr="001306AF" w:rsidRDefault="00965B66" w:rsidP="00A326DD">
                  <w:pPr>
                    <w:jc w:val="both"/>
                    <w:rPr>
                      <w:rFonts w:asciiTheme="majorBidi" w:hAnsiTheme="majorBidi" w:cstheme="majorBidi"/>
                      <w:sz w:val="28"/>
                      <w:szCs w:val="28"/>
                    </w:rPr>
                  </w:pPr>
                  <w:r w:rsidRPr="001306AF">
                    <w:rPr>
                      <w:rFonts w:asciiTheme="majorBidi" w:hAnsiTheme="majorBidi" w:cstheme="majorBidi"/>
                      <w:sz w:val="28"/>
                      <w:szCs w:val="28"/>
                    </w:rPr>
                    <w:t xml:space="preserve">Lecture </w:t>
                  </w:r>
                </w:p>
              </w:tc>
              <w:tc>
                <w:tcPr>
                  <w:tcW w:w="4230" w:type="dxa"/>
                </w:tcPr>
                <w:p w14:paraId="1288037A" w14:textId="77777777" w:rsidR="00965B66" w:rsidRPr="001306AF" w:rsidRDefault="00965B66" w:rsidP="00A326DD">
                  <w:pPr>
                    <w:jc w:val="both"/>
                    <w:rPr>
                      <w:rFonts w:asciiTheme="majorBidi" w:hAnsiTheme="majorBidi" w:cstheme="majorBidi"/>
                      <w:sz w:val="28"/>
                      <w:szCs w:val="28"/>
                    </w:rPr>
                  </w:pPr>
                  <w:r w:rsidRPr="001306AF">
                    <w:rPr>
                      <w:rFonts w:asciiTheme="majorBidi" w:hAnsiTheme="majorBidi" w:cstheme="majorBidi"/>
                      <w:sz w:val="28"/>
                      <w:szCs w:val="28"/>
                    </w:rPr>
                    <w:t>Topic</w:t>
                  </w:r>
                </w:p>
              </w:tc>
            </w:tr>
            <w:tr w:rsidR="0075120C" w:rsidRPr="001306AF" w14:paraId="2698CDD3" w14:textId="77777777" w:rsidTr="0075120C">
              <w:tc>
                <w:tcPr>
                  <w:tcW w:w="2173" w:type="dxa"/>
                </w:tcPr>
                <w:p w14:paraId="42093548"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1</w:t>
                  </w:r>
                </w:p>
              </w:tc>
              <w:tc>
                <w:tcPr>
                  <w:tcW w:w="4230" w:type="dxa"/>
                  <w:vAlign w:val="bottom"/>
                </w:tcPr>
                <w:p w14:paraId="764DED62"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1:Simple Interest</w:t>
                  </w:r>
                </w:p>
              </w:tc>
            </w:tr>
            <w:tr w:rsidR="0075120C" w:rsidRPr="001306AF" w14:paraId="5759E8FD" w14:textId="77777777" w:rsidTr="0075120C">
              <w:tc>
                <w:tcPr>
                  <w:tcW w:w="2173" w:type="dxa"/>
                </w:tcPr>
                <w:p w14:paraId="4F1CEFFE"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2</w:t>
                  </w:r>
                </w:p>
              </w:tc>
              <w:tc>
                <w:tcPr>
                  <w:tcW w:w="4230" w:type="dxa"/>
                  <w:vAlign w:val="bottom"/>
                </w:tcPr>
                <w:p w14:paraId="242FC309"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Holidays (</w:t>
                  </w:r>
                  <w:proofErr w:type="spellStart"/>
                  <w:r w:rsidRPr="00C339C0">
                    <w:rPr>
                      <w:rFonts w:eastAsia="Times New Roman" w:cs="Times New Roman"/>
                      <w:color w:val="000000"/>
                      <w:lang w:eastAsia="en-GB"/>
                    </w:rPr>
                    <w:t>Qurban</w:t>
                  </w:r>
                  <w:proofErr w:type="spellEnd"/>
                  <w:r w:rsidRPr="00C339C0">
                    <w:rPr>
                      <w:rFonts w:eastAsia="Times New Roman" w:cs="Times New Roman"/>
                      <w:color w:val="000000"/>
                      <w:lang w:eastAsia="en-GB"/>
                    </w:rPr>
                    <w:t xml:space="preserve"> Fest)</w:t>
                  </w:r>
                </w:p>
              </w:tc>
            </w:tr>
            <w:tr w:rsidR="0075120C" w:rsidRPr="001306AF" w14:paraId="5626D486" w14:textId="77777777" w:rsidTr="0075120C">
              <w:tc>
                <w:tcPr>
                  <w:tcW w:w="2173" w:type="dxa"/>
                </w:tcPr>
                <w:p w14:paraId="2F4C1F02"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3</w:t>
                  </w:r>
                </w:p>
              </w:tc>
              <w:tc>
                <w:tcPr>
                  <w:tcW w:w="4230" w:type="dxa"/>
                  <w:vAlign w:val="bottom"/>
                </w:tcPr>
                <w:p w14:paraId="164E5530"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1:Maturity Value</w:t>
                  </w:r>
                </w:p>
              </w:tc>
            </w:tr>
            <w:tr w:rsidR="0075120C" w:rsidRPr="001306AF" w14:paraId="6A8D00B5" w14:textId="77777777" w:rsidTr="0075120C">
              <w:tc>
                <w:tcPr>
                  <w:tcW w:w="2173" w:type="dxa"/>
                </w:tcPr>
                <w:p w14:paraId="2AB3FA76"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4</w:t>
                  </w:r>
                </w:p>
              </w:tc>
              <w:tc>
                <w:tcPr>
                  <w:tcW w:w="4230" w:type="dxa"/>
                  <w:vAlign w:val="bottom"/>
                </w:tcPr>
                <w:p w14:paraId="559C5C47"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1:Ordinary Interest &amp; Exact Interest</w:t>
                  </w:r>
                </w:p>
              </w:tc>
            </w:tr>
            <w:tr w:rsidR="0075120C" w:rsidRPr="001306AF" w14:paraId="21CADA38" w14:textId="77777777" w:rsidTr="0075120C">
              <w:tc>
                <w:tcPr>
                  <w:tcW w:w="2173" w:type="dxa"/>
                </w:tcPr>
                <w:p w14:paraId="3E6115B1"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5</w:t>
                  </w:r>
                </w:p>
              </w:tc>
              <w:tc>
                <w:tcPr>
                  <w:tcW w:w="4230" w:type="dxa"/>
                  <w:vAlign w:val="bottom"/>
                </w:tcPr>
                <w:p w14:paraId="2D89FD65"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1:Present Value at Simple Interest</w:t>
                  </w:r>
                </w:p>
              </w:tc>
            </w:tr>
            <w:tr w:rsidR="0075120C" w:rsidRPr="001306AF" w14:paraId="1F8AA8CA" w14:textId="77777777" w:rsidTr="0075120C">
              <w:tc>
                <w:tcPr>
                  <w:tcW w:w="2173" w:type="dxa"/>
                </w:tcPr>
                <w:p w14:paraId="7E22579A"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6</w:t>
                  </w:r>
                </w:p>
              </w:tc>
              <w:tc>
                <w:tcPr>
                  <w:tcW w:w="4230" w:type="dxa"/>
                  <w:vAlign w:val="bottom"/>
                </w:tcPr>
                <w:p w14:paraId="0687B72B"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2:Structurof Promissory Notes , The Simple Discount  Note</w:t>
                  </w:r>
                </w:p>
              </w:tc>
            </w:tr>
            <w:tr w:rsidR="0075120C" w:rsidRPr="001306AF" w14:paraId="60253B9C" w14:textId="77777777" w:rsidTr="0075120C">
              <w:tc>
                <w:tcPr>
                  <w:tcW w:w="2173" w:type="dxa"/>
                </w:tcPr>
                <w:p w14:paraId="257A21C1"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7</w:t>
                  </w:r>
                </w:p>
              </w:tc>
              <w:tc>
                <w:tcPr>
                  <w:tcW w:w="4230" w:type="dxa"/>
                  <w:vAlign w:val="bottom"/>
                </w:tcPr>
                <w:p w14:paraId="596DB0D2"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2:Understand U.S. Treasury Bills</w:t>
                  </w:r>
                </w:p>
              </w:tc>
            </w:tr>
            <w:tr w:rsidR="0075120C" w:rsidRPr="001306AF" w14:paraId="40D50C9B" w14:textId="77777777" w:rsidTr="0075120C">
              <w:tc>
                <w:tcPr>
                  <w:tcW w:w="2173" w:type="dxa"/>
                </w:tcPr>
                <w:p w14:paraId="0F6CA8EA"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8</w:t>
                  </w:r>
                </w:p>
              </w:tc>
              <w:tc>
                <w:tcPr>
                  <w:tcW w:w="4230" w:type="dxa"/>
                  <w:vAlign w:val="bottom"/>
                </w:tcPr>
                <w:p w14:paraId="5698D94C"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2:Discounting and Interest-Bearing Note before Maturity</w:t>
                  </w:r>
                </w:p>
              </w:tc>
            </w:tr>
            <w:tr w:rsidR="0075120C" w:rsidRPr="001306AF" w14:paraId="28490008" w14:textId="77777777" w:rsidTr="0075120C">
              <w:tc>
                <w:tcPr>
                  <w:tcW w:w="2173" w:type="dxa"/>
                </w:tcPr>
                <w:p w14:paraId="48516189"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9</w:t>
                  </w:r>
                </w:p>
              </w:tc>
              <w:tc>
                <w:tcPr>
                  <w:tcW w:w="4230" w:type="dxa"/>
                  <w:vAlign w:val="bottom"/>
                </w:tcPr>
                <w:p w14:paraId="7517ACB1"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Holidays ( New year )</w:t>
                  </w:r>
                </w:p>
              </w:tc>
            </w:tr>
            <w:tr w:rsidR="0075120C" w:rsidRPr="001306AF" w14:paraId="35988D36" w14:textId="77777777" w:rsidTr="0075120C">
              <w:tc>
                <w:tcPr>
                  <w:tcW w:w="2173" w:type="dxa"/>
                </w:tcPr>
                <w:p w14:paraId="139304F5"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10</w:t>
                  </w:r>
                </w:p>
              </w:tc>
              <w:tc>
                <w:tcPr>
                  <w:tcW w:w="4230" w:type="dxa"/>
                  <w:vAlign w:val="bottom"/>
                </w:tcPr>
                <w:p w14:paraId="0A31DA83"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3:Compound Interest</w:t>
                  </w:r>
                </w:p>
              </w:tc>
            </w:tr>
            <w:tr w:rsidR="0075120C" w:rsidRPr="001306AF" w14:paraId="3921D78F" w14:textId="77777777" w:rsidTr="0075120C">
              <w:tc>
                <w:tcPr>
                  <w:tcW w:w="2173" w:type="dxa"/>
                </w:tcPr>
                <w:p w14:paraId="386E1E3E"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11</w:t>
                  </w:r>
                </w:p>
              </w:tc>
              <w:tc>
                <w:tcPr>
                  <w:tcW w:w="4230" w:type="dxa"/>
                  <w:vAlign w:val="bottom"/>
                </w:tcPr>
                <w:p w14:paraId="738B1141"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Exam 1</w:t>
                  </w:r>
                </w:p>
              </w:tc>
            </w:tr>
            <w:tr w:rsidR="0075120C" w:rsidRPr="001306AF" w14:paraId="567D695A" w14:textId="77777777" w:rsidTr="0075120C">
              <w:tc>
                <w:tcPr>
                  <w:tcW w:w="2173" w:type="dxa"/>
                </w:tcPr>
                <w:p w14:paraId="625766FC"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12</w:t>
                  </w:r>
                </w:p>
              </w:tc>
              <w:tc>
                <w:tcPr>
                  <w:tcW w:w="4230" w:type="dxa"/>
                  <w:vAlign w:val="bottom"/>
                </w:tcPr>
                <w:p w14:paraId="4E16A9D0"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3:The Future Value</w:t>
                  </w:r>
                </w:p>
              </w:tc>
            </w:tr>
            <w:tr w:rsidR="0075120C" w:rsidRPr="001306AF" w14:paraId="5A7964C6" w14:textId="77777777" w:rsidTr="0075120C">
              <w:tc>
                <w:tcPr>
                  <w:tcW w:w="2173" w:type="dxa"/>
                </w:tcPr>
                <w:p w14:paraId="243F84E7"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13</w:t>
                  </w:r>
                </w:p>
              </w:tc>
              <w:tc>
                <w:tcPr>
                  <w:tcW w:w="4230" w:type="dxa"/>
                  <w:vAlign w:val="bottom"/>
                </w:tcPr>
                <w:p w14:paraId="33DA5847"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3:Daily &amp; Continuous Compounding</w:t>
                  </w:r>
                </w:p>
              </w:tc>
            </w:tr>
            <w:tr w:rsidR="0075120C" w:rsidRPr="001306AF" w14:paraId="24E69A25" w14:textId="77777777" w:rsidTr="0075120C">
              <w:tc>
                <w:tcPr>
                  <w:tcW w:w="2173" w:type="dxa"/>
                </w:tcPr>
                <w:p w14:paraId="7E1BD69E"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14</w:t>
                  </w:r>
                </w:p>
              </w:tc>
              <w:tc>
                <w:tcPr>
                  <w:tcW w:w="4230" w:type="dxa"/>
                  <w:vAlign w:val="bottom"/>
                </w:tcPr>
                <w:p w14:paraId="0D0571AC"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3:The Effective Interest Rate</w:t>
                  </w:r>
                </w:p>
              </w:tc>
            </w:tr>
            <w:tr w:rsidR="0075120C" w:rsidRPr="001306AF" w14:paraId="39304250" w14:textId="77777777" w:rsidTr="0075120C">
              <w:tc>
                <w:tcPr>
                  <w:tcW w:w="2173" w:type="dxa"/>
                </w:tcPr>
                <w:p w14:paraId="3DB43BEF"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15</w:t>
                  </w:r>
                </w:p>
              </w:tc>
              <w:tc>
                <w:tcPr>
                  <w:tcW w:w="4230" w:type="dxa"/>
                  <w:vAlign w:val="bottom"/>
                </w:tcPr>
                <w:p w14:paraId="466C0608"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3:Present Value</w:t>
                  </w:r>
                </w:p>
              </w:tc>
            </w:tr>
            <w:tr w:rsidR="0075120C" w:rsidRPr="001306AF" w14:paraId="4E8C3DCF" w14:textId="77777777" w:rsidTr="0075120C">
              <w:tc>
                <w:tcPr>
                  <w:tcW w:w="2173" w:type="dxa"/>
                </w:tcPr>
                <w:p w14:paraId="0B6CD600"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16</w:t>
                  </w:r>
                </w:p>
              </w:tc>
              <w:tc>
                <w:tcPr>
                  <w:tcW w:w="4230" w:type="dxa"/>
                  <w:vAlign w:val="bottom"/>
                </w:tcPr>
                <w:p w14:paraId="695A76CB"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4:Installment Loans &amp; Closed-End Credit</w:t>
                  </w:r>
                </w:p>
              </w:tc>
            </w:tr>
            <w:tr w:rsidR="0075120C" w:rsidRPr="001306AF" w14:paraId="39AEC493" w14:textId="77777777" w:rsidTr="0075120C">
              <w:tc>
                <w:tcPr>
                  <w:tcW w:w="2173" w:type="dxa"/>
                </w:tcPr>
                <w:p w14:paraId="752C15E6"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17</w:t>
                  </w:r>
                </w:p>
              </w:tc>
              <w:tc>
                <w:tcPr>
                  <w:tcW w:w="4230" w:type="dxa"/>
                  <w:vAlign w:val="bottom"/>
                </w:tcPr>
                <w:p w14:paraId="37510161" w14:textId="77777777" w:rsidR="0075120C" w:rsidRPr="00C339C0" w:rsidRDefault="0075120C" w:rsidP="00453987">
                  <w:pPr>
                    <w:rPr>
                      <w:rFonts w:eastAsia="Times New Roman" w:cs="Times New Roman"/>
                      <w:color w:val="000000"/>
                      <w:lang w:eastAsia="en-GB"/>
                    </w:rPr>
                  </w:pPr>
                  <w:r>
                    <w:rPr>
                      <w:rFonts w:eastAsia="Times New Roman" w:cs="Times New Roman"/>
                      <w:color w:val="000000"/>
                      <w:lang w:eastAsia="en-GB"/>
                    </w:rPr>
                    <w:t>Chapter 4:The Instalment payment of an Instal</w:t>
                  </w:r>
                  <w:r w:rsidRPr="00C339C0">
                    <w:rPr>
                      <w:rFonts w:eastAsia="Times New Roman" w:cs="Times New Roman"/>
                      <w:color w:val="000000"/>
                      <w:lang w:eastAsia="en-GB"/>
                    </w:rPr>
                    <w:t>ment Loan</w:t>
                  </w:r>
                </w:p>
              </w:tc>
            </w:tr>
            <w:tr w:rsidR="0075120C" w:rsidRPr="001306AF" w14:paraId="03056829" w14:textId="77777777" w:rsidTr="0075120C">
              <w:tc>
                <w:tcPr>
                  <w:tcW w:w="2173" w:type="dxa"/>
                </w:tcPr>
                <w:p w14:paraId="00B8092F" w14:textId="77777777" w:rsidR="0075120C" w:rsidRPr="001306AF" w:rsidRDefault="0075120C" w:rsidP="00A326DD">
                  <w:pPr>
                    <w:jc w:val="both"/>
                    <w:rPr>
                      <w:rFonts w:asciiTheme="majorBidi" w:hAnsiTheme="majorBidi" w:cstheme="majorBidi"/>
                      <w:sz w:val="28"/>
                      <w:szCs w:val="28"/>
                    </w:rPr>
                  </w:pPr>
                  <w:r w:rsidRPr="001306AF">
                    <w:rPr>
                      <w:rFonts w:asciiTheme="majorBidi" w:hAnsiTheme="majorBidi" w:cstheme="majorBidi"/>
                      <w:sz w:val="28"/>
                      <w:szCs w:val="28"/>
                    </w:rPr>
                    <w:t>18</w:t>
                  </w:r>
                </w:p>
              </w:tc>
              <w:tc>
                <w:tcPr>
                  <w:tcW w:w="4230" w:type="dxa"/>
                  <w:vAlign w:val="bottom"/>
                </w:tcPr>
                <w:p w14:paraId="2F44F205" w14:textId="77777777" w:rsidR="0075120C" w:rsidRPr="00C339C0" w:rsidRDefault="0075120C" w:rsidP="00453987">
                  <w:pPr>
                    <w:rPr>
                      <w:rFonts w:eastAsia="Times New Roman" w:cs="Times New Roman"/>
                      <w:color w:val="000000"/>
                      <w:lang w:eastAsia="en-GB"/>
                    </w:rPr>
                  </w:pPr>
                  <w:r w:rsidRPr="00C339C0">
                    <w:rPr>
                      <w:rFonts w:eastAsia="Times New Roman" w:cs="Times New Roman"/>
                      <w:color w:val="000000"/>
                      <w:lang w:eastAsia="en-GB"/>
                    </w:rPr>
                    <w:t>Chapter 5:The Future Value of a Simple Annuity</w:t>
                  </w:r>
                </w:p>
              </w:tc>
            </w:tr>
          </w:tbl>
          <w:p w14:paraId="0179B0AC" w14:textId="77777777" w:rsidR="008D46A4" w:rsidRPr="00974F03" w:rsidRDefault="008D46A4" w:rsidP="006766CD">
            <w:pPr>
              <w:spacing w:after="0" w:line="240" w:lineRule="auto"/>
              <w:rPr>
                <w:sz w:val="28"/>
                <w:szCs w:val="28"/>
                <w:lang w:val="en-US" w:bidi="ar-IQ"/>
              </w:rPr>
            </w:pPr>
          </w:p>
        </w:tc>
        <w:tc>
          <w:tcPr>
            <w:tcW w:w="2464" w:type="dxa"/>
            <w:tcBorders>
              <w:top w:val="single" w:sz="8" w:space="0" w:color="auto"/>
              <w:bottom w:val="single" w:sz="8" w:space="0" w:color="auto"/>
            </w:tcBorders>
          </w:tcPr>
          <w:p w14:paraId="004FEF3F" w14:textId="46404D1A" w:rsidR="0040463C" w:rsidRPr="00974F03" w:rsidRDefault="0040463C" w:rsidP="0040463C">
            <w:pPr>
              <w:spacing w:after="0" w:line="240" w:lineRule="auto"/>
              <w:rPr>
                <w:sz w:val="28"/>
                <w:szCs w:val="28"/>
                <w:lang w:bidi="ar-KW"/>
              </w:rPr>
            </w:pPr>
          </w:p>
        </w:tc>
      </w:tr>
      <w:tr w:rsidR="008D46A4" w:rsidRPr="00974F03" w14:paraId="3AC056A0" w14:textId="77777777" w:rsidTr="009F7BEC">
        <w:tc>
          <w:tcPr>
            <w:tcW w:w="6629" w:type="dxa"/>
            <w:gridSpan w:val="2"/>
            <w:tcBorders>
              <w:top w:val="single" w:sz="8" w:space="0" w:color="auto"/>
            </w:tcBorders>
          </w:tcPr>
          <w:p w14:paraId="4EA51D1B" w14:textId="77777777" w:rsidR="008D46A4" w:rsidRPr="00974F03" w:rsidRDefault="00CF5475" w:rsidP="001647A7">
            <w:pPr>
              <w:spacing w:after="0" w:line="240" w:lineRule="auto"/>
              <w:rPr>
                <w:b/>
                <w:bCs/>
                <w:sz w:val="28"/>
                <w:szCs w:val="28"/>
                <w:lang w:bidi="ar-KW"/>
              </w:rPr>
            </w:pPr>
            <w:r w:rsidRPr="00974F03">
              <w:rPr>
                <w:b/>
                <w:bCs/>
                <w:sz w:val="28"/>
                <w:szCs w:val="28"/>
                <w:lang w:bidi="ar-KW"/>
              </w:rPr>
              <w:t xml:space="preserve">18. </w:t>
            </w:r>
            <w:r w:rsidR="008D46A4" w:rsidRPr="00974F03">
              <w:rPr>
                <w:b/>
                <w:bCs/>
                <w:sz w:val="28"/>
                <w:szCs w:val="28"/>
                <w:lang w:bidi="ar-KW"/>
              </w:rPr>
              <w:t>Practical Topics</w:t>
            </w:r>
            <w:r w:rsidR="00001B33" w:rsidRPr="00974F03">
              <w:rPr>
                <w:b/>
                <w:bCs/>
                <w:sz w:val="28"/>
                <w:szCs w:val="28"/>
                <w:lang w:bidi="ar-KW"/>
              </w:rPr>
              <w:t xml:space="preserve"> (If there is any)</w:t>
            </w:r>
          </w:p>
        </w:tc>
        <w:tc>
          <w:tcPr>
            <w:tcW w:w="2464" w:type="dxa"/>
            <w:tcBorders>
              <w:top w:val="single" w:sz="8" w:space="0" w:color="auto"/>
            </w:tcBorders>
          </w:tcPr>
          <w:p w14:paraId="2F5A6ACF" w14:textId="77777777" w:rsidR="008D46A4" w:rsidRPr="00974F03" w:rsidRDefault="008D46A4" w:rsidP="000144CC">
            <w:pPr>
              <w:spacing w:after="0" w:line="240" w:lineRule="auto"/>
              <w:rPr>
                <w:sz w:val="28"/>
                <w:szCs w:val="28"/>
                <w:lang w:bidi="ar-KW"/>
              </w:rPr>
            </w:pPr>
          </w:p>
        </w:tc>
      </w:tr>
      <w:tr w:rsidR="008D46A4" w:rsidRPr="00974F03" w14:paraId="148BA334" w14:textId="77777777" w:rsidTr="000144CC">
        <w:tc>
          <w:tcPr>
            <w:tcW w:w="6629" w:type="dxa"/>
            <w:gridSpan w:val="2"/>
          </w:tcPr>
          <w:p w14:paraId="7FC80047" w14:textId="77777777" w:rsidR="008D46A4" w:rsidRDefault="0095633F" w:rsidP="0075120C">
            <w:pPr>
              <w:spacing w:after="0" w:line="240" w:lineRule="auto"/>
              <w:rPr>
                <w:sz w:val="28"/>
                <w:szCs w:val="28"/>
                <w:lang w:val="en-US" w:bidi="ar-IQ"/>
              </w:rPr>
            </w:pPr>
            <w:r>
              <w:rPr>
                <w:sz w:val="28"/>
                <w:szCs w:val="28"/>
                <w:lang w:val="en-US" w:bidi="ar-IQ"/>
              </w:rPr>
              <w:t xml:space="preserve">Corporate finance and </w:t>
            </w:r>
            <w:r w:rsidR="0075120C">
              <w:rPr>
                <w:sz w:val="28"/>
                <w:szCs w:val="28"/>
                <w:lang w:val="en-US" w:bidi="ar-IQ"/>
              </w:rPr>
              <w:t>mathematics</w:t>
            </w:r>
          </w:p>
          <w:p w14:paraId="36BFA0ED" w14:textId="77777777" w:rsidR="0095633F" w:rsidRPr="00974F03" w:rsidRDefault="0095633F" w:rsidP="0075120C">
            <w:pPr>
              <w:spacing w:after="0" w:line="240" w:lineRule="auto"/>
              <w:rPr>
                <w:sz w:val="28"/>
                <w:szCs w:val="28"/>
                <w:lang w:val="en-US" w:bidi="ar-IQ"/>
              </w:rPr>
            </w:pPr>
            <w:r>
              <w:rPr>
                <w:sz w:val="28"/>
                <w:szCs w:val="28"/>
                <w:lang w:val="en-US" w:bidi="ar-IQ"/>
              </w:rPr>
              <w:t xml:space="preserve">The relationships between </w:t>
            </w:r>
            <w:r w:rsidR="0075120C">
              <w:rPr>
                <w:sz w:val="28"/>
                <w:szCs w:val="28"/>
                <w:lang w:val="en-US" w:bidi="ar-IQ"/>
              </w:rPr>
              <w:t>math</w:t>
            </w:r>
            <w:r>
              <w:rPr>
                <w:sz w:val="28"/>
                <w:szCs w:val="28"/>
                <w:lang w:val="en-US" w:bidi="ar-IQ"/>
              </w:rPr>
              <w:t xml:space="preserve"> and banking system</w:t>
            </w:r>
          </w:p>
        </w:tc>
        <w:tc>
          <w:tcPr>
            <w:tcW w:w="2464" w:type="dxa"/>
          </w:tcPr>
          <w:p w14:paraId="7B5F5D4F" w14:textId="2BDAC27A" w:rsidR="0095633F" w:rsidRPr="0095633F" w:rsidRDefault="0095633F" w:rsidP="00395EBA">
            <w:pPr>
              <w:spacing w:after="0" w:line="240" w:lineRule="auto"/>
              <w:rPr>
                <w:sz w:val="28"/>
                <w:szCs w:val="28"/>
                <w:lang w:val="en-US" w:bidi="ar-KW"/>
              </w:rPr>
            </w:pPr>
          </w:p>
        </w:tc>
      </w:tr>
      <w:tr w:rsidR="008D46A4" w:rsidRPr="00974F03" w14:paraId="706EF7B3" w14:textId="77777777" w:rsidTr="000144CC">
        <w:trPr>
          <w:trHeight w:val="732"/>
        </w:trPr>
        <w:tc>
          <w:tcPr>
            <w:tcW w:w="9093" w:type="dxa"/>
            <w:gridSpan w:val="3"/>
          </w:tcPr>
          <w:p w14:paraId="4C00ACF9" w14:textId="77777777" w:rsidR="008D46A4" w:rsidRPr="00974F03" w:rsidRDefault="00CF5475" w:rsidP="000144CC">
            <w:pPr>
              <w:spacing w:after="0" w:line="240" w:lineRule="auto"/>
              <w:rPr>
                <w:b/>
                <w:bCs/>
                <w:sz w:val="28"/>
                <w:szCs w:val="28"/>
                <w:lang w:bidi="ar-KW"/>
              </w:rPr>
            </w:pPr>
            <w:r w:rsidRPr="00974F03">
              <w:rPr>
                <w:b/>
                <w:bCs/>
                <w:sz w:val="28"/>
                <w:szCs w:val="28"/>
                <w:lang w:bidi="ar-KW"/>
              </w:rPr>
              <w:t xml:space="preserve">19. </w:t>
            </w:r>
            <w:r w:rsidR="008D46A4" w:rsidRPr="00974F03">
              <w:rPr>
                <w:b/>
                <w:bCs/>
                <w:sz w:val="28"/>
                <w:szCs w:val="28"/>
                <w:lang w:bidi="ar-KW"/>
              </w:rPr>
              <w:t>Examinations:</w:t>
            </w:r>
          </w:p>
          <w:p w14:paraId="50F8B74E" w14:textId="77777777" w:rsidR="00A40128" w:rsidRPr="00A40128" w:rsidRDefault="001647A7" w:rsidP="00837F7B">
            <w:pPr>
              <w:spacing w:after="0" w:line="240" w:lineRule="auto"/>
              <w:rPr>
                <w:sz w:val="28"/>
                <w:szCs w:val="28"/>
                <w:lang w:bidi="ar-KW"/>
              </w:rPr>
            </w:pPr>
            <w:r w:rsidRPr="00974F03">
              <w:rPr>
                <w:b/>
                <w:bCs/>
                <w:i/>
                <w:iCs/>
                <w:sz w:val="28"/>
                <w:szCs w:val="28"/>
                <w:lang w:bidi="ar-KW"/>
              </w:rPr>
              <w:t xml:space="preserve">1.  </w:t>
            </w:r>
            <w:r w:rsidR="008D46A4" w:rsidRPr="00974F03">
              <w:rPr>
                <w:b/>
                <w:bCs/>
                <w:i/>
                <w:iCs/>
                <w:sz w:val="28"/>
                <w:szCs w:val="28"/>
                <w:lang w:bidi="ar-KW"/>
              </w:rPr>
              <w:t>Compositional:</w:t>
            </w:r>
            <w:r w:rsidR="008D46A4" w:rsidRPr="00974F03">
              <w:rPr>
                <w:sz w:val="28"/>
                <w:szCs w:val="28"/>
                <w:lang w:bidi="ar-KW"/>
              </w:rPr>
              <w:t xml:space="preserve">  </w:t>
            </w:r>
          </w:p>
          <w:p w14:paraId="709D05EC" w14:textId="77777777" w:rsidR="00837F7B" w:rsidRDefault="00837F7B" w:rsidP="00837F7B">
            <w:r>
              <w:lastRenderedPageBreak/>
              <w:t xml:space="preserve">Ex. Sara deposit $1000 at the bank by simple interest rate 9%, at 10 July 2000 the Accumulate value </w:t>
            </w:r>
          </w:p>
          <w:p w14:paraId="52F91FBA" w14:textId="77777777" w:rsidR="00837F7B" w:rsidRDefault="00837F7B" w:rsidP="00837F7B">
            <w:r>
              <w:t xml:space="preserve">  Was $1022.</w:t>
            </w:r>
            <w:proofErr w:type="gramStart"/>
            <w:r>
              <w:t>5 .</w:t>
            </w:r>
            <w:proofErr w:type="gramEnd"/>
            <w:r>
              <w:t xml:space="preserve"> Find the deposit date?</w:t>
            </w:r>
          </w:p>
          <w:p w14:paraId="3A42F91D" w14:textId="77777777" w:rsidR="00837F7B" w:rsidRDefault="00837F7B" w:rsidP="00837F7B">
            <w:r>
              <w:t>Ex. On 5 Feb 2008 Ali invest $1000 at the bank by simple interest rate 10%.</w:t>
            </w:r>
          </w:p>
          <w:p w14:paraId="365B9F82" w14:textId="77777777" w:rsidR="00837F7B" w:rsidRDefault="00837F7B" w:rsidP="00837F7B">
            <w:r>
              <w:t>Find the due date if you know the different between exact interest and ordinary interest was $4?</w:t>
            </w:r>
          </w:p>
          <w:p w14:paraId="74030D20" w14:textId="77777777" w:rsidR="00837F7B" w:rsidRDefault="00837F7B" w:rsidP="00837F7B">
            <w:r>
              <w:t>Ex. Find simple interest rate for a loan $2000 borrowed for 120 days and the different between exact and ordinary interest $5 at 15 Aug 2002?</w:t>
            </w:r>
          </w:p>
          <w:p w14:paraId="341B68BB" w14:textId="77777777" w:rsidR="00837F7B" w:rsidRDefault="00837F7B" w:rsidP="00837F7B">
            <w:r>
              <w:t>Ex. On 10 March 2002 Dana deposit $1500 at the bank by simple interest rate 8%.</w:t>
            </w:r>
          </w:p>
          <w:p w14:paraId="1A8D9B30" w14:textId="77777777" w:rsidR="00837F7B" w:rsidRDefault="00837F7B" w:rsidP="00837F7B">
            <w:r>
              <w:t>Find exact interest at 15 Aug 2002?</w:t>
            </w:r>
          </w:p>
          <w:p w14:paraId="45873E54" w14:textId="77777777" w:rsidR="008D46A4" w:rsidRPr="00974F03" w:rsidRDefault="008D46A4" w:rsidP="00961D90">
            <w:pPr>
              <w:spacing w:after="0" w:line="240" w:lineRule="auto"/>
              <w:rPr>
                <w:sz w:val="28"/>
                <w:szCs w:val="28"/>
                <w:lang w:bidi="ar-KW"/>
              </w:rPr>
            </w:pPr>
          </w:p>
        </w:tc>
      </w:tr>
      <w:tr w:rsidR="008D46A4" w:rsidRPr="00974F03" w14:paraId="452DC71A" w14:textId="77777777" w:rsidTr="000144CC">
        <w:trPr>
          <w:trHeight w:val="732"/>
        </w:trPr>
        <w:tc>
          <w:tcPr>
            <w:tcW w:w="9093" w:type="dxa"/>
            <w:gridSpan w:val="3"/>
          </w:tcPr>
          <w:p w14:paraId="6C219066" w14:textId="77777777" w:rsidR="008D46A4" w:rsidRPr="00974F03" w:rsidRDefault="00CF5475" w:rsidP="000144CC">
            <w:pPr>
              <w:spacing w:after="0" w:line="240" w:lineRule="auto"/>
              <w:rPr>
                <w:b/>
                <w:bCs/>
                <w:sz w:val="28"/>
                <w:szCs w:val="28"/>
                <w:lang w:bidi="ar-KW"/>
              </w:rPr>
            </w:pPr>
            <w:r w:rsidRPr="00974F03">
              <w:rPr>
                <w:b/>
                <w:bCs/>
                <w:sz w:val="28"/>
                <w:szCs w:val="28"/>
                <w:lang w:bidi="ar-KW"/>
              </w:rPr>
              <w:lastRenderedPageBreak/>
              <w:t xml:space="preserve">20. </w:t>
            </w:r>
            <w:r w:rsidR="008D46A4" w:rsidRPr="00974F03">
              <w:rPr>
                <w:b/>
                <w:bCs/>
                <w:sz w:val="28"/>
                <w:szCs w:val="28"/>
                <w:lang w:bidi="ar-KW"/>
              </w:rPr>
              <w:t>Extra notes</w:t>
            </w:r>
            <w:r w:rsidR="001647A7" w:rsidRPr="00974F03">
              <w:rPr>
                <w:b/>
                <w:bCs/>
                <w:sz w:val="28"/>
                <w:szCs w:val="28"/>
                <w:lang w:bidi="ar-KW"/>
              </w:rPr>
              <w:t>:</w:t>
            </w:r>
          </w:p>
          <w:p w14:paraId="5EAD9B5A" w14:textId="77777777" w:rsidR="001647A7" w:rsidRPr="00974F03" w:rsidRDefault="00C32A9E" w:rsidP="000144CC">
            <w:pPr>
              <w:spacing w:after="0" w:line="240" w:lineRule="auto"/>
              <w:rPr>
                <w:sz w:val="28"/>
                <w:szCs w:val="28"/>
                <w:lang w:bidi="ar-KW"/>
              </w:rPr>
            </w:pPr>
            <w:r w:rsidRPr="001306AF">
              <w:rPr>
                <w:rFonts w:asciiTheme="majorBidi" w:hAnsiTheme="majorBidi" w:cstheme="majorBidi"/>
                <w:sz w:val="28"/>
                <w:szCs w:val="28"/>
              </w:rPr>
              <w:t xml:space="preserve">Freedom of expression and one’s choice of attire arguably is a constitutionally protected right, for both men and women.    </w:t>
            </w:r>
          </w:p>
        </w:tc>
      </w:tr>
      <w:tr w:rsidR="00E61AD2" w:rsidRPr="00974F03" w14:paraId="5F4B77DB" w14:textId="77777777" w:rsidTr="000144CC">
        <w:trPr>
          <w:trHeight w:val="732"/>
        </w:trPr>
        <w:tc>
          <w:tcPr>
            <w:tcW w:w="9093" w:type="dxa"/>
            <w:gridSpan w:val="3"/>
          </w:tcPr>
          <w:p w14:paraId="083C1082" w14:textId="77777777" w:rsidR="00E61AD2" w:rsidRPr="00974F03" w:rsidRDefault="00E61AD2" w:rsidP="00C03D2C">
            <w:pPr>
              <w:spacing w:after="0" w:line="240" w:lineRule="auto"/>
              <w:rPr>
                <w:b/>
                <w:bCs/>
                <w:sz w:val="28"/>
                <w:szCs w:val="28"/>
                <w:lang w:val="en-US" w:bidi="ar-KW"/>
              </w:rPr>
            </w:pPr>
            <w:r w:rsidRPr="00974F03">
              <w:rPr>
                <w:b/>
                <w:bCs/>
                <w:sz w:val="28"/>
                <w:szCs w:val="28"/>
                <w:lang w:bidi="ar-KW"/>
              </w:rPr>
              <w:t>21. Peer review</w:t>
            </w:r>
            <w:r w:rsidR="00961D90" w:rsidRPr="00974F03">
              <w:rPr>
                <w:rFonts w:cs="Times New Roman" w:hint="cs"/>
                <w:b/>
                <w:bCs/>
                <w:sz w:val="28"/>
                <w:szCs w:val="28"/>
                <w:rtl/>
                <w:lang w:bidi="ar-KW"/>
              </w:rPr>
              <w:t xml:space="preserve"> </w:t>
            </w:r>
          </w:p>
          <w:p w14:paraId="0351F976" w14:textId="77777777" w:rsidR="005863EE" w:rsidRPr="00974F03" w:rsidRDefault="005863EE" w:rsidP="005863EE">
            <w:pPr>
              <w:spacing w:after="0" w:line="240" w:lineRule="auto"/>
              <w:rPr>
                <w:sz w:val="28"/>
                <w:szCs w:val="28"/>
                <w:lang w:val="en-US" w:bidi="ar-KW"/>
              </w:rPr>
            </w:pPr>
            <w:r>
              <w:rPr>
                <w:sz w:val="28"/>
                <w:szCs w:val="28"/>
                <w:lang w:bidi="ar-KW"/>
              </w:rPr>
              <w:t xml:space="preserve">The structure and the content of this course have been reviewed &amp; assessed by head of the department &amp; the scientific committee for approval. </w:t>
            </w:r>
          </w:p>
          <w:p w14:paraId="7ADBDA1D" w14:textId="77777777" w:rsidR="00961D90" w:rsidRPr="00974F03" w:rsidRDefault="00961D90" w:rsidP="00961D90">
            <w:pPr>
              <w:spacing w:after="0" w:line="240" w:lineRule="auto"/>
              <w:jc w:val="right"/>
              <w:rPr>
                <w:sz w:val="28"/>
                <w:szCs w:val="28"/>
                <w:rtl/>
                <w:lang w:val="en-US" w:bidi="ar-KW"/>
              </w:rPr>
            </w:pPr>
          </w:p>
        </w:tc>
      </w:tr>
    </w:tbl>
    <w:p w14:paraId="6D41FDEC" w14:textId="77777777" w:rsidR="008D46A4" w:rsidRPr="007C6767" w:rsidRDefault="008D46A4" w:rsidP="008D46A4">
      <w:pPr>
        <w:rPr>
          <w:sz w:val="18"/>
          <w:szCs w:val="18"/>
        </w:rPr>
      </w:pPr>
      <w:r>
        <w:rPr>
          <w:sz w:val="28"/>
          <w:szCs w:val="28"/>
        </w:rPr>
        <w:br/>
      </w:r>
    </w:p>
    <w:p w14:paraId="17B7401F" w14:textId="77777777" w:rsidR="00E95307" w:rsidRPr="008D46A4" w:rsidRDefault="00E95307" w:rsidP="008D46A4">
      <w:pPr>
        <w:rPr>
          <w:lang w:val="en-US" w:bidi="ar-KW"/>
        </w:rPr>
      </w:pP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5D5" w14:textId="77777777" w:rsidR="007D07E2" w:rsidRDefault="007D07E2" w:rsidP="00483DD0">
      <w:pPr>
        <w:spacing w:after="0" w:line="240" w:lineRule="auto"/>
      </w:pPr>
      <w:r>
        <w:separator/>
      </w:r>
    </w:p>
  </w:endnote>
  <w:endnote w:type="continuationSeparator" w:id="0">
    <w:p w14:paraId="7C1248E8" w14:textId="77777777" w:rsidR="007D07E2" w:rsidRDefault="007D07E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C272"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7FB9"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985DC08"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5506"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9BFD" w14:textId="77777777" w:rsidR="007D07E2" w:rsidRDefault="007D07E2" w:rsidP="00483DD0">
      <w:pPr>
        <w:spacing w:after="0" w:line="240" w:lineRule="auto"/>
      </w:pPr>
      <w:r>
        <w:separator/>
      </w:r>
    </w:p>
  </w:footnote>
  <w:footnote w:type="continuationSeparator" w:id="0">
    <w:p w14:paraId="3173EC7D" w14:textId="77777777" w:rsidR="007D07E2" w:rsidRDefault="007D07E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07C3"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821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CEAD"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E5312DF"/>
    <w:multiLevelType w:val="hybridMultilevel"/>
    <w:tmpl w:val="C44892A4"/>
    <w:lvl w:ilvl="0" w:tplc="3CAE6F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137D0"/>
    <w:rsid w:val="000F0683"/>
    <w:rsid w:val="000F2337"/>
    <w:rsid w:val="001647A7"/>
    <w:rsid w:val="0016663F"/>
    <w:rsid w:val="001C52C9"/>
    <w:rsid w:val="0025284B"/>
    <w:rsid w:val="0026199A"/>
    <w:rsid w:val="00280645"/>
    <w:rsid w:val="002B1924"/>
    <w:rsid w:val="002B7CC7"/>
    <w:rsid w:val="002F0B4A"/>
    <w:rsid w:val="002F44B8"/>
    <w:rsid w:val="00301F5D"/>
    <w:rsid w:val="00395EBA"/>
    <w:rsid w:val="0040463C"/>
    <w:rsid w:val="00441BF4"/>
    <w:rsid w:val="00442081"/>
    <w:rsid w:val="004466C2"/>
    <w:rsid w:val="00483DD0"/>
    <w:rsid w:val="00493CB5"/>
    <w:rsid w:val="00497F4E"/>
    <w:rsid w:val="004A2313"/>
    <w:rsid w:val="005011A3"/>
    <w:rsid w:val="005073BA"/>
    <w:rsid w:val="005239DE"/>
    <w:rsid w:val="005863EE"/>
    <w:rsid w:val="00634F2B"/>
    <w:rsid w:val="00660EDF"/>
    <w:rsid w:val="006766CD"/>
    <w:rsid w:val="00695467"/>
    <w:rsid w:val="006A57BA"/>
    <w:rsid w:val="006C3B09"/>
    <w:rsid w:val="006F5726"/>
    <w:rsid w:val="0075120C"/>
    <w:rsid w:val="007D07E2"/>
    <w:rsid w:val="007F0899"/>
    <w:rsid w:val="0080086A"/>
    <w:rsid w:val="00806D41"/>
    <w:rsid w:val="00830EE6"/>
    <w:rsid w:val="00837F7B"/>
    <w:rsid w:val="00856368"/>
    <w:rsid w:val="0086440E"/>
    <w:rsid w:val="00881962"/>
    <w:rsid w:val="008A3E4C"/>
    <w:rsid w:val="008B4275"/>
    <w:rsid w:val="008D273F"/>
    <w:rsid w:val="008D46A4"/>
    <w:rsid w:val="00932BEC"/>
    <w:rsid w:val="00955F43"/>
    <w:rsid w:val="0095633F"/>
    <w:rsid w:val="00961D90"/>
    <w:rsid w:val="00964B8F"/>
    <w:rsid w:val="00965B66"/>
    <w:rsid w:val="00972D25"/>
    <w:rsid w:val="00974F03"/>
    <w:rsid w:val="00975363"/>
    <w:rsid w:val="009B60EB"/>
    <w:rsid w:val="009F7BEC"/>
    <w:rsid w:val="00A05644"/>
    <w:rsid w:val="00A1154E"/>
    <w:rsid w:val="00A2304B"/>
    <w:rsid w:val="00A40128"/>
    <w:rsid w:val="00A80E78"/>
    <w:rsid w:val="00A86CEB"/>
    <w:rsid w:val="00AD68F9"/>
    <w:rsid w:val="00AF1485"/>
    <w:rsid w:val="00B341B9"/>
    <w:rsid w:val="00B916A8"/>
    <w:rsid w:val="00BA2F81"/>
    <w:rsid w:val="00BD2BBF"/>
    <w:rsid w:val="00BE5520"/>
    <w:rsid w:val="00C035B2"/>
    <w:rsid w:val="00C03D2C"/>
    <w:rsid w:val="00C26D96"/>
    <w:rsid w:val="00C32A9E"/>
    <w:rsid w:val="00C46D58"/>
    <w:rsid w:val="00C525DA"/>
    <w:rsid w:val="00C857AF"/>
    <w:rsid w:val="00CC5CD1"/>
    <w:rsid w:val="00CF5475"/>
    <w:rsid w:val="00D00A13"/>
    <w:rsid w:val="00D13EA1"/>
    <w:rsid w:val="00D32720"/>
    <w:rsid w:val="00D60CBF"/>
    <w:rsid w:val="00D72F10"/>
    <w:rsid w:val="00D92331"/>
    <w:rsid w:val="00E10642"/>
    <w:rsid w:val="00E20C3F"/>
    <w:rsid w:val="00E32453"/>
    <w:rsid w:val="00E61AD2"/>
    <w:rsid w:val="00E873BC"/>
    <w:rsid w:val="00E95307"/>
    <w:rsid w:val="00E96857"/>
    <w:rsid w:val="00EB3178"/>
    <w:rsid w:val="00ED3387"/>
    <w:rsid w:val="00EE60FC"/>
    <w:rsid w:val="00F048E9"/>
    <w:rsid w:val="00F347B1"/>
    <w:rsid w:val="00F36956"/>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4635"/>
  <w15:docId w15:val="{031B51FD-6D69-44E8-B608-B2DB217A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965B66"/>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ameer muammed</cp:lastModifiedBy>
  <cp:revision>2</cp:revision>
  <dcterms:created xsi:type="dcterms:W3CDTF">2022-06-09T10:30:00Z</dcterms:created>
  <dcterms:modified xsi:type="dcterms:W3CDTF">2022-06-09T10:30:00Z</dcterms:modified>
</cp:coreProperties>
</file>