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D47AB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2280" cy="2199640"/>
            <wp:effectExtent l="19050" t="0" r="762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22" w:rsidRDefault="00A43922" w:rsidP="00A43922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پەرتووکی کۆرس</w:t>
      </w:r>
    </w:p>
    <w:p w:rsidR="00A43922" w:rsidRPr="00BD2C4A" w:rsidRDefault="00A43922" w:rsidP="00A43922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IQ"/>
        </w:rPr>
      </w:pPr>
      <w:r w:rsidRPr="00BD2C4A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E32CE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بةش 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كوردى</w:t>
      </w:r>
    </w:p>
    <w:p w:rsidR="00194301" w:rsidRPr="00C147B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كؤليَذ: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ثةروةردةى بنةرِةتى</w:t>
      </w:r>
    </w:p>
    <w:p w:rsidR="00194301" w:rsidRPr="00E32CE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زانكؤ: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سةلاَحةددين</w:t>
      </w:r>
    </w:p>
    <w:p w:rsidR="006A77DB" w:rsidRDefault="00E32CE9" w:rsidP="00A43922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بابةت: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 </w:t>
      </w:r>
      <w:r w:rsidR="00A43922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رِؤذنامةطةرى    </w:t>
      </w:r>
      <w:r w:rsidR="00A43922" w:rsidRPr="00A43922">
        <w:rPr>
          <w:rFonts w:ascii="Times New Roman" w:hAnsi="Times New Roman" w:cs="Ali_K_Samik"/>
          <w:b/>
          <w:bCs/>
          <w:sz w:val="44"/>
          <w:szCs w:val="44"/>
          <w:lang w:bidi="ar-IQ"/>
        </w:rPr>
        <w:t>Journalism</w:t>
      </w:r>
    </w:p>
    <w:p w:rsidR="00317241" w:rsidRDefault="00317241" w:rsidP="00317241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قؤناغ: ضوارةم</w:t>
      </w:r>
    </w:p>
    <w:p w:rsidR="003C0EC5" w:rsidRPr="00E32CE9" w:rsidRDefault="00E32CE9" w:rsidP="007B3E80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ناوى مامؤستا: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 </w:t>
      </w:r>
      <w:r w:rsidR="00A43922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ث.ى.</w:t>
      </w:r>
      <w:r w:rsidR="007B3E80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د. فرهنط موزةفةر محةمةد</w:t>
      </w:r>
    </w:p>
    <w:p w:rsidR="003C0EC5" w:rsidRPr="00E32CE9" w:rsidRDefault="00E32CE9" w:rsidP="00A547B8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سالَى خويَندن</w:t>
      </w:r>
      <w:r w:rsidR="00BD2C4A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: 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>20</w:t>
      </w:r>
      <w:r w:rsidR="006953D3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2</w:t>
      </w:r>
      <w:r w:rsidR="00A547B8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1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>/20</w:t>
      </w:r>
      <w:r w:rsidR="006953D3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2</w:t>
      </w:r>
      <w:r w:rsidR="00A547B8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2</w:t>
      </w:r>
    </w:p>
    <w:p w:rsidR="003C0EC5" w:rsidRPr="00E32CE9" w:rsidRDefault="003C0EC5" w:rsidP="003C0EC5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7655"/>
        <w:gridCol w:w="2552"/>
      </w:tblGrid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rtl/>
                <w:lang w:bidi="ar-IQ"/>
              </w:rPr>
            </w:pPr>
            <w:r w:rsidRPr="003E0BAE"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lastRenderedPageBreak/>
              <w:t>كؤرسى سالاَنة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AA619E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د. فرهنط موزةفةر محةمةد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lang w:bidi="ar-IQ"/>
              </w:rPr>
            </w:pPr>
            <w:r w:rsidRPr="003E0BAE"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ثةروةردةى بنةرِةتى/ بةشى كوردى</w:t>
            </w:r>
          </w:p>
        </w:tc>
        <w:tc>
          <w:tcPr>
            <w:tcW w:w="2552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AA703F">
        <w:trPr>
          <w:trHeight w:val="352"/>
        </w:trPr>
        <w:tc>
          <w:tcPr>
            <w:tcW w:w="8931" w:type="dxa"/>
            <w:gridSpan w:val="2"/>
          </w:tcPr>
          <w:p w:rsidR="00F049F0" w:rsidRPr="00C147B9" w:rsidRDefault="00BD2C4A" w:rsidP="005D09D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D09D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farhang_</w:t>
            </w:r>
            <w:r w:rsidR="005D0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rashkini@yahoo.com </w:t>
            </w:r>
          </w:p>
          <w:p w:rsidR="008D46A4" w:rsidRPr="00F40F55" w:rsidRDefault="00BD2C4A" w:rsidP="000D35F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0D35F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C147B9" w:rsidRPr="00C147B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0750</w:t>
            </w:r>
            <w:r w:rsidR="00AA619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6949393</w:t>
            </w:r>
          </w:p>
        </w:tc>
        <w:tc>
          <w:tcPr>
            <w:tcW w:w="2552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AA703F">
        <w:trPr>
          <w:trHeight w:val="659"/>
        </w:trPr>
        <w:tc>
          <w:tcPr>
            <w:tcW w:w="8931" w:type="dxa"/>
            <w:gridSpan w:val="2"/>
          </w:tcPr>
          <w:p w:rsidR="008D46A4" w:rsidRPr="00BD2C4A" w:rsidRDefault="0064350C" w:rsidP="00AA61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AA619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6F7CE1" w:rsidP="00C147B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552" w:type="dxa"/>
          </w:tcPr>
          <w:p w:rsidR="008D46A4" w:rsidRPr="00B428A9" w:rsidRDefault="004805BA" w:rsidP="00B428A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AA703F">
        <w:trPr>
          <w:trHeight w:val="1724"/>
        </w:trPr>
        <w:tc>
          <w:tcPr>
            <w:tcW w:w="8931" w:type="dxa"/>
            <w:gridSpan w:val="2"/>
          </w:tcPr>
          <w:p w:rsidR="00B428A9" w:rsidRPr="00B428A9" w:rsidRDefault="00692285" w:rsidP="00F40F5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64350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امادەبوونی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="0064350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C147B9" w:rsidRPr="003E0BAE" w:rsidRDefault="00C147B9" w:rsidP="005D09DF">
            <w:pPr>
              <w:bidi/>
              <w:spacing w:line="240" w:lineRule="auto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  <w:r w:rsidRPr="003E0BAE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لةحةفتةيةكدا (</w:t>
            </w:r>
            <w:r w:rsidR="005D09DF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2</w:t>
            </w:r>
            <w:r w:rsidRPr="003E0BAE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) </w:t>
            </w:r>
            <w:r w:rsidR="005D09DF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كاتذميَر</w:t>
            </w:r>
          </w:p>
        </w:tc>
        <w:tc>
          <w:tcPr>
            <w:tcW w:w="2552" w:type="dxa"/>
          </w:tcPr>
          <w:p w:rsidR="008D46A4" w:rsidRPr="00BD2C4A" w:rsidRDefault="009C0A8B" w:rsidP="00F40F5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B428A9" w:rsidRDefault="00B428A9" w:rsidP="00B428A9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lang w:val="en-US" w:bidi="ar-KW"/>
              </w:rPr>
            </w:pPr>
            <w:r w:rsidRPr="00B428A9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 w:bidi="ar-KW"/>
              </w:rPr>
              <w:t>نيمانة</w:t>
            </w:r>
          </w:p>
        </w:tc>
        <w:tc>
          <w:tcPr>
            <w:tcW w:w="2552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Webpage</w:t>
            </w:r>
            <w:r w:rsidR="00365AD8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له‌سه‌ر ژیانی ئه‌کادیمی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مامۆستا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06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https://en.wikipedia.org/wiki/User:Farhang_M._Muhamad#Scientific</w:t>
            </w:r>
          </w:p>
          <w:p w:rsidR="008D46A4" w:rsidRP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606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Researches_.28published.29:.C2.A0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                                                        </w:t>
            </w:r>
          </w:p>
          <w:p w:rsidR="006069C4" w:rsidRP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428A9" w:rsidRPr="003E0BAE" w:rsidRDefault="00B428A9" w:rsidP="00B4301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552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B428A9" w:rsidRDefault="00A43922" w:rsidP="00444F54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رؤذنامةطةرى</w:t>
            </w:r>
            <w:r w:rsidR="008C11F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</w:t>
            </w:r>
            <w:r w:rsidR="008C11F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IQ"/>
              </w:rPr>
              <w:t>كوردى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هونةر</w:t>
            </w:r>
            <w:r w:rsidR="00444F5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ةكان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ى رؤذنامةطةرى</w:t>
            </w:r>
            <w:r w:rsidR="00444F5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, جؤرناليزم و ئةدةب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 w:rsidR="00444F5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ميدياى كوردى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 w:rsidR="00444F5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ناوةرؤك و بابةتةكانى رؤذنامةطةرى.</w:t>
            </w:r>
          </w:p>
        </w:tc>
        <w:tc>
          <w:tcPr>
            <w:tcW w:w="2552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AA703F">
        <w:trPr>
          <w:trHeight w:val="1125"/>
        </w:trPr>
        <w:tc>
          <w:tcPr>
            <w:tcW w:w="1148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1F44D3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BA7F42" w:rsidRDefault="00BA7F42" w:rsidP="00CA3EA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900053" w:rsidRPr="000D35FB" w:rsidRDefault="00900053" w:rsidP="008221EA">
            <w:pPr>
              <w:bidi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طرينطى خويَندنى ئةم كؤرسة لةوةدا دةردةكةويَت، كة هةولَدةدات بؤ ناساندنى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ميَذوو و 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قؤناغةكانى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رؤذنامةطةر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>ى كورديمان بةتايبةتى قؤناغى نوىَ, وةخستنةرووى طرينكترين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جؤر و بةشةكانى رؤذنامةطةرى و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ئةو هؤكارانةى كة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وا دةكات ببيتة رؤذنامةنووسيَكى سةركةوتوو.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هةروةها ئةم كؤرسة هةولَدةدات بة ناساندنى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رؤذنامةنووس كيَية و تايبةتمةندييةكانى ضين؟ و ئةرك و رِؤلَةكانى ضين؟ شيَواز و ميتؤدى كاركردنى ضؤنة؟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هةروةها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لةم كؤرسةدا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تيشك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دة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>خ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ريَتة سةر ئةركى رؤذنامةنووس لة كؤمةلَطاو ثةيوةندى رؤذنامةطةرى و ئةدةب بةيةكتريةوة. </w:t>
            </w:r>
          </w:p>
          <w:p w:rsidR="008221EA" w:rsidRDefault="00900053" w:rsidP="008221EA">
            <w:p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 xml:space="preserve">لةلايةكى ترةوة ئةم كؤرسة هةولَدةدات بؤ تيشك خستنة سةر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جؤرةكانى ميديا و ناوةرؤك و بابةتةكانى رؤذنامة 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ئاشناكردنى قوتابييان بة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ضةند كاريَكى رؤذنامةوانى لةوانةش ضؤنييةتى نووسينى هةوالَ, ضؤنيةتى هةلَبذاردنى مانشيَت بؤ بابةتةكةى و ضؤنييةتى ئةنجامدانى هةظثةيظين و ضةندين بابةتى تر كة قوتابى فيَردةكات ضؤن ببيَتة رؤذنامةنووسيَكى سةركةوتوو و بة ثشت بةستن بة بنةما زانستى و ثةيرِةوى ئةخلاقى رؤنامةطةرى.</w:t>
            </w:r>
          </w:p>
          <w:p w:rsidR="009F3433" w:rsidRPr="000D35FB" w:rsidRDefault="00900053" w:rsidP="008221EA">
            <w:p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ئةمةش لةثيَناو بةرضاو رِوونى زياترى قوتابييان تاكوو تاكيَكى كوردى نيشتمان ثةروةر و ولاَت ثاريَزى ليَدةربضيَت تاكو بة خؤشةويستييةوة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كؤمةلَطةى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كوردي بكات لة كاتى وةرطرتنى ثيشةى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رؤذنامةنووس 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لة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بواريَكى ميديا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>. كةواتة ئةم كؤرسة يارمةتيدةريَكى باشة بؤ قوتابى تاكو دواى تةواوكردنى خويَندن كةلَك وةرطرن لةم زانياريانةى ناو ئةم كؤرسة، تاكو كةسيَكى كاراى نيَو كؤمةلَ بيَت و لةهةر شويَنيَك هةلى كارى بؤ رِةخسا ئامادةى خزمةتكردن بيَت.</w:t>
            </w:r>
          </w:p>
          <w:p w:rsidR="009F3433" w:rsidRDefault="009F3433" w:rsidP="00B3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9F3433" w:rsidRPr="00BD2C4A" w:rsidRDefault="009F3433" w:rsidP="00B3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AA703F">
        <w:trPr>
          <w:trHeight w:val="991"/>
        </w:trPr>
        <w:tc>
          <w:tcPr>
            <w:tcW w:w="1148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B4301C" w:rsidRPr="00F34835" w:rsidRDefault="00F34835" w:rsidP="00E55228">
            <w:pPr>
              <w:bidi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ئامانج لةخويَندنى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بابةتى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(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رؤذنامةطةرى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) بة شيَوةيةكى طشتى ئاشناكردنى قوتابيية بةسيماو بنةماكانى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هونةرى رؤذنامةنووسى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>. بةشيَوةيةكى  تايبةتيش ئاشناكردنيَتى بةو ئةزموون و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ئةو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ضوارضيَوة هونةرييانةى كة لة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كارى رؤذنامةطةرى 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دا  هةن ،  ئةمةش طرنطيى خؤى هةية بؤ قوتابيانى دةرضووى كؤليذى ثةروةردةى بنةرِةتى، ضونكة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زؤريَكيان لة بوارةكانى رؤذنامةطةرى ئيَستا كاردةكةن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. 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لة داهاتوودا بؤ ثسثؤريى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كارى رؤذنامةوانى دةتوانن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سوودى ليَوةردةطرن.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765250" w:rsidP="00765250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ثيَويستة قوتابى لة ضالاكيى و بةشدارى نيَو ثؤل لةتيَكرِاى سالَى خويَندن، كة ئةمانة لةخؤدةطريَت: (ئامادةبوون و ثابةندبوون، سمينارى ماوة كورت سةبارةت بةضةمكيَكى تايبةت لةنيَو بةرنامةى داواكراو ، خويَندنةوةى ثةرتووكى ثةيوةست بةباتةكةو نمايشكردنى ثوختةيةكى لةماوةى (5) خولةكدا لةثؤل ، ئامادةيى بؤ تاقيكردنةوةى ماوة كورت و لةناكاو، بةشدارى لة راظةى بابةتةكة لة نيَو ثؤلدا)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765250" w:rsidRPr="00F34835" w:rsidRDefault="00765250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ئامادةكاريى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المحاضرة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  <w:p w:rsidR="00765250" w:rsidRPr="00F34835" w:rsidRDefault="00765250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ثرسيار و ولاَم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الإستجواب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  <w:p w:rsidR="007F0899" w:rsidRPr="000D35FB" w:rsidRDefault="00765250" w:rsidP="000D35FB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طفت و طؤ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المناقشة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765250" w:rsidRPr="000D35FB" w:rsidRDefault="00765250" w:rsidP="00765250">
            <w:p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يةكةم: لة (40%)ى نمرةكان، تايبةتة بة كؤششى سالاَنةى قوتابى، كة بةم شيَوةيةى خوارةوة دابةش دةبن:</w:t>
            </w:r>
          </w:p>
          <w:p w:rsidR="00765250" w:rsidRPr="000D35FB" w:rsidRDefault="00765250" w:rsidP="006A77D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لة </w:t>
            </w:r>
            <w:r w:rsidR="006A77D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20</w:t>
            </w: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% تاقيكردنةوةى يةكةم</w:t>
            </w:r>
          </w:p>
          <w:p w:rsidR="00765250" w:rsidRPr="000D35FB" w:rsidRDefault="00765250" w:rsidP="006A77D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لة </w:t>
            </w:r>
            <w:r w:rsidR="006A77D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20</w:t>
            </w: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% تاقيكردنةوةى دووةم</w:t>
            </w:r>
          </w:p>
          <w:p w:rsidR="00765250" w:rsidRPr="000D35FB" w:rsidRDefault="00765250" w:rsidP="000D35F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lastRenderedPageBreak/>
              <w:t>ضالاكيى و بةشدارى نيَو ثؤل لةتيَكرِاى سالَى خويَندن، كة ئةمانة لةخؤدةطريَت: (ئامادةبوون و ثابةندبوون، سمينارى ماوة كورت سةبارةت بةضةمكيَكى تايبةت لةنيَو بةرنامةى داواكراو ، خويَندنةوةى ثةرتووكى ثةيوةست بةباتةكةو نمايشكردنى ثوختةيةكى لةماوةى (5) خولةكدا لةثؤل ، ئامادةيى بؤ تاقيكردنةوةى ماوة كورت و لةناكاو، بةشدارى لة راظةى بابةتةكة لة نيَو ثؤلدا)</w:t>
            </w:r>
          </w:p>
          <w:p w:rsidR="000F2337" w:rsidRPr="00765250" w:rsidRDefault="00765250" w:rsidP="00765250">
            <w:pPr>
              <w:bidi/>
              <w:spacing w:after="0" w:line="240" w:lineRule="auto"/>
              <w:jc w:val="both"/>
              <w:rPr>
                <w:rFonts w:cs="Ali_K_Azzam"/>
                <w:sz w:val="36"/>
                <w:szCs w:val="36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دووةم: لة (60%)ى نمرةكان، تايبةتة بة تاقيكردنةوةى ناوةندى كؤتايى سالَ، كة كاتى دياريكردن و دةستثيَكردنى لةكاتى خؤى ديارى دةكريَت.</w:t>
            </w:r>
            <w:r w:rsidR="000F2337" w:rsidRPr="000D35FB"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  <w:t>‌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A70399" w:rsidRPr="00E47088" w:rsidRDefault="00A70399" w:rsidP="00A70399">
            <w:p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val="en-US" w:bidi="ar-KW"/>
              </w:rPr>
            </w:pP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IQ"/>
              </w:rPr>
              <w:t>قوتاب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ى بةرِيَز..</w:t>
            </w:r>
          </w:p>
          <w:p w:rsidR="00172486" w:rsidRPr="000D35FB" w:rsidRDefault="00A70399" w:rsidP="006944D1">
            <w:pPr>
              <w:bidi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وةرطرتنى ئةم كؤرسة بةتة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واوى لةلايةن بةرِيَزتانةوة، بة مةرجيَك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ئامادةيى و ثابةنديى تةواوت هةبيَت لةطةلَيدا، هةروةها بةسةرنجةوة بةشدارى تيَدا بكةيت و بةدواداضوونت هةبيَت بؤ سةرضاوةكانى، ئةوا بةدلَنياييةوة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سووديَكى زؤرى دةبيَت بؤت بة تايبةتى لةلايةنى مةعريفى كة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ئةم كؤرسة زانيارى و ضةمك و زاراوةيةكى زؤرت ثىَ ئاشنا دةكات سةبارةت بة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ضةمكى </w:t>
            </w:r>
            <w:r w:rsidR="006944D1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رؤذنامةنووسى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, ئةمة جطة لةوةى دةبيَت ئةوةت لة يادبيَت لة دوارؤذدا وةلة ذيانى كاركردنتدا  وةكو مامؤستاى بابةتى زمان و ئةدةبى كوردى ثيَويستة شارةزايةكى باشت هةبيَت لة بوارى </w:t>
            </w:r>
            <w:r w:rsidR="006944D1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رؤذنامةنووسى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كورديمان كة ئةمةش كارئاسانيت بؤ دةكات</w:t>
            </w:r>
            <w:r w:rsidRPr="00221472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بؤ دؤزينةوةى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هةلى كار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لةهةر شويَنيَك كة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نزيك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بيَت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لةتايبةتمةندييةكةت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.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ئةمة جطة لةوة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بة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تةواوكردنى ئةم كؤرسة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لةلايةني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رؤشنبيرييةوة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طةش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>ة دةكةيت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وكةسيَكى رؤشنبيرت ليَدةردةضيَت. </w:t>
            </w:r>
          </w:p>
          <w:p w:rsidR="00172486" w:rsidRPr="00BD2C4A" w:rsidRDefault="00172486" w:rsidP="0017248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AA703F">
        <w:tc>
          <w:tcPr>
            <w:tcW w:w="1148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43194B" w:rsidRPr="00AA703F" w:rsidRDefault="0043194B" w:rsidP="0043194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يةكةم/ سةرضاوة بنةرِةتييةكان:</w:t>
            </w:r>
          </w:p>
          <w:p w:rsidR="000C20BE" w:rsidRDefault="000C20BE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ساقى بارزانى, جؤرناليزم, دةروازةيةك بؤ جورناليزمى بةرثرسانةو ئةكاديمى,دةزطاى ئاراس, ضاثى يةكةم, هةوليَر 2010.</w:t>
            </w:r>
          </w:p>
          <w:p w:rsidR="00685134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عةلائةددين سةجادى ،ميَذووى ثةخشانى كوردى ،ضاثى يةكةم،ضاثخانةى وةزارةتى ثةروةردة –هةوليَر ، 2000.</w:t>
            </w:r>
          </w:p>
          <w:p w:rsidR="00685134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فةرهاد ثيربالَ ،ضةند باسيَك لةبارةى ميَذووى رؤذنامةنووسى كوردييةوة ،ضاثى يةكةم ،سليَمانى 2007.</w:t>
            </w:r>
          </w:p>
          <w:p w:rsidR="00685134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مةلا مةحمودى بايةزيدى يةكةمين ضيرؤكنووس و ثةخشاننوسيى كورد ،ضاثى يةكةم ،ضاثخانةى وةزارةتى ثةروةردة ،هةوليَر ،2002.</w:t>
            </w:r>
          </w:p>
          <w:p w:rsid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كمال فوئاد ،كوردستان يةكةمين رؤذنامةى كوردى ،1898-1902،ضاثى سيَيةم ،ضاثخانةى بةدرخان –تاران ،2006.</w:t>
            </w:r>
          </w:p>
          <w:p w:rsidR="000C20BE" w:rsidRPr="000C20BE" w:rsidRDefault="000C20BE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C20BE">
              <w:rPr>
                <w:rFonts w:cs="Ali_K_Sahifa" w:hint="cs"/>
                <w:sz w:val="32"/>
                <w:szCs w:val="32"/>
                <w:rtl/>
                <w:lang w:bidi="ar-IQ"/>
              </w:rPr>
              <w:t>رةنطدانةوةى ئة دةب لة طؤظاري هاواردا, عبدالصمد اسلام تةها دؤسكى.</w:t>
            </w:r>
          </w:p>
          <w:p w:rsidR="000C20BE" w:rsidRDefault="000C20BE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بزاظى رؤذنامةنووسى كوردى لة سووريا, فرهنط موزةفةر موحةمةد, نامةى ماستةر, زانكؤى سةلاحةددين, هةوليَر 2003 .</w:t>
            </w:r>
          </w:p>
          <w:p w:rsidR="00685134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val="en-US"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ئازاد هيدايةت دةلؤ،ديدارى رؤشنبيرى ورؤذنامةطةرى كوردى ،ئامادةكردن ،ضاثخانةى ضرا ،هةوليَر ،بةبىَ سالَى ضاث .</w:t>
            </w:r>
            <w:r w:rsidRPr="000C20BE">
              <w:rPr>
                <w:rFonts w:cs="Ali_K_Sahifa"/>
                <w:sz w:val="32"/>
                <w:szCs w:val="32"/>
                <w:lang w:val="en-US" w:bidi="ar-IQ"/>
              </w:rPr>
              <w:t xml:space="preserve"> </w:t>
            </w:r>
          </w:p>
          <w:p w:rsidR="00685134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عبدالجبارمحمد جةبارى ،ميَذووى رؤذنامةطةرى كوردى ،ضاثخانةى ذين،سليَمانى ،1970.</w:t>
            </w:r>
            <w:r w:rsidRPr="000C20BE">
              <w:rPr>
                <w:rFonts w:cs="Ali_K_Sahifa"/>
                <w:sz w:val="32"/>
                <w:szCs w:val="32"/>
                <w:lang w:val="en-US" w:bidi="ar-IQ"/>
              </w:rPr>
              <w:t xml:space="preserve"> </w:t>
            </w:r>
          </w:p>
          <w:p w:rsidR="00685134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lastRenderedPageBreak/>
              <w:t>عبدالرزاق بيمار،ثةخشانى كوردى ،ضاثخانةى (دارالحرية للطباعة –بغداد)،1998.</w:t>
            </w:r>
            <w:r w:rsidRPr="000C20BE">
              <w:rPr>
                <w:rFonts w:cs="Ali_K_Sahifa"/>
                <w:sz w:val="32"/>
                <w:szCs w:val="32"/>
                <w:lang w:val="en-US" w:bidi="ar-IQ"/>
              </w:rPr>
              <w:t xml:space="preserve"> </w:t>
            </w:r>
          </w:p>
          <w:p w:rsidR="00685134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عةلائةددين سةجادى ، دةقةكانى ئةدةبى كوردى ،ضاثخانةى كؤرِى زانيارى كورد –بةغدا ،1978.</w:t>
            </w:r>
          </w:p>
          <w:p w:rsidR="000C20BE" w:rsidRPr="00AA703F" w:rsidRDefault="000C20BE" w:rsidP="000C20BE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دووةم/ سةرضاوة عةرةبييةكان:</w:t>
            </w:r>
          </w:p>
          <w:p w:rsidR="00685134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توفيق ابو الرب ،فى نثر العربى وفنون الكتابة ،دارالامل للنشر والتوزيع –الاردن ، بدون سنة الطبع .</w:t>
            </w:r>
          </w:p>
          <w:p w:rsidR="00685134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عثمان موافى ،من قضايا الشعر والنثر فى النقد العربى ،مؤسسة الثقافية الجامعية الاسكندرية ،1975.</w:t>
            </w:r>
          </w:p>
          <w:p w:rsidR="000C20BE" w:rsidRPr="000C20BE" w:rsidRDefault="000C20BE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معجم مصطلحات الادب ، مجدي وهبة، مكتبة لبنان ،1994.</w:t>
            </w:r>
          </w:p>
          <w:p w:rsidR="000D35FB" w:rsidRDefault="000D35FB" w:rsidP="0043194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</w:p>
          <w:p w:rsidR="00632129" w:rsidRPr="0003237F" w:rsidRDefault="00632129" w:rsidP="00303B61">
            <w:pPr>
              <w:shd w:val="clear" w:color="auto" w:fill="FFFFFF"/>
              <w:spacing w:line="240" w:lineRule="auto"/>
              <w:textAlignment w:val="center"/>
              <w:outlineLvl w:val="0"/>
              <w:rPr>
                <w:rFonts w:ascii="Arial" w:eastAsia="Times New Roman" w:hAnsi="Arial"/>
                <w:b/>
                <w:bCs/>
                <w:color w:val="333333"/>
                <w:kern w:val="36"/>
              </w:rPr>
            </w:pPr>
          </w:p>
        </w:tc>
      </w:tr>
      <w:tr w:rsidR="008D46A4" w:rsidRPr="00BD2C4A" w:rsidTr="00AA703F">
        <w:tc>
          <w:tcPr>
            <w:tcW w:w="1276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10207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AA703F">
        <w:trPr>
          <w:trHeight w:val="1405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43194B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D5975" w:rsidRPr="009A1D39" w:rsidRDefault="004D64D7" w:rsidP="009A1D39">
            <w:pPr>
              <w:bidi/>
              <w:ind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يةكةم/ </w:t>
            </w:r>
            <w:r w:rsidR="009A1D39"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رِؤذنامةطةرى    </w:t>
            </w:r>
            <w:r w:rsidR="009A1D39" w:rsidRPr="009A1D39">
              <w:rPr>
                <w:rFonts w:cs="Ali_K_Azzam"/>
                <w:sz w:val="28"/>
                <w:szCs w:val="28"/>
                <w:lang w:bidi="ar-IQ"/>
              </w:rPr>
              <w:t>Journalism</w:t>
            </w:r>
          </w:p>
          <w:p w:rsidR="00DD5975" w:rsidRPr="009A1D39" w:rsidRDefault="009A1D39" w:rsidP="00DD5975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كورتةيةك لة ميَذووى رؤذمامةطةرى كوردى</w:t>
            </w:r>
          </w:p>
          <w:p w:rsidR="00DD5975" w:rsidRPr="009A1D39" w:rsidRDefault="00DD5975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-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قؤناغةكانى 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رؤذمامةطةرى كوردى</w:t>
            </w:r>
          </w:p>
          <w:p w:rsidR="00DD5975" w:rsidRPr="009A1D39" w:rsidRDefault="00DD5975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- قؤناغى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خؤناساندن</w:t>
            </w:r>
          </w:p>
          <w:p w:rsidR="00DD5975" w:rsidRPr="009A1D39" w:rsidRDefault="00DD5975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- قؤناغى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بةرطرى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5975" w:rsidRPr="009A1D39" w:rsidRDefault="00DD5975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-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قؤناغى دواى رِاثةرين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5975" w:rsidRPr="009A1D39" w:rsidRDefault="004D64D7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6F74F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6F74F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دووةم/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جؤرناليزم ضيية؟ و جورناليست كىَ ية؟</w:t>
            </w:r>
          </w:p>
          <w:p w:rsidR="00DD5975" w:rsidRDefault="00DD5975" w:rsidP="009A1D39">
            <w:pPr>
              <w:bidi/>
              <w:spacing w:before="120" w:after="120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-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رؤلَى رؤذنامةنووس لة كؤمةلَطادا</w:t>
            </w:r>
          </w:p>
          <w:p w:rsidR="009A1D39" w:rsidRDefault="009A1D39" w:rsidP="009A1D39">
            <w:pPr>
              <w:bidi/>
              <w:spacing w:before="120" w:after="120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- رؤذنامةنووس و ئةدةب.</w:t>
            </w:r>
          </w:p>
          <w:p w:rsidR="009A1D39" w:rsidRPr="009A1D39" w:rsidRDefault="009A1D39" w:rsidP="009A1D39">
            <w:pPr>
              <w:bidi/>
              <w:ind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>- جؤرةكانى ميديا</w:t>
            </w:r>
          </w:p>
          <w:p w:rsidR="006F74F5" w:rsidRPr="009A1D39" w:rsidRDefault="009A1D39" w:rsidP="006F74F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جورناليزمى ثةخش</w:t>
            </w:r>
          </w:p>
          <w:p w:rsidR="00DD5975" w:rsidRPr="009A1D39" w:rsidRDefault="00DD5975" w:rsidP="009A1D39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جورناليزمى ضاث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5975" w:rsidRPr="009A1D39" w:rsidRDefault="009A1D39" w:rsidP="006F74F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جورناليزمى ئةلكترؤنى</w:t>
            </w:r>
          </w:p>
          <w:p w:rsidR="00471EDB" w:rsidRPr="004D64D7" w:rsidRDefault="004D64D7" w:rsidP="00303B61">
            <w:pPr>
              <w:bidi/>
              <w:ind w:left="176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lastRenderedPageBreak/>
              <w:t>تةوةررةى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سيَيةم/ </w:t>
            </w:r>
            <w:r w:rsidR="00303B61">
              <w:rPr>
                <w:rFonts w:cs="Ali_K_Azzam" w:hint="cs"/>
                <w:sz w:val="28"/>
                <w:szCs w:val="28"/>
                <w:rtl/>
                <w:lang w:bidi="ar-IQ"/>
              </w:rPr>
              <w:t>جؤر وبابةتةكانى رؤذنامة</w:t>
            </w:r>
          </w:p>
          <w:p w:rsidR="00471EDB" w:rsidRPr="009A1D39" w:rsidRDefault="00303B61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ناوةرؤك و بابةتةكانى رؤذنامة</w:t>
            </w:r>
          </w:p>
          <w:p w:rsidR="00471EDB" w:rsidRPr="009A1D39" w:rsidRDefault="00303B61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هةوالَ</w:t>
            </w:r>
          </w:p>
          <w:p w:rsidR="0043194B" w:rsidRDefault="00303B61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جؤرةكانى هةوالأ</w:t>
            </w:r>
          </w:p>
          <w:p w:rsidR="00303B61" w:rsidRPr="009A1D39" w:rsidRDefault="00303B61" w:rsidP="00303B61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ضؤنييةتى نووسينى هةوالَ</w:t>
            </w:r>
          </w:p>
          <w:p w:rsidR="004D64D7" w:rsidRDefault="004D64D7" w:rsidP="00303B61">
            <w:pPr>
              <w:bidi/>
              <w:spacing w:after="0" w:line="240" w:lineRule="auto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ضوارةم/ </w:t>
            </w:r>
            <w:r w:rsidR="00303B61">
              <w:rPr>
                <w:rFonts w:cs="Ali_K_Azzam" w:hint="cs"/>
                <w:sz w:val="28"/>
                <w:szCs w:val="28"/>
                <w:rtl/>
                <w:lang w:bidi="ar-IQ"/>
              </w:rPr>
              <w:t>هةظثةيظين (ضاوثيَكةوتن)</w:t>
            </w:r>
          </w:p>
          <w:p w:rsidR="00303B61" w:rsidRDefault="006E09DC" w:rsidP="00303B61">
            <w:pPr>
              <w:bidi/>
              <w:spacing w:after="0" w:line="240" w:lineRule="auto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F1301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303B61">
              <w:rPr>
                <w:rFonts w:cs="Ali_K_Azzam" w:hint="cs"/>
                <w:sz w:val="28"/>
                <w:szCs w:val="28"/>
                <w:rtl/>
                <w:lang w:bidi="ar-IQ"/>
              </w:rPr>
              <w:t>هونةرى هةظثةيظين</w:t>
            </w:r>
          </w:p>
          <w:p w:rsidR="00F13015" w:rsidRDefault="00303B61" w:rsidP="00303B61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جؤرةكانى هةظثةيظين</w:t>
            </w:r>
          </w:p>
          <w:p w:rsidR="00303B61" w:rsidRPr="009A1D39" w:rsidRDefault="00303B61" w:rsidP="00303B61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مةرجةكانى ئةنجامدانى هةظثةيظين</w:t>
            </w:r>
          </w:p>
          <w:p w:rsidR="00F13015" w:rsidRPr="009A1D39" w:rsidRDefault="004D64D7" w:rsidP="00303B61">
            <w:pPr>
              <w:pStyle w:val="ListParagraph"/>
              <w:bidi/>
              <w:ind w:left="345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F13015">
              <w:rPr>
                <w:rFonts w:cs="Ali_K_Azzam" w:hint="cs"/>
                <w:sz w:val="28"/>
                <w:szCs w:val="28"/>
                <w:rtl/>
                <w:lang w:bidi="ar-IQ"/>
              </w:rPr>
              <w:t>ثيَنج</w:t>
            </w:r>
            <w:r w:rsidR="00F13015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ةم/ </w:t>
            </w:r>
            <w:r w:rsidR="00303B61">
              <w:rPr>
                <w:rFonts w:cs="Ali_K_Azzam" w:hint="cs"/>
                <w:sz w:val="28"/>
                <w:szCs w:val="28"/>
                <w:rtl/>
                <w:lang w:bidi="ar-IQ"/>
              </w:rPr>
              <w:t>مانشيَت</w:t>
            </w:r>
          </w:p>
          <w:p w:rsidR="00F13015" w:rsidRPr="009A1D39" w:rsidRDefault="00303B61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ضؤنييةتى نووسينى مانشيَت </w:t>
            </w:r>
          </w:p>
          <w:p w:rsidR="00F13015" w:rsidRPr="009A1D39" w:rsidRDefault="00303B61" w:rsidP="00303B61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شةش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ةم/ </w:t>
            </w: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ئةرك و ئةخلاقى رؤذنامةنووس ئازادى دةربرِين</w:t>
            </w:r>
          </w:p>
        </w:tc>
      </w:tr>
      <w:tr w:rsidR="008D46A4" w:rsidRPr="00BD2C4A" w:rsidTr="00AA703F">
        <w:tc>
          <w:tcPr>
            <w:tcW w:w="1276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AA703F">
        <w:tc>
          <w:tcPr>
            <w:tcW w:w="1276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</w:tc>
        <w:tc>
          <w:tcPr>
            <w:tcW w:w="10207" w:type="dxa"/>
            <w:gridSpan w:val="2"/>
          </w:tcPr>
          <w:p w:rsidR="008D46A4" w:rsidRPr="00BD2C4A" w:rsidRDefault="00303B61" w:rsidP="003E0BAE">
            <w:pPr>
              <w:tabs>
                <w:tab w:val="right" w:pos="810"/>
                <w:tab w:val="right" w:pos="900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سةردانى كردنى دةزطاكانى ميديا و رِاطةياندنةكان و ئاشنا بوونى قوتابى بة كارو بةشةكانى ئةم دةزطايانة, هةوةها ئةنجام دانى ضالاكى لةلايةن قوتابيانةوة لةم بوارةدا.</w:t>
            </w: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17478B" w:rsidRPr="00AA703F" w:rsidRDefault="00DD1C94" w:rsidP="00AA703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19. </w:t>
            </w:r>
            <w:r w:rsidR="00677E0C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</w:p>
          <w:p w:rsidR="00830E83" w:rsidRPr="00AA703F" w:rsidRDefault="00B45D60" w:rsidP="005D09D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lang w:val="en-US" w:bidi="ar-IQ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1. </w:t>
            </w:r>
            <w:r w:rsidR="000360E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دارشتن</w:t>
            </w: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: 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D09D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بؤ نموونة: ثرسيارى وتاري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، </w:t>
            </w:r>
            <w:r w:rsidR="005D09D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IQ"/>
              </w:rPr>
              <w:t>ثيَناسة.</w:t>
            </w:r>
          </w:p>
          <w:p w:rsidR="000D5BCB" w:rsidRPr="00AA703F" w:rsidRDefault="00830E83" w:rsidP="005D09D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2. </w:t>
            </w:r>
            <w:r w:rsidR="008640D8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راستوچەوت</w:t>
            </w:r>
          </w:p>
          <w:p w:rsidR="008D46A4" w:rsidRPr="00AA703F" w:rsidRDefault="000D5BCB" w:rsidP="005D09D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3. </w:t>
            </w:r>
            <w:r w:rsidR="008640D8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بژاردەیزۆر</w:t>
            </w: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410601" w:rsidRPr="00AA703F" w:rsidRDefault="00410601" w:rsidP="00AA703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20. </w:t>
            </w:r>
            <w:r w:rsidR="006745BB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تێبینی تر</w:t>
            </w:r>
          </w:p>
          <w:p w:rsidR="001647A7" w:rsidRDefault="00F40F55" w:rsidP="00AA703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قوتابييان دةتوانن نزيك لة سةرضاوة دياريكراوةكانى نيَو ئةم كؤرس بووكة، لةضوارضيَوةى كؤرس بووكةكة دةربضن و بةدواداضوونى زياتر بكةن بؤ بابةتةكة، هةروةها دةتوانن لةسةرضاوةى ترةوة باس لةو شتانةة بكةن كة من باسم كردوون.</w:t>
            </w:r>
            <w:r w:rsidR="006745BB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  <w:p w:rsidR="00317241" w:rsidRDefault="00317241" w:rsidP="00AA703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</w:p>
          <w:p w:rsidR="00317241" w:rsidRPr="00AA703F" w:rsidRDefault="00317241" w:rsidP="00AA703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lang w:val="en-US" w:bidi="ar-KW"/>
              </w:rPr>
            </w:pPr>
          </w:p>
        </w:tc>
      </w:tr>
      <w:tr w:rsidR="00E61AD2" w:rsidRPr="00BD2C4A" w:rsidTr="00AA703F">
        <w:trPr>
          <w:trHeight w:val="732"/>
        </w:trPr>
        <w:tc>
          <w:tcPr>
            <w:tcW w:w="11483" w:type="dxa"/>
            <w:gridSpan w:val="3"/>
          </w:tcPr>
          <w:p w:rsidR="00317241" w:rsidRDefault="00663873" w:rsidP="0066387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</w:t>
            </w:r>
          </w:p>
          <w:p w:rsidR="00E61AD2" w:rsidRPr="00BD2C4A" w:rsidRDefault="00663873" w:rsidP="0031724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   </w:t>
            </w:r>
            <w:r w:rsidR="005D09D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</w:t>
            </w:r>
          </w:p>
          <w:p w:rsidR="00961D90" w:rsidRPr="00AA703F" w:rsidRDefault="006944D1" w:rsidP="005D09D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م. ثةروين عبدالله .</w:t>
            </w:r>
          </w:p>
        </w:tc>
      </w:tr>
    </w:tbl>
    <w:p w:rsidR="00E95307" w:rsidRPr="00AA703F" w:rsidRDefault="00E95307" w:rsidP="00AA703F">
      <w:pPr>
        <w:rPr>
          <w:rFonts w:ascii="Times New Roman" w:hAnsi="Times New Roman" w:cs="Times New Roman"/>
          <w:sz w:val="18"/>
          <w:szCs w:val="18"/>
          <w:rtl/>
          <w:lang w:bidi="ar-IQ"/>
        </w:rPr>
      </w:pPr>
      <w:bookmarkStart w:id="0" w:name="_GoBack"/>
      <w:bookmarkEnd w:id="0"/>
    </w:p>
    <w:sectPr w:rsidR="00E95307" w:rsidRPr="00AA703F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40" w:rsidRDefault="00381840" w:rsidP="00483DD0">
      <w:pPr>
        <w:spacing w:after="0" w:line="240" w:lineRule="auto"/>
      </w:pPr>
      <w:r>
        <w:separator/>
      </w:r>
    </w:p>
  </w:endnote>
  <w:endnote w:type="continuationSeparator" w:id="1">
    <w:p w:rsidR="00381840" w:rsidRDefault="0038184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53" w:rsidRPr="00483DD0" w:rsidRDefault="00543F53" w:rsidP="00DE703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 w:cs="Times New Roman"/>
        <w:lang w:val="en-US"/>
      </w:rPr>
    </w:pPr>
    <w:r>
      <w:rPr>
        <w:rFonts w:ascii="Cambria" w:eastAsia="Times New Roman" w:hAnsi="Cambria" w:cs="Times New Roman"/>
      </w:rPr>
      <w:t xml:space="preserve">Directorate of Quality Assurance and Accreditation </w:t>
    </w:r>
    <w:r>
      <w:rPr>
        <w:rFonts w:ascii="Cambria" w:eastAsia="Times New Roman" w:hAnsi="Cambria" w:cs="Times New Roman" w:hint="cs"/>
        <w:rtl/>
        <w:lang w:bidi="ar-KW"/>
      </w:rPr>
      <w:t>به‌ڕێوه‌به‌رایه‌تی دڵنیایی جۆری و متمانه‌به‌خشین</w:t>
    </w:r>
    <w:r w:rsidRPr="00483DD0">
      <w:rPr>
        <w:rFonts w:ascii="Cambria" w:eastAsia="Times New Roman" w:hAnsi="Cambria" w:cs="Times New Roman"/>
        <w:lang w:val="en-US"/>
      </w:rPr>
      <w:tab/>
    </w:r>
  </w:p>
  <w:p w:rsidR="00543F53" w:rsidRDefault="00543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40" w:rsidRDefault="00381840" w:rsidP="00483DD0">
      <w:pPr>
        <w:spacing w:after="0" w:line="240" w:lineRule="auto"/>
      </w:pPr>
      <w:r>
        <w:separator/>
      </w:r>
    </w:p>
  </w:footnote>
  <w:footnote w:type="continuationSeparator" w:id="1">
    <w:p w:rsidR="00381840" w:rsidRDefault="0038184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53" w:rsidRPr="00441BF4" w:rsidRDefault="00543F53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3406"/>
    <w:multiLevelType w:val="hybridMultilevel"/>
    <w:tmpl w:val="2A485730"/>
    <w:lvl w:ilvl="0" w:tplc="5D669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2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2B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EE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C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0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A046EE"/>
    <w:multiLevelType w:val="hybridMultilevel"/>
    <w:tmpl w:val="9E98BC7A"/>
    <w:lvl w:ilvl="0" w:tplc="36F26E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D0862"/>
    <w:multiLevelType w:val="hybridMultilevel"/>
    <w:tmpl w:val="F502F6AE"/>
    <w:lvl w:ilvl="0" w:tplc="2EB8D63A">
      <w:numFmt w:val="bullet"/>
      <w:lvlText w:val=""/>
      <w:lvlJc w:val="left"/>
      <w:pPr>
        <w:ind w:left="-345" w:hanging="360"/>
      </w:pPr>
      <w:rPr>
        <w:rFonts w:ascii="Symbol" w:eastAsia="Calibri" w:hAnsi="Symbol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5">
    <w:nsid w:val="350719DB"/>
    <w:multiLevelType w:val="hybridMultilevel"/>
    <w:tmpl w:val="1C4004B2"/>
    <w:lvl w:ilvl="0" w:tplc="5832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2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CB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8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47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0C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4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50703"/>
    <w:multiLevelType w:val="hybridMultilevel"/>
    <w:tmpl w:val="5E623488"/>
    <w:lvl w:ilvl="0" w:tplc="EC563EBE">
      <w:start w:val="2"/>
      <w:numFmt w:val="bullet"/>
      <w:lvlText w:val="-"/>
      <w:lvlJc w:val="left"/>
      <w:pPr>
        <w:ind w:left="-345" w:hanging="360"/>
      </w:pPr>
      <w:rPr>
        <w:rFonts w:ascii="Calibri" w:eastAsia="Calibri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2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D6746"/>
    <w:multiLevelType w:val="hybridMultilevel"/>
    <w:tmpl w:val="709C7952"/>
    <w:lvl w:ilvl="0" w:tplc="F83805B6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117A0"/>
    <w:multiLevelType w:val="hybridMultilevel"/>
    <w:tmpl w:val="C77A406A"/>
    <w:lvl w:ilvl="0" w:tplc="B3CC3FBE">
      <w:start w:val="1"/>
      <w:numFmt w:val="decimal"/>
      <w:lvlText w:val="%1-"/>
      <w:lvlJc w:val="left"/>
      <w:pPr>
        <w:ind w:left="-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" w:hanging="360"/>
      </w:pPr>
    </w:lvl>
    <w:lvl w:ilvl="2" w:tplc="0409001B" w:tentative="1">
      <w:start w:val="1"/>
      <w:numFmt w:val="lowerRoman"/>
      <w:lvlText w:val="%3."/>
      <w:lvlJc w:val="right"/>
      <w:pPr>
        <w:ind w:left="1164" w:hanging="180"/>
      </w:pPr>
    </w:lvl>
    <w:lvl w:ilvl="3" w:tplc="0409000F" w:tentative="1">
      <w:start w:val="1"/>
      <w:numFmt w:val="decimal"/>
      <w:lvlText w:val="%4."/>
      <w:lvlJc w:val="left"/>
      <w:pPr>
        <w:ind w:left="1884" w:hanging="360"/>
      </w:pPr>
    </w:lvl>
    <w:lvl w:ilvl="4" w:tplc="04090019" w:tentative="1">
      <w:start w:val="1"/>
      <w:numFmt w:val="lowerLetter"/>
      <w:lvlText w:val="%5."/>
      <w:lvlJc w:val="left"/>
      <w:pPr>
        <w:ind w:left="2604" w:hanging="360"/>
      </w:pPr>
    </w:lvl>
    <w:lvl w:ilvl="5" w:tplc="0409001B" w:tentative="1">
      <w:start w:val="1"/>
      <w:numFmt w:val="lowerRoman"/>
      <w:lvlText w:val="%6."/>
      <w:lvlJc w:val="right"/>
      <w:pPr>
        <w:ind w:left="3324" w:hanging="180"/>
      </w:pPr>
    </w:lvl>
    <w:lvl w:ilvl="6" w:tplc="0409000F" w:tentative="1">
      <w:start w:val="1"/>
      <w:numFmt w:val="decimal"/>
      <w:lvlText w:val="%7."/>
      <w:lvlJc w:val="left"/>
      <w:pPr>
        <w:ind w:left="4044" w:hanging="360"/>
      </w:pPr>
    </w:lvl>
    <w:lvl w:ilvl="7" w:tplc="04090019" w:tentative="1">
      <w:start w:val="1"/>
      <w:numFmt w:val="lowerLetter"/>
      <w:lvlText w:val="%8."/>
      <w:lvlJc w:val="left"/>
      <w:pPr>
        <w:ind w:left="4764" w:hanging="360"/>
      </w:pPr>
    </w:lvl>
    <w:lvl w:ilvl="8" w:tplc="0409001B" w:tentative="1">
      <w:start w:val="1"/>
      <w:numFmt w:val="lowerRoman"/>
      <w:lvlText w:val="%9."/>
      <w:lvlJc w:val="right"/>
      <w:pPr>
        <w:ind w:left="5484" w:hanging="180"/>
      </w:p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23"/>
  </w:num>
  <w:num w:numId="5">
    <w:abstractNumId w:val="25"/>
  </w:num>
  <w:num w:numId="6">
    <w:abstractNumId w:val="13"/>
  </w:num>
  <w:num w:numId="7">
    <w:abstractNumId w:val="5"/>
  </w:num>
  <w:num w:numId="8">
    <w:abstractNumId w:val="21"/>
  </w:num>
  <w:num w:numId="9">
    <w:abstractNumId w:val="4"/>
  </w:num>
  <w:num w:numId="10">
    <w:abstractNumId w:val="22"/>
  </w:num>
  <w:num w:numId="11">
    <w:abstractNumId w:val="7"/>
  </w:num>
  <w:num w:numId="12">
    <w:abstractNumId w:val="12"/>
  </w:num>
  <w:num w:numId="13">
    <w:abstractNumId w:val="20"/>
  </w:num>
  <w:num w:numId="14">
    <w:abstractNumId w:val="18"/>
  </w:num>
  <w:num w:numId="15">
    <w:abstractNumId w:val="16"/>
  </w:num>
  <w:num w:numId="16">
    <w:abstractNumId w:val="11"/>
  </w:num>
  <w:num w:numId="17">
    <w:abstractNumId w:val="10"/>
  </w:num>
  <w:num w:numId="18">
    <w:abstractNumId w:val="6"/>
  </w:num>
  <w:num w:numId="19">
    <w:abstractNumId w:val="26"/>
  </w:num>
  <w:num w:numId="20">
    <w:abstractNumId w:val="8"/>
  </w:num>
  <w:num w:numId="21">
    <w:abstractNumId w:val="17"/>
  </w:num>
  <w:num w:numId="22">
    <w:abstractNumId w:val="19"/>
  </w:num>
  <w:num w:numId="23">
    <w:abstractNumId w:val="29"/>
  </w:num>
  <w:num w:numId="24">
    <w:abstractNumId w:val="0"/>
  </w:num>
  <w:num w:numId="25">
    <w:abstractNumId w:val="27"/>
  </w:num>
  <w:num w:numId="26">
    <w:abstractNumId w:val="9"/>
  </w:num>
  <w:num w:numId="27">
    <w:abstractNumId w:val="30"/>
  </w:num>
  <w:num w:numId="28">
    <w:abstractNumId w:val="24"/>
  </w:num>
  <w:num w:numId="29">
    <w:abstractNumId w:val="14"/>
  </w:num>
  <w:num w:numId="30">
    <w:abstractNumId w:val="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3237F"/>
    <w:rsid w:val="00033F70"/>
    <w:rsid w:val="000360E5"/>
    <w:rsid w:val="00061167"/>
    <w:rsid w:val="00065BD1"/>
    <w:rsid w:val="000B2B97"/>
    <w:rsid w:val="000C20BE"/>
    <w:rsid w:val="000D35FB"/>
    <w:rsid w:val="000D5BCB"/>
    <w:rsid w:val="000E6EBD"/>
    <w:rsid w:val="000F2337"/>
    <w:rsid w:val="0012658F"/>
    <w:rsid w:val="00153341"/>
    <w:rsid w:val="001647A7"/>
    <w:rsid w:val="00172486"/>
    <w:rsid w:val="0017478B"/>
    <w:rsid w:val="00194301"/>
    <w:rsid w:val="00196FED"/>
    <w:rsid w:val="001D4AAF"/>
    <w:rsid w:val="001D5441"/>
    <w:rsid w:val="001F0889"/>
    <w:rsid w:val="001F3072"/>
    <w:rsid w:val="001F44D3"/>
    <w:rsid w:val="001F4884"/>
    <w:rsid w:val="00222D3F"/>
    <w:rsid w:val="00231D6F"/>
    <w:rsid w:val="0025284B"/>
    <w:rsid w:val="002A6DEC"/>
    <w:rsid w:val="002F164F"/>
    <w:rsid w:val="002F44B8"/>
    <w:rsid w:val="00303B61"/>
    <w:rsid w:val="00310DC8"/>
    <w:rsid w:val="00317241"/>
    <w:rsid w:val="003403FD"/>
    <w:rsid w:val="00355603"/>
    <w:rsid w:val="0036135D"/>
    <w:rsid w:val="00365AD8"/>
    <w:rsid w:val="0036724B"/>
    <w:rsid w:val="00381840"/>
    <w:rsid w:val="00393C72"/>
    <w:rsid w:val="003C0EC5"/>
    <w:rsid w:val="003D742F"/>
    <w:rsid w:val="003E0BAE"/>
    <w:rsid w:val="003F4581"/>
    <w:rsid w:val="00410601"/>
    <w:rsid w:val="0043194B"/>
    <w:rsid w:val="004373BC"/>
    <w:rsid w:val="004404DE"/>
    <w:rsid w:val="00441BF4"/>
    <w:rsid w:val="0044336F"/>
    <w:rsid w:val="00444F54"/>
    <w:rsid w:val="00467B80"/>
    <w:rsid w:val="00471EDB"/>
    <w:rsid w:val="0048021D"/>
    <w:rsid w:val="004805BA"/>
    <w:rsid w:val="00483DD0"/>
    <w:rsid w:val="004909DA"/>
    <w:rsid w:val="00495585"/>
    <w:rsid w:val="004C0031"/>
    <w:rsid w:val="004C6579"/>
    <w:rsid w:val="004D64D7"/>
    <w:rsid w:val="004E1842"/>
    <w:rsid w:val="004E359A"/>
    <w:rsid w:val="004F4547"/>
    <w:rsid w:val="004F6B4E"/>
    <w:rsid w:val="00513A62"/>
    <w:rsid w:val="00543F53"/>
    <w:rsid w:val="005A760A"/>
    <w:rsid w:val="005B4BD6"/>
    <w:rsid w:val="005C7302"/>
    <w:rsid w:val="005D09DF"/>
    <w:rsid w:val="005D2B1F"/>
    <w:rsid w:val="005D4705"/>
    <w:rsid w:val="005F06DF"/>
    <w:rsid w:val="00600351"/>
    <w:rsid w:val="006069C4"/>
    <w:rsid w:val="00616D0F"/>
    <w:rsid w:val="006222E6"/>
    <w:rsid w:val="00632129"/>
    <w:rsid w:val="00634F2B"/>
    <w:rsid w:val="0064350C"/>
    <w:rsid w:val="00663873"/>
    <w:rsid w:val="006745BB"/>
    <w:rsid w:val="006766CD"/>
    <w:rsid w:val="00677E0C"/>
    <w:rsid w:val="00685134"/>
    <w:rsid w:val="00692285"/>
    <w:rsid w:val="006944D1"/>
    <w:rsid w:val="006953D3"/>
    <w:rsid w:val="00695467"/>
    <w:rsid w:val="006A57BA"/>
    <w:rsid w:val="006A77DB"/>
    <w:rsid w:val="006B29F4"/>
    <w:rsid w:val="006B381C"/>
    <w:rsid w:val="006C3B09"/>
    <w:rsid w:val="006D4B97"/>
    <w:rsid w:val="006E09DC"/>
    <w:rsid w:val="006F4585"/>
    <w:rsid w:val="006F4683"/>
    <w:rsid w:val="006F74F5"/>
    <w:rsid w:val="006F7CE1"/>
    <w:rsid w:val="00741D0F"/>
    <w:rsid w:val="00756BE1"/>
    <w:rsid w:val="00762579"/>
    <w:rsid w:val="00765250"/>
    <w:rsid w:val="007B3E80"/>
    <w:rsid w:val="007B7E60"/>
    <w:rsid w:val="007C0BC6"/>
    <w:rsid w:val="007C671D"/>
    <w:rsid w:val="007D54D1"/>
    <w:rsid w:val="007D7892"/>
    <w:rsid w:val="007E2274"/>
    <w:rsid w:val="007E4B79"/>
    <w:rsid w:val="007F0899"/>
    <w:rsid w:val="007F4FC2"/>
    <w:rsid w:val="0080086A"/>
    <w:rsid w:val="008221EA"/>
    <w:rsid w:val="00830E83"/>
    <w:rsid w:val="00830EE6"/>
    <w:rsid w:val="00862F36"/>
    <w:rsid w:val="008640D8"/>
    <w:rsid w:val="008C11F4"/>
    <w:rsid w:val="008D46A4"/>
    <w:rsid w:val="008D6F3B"/>
    <w:rsid w:val="008E0D66"/>
    <w:rsid w:val="008E274B"/>
    <w:rsid w:val="00900053"/>
    <w:rsid w:val="00914683"/>
    <w:rsid w:val="009540A4"/>
    <w:rsid w:val="0095663C"/>
    <w:rsid w:val="00960E27"/>
    <w:rsid w:val="00961D90"/>
    <w:rsid w:val="0097370A"/>
    <w:rsid w:val="009A1D39"/>
    <w:rsid w:val="009B4B0A"/>
    <w:rsid w:val="009C0A8B"/>
    <w:rsid w:val="009C46A3"/>
    <w:rsid w:val="009F3433"/>
    <w:rsid w:val="009F521A"/>
    <w:rsid w:val="009F7BEC"/>
    <w:rsid w:val="00A0095C"/>
    <w:rsid w:val="00A031AF"/>
    <w:rsid w:val="00A07592"/>
    <w:rsid w:val="00A43922"/>
    <w:rsid w:val="00A547B8"/>
    <w:rsid w:val="00A70399"/>
    <w:rsid w:val="00A7049F"/>
    <w:rsid w:val="00AA619E"/>
    <w:rsid w:val="00AA703F"/>
    <w:rsid w:val="00AC6E81"/>
    <w:rsid w:val="00AD68F9"/>
    <w:rsid w:val="00B1455D"/>
    <w:rsid w:val="00B341B9"/>
    <w:rsid w:val="00B428A9"/>
    <w:rsid w:val="00B4301C"/>
    <w:rsid w:val="00B45135"/>
    <w:rsid w:val="00B45D60"/>
    <w:rsid w:val="00B63ECE"/>
    <w:rsid w:val="00B87075"/>
    <w:rsid w:val="00B916A8"/>
    <w:rsid w:val="00BA60E4"/>
    <w:rsid w:val="00BA7F42"/>
    <w:rsid w:val="00BC4C50"/>
    <w:rsid w:val="00BD2C4A"/>
    <w:rsid w:val="00BD407D"/>
    <w:rsid w:val="00BE50D1"/>
    <w:rsid w:val="00C1288F"/>
    <w:rsid w:val="00C147B9"/>
    <w:rsid w:val="00C17931"/>
    <w:rsid w:val="00C46D58"/>
    <w:rsid w:val="00C525DA"/>
    <w:rsid w:val="00C857AF"/>
    <w:rsid w:val="00C919CD"/>
    <w:rsid w:val="00CA3A49"/>
    <w:rsid w:val="00CA3EA8"/>
    <w:rsid w:val="00CC5CD1"/>
    <w:rsid w:val="00CE21D3"/>
    <w:rsid w:val="00CF510D"/>
    <w:rsid w:val="00CF5475"/>
    <w:rsid w:val="00D47ABA"/>
    <w:rsid w:val="00D62C02"/>
    <w:rsid w:val="00D70421"/>
    <w:rsid w:val="00D71BC8"/>
    <w:rsid w:val="00D77AE7"/>
    <w:rsid w:val="00D919E8"/>
    <w:rsid w:val="00DD1C94"/>
    <w:rsid w:val="00DD5975"/>
    <w:rsid w:val="00DD7312"/>
    <w:rsid w:val="00DE703A"/>
    <w:rsid w:val="00DF2899"/>
    <w:rsid w:val="00E32CE9"/>
    <w:rsid w:val="00E47088"/>
    <w:rsid w:val="00E55228"/>
    <w:rsid w:val="00E60065"/>
    <w:rsid w:val="00E61AD2"/>
    <w:rsid w:val="00E873BC"/>
    <w:rsid w:val="00E95307"/>
    <w:rsid w:val="00E9721C"/>
    <w:rsid w:val="00ED3387"/>
    <w:rsid w:val="00ED3CE9"/>
    <w:rsid w:val="00ED6052"/>
    <w:rsid w:val="00EE60FC"/>
    <w:rsid w:val="00F049F0"/>
    <w:rsid w:val="00F13015"/>
    <w:rsid w:val="00F34835"/>
    <w:rsid w:val="00F3523A"/>
    <w:rsid w:val="00F40F55"/>
    <w:rsid w:val="00F47051"/>
    <w:rsid w:val="00FA1451"/>
    <w:rsid w:val="00FB7AFF"/>
    <w:rsid w:val="00FB7C7A"/>
    <w:rsid w:val="00FC42CC"/>
    <w:rsid w:val="00FC51F0"/>
    <w:rsid w:val="00FC5A26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4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70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8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49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5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7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3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48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31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47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68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50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3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90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A181-2654-47DB-B801-156AF0A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7667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https://www.youtube.com/playlist?list=PL9fwy3NUQKwZOsK6jGmHfcwQ7Omw03AIY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Taj for computers</cp:lastModifiedBy>
  <cp:revision>2</cp:revision>
  <cp:lastPrinted>2018-10-06T22:37:00Z</cp:lastPrinted>
  <dcterms:created xsi:type="dcterms:W3CDTF">2023-05-31T20:49:00Z</dcterms:created>
  <dcterms:modified xsi:type="dcterms:W3CDTF">2023-05-31T20:49:00Z</dcterms:modified>
</cp:coreProperties>
</file>