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FB2" w:rsidRPr="00587EB6" w:rsidRDefault="00217838" w:rsidP="00641B3D">
      <w:pPr>
        <w:jc w:val="right"/>
        <w:rPr>
          <w:rFonts w:asciiTheme="majorBidi" w:hAnsiTheme="majorBidi" w:cstheme="majorBidi"/>
          <w:sz w:val="36"/>
          <w:szCs w:val="36"/>
          <w:rtl/>
          <w:lang w:bidi="ar-IQ"/>
        </w:rPr>
      </w:pPr>
      <w:r w:rsidRPr="00587EB6">
        <w:rPr>
          <w:rFonts w:asciiTheme="majorBidi" w:hAnsiTheme="majorBidi" w:cstheme="majorBidi"/>
          <w:noProof/>
          <w:sz w:val="36"/>
          <w:szCs w:val="36"/>
          <w:rtl/>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994932" cy="2199286"/>
            <wp:effectExtent l="0" t="0" r="9525"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FD5C75" w:rsidRPr="00587EB6" w:rsidRDefault="00FD5C75" w:rsidP="00641B3D">
      <w:pPr>
        <w:jc w:val="right"/>
        <w:rPr>
          <w:rFonts w:asciiTheme="majorBidi" w:hAnsiTheme="majorBidi" w:cstheme="majorBidi"/>
          <w:sz w:val="36"/>
          <w:szCs w:val="36"/>
          <w:rtl/>
          <w:lang w:bidi="ar-IQ"/>
        </w:rPr>
      </w:pPr>
    </w:p>
    <w:p w:rsidR="00FD5C75" w:rsidRPr="00587EB6" w:rsidRDefault="00FD5C75" w:rsidP="00641B3D">
      <w:pPr>
        <w:jc w:val="right"/>
        <w:rPr>
          <w:rFonts w:asciiTheme="majorBidi" w:hAnsiTheme="majorBidi" w:cstheme="majorBidi"/>
          <w:sz w:val="36"/>
          <w:szCs w:val="36"/>
          <w:rtl/>
          <w:lang w:bidi="ar-IQ"/>
        </w:rPr>
      </w:pPr>
    </w:p>
    <w:p w:rsidR="00FD5C75" w:rsidRPr="00587EB6" w:rsidRDefault="00FD5C75" w:rsidP="00641B3D">
      <w:pPr>
        <w:jc w:val="right"/>
        <w:rPr>
          <w:rFonts w:asciiTheme="majorBidi" w:hAnsiTheme="majorBidi" w:cstheme="majorBidi"/>
          <w:sz w:val="36"/>
          <w:szCs w:val="36"/>
          <w:rtl/>
          <w:lang w:bidi="ar-IQ"/>
        </w:rPr>
      </w:pPr>
    </w:p>
    <w:p w:rsidR="00FD5C75" w:rsidRPr="00587EB6" w:rsidRDefault="00FD5C75" w:rsidP="00641B3D">
      <w:pPr>
        <w:jc w:val="right"/>
        <w:rPr>
          <w:rFonts w:asciiTheme="majorBidi" w:hAnsiTheme="majorBidi" w:cstheme="majorBidi"/>
          <w:sz w:val="36"/>
          <w:szCs w:val="36"/>
          <w:rtl/>
          <w:lang w:bidi="ar-IQ"/>
        </w:rPr>
      </w:pPr>
    </w:p>
    <w:p w:rsidR="00FD5C75" w:rsidRPr="00587EB6" w:rsidRDefault="00FD5C75" w:rsidP="00641B3D">
      <w:pPr>
        <w:jc w:val="right"/>
        <w:rPr>
          <w:rFonts w:asciiTheme="majorBidi" w:hAnsiTheme="majorBidi" w:cstheme="majorBidi"/>
          <w:sz w:val="36"/>
          <w:szCs w:val="36"/>
          <w:rtl/>
          <w:lang w:bidi="ar-IQ"/>
        </w:rPr>
      </w:pPr>
    </w:p>
    <w:p w:rsidR="00FD5C75" w:rsidRPr="00587EB6" w:rsidRDefault="00FD5C75" w:rsidP="00641B3D">
      <w:pPr>
        <w:jc w:val="right"/>
        <w:rPr>
          <w:rFonts w:asciiTheme="majorBidi" w:hAnsiTheme="majorBidi" w:cstheme="majorBidi"/>
          <w:b/>
          <w:bCs/>
          <w:sz w:val="36"/>
          <w:szCs w:val="36"/>
          <w:lang w:bidi="ar-IQ"/>
        </w:rPr>
      </w:pPr>
    </w:p>
    <w:p w:rsidR="004A44A8" w:rsidRPr="006C49B7" w:rsidRDefault="004A44A8" w:rsidP="004A44A8">
      <w:pPr>
        <w:bidi w:val="0"/>
        <w:rPr>
          <w:rFonts w:asciiTheme="majorBidi" w:hAnsiTheme="majorBidi" w:cstheme="majorBidi"/>
          <w:b/>
          <w:bCs/>
          <w:sz w:val="40"/>
          <w:szCs w:val="40"/>
          <w:lang w:bidi="ar-IQ"/>
        </w:rPr>
      </w:pPr>
      <w:r w:rsidRPr="006C49B7">
        <w:rPr>
          <w:rFonts w:asciiTheme="majorBidi" w:hAnsiTheme="majorBidi" w:cstheme="majorBidi"/>
          <w:b/>
          <w:bCs/>
          <w:sz w:val="40"/>
          <w:szCs w:val="40"/>
          <w:lang w:bidi="ar-IQ"/>
        </w:rPr>
        <w:t>Department of Tourism Organizations Administration</w:t>
      </w:r>
    </w:p>
    <w:p w:rsidR="004A44A8" w:rsidRPr="006C49B7" w:rsidRDefault="004A44A8" w:rsidP="004A44A8">
      <w:pPr>
        <w:bidi w:val="0"/>
        <w:rPr>
          <w:rFonts w:asciiTheme="majorBidi" w:hAnsiTheme="majorBidi" w:cstheme="majorBidi"/>
          <w:b/>
          <w:bCs/>
          <w:sz w:val="2"/>
          <w:szCs w:val="2"/>
          <w:lang w:bidi="ar-IQ"/>
        </w:rPr>
      </w:pPr>
    </w:p>
    <w:p w:rsidR="004A44A8" w:rsidRPr="006C49B7" w:rsidRDefault="006C49B7" w:rsidP="004A44A8">
      <w:pPr>
        <w:bidi w:val="0"/>
        <w:rPr>
          <w:rFonts w:asciiTheme="majorBidi" w:hAnsiTheme="majorBidi" w:cstheme="majorBidi"/>
          <w:b/>
          <w:bCs/>
          <w:sz w:val="40"/>
          <w:szCs w:val="40"/>
          <w:lang w:bidi="ar-IQ"/>
        </w:rPr>
      </w:pPr>
      <w:r w:rsidRPr="006C49B7">
        <w:rPr>
          <w:rFonts w:asciiTheme="majorBidi" w:hAnsiTheme="majorBidi" w:cstheme="majorBidi"/>
          <w:b/>
          <w:bCs/>
          <w:sz w:val="40"/>
          <w:szCs w:val="40"/>
          <w:lang w:bidi="ar-IQ"/>
        </w:rPr>
        <w:t xml:space="preserve">The </w:t>
      </w:r>
      <w:r w:rsidR="004A44A8" w:rsidRPr="006C49B7">
        <w:rPr>
          <w:rFonts w:asciiTheme="majorBidi" w:hAnsiTheme="majorBidi" w:cstheme="majorBidi"/>
          <w:b/>
          <w:bCs/>
          <w:sz w:val="40"/>
          <w:szCs w:val="40"/>
          <w:lang w:bidi="ar-IQ"/>
        </w:rPr>
        <w:t>College of Administration and Economics</w:t>
      </w:r>
    </w:p>
    <w:p w:rsidR="004A44A8" w:rsidRPr="006C49B7" w:rsidRDefault="004A44A8" w:rsidP="004A44A8">
      <w:pPr>
        <w:bidi w:val="0"/>
        <w:rPr>
          <w:rFonts w:asciiTheme="majorBidi" w:hAnsiTheme="majorBidi" w:cstheme="majorBidi"/>
          <w:b/>
          <w:bCs/>
          <w:sz w:val="2"/>
          <w:szCs w:val="2"/>
          <w:lang w:bidi="ar-IQ"/>
        </w:rPr>
      </w:pPr>
    </w:p>
    <w:p w:rsidR="004A44A8" w:rsidRPr="006C49B7" w:rsidRDefault="004A44A8" w:rsidP="004A44A8">
      <w:pPr>
        <w:bidi w:val="0"/>
        <w:rPr>
          <w:rFonts w:asciiTheme="majorBidi" w:hAnsiTheme="majorBidi" w:cstheme="majorBidi"/>
          <w:b/>
          <w:bCs/>
          <w:sz w:val="40"/>
          <w:szCs w:val="40"/>
          <w:lang w:bidi="ar-IQ"/>
        </w:rPr>
      </w:pPr>
      <w:r w:rsidRPr="006C49B7">
        <w:rPr>
          <w:rFonts w:asciiTheme="majorBidi" w:hAnsiTheme="majorBidi" w:cstheme="majorBidi"/>
          <w:b/>
          <w:bCs/>
          <w:sz w:val="40"/>
          <w:szCs w:val="40"/>
          <w:lang w:bidi="ar-IQ"/>
        </w:rPr>
        <w:t>Salahaddin University- Erbil</w:t>
      </w:r>
    </w:p>
    <w:p w:rsidR="004A44A8" w:rsidRPr="006C49B7" w:rsidRDefault="004A44A8" w:rsidP="004A44A8">
      <w:pPr>
        <w:bidi w:val="0"/>
        <w:rPr>
          <w:rFonts w:asciiTheme="majorBidi" w:hAnsiTheme="majorBidi" w:cstheme="majorBidi"/>
          <w:b/>
          <w:bCs/>
          <w:sz w:val="2"/>
          <w:szCs w:val="2"/>
          <w:lang w:bidi="ar-IQ"/>
        </w:rPr>
      </w:pPr>
    </w:p>
    <w:p w:rsidR="004A44A8" w:rsidRPr="006C49B7" w:rsidRDefault="004A44A8" w:rsidP="004A44A8">
      <w:pPr>
        <w:bidi w:val="0"/>
        <w:rPr>
          <w:rFonts w:asciiTheme="majorBidi" w:hAnsiTheme="majorBidi" w:cstheme="majorBidi"/>
          <w:b/>
          <w:bCs/>
          <w:sz w:val="40"/>
          <w:szCs w:val="40"/>
          <w:lang w:bidi="ar-IQ"/>
        </w:rPr>
      </w:pPr>
      <w:r w:rsidRPr="006C49B7">
        <w:rPr>
          <w:rFonts w:asciiTheme="majorBidi" w:hAnsiTheme="majorBidi" w:cstheme="majorBidi"/>
          <w:b/>
          <w:bCs/>
          <w:sz w:val="40"/>
          <w:szCs w:val="40"/>
          <w:lang w:bidi="ar-IQ"/>
        </w:rPr>
        <w:t>Subject: The Laws of Managing Tourism Organizations</w:t>
      </w:r>
    </w:p>
    <w:p w:rsidR="004A44A8" w:rsidRPr="006C49B7" w:rsidRDefault="004A44A8" w:rsidP="004A44A8">
      <w:pPr>
        <w:bidi w:val="0"/>
        <w:rPr>
          <w:rFonts w:asciiTheme="majorBidi" w:hAnsiTheme="majorBidi" w:cstheme="majorBidi"/>
          <w:b/>
          <w:bCs/>
          <w:sz w:val="2"/>
          <w:szCs w:val="2"/>
          <w:lang w:bidi="ar-IQ"/>
        </w:rPr>
      </w:pPr>
    </w:p>
    <w:p w:rsidR="004A44A8" w:rsidRPr="006C49B7" w:rsidRDefault="004A44A8" w:rsidP="004A44A8">
      <w:pPr>
        <w:bidi w:val="0"/>
        <w:rPr>
          <w:rFonts w:asciiTheme="majorBidi" w:hAnsiTheme="majorBidi" w:cstheme="majorBidi"/>
          <w:b/>
          <w:bCs/>
          <w:sz w:val="40"/>
          <w:szCs w:val="40"/>
          <w:lang w:bidi="ar-IQ"/>
        </w:rPr>
      </w:pPr>
      <w:r w:rsidRPr="006C49B7">
        <w:rPr>
          <w:rFonts w:asciiTheme="majorBidi" w:hAnsiTheme="majorBidi" w:cstheme="majorBidi"/>
          <w:b/>
          <w:bCs/>
          <w:sz w:val="40"/>
          <w:szCs w:val="40"/>
          <w:lang w:bidi="ar-IQ"/>
        </w:rPr>
        <w:t xml:space="preserve">Course Book: </w:t>
      </w:r>
      <w:bookmarkStart w:id="0" w:name="_Hlk9637433"/>
      <w:r w:rsidRPr="006C49B7">
        <w:rPr>
          <w:rFonts w:asciiTheme="majorBidi" w:hAnsiTheme="majorBidi" w:cstheme="majorBidi"/>
          <w:b/>
          <w:bCs/>
          <w:sz w:val="40"/>
          <w:szCs w:val="40"/>
          <w:lang w:bidi="ar-IQ"/>
        </w:rPr>
        <w:t>Third year</w:t>
      </w:r>
      <w:bookmarkEnd w:id="0"/>
    </w:p>
    <w:p w:rsidR="004A44A8" w:rsidRPr="006C49B7" w:rsidRDefault="004A44A8" w:rsidP="004A44A8">
      <w:pPr>
        <w:bidi w:val="0"/>
        <w:rPr>
          <w:rFonts w:asciiTheme="majorBidi" w:hAnsiTheme="majorBidi" w:cstheme="majorBidi"/>
          <w:b/>
          <w:bCs/>
          <w:sz w:val="2"/>
          <w:szCs w:val="2"/>
          <w:lang w:bidi="ar-IQ"/>
        </w:rPr>
      </w:pPr>
    </w:p>
    <w:p w:rsidR="004A44A8" w:rsidRPr="006C49B7" w:rsidRDefault="004A44A8" w:rsidP="00A53A36">
      <w:pPr>
        <w:bidi w:val="0"/>
        <w:rPr>
          <w:rFonts w:asciiTheme="majorBidi" w:hAnsiTheme="majorBidi" w:cstheme="majorBidi"/>
          <w:b/>
          <w:bCs/>
          <w:sz w:val="40"/>
          <w:szCs w:val="40"/>
          <w:lang w:bidi="ar-IQ"/>
        </w:rPr>
      </w:pPr>
      <w:bookmarkStart w:id="1" w:name="_Hlk9637484"/>
      <w:r w:rsidRPr="006C49B7">
        <w:rPr>
          <w:rFonts w:asciiTheme="majorBidi" w:hAnsiTheme="majorBidi" w:cstheme="majorBidi"/>
          <w:b/>
          <w:bCs/>
          <w:sz w:val="40"/>
          <w:szCs w:val="40"/>
          <w:lang w:bidi="ar-IQ"/>
        </w:rPr>
        <w:t xml:space="preserve">Lecturer's Name </w:t>
      </w:r>
      <w:bookmarkEnd w:id="1"/>
      <w:r w:rsidR="00A53A36">
        <w:rPr>
          <w:rFonts w:asciiTheme="majorBidi" w:hAnsiTheme="majorBidi" w:cstheme="majorBidi"/>
          <w:b/>
          <w:bCs/>
          <w:sz w:val="40"/>
          <w:szCs w:val="40"/>
          <w:lang w:bidi="ar-IQ"/>
        </w:rPr>
        <w:t>Farooq Hakim Najm</w:t>
      </w:r>
      <w:r w:rsidRPr="006C49B7">
        <w:rPr>
          <w:rFonts w:asciiTheme="majorBidi" w:hAnsiTheme="majorBidi" w:cstheme="majorBidi"/>
          <w:b/>
          <w:bCs/>
          <w:sz w:val="40"/>
          <w:szCs w:val="40"/>
          <w:lang w:bidi="ar-IQ"/>
        </w:rPr>
        <w:t xml:space="preserve">, MSc. </w:t>
      </w:r>
      <w:bookmarkStart w:id="2" w:name="_Hlk9642344"/>
      <w:r w:rsidRPr="006C49B7">
        <w:rPr>
          <w:rFonts w:asciiTheme="majorBidi" w:hAnsiTheme="majorBidi" w:cstheme="majorBidi"/>
          <w:b/>
          <w:bCs/>
          <w:sz w:val="40"/>
          <w:szCs w:val="40"/>
          <w:lang w:bidi="ar-IQ"/>
        </w:rPr>
        <w:t>Business Administration.</w:t>
      </w:r>
      <w:bookmarkEnd w:id="2"/>
    </w:p>
    <w:p w:rsidR="004A44A8" w:rsidRPr="006C49B7" w:rsidRDefault="004A44A8" w:rsidP="004A44A8">
      <w:pPr>
        <w:bidi w:val="0"/>
        <w:rPr>
          <w:rFonts w:asciiTheme="majorBidi" w:hAnsiTheme="majorBidi" w:cstheme="majorBidi"/>
          <w:b/>
          <w:bCs/>
          <w:sz w:val="2"/>
          <w:szCs w:val="2"/>
          <w:lang w:bidi="ar-IQ"/>
        </w:rPr>
      </w:pPr>
    </w:p>
    <w:p w:rsidR="004A44A8" w:rsidRPr="006C49B7" w:rsidRDefault="000E519F" w:rsidP="000E519F">
      <w:pPr>
        <w:bidi w:val="0"/>
        <w:rPr>
          <w:rFonts w:asciiTheme="majorBidi" w:hAnsiTheme="majorBidi" w:cstheme="majorBidi"/>
          <w:b/>
          <w:bCs/>
          <w:sz w:val="40"/>
          <w:szCs w:val="40"/>
          <w:lang w:bidi="ar-IQ"/>
        </w:rPr>
      </w:pPr>
      <w:r>
        <w:rPr>
          <w:rFonts w:asciiTheme="majorBidi" w:hAnsiTheme="majorBidi" w:cstheme="majorBidi"/>
          <w:b/>
          <w:bCs/>
          <w:sz w:val="40"/>
          <w:szCs w:val="40"/>
          <w:lang w:bidi="ar-IQ"/>
        </w:rPr>
        <w:t xml:space="preserve">Academic Year: </w:t>
      </w:r>
      <w:r>
        <w:rPr>
          <w:rFonts w:asciiTheme="majorBidi" w:hAnsiTheme="majorBidi" w:cstheme="majorBidi" w:hint="cs"/>
          <w:b/>
          <w:bCs/>
          <w:sz w:val="40"/>
          <w:szCs w:val="40"/>
          <w:rtl/>
          <w:lang w:bidi="ar-IQ"/>
        </w:rPr>
        <w:t xml:space="preserve">023 2     </w:t>
      </w:r>
      <w:r w:rsidR="004A44A8" w:rsidRPr="006C49B7">
        <w:rPr>
          <w:rFonts w:asciiTheme="majorBidi" w:hAnsiTheme="majorBidi" w:cstheme="majorBidi"/>
          <w:b/>
          <w:bCs/>
          <w:sz w:val="40"/>
          <w:szCs w:val="40"/>
          <w:lang w:bidi="ar-IQ"/>
        </w:rPr>
        <w:t>/20</w:t>
      </w:r>
      <w:r w:rsidR="00A53A36">
        <w:rPr>
          <w:rFonts w:asciiTheme="majorBidi" w:hAnsiTheme="majorBidi" w:cstheme="majorBidi"/>
          <w:b/>
          <w:bCs/>
          <w:sz w:val="40"/>
          <w:szCs w:val="40"/>
          <w:lang w:bidi="ar-IQ"/>
        </w:rPr>
        <w:t>2</w:t>
      </w:r>
      <w:r>
        <w:rPr>
          <w:rFonts w:asciiTheme="majorBidi" w:hAnsiTheme="majorBidi" w:cstheme="majorBidi" w:hint="cs"/>
          <w:b/>
          <w:bCs/>
          <w:sz w:val="40"/>
          <w:szCs w:val="40"/>
          <w:rtl/>
          <w:lang w:bidi="ar-IQ"/>
        </w:rPr>
        <w:t>4</w:t>
      </w:r>
      <w:bookmarkStart w:id="3" w:name="_GoBack"/>
      <w:bookmarkEnd w:id="3"/>
    </w:p>
    <w:p w:rsidR="008C4242" w:rsidRDefault="008C4242" w:rsidP="00641B3D">
      <w:pPr>
        <w:jc w:val="right"/>
        <w:rPr>
          <w:rFonts w:asciiTheme="majorBidi" w:hAnsiTheme="majorBidi" w:cstheme="majorBidi"/>
          <w:sz w:val="36"/>
          <w:szCs w:val="36"/>
          <w:lang w:bidi="ar-IQ"/>
        </w:rPr>
      </w:pPr>
    </w:p>
    <w:p w:rsidR="00587EB6" w:rsidRDefault="00587EB6" w:rsidP="00641B3D">
      <w:pPr>
        <w:jc w:val="right"/>
        <w:rPr>
          <w:rFonts w:asciiTheme="majorBidi" w:hAnsiTheme="majorBidi" w:cstheme="majorBidi"/>
          <w:sz w:val="36"/>
          <w:szCs w:val="36"/>
          <w:lang w:bidi="ar-IQ"/>
        </w:rPr>
      </w:pPr>
    </w:p>
    <w:p w:rsidR="004A44A8" w:rsidRDefault="004A44A8" w:rsidP="004A44A8">
      <w:pPr>
        <w:rPr>
          <w:rFonts w:asciiTheme="majorBidi" w:hAnsiTheme="majorBidi" w:cstheme="majorBidi"/>
          <w:sz w:val="36"/>
          <w:szCs w:val="36"/>
          <w:lang w:bidi="ar-IQ"/>
        </w:rPr>
      </w:pPr>
    </w:p>
    <w:p w:rsidR="005464D9" w:rsidRPr="00587EB6" w:rsidRDefault="005464D9" w:rsidP="004A44A8">
      <w:pPr>
        <w:rPr>
          <w:rFonts w:asciiTheme="majorBidi" w:hAnsiTheme="majorBidi" w:cstheme="majorBidi"/>
          <w:sz w:val="36"/>
          <w:szCs w:val="36"/>
          <w:rtl/>
          <w:lang w:bidi="ar-IQ"/>
        </w:rPr>
      </w:pPr>
    </w:p>
    <w:p w:rsidR="008C4242" w:rsidRPr="004A44A8" w:rsidRDefault="008C4242" w:rsidP="004A44A8">
      <w:pPr>
        <w:spacing w:after="0"/>
        <w:jc w:val="center"/>
        <w:rPr>
          <w:rFonts w:asciiTheme="majorBidi" w:hAnsiTheme="majorBidi" w:cstheme="majorBidi"/>
          <w:b/>
          <w:bCs/>
          <w:sz w:val="36"/>
          <w:szCs w:val="36"/>
          <w:rtl/>
          <w:lang w:bidi="ar-IQ"/>
        </w:rPr>
      </w:pPr>
      <w:r w:rsidRPr="004A44A8">
        <w:rPr>
          <w:rFonts w:asciiTheme="majorBidi" w:hAnsiTheme="majorBidi" w:cstheme="majorBidi"/>
          <w:b/>
          <w:bCs/>
          <w:sz w:val="36"/>
          <w:szCs w:val="36"/>
          <w:lang w:bidi="ar-IQ"/>
        </w:rPr>
        <w:lastRenderedPageBreak/>
        <w:t>Course Book</w:t>
      </w:r>
    </w:p>
    <w:tbl>
      <w:tblPr>
        <w:tblStyle w:val="TableGrid"/>
        <w:bidiVisual/>
        <w:tblW w:w="5000" w:type="pct"/>
        <w:tblLook w:val="04A0" w:firstRow="1" w:lastRow="0" w:firstColumn="1" w:lastColumn="0" w:noHBand="0" w:noVBand="1"/>
      </w:tblPr>
      <w:tblGrid>
        <w:gridCol w:w="2205"/>
        <w:gridCol w:w="2320"/>
        <w:gridCol w:w="2101"/>
        <w:gridCol w:w="1257"/>
        <w:gridCol w:w="1745"/>
      </w:tblGrid>
      <w:tr w:rsidR="008C4242" w:rsidRPr="00587EB6" w:rsidTr="00A3778B">
        <w:tc>
          <w:tcPr>
            <w:tcW w:w="3441" w:type="pct"/>
            <w:gridSpan w:val="3"/>
          </w:tcPr>
          <w:p w:rsidR="008C4242" w:rsidRPr="007F01D1" w:rsidRDefault="004A44A8" w:rsidP="00F750A8">
            <w:pPr>
              <w:bidi w:val="0"/>
              <w:rPr>
                <w:rFonts w:asciiTheme="majorBidi" w:hAnsiTheme="majorBidi" w:cstheme="majorBidi"/>
                <w:sz w:val="24"/>
                <w:szCs w:val="24"/>
                <w:rtl/>
                <w:lang w:bidi="ar-IQ"/>
              </w:rPr>
            </w:pPr>
            <w:r w:rsidRPr="007F01D1">
              <w:rPr>
                <w:rFonts w:asciiTheme="majorBidi" w:hAnsiTheme="majorBidi" w:cstheme="majorBidi"/>
                <w:sz w:val="24"/>
                <w:szCs w:val="24"/>
                <w:lang w:bidi="ar-IQ"/>
              </w:rPr>
              <w:t>The Laws of Managing Tourism Organizations</w:t>
            </w:r>
          </w:p>
        </w:tc>
        <w:tc>
          <w:tcPr>
            <w:tcW w:w="1559" w:type="pct"/>
            <w:gridSpan w:val="2"/>
          </w:tcPr>
          <w:p w:rsidR="008C4242" w:rsidRPr="007F01D1" w:rsidRDefault="008C4242" w:rsidP="00F750A8">
            <w:pPr>
              <w:pStyle w:val="ListParagraph"/>
              <w:numPr>
                <w:ilvl w:val="0"/>
                <w:numId w:val="23"/>
              </w:num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Course Name</w:t>
            </w:r>
          </w:p>
        </w:tc>
      </w:tr>
      <w:tr w:rsidR="008C4242" w:rsidRPr="00587EB6" w:rsidTr="00A3778B">
        <w:tc>
          <w:tcPr>
            <w:tcW w:w="3441" w:type="pct"/>
            <w:gridSpan w:val="3"/>
          </w:tcPr>
          <w:p w:rsidR="008C4242" w:rsidRPr="007F01D1" w:rsidRDefault="00A53A36" w:rsidP="00F750A8">
            <w:pPr>
              <w:jc w:val="right"/>
              <w:rPr>
                <w:rFonts w:asciiTheme="majorBidi" w:hAnsiTheme="majorBidi" w:cstheme="majorBidi"/>
                <w:sz w:val="24"/>
                <w:szCs w:val="24"/>
                <w:rtl/>
                <w:lang w:bidi="ar-IQ"/>
              </w:rPr>
            </w:pPr>
            <w:r>
              <w:rPr>
                <w:rFonts w:asciiTheme="majorBidi" w:hAnsiTheme="majorBidi" w:cstheme="majorBidi"/>
                <w:sz w:val="24"/>
                <w:szCs w:val="24"/>
                <w:lang w:bidi="ar-IQ"/>
              </w:rPr>
              <w:t>Farooq Hakim Najm</w:t>
            </w:r>
          </w:p>
        </w:tc>
        <w:tc>
          <w:tcPr>
            <w:tcW w:w="1559" w:type="pct"/>
            <w:gridSpan w:val="2"/>
          </w:tcPr>
          <w:p w:rsidR="008C4242" w:rsidRPr="007F01D1" w:rsidRDefault="008C4242" w:rsidP="00F750A8">
            <w:pPr>
              <w:pStyle w:val="ListParagraph"/>
              <w:numPr>
                <w:ilvl w:val="0"/>
                <w:numId w:val="23"/>
              </w:num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Lecturer in charge</w:t>
            </w:r>
          </w:p>
        </w:tc>
      </w:tr>
      <w:tr w:rsidR="008C4242" w:rsidRPr="00587EB6" w:rsidTr="00A3778B">
        <w:tc>
          <w:tcPr>
            <w:tcW w:w="3441" w:type="pct"/>
            <w:gridSpan w:val="3"/>
          </w:tcPr>
          <w:p w:rsidR="008C4242" w:rsidRPr="007F01D1" w:rsidRDefault="004A44A8" w:rsidP="00F750A8">
            <w:pPr>
              <w:jc w:val="right"/>
              <w:rPr>
                <w:rFonts w:asciiTheme="majorBidi" w:hAnsiTheme="majorBidi" w:cstheme="majorBidi"/>
                <w:sz w:val="24"/>
                <w:szCs w:val="24"/>
                <w:rtl/>
                <w:lang w:bidi="ar-IQ"/>
              </w:rPr>
            </w:pPr>
            <w:r w:rsidRPr="007F01D1">
              <w:rPr>
                <w:rFonts w:asciiTheme="majorBidi" w:hAnsiTheme="majorBidi" w:cstheme="majorBidi"/>
                <w:sz w:val="24"/>
                <w:szCs w:val="24"/>
                <w:lang w:bidi="ar-IQ"/>
              </w:rPr>
              <w:t>Department of Tourism Organizations Administration</w:t>
            </w:r>
          </w:p>
        </w:tc>
        <w:tc>
          <w:tcPr>
            <w:tcW w:w="1559" w:type="pct"/>
            <w:gridSpan w:val="2"/>
          </w:tcPr>
          <w:p w:rsidR="008C4242" w:rsidRPr="007F01D1" w:rsidRDefault="008C4242" w:rsidP="00F750A8">
            <w:pPr>
              <w:pStyle w:val="ListParagraph"/>
              <w:numPr>
                <w:ilvl w:val="0"/>
                <w:numId w:val="23"/>
              </w:num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Department/ College</w:t>
            </w:r>
          </w:p>
        </w:tc>
      </w:tr>
      <w:tr w:rsidR="008C4242" w:rsidRPr="00587EB6" w:rsidTr="00A3778B">
        <w:trPr>
          <w:trHeight w:val="154"/>
        </w:trPr>
        <w:tc>
          <w:tcPr>
            <w:tcW w:w="3441" w:type="pct"/>
            <w:gridSpan w:val="3"/>
          </w:tcPr>
          <w:p w:rsidR="00E66D71" w:rsidRPr="007F01D1" w:rsidRDefault="00E66D71" w:rsidP="00A53A36">
            <w:pPr>
              <w:jc w:val="right"/>
              <w:rPr>
                <w:rFonts w:asciiTheme="majorBidi" w:hAnsiTheme="majorBidi" w:cstheme="majorBidi"/>
                <w:sz w:val="24"/>
                <w:szCs w:val="24"/>
                <w:lang w:bidi="ar-IQ"/>
              </w:rPr>
            </w:pPr>
            <w:r w:rsidRPr="007F01D1">
              <w:rPr>
                <w:rFonts w:asciiTheme="majorBidi" w:hAnsiTheme="majorBidi" w:cstheme="majorBidi"/>
                <w:sz w:val="24"/>
                <w:szCs w:val="24"/>
                <w:lang w:bidi="ar-IQ"/>
              </w:rPr>
              <w:t>E-Mail:</w:t>
            </w:r>
            <w:r w:rsidR="00641B3D" w:rsidRPr="007F01D1">
              <w:rPr>
                <w:rFonts w:asciiTheme="majorBidi" w:hAnsiTheme="majorBidi" w:cstheme="majorBidi"/>
                <w:sz w:val="24"/>
                <w:szCs w:val="24"/>
                <w:lang w:bidi="ar-IQ"/>
              </w:rPr>
              <w:t xml:space="preserve"> </w:t>
            </w:r>
            <w:hyperlink r:id="rId8" w:history="1">
              <w:r w:rsidR="00B9690E" w:rsidRPr="004500CA">
                <w:rPr>
                  <w:rStyle w:val="Hyperlink"/>
                  <w:rFonts w:asciiTheme="majorBidi" w:hAnsiTheme="majorBidi" w:cstheme="majorBidi"/>
                  <w:sz w:val="24"/>
                  <w:szCs w:val="24"/>
                  <w:lang w:bidi="ar-IQ"/>
                </w:rPr>
                <w:t>faroo.najat@su.edu.krd</w:t>
              </w:r>
            </w:hyperlink>
          </w:p>
        </w:tc>
        <w:tc>
          <w:tcPr>
            <w:tcW w:w="1559" w:type="pct"/>
            <w:gridSpan w:val="2"/>
          </w:tcPr>
          <w:p w:rsidR="008C4242" w:rsidRPr="007F01D1" w:rsidRDefault="00E66D71" w:rsidP="00F750A8">
            <w:pPr>
              <w:pStyle w:val="ListParagraph"/>
              <w:numPr>
                <w:ilvl w:val="0"/>
                <w:numId w:val="23"/>
              </w:num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Contact</w:t>
            </w:r>
          </w:p>
        </w:tc>
      </w:tr>
      <w:tr w:rsidR="008C4242" w:rsidRPr="00587EB6" w:rsidTr="00A3778B">
        <w:trPr>
          <w:trHeight w:val="334"/>
        </w:trPr>
        <w:tc>
          <w:tcPr>
            <w:tcW w:w="3441" w:type="pct"/>
            <w:gridSpan w:val="3"/>
          </w:tcPr>
          <w:p w:rsidR="00E66D71" w:rsidRPr="007F01D1" w:rsidRDefault="00641B3D" w:rsidP="00F750A8">
            <w:pPr>
              <w:jc w:val="right"/>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Theory: </w:t>
            </w:r>
            <w:r w:rsidR="004D3220" w:rsidRPr="007F01D1">
              <w:rPr>
                <w:rFonts w:asciiTheme="majorBidi" w:hAnsiTheme="majorBidi" w:cstheme="majorBidi"/>
                <w:sz w:val="24"/>
                <w:szCs w:val="24"/>
                <w:lang w:bidi="ar-IQ"/>
              </w:rPr>
              <w:t>1</w:t>
            </w:r>
            <w:r w:rsidR="00B72684" w:rsidRPr="007F01D1">
              <w:rPr>
                <w:rFonts w:asciiTheme="majorBidi" w:hAnsiTheme="majorBidi" w:cstheme="majorBidi"/>
                <w:sz w:val="24"/>
                <w:szCs w:val="24"/>
                <w:lang w:bidi="ar-IQ"/>
              </w:rPr>
              <w:t xml:space="preserve">, </w:t>
            </w:r>
            <w:r w:rsidR="00E66D71" w:rsidRPr="007F01D1">
              <w:rPr>
                <w:rFonts w:asciiTheme="majorBidi" w:hAnsiTheme="majorBidi" w:cstheme="majorBidi"/>
                <w:noProof/>
                <w:sz w:val="24"/>
                <w:szCs w:val="24"/>
                <w:lang w:bidi="ar-IQ"/>
              </w:rPr>
              <w:t>Practical</w:t>
            </w:r>
            <w:r w:rsidR="00DA2936">
              <w:rPr>
                <w:rFonts w:asciiTheme="majorBidi" w:hAnsiTheme="majorBidi" w:cstheme="majorBidi"/>
                <w:noProof/>
                <w:sz w:val="24"/>
                <w:szCs w:val="24"/>
                <w:lang w:bidi="ar-IQ"/>
              </w:rPr>
              <w:t xml:space="preserve">: </w:t>
            </w:r>
            <w:r w:rsidR="004D3220" w:rsidRPr="007F01D1">
              <w:rPr>
                <w:rFonts w:asciiTheme="majorBidi" w:hAnsiTheme="majorBidi" w:cstheme="majorBidi"/>
                <w:sz w:val="24"/>
                <w:szCs w:val="24"/>
                <w:lang w:bidi="ar-IQ"/>
              </w:rPr>
              <w:t>2</w:t>
            </w:r>
          </w:p>
        </w:tc>
        <w:tc>
          <w:tcPr>
            <w:tcW w:w="1559" w:type="pct"/>
            <w:gridSpan w:val="2"/>
          </w:tcPr>
          <w:p w:rsidR="008C4242" w:rsidRPr="007F01D1" w:rsidRDefault="00E66D71" w:rsidP="00F750A8">
            <w:pPr>
              <w:pStyle w:val="ListParagraph"/>
              <w:numPr>
                <w:ilvl w:val="0"/>
                <w:numId w:val="23"/>
              </w:num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Time</w:t>
            </w:r>
            <w:r w:rsidR="00E5265D" w:rsidRPr="007F01D1">
              <w:rPr>
                <w:rFonts w:asciiTheme="majorBidi" w:hAnsiTheme="majorBidi" w:cstheme="majorBidi"/>
                <w:b/>
                <w:bCs/>
                <w:sz w:val="24"/>
                <w:szCs w:val="24"/>
                <w:lang w:bidi="ar-IQ"/>
              </w:rPr>
              <w:t xml:space="preserve"> </w:t>
            </w:r>
            <w:r w:rsidRPr="007F01D1">
              <w:rPr>
                <w:rFonts w:asciiTheme="majorBidi" w:hAnsiTheme="majorBidi" w:cstheme="majorBidi"/>
                <w:b/>
                <w:bCs/>
                <w:sz w:val="24"/>
                <w:szCs w:val="24"/>
                <w:lang w:bidi="ar-IQ"/>
              </w:rPr>
              <w:t>(In hours) per week</w:t>
            </w:r>
          </w:p>
        </w:tc>
      </w:tr>
      <w:tr w:rsidR="008C4242" w:rsidRPr="00587EB6" w:rsidTr="00A3778B">
        <w:tc>
          <w:tcPr>
            <w:tcW w:w="3441" w:type="pct"/>
            <w:gridSpan w:val="3"/>
          </w:tcPr>
          <w:p w:rsidR="008C4242" w:rsidRPr="007F01D1" w:rsidRDefault="004D3220" w:rsidP="00F750A8">
            <w:pPr>
              <w:jc w:val="right"/>
              <w:rPr>
                <w:rFonts w:asciiTheme="majorBidi" w:hAnsiTheme="majorBidi" w:cstheme="majorBidi"/>
                <w:sz w:val="24"/>
                <w:szCs w:val="24"/>
                <w:lang w:bidi="ar-IQ"/>
              </w:rPr>
            </w:pPr>
            <w:r w:rsidRPr="007F01D1">
              <w:rPr>
                <w:rFonts w:asciiTheme="majorBidi" w:hAnsiTheme="majorBidi" w:cstheme="majorBidi"/>
                <w:sz w:val="24"/>
                <w:szCs w:val="24"/>
                <w:lang w:bidi="ar-IQ"/>
              </w:rPr>
              <w:t>6</w:t>
            </w:r>
          </w:p>
        </w:tc>
        <w:tc>
          <w:tcPr>
            <w:tcW w:w="1559" w:type="pct"/>
            <w:gridSpan w:val="2"/>
          </w:tcPr>
          <w:p w:rsidR="008C4242" w:rsidRPr="007F01D1" w:rsidRDefault="00E66D71" w:rsidP="00F750A8">
            <w:pPr>
              <w:pStyle w:val="ListParagraph"/>
              <w:numPr>
                <w:ilvl w:val="0"/>
                <w:numId w:val="23"/>
              </w:num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 xml:space="preserve">Office </w:t>
            </w:r>
            <w:r w:rsidR="00C436E6" w:rsidRPr="007F01D1">
              <w:rPr>
                <w:rFonts w:asciiTheme="majorBidi" w:hAnsiTheme="majorBidi" w:cstheme="majorBidi"/>
                <w:b/>
                <w:bCs/>
                <w:sz w:val="24"/>
                <w:szCs w:val="24"/>
                <w:lang w:bidi="ar-IQ"/>
              </w:rPr>
              <w:t>Hours</w:t>
            </w:r>
          </w:p>
        </w:tc>
      </w:tr>
      <w:tr w:rsidR="008C4242" w:rsidRPr="00587EB6" w:rsidTr="00A3778B">
        <w:tc>
          <w:tcPr>
            <w:tcW w:w="3441" w:type="pct"/>
            <w:gridSpan w:val="3"/>
          </w:tcPr>
          <w:p w:rsidR="008C4242" w:rsidRPr="007F01D1" w:rsidRDefault="008C4242" w:rsidP="00F750A8">
            <w:pPr>
              <w:jc w:val="right"/>
              <w:rPr>
                <w:rFonts w:asciiTheme="majorBidi" w:hAnsiTheme="majorBidi" w:cstheme="majorBidi"/>
                <w:sz w:val="24"/>
                <w:szCs w:val="24"/>
                <w:rtl/>
                <w:lang w:bidi="ar-IQ"/>
              </w:rPr>
            </w:pPr>
          </w:p>
        </w:tc>
        <w:tc>
          <w:tcPr>
            <w:tcW w:w="1559" w:type="pct"/>
            <w:gridSpan w:val="2"/>
          </w:tcPr>
          <w:p w:rsidR="008C4242" w:rsidRPr="007F01D1" w:rsidRDefault="001E475E" w:rsidP="00F750A8">
            <w:pPr>
              <w:pStyle w:val="ListParagraph"/>
              <w:numPr>
                <w:ilvl w:val="0"/>
                <w:numId w:val="23"/>
              </w:num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Course Code</w:t>
            </w:r>
          </w:p>
        </w:tc>
      </w:tr>
      <w:tr w:rsidR="008C4242" w:rsidRPr="00587EB6" w:rsidTr="00A3778B">
        <w:trPr>
          <w:trHeight w:val="712"/>
        </w:trPr>
        <w:tc>
          <w:tcPr>
            <w:tcW w:w="3441" w:type="pct"/>
            <w:gridSpan w:val="3"/>
          </w:tcPr>
          <w:p w:rsidR="00587EB6" w:rsidRPr="007F01D1" w:rsidRDefault="00B9690E" w:rsidP="00F750A8">
            <w:pPr>
              <w:bidi w:val="0"/>
              <w:rPr>
                <w:rFonts w:asciiTheme="majorBidi" w:hAnsiTheme="majorBidi" w:cstheme="majorBidi"/>
                <w:sz w:val="24"/>
                <w:szCs w:val="24"/>
              </w:rPr>
            </w:pPr>
            <w:r w:rsidRPr="00B9690E">
              <w:t>https://academics.su.edu.krd/farooq.najat/education</w:t>
            </w:r>
          </w:p>
        </w:tc>
        <w:tc>
          <w:tcPr>
            <w:tcW w:w="1559" w:type="pct"/>
            <w:gridSpan w:val="2"/>
          </w:tcPr>
          <w:p w:rsidR="008C4242" w:rsidRPr="007F01D1" w:rsidRDefault="001E475E" w:rsidP="00F750A8">
            <w:pPr>
              <w:pStyle w:val="ListParagraph"/>
              <w:numPr>
                <w:ilvl w:val="0"/>
                <w:numId w:val="23"/>
              </w:num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Teacher's academic profile</w:t>
            </w:r>
          </w:p>
        </w:tc>
      </w:tr>
      <w:tr w:rsidR="008C4242" w:rsidRPr="00587EB6" w:rsidTr="00A3778B">
        <w:tc>
          <w:tcPr>
            <w:tcW w:w="3441" w:type="pct"/>
            <w:gridSpan w:val="3"/>
          </w:tcPr>
          <w:p w:rsidR="004A44A8" w:rsidRPr="007F01D1" w:rsidRDefault="004A44A8" w:rsidP="00F750A8">
            <w:pPr>
              <w:bidi w:val="0"/>
              <w:jc w:val="lowKashida"/>
              <w:rPr>
                <w:rFonts w:asciiTheme="majorBidi" w:hAnsiTheme="majorBidi" w:cstheme="majorBidi"/>
                <w:sz w:val="24"/>
                <w:szCs w:val="24"/>
                <w:lang w:bidi="ar-IQ"/>
              </w:rPr>
            </w:pPr>
            <w:r w:rsidRPr="007F01D1">
              <w:rPr>
                <w:rFonts w:asciiTheme="majorBidi" w:hAnsiTheme="majorBidi" w:cstheme="majorBidi"/>
                <w:sz w:val="24"/>
                <w:szCs w:val="24"/>
                <w:lang w:bidi="ar-IQ"/>
              </w:rPr>
              <w:t>Hospitality law, significant hospitality contracts, Legally</w:t>
            </w:r>
          </w:p>
          <w:p w:rsidR="004A44A8" w:rsidRPr="007F01D1" w:rsidRDefault="004A44A8" w:rsidP="00F750A8">
            <w:pPr>
              <w:bidi w:val="0"/>
              <w:jc w:val="lowKashida"/>
              <w:rPr>
                <w:rFonts w:asciiTheme="majorBidi" w:hAnsiTheme="majorBidi" w:cstheme="majorBidi"/>
                <w:sz w:val="24"/>
                <w:szCs w:val="24"/>
                <w:lang w:bidi="ar-IQ"/>
              </w:rPr>
            </w:pPr>
            <w:r w:rsidRPr="007F01D1">
              <w:rPr>
                <w:rFonts w:asciiTheme="majorBidi" w:hAnsiTheme="majorBidi" w:cstheme="majorBidi"/>
                <w:sz w:val="24"/>
                <w:szCs w:val="24"/>
                <w:lang w:bidi="ar-IQ"/>
              </w:rPr>
              <w:t>selecting employees, Responsibility of the hospitality</w:t>
            </w:r>
          </w:p>
          <w:p w:rsidR="008C4242" w:rsidRPr="007F01D1" w:rsidRDefault="004A44A8" w:rsidP="00F750A8">
            <w:pPr>
              <w:bidi w:val="0"/>
              <w:jc w:val="lowKashida"/>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Manager, Responsibilities to non-guests, Liability for </w:t>
            </w:r>
            <w:r w:rsidR="00E57452" w:rsidRPr="007F01D1">
              <w:rPr>
                <w:rFonts w:asciiTheme="majorBidi" w:hAnsiTheme="majorBidi" w:cstheme="majorBidi"/>
                <w:sz w:val="24"/>
                <w:szCs w:val="24"/>
                <w:lang w:bidi="ar-IQ"/>
              </w:rPr>
              <w:t>guest’s</w:t>
            </w:r>
            <w:r w:rsidRPr="007F01D1">
              <w:rPr>
                <w:rFonts w:asciiTheme="majorBidi" w:hAnsiTheme="majorBidi" w:cstheme="majorBidi"/>
                <w:sz w:val="24"/>
                <w:szCs w:val="24"/>
                <w:lang w:bidi="ar-IQ"/>
              </w:rPr>
              <w:t xml:space="preserve"> property, Travel agents and tour operators, ‌ Respecting Intellectual Property Rights</w:t>
            </w:r>
            <w:r w:rsidRPr="007F01D1">
              <w:rPr>
                <w:rFonts w:asciiTheme="majorBidi" w:hAnsiTheme="majorBidi" w:cstheme="majorBidi"/>
                <w:sz w:val="24"/>
                <w:szCs w:val="24"/>
                <w:rtl/>
                <w:lang w:bidi="ar-IQ"/>
              </w:rPr>
              <w:t>.</w:t>
            </w:r>
          </w:p>
        </w:tc>
        <w:tc>
          <w:tcPr>
            <w:tcW w:w="1559" w:type="pct"/>
            <w:gridSpan w:val="2"/>
          </w:tcPr>
          <w:p w:rsidR="008C4242" w:rsidRPr="007F01D1" w:rsidRDefault="001E475E" w:rsidP="00F750A8">
            <w:pPr>
              <w:pStyle w:val="ListParagraph"/>
              <w:numPr>
                <w:ilvl w:val="0"/>
                <w:numId w:val="23"/>
              </w:num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Keywords</w:t>
            </w:r>
          </w:p>
        </w:tc>
      </w:tr>
      <w:tr w:rsidR="001E475E" w:rsidRPr="00587EB6" w:rsidTr="004A44A8">
        <w:trPr>
          <w:trHeight w:val="1784"/>
        </w:trPr>
        <w:tc>
          <w:tcPr>
            <w:tcW w:w="5000" w:type="pct"/>
            <w:gridSpan w:val="5"/>
          </w:tcPr>
          <w:p w:rsidR="00DF7ED4" w:rsidRPr="007F01D1" w:rsidRDefault="001E475E" w:rsidP="00F750A8">
            <w:pPr>
              <w:jc w:val="right"/>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10- Course Overview:</w:t>
            </w:r>
          </w:p>
          <w:p w:rsidR="004A44A8" w:rsidRPr="007F01D1" w:rsidRDefault="004A44A8" w:rsidP="00F750A8">
            <w:pPr>
              <w:bidi w:val="0"/>
              <w:jc w:val="lowKashida"/>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    The hospitality industry is </w:t>
            </w:r>
            <w:r w:rsidR="00DA2936">
              <w:rPr>
                <w:rFonts w:asciiTheme="majorBidi" w:hAnsiTheme="majorBidi" w:cstheme="majorBidi"/>
                <w:sz w:val="24"/>
                <w:szCs w:val="24"/>
                <w:lang w:bidi="ar-IQ"/>
              </w:rPr>
              <w:t>the most significan</w:t>
            </w:r>
            <w:r w:rsidRPr="007F01D1">
              <w:rPr>
                <w:rFonts w:asciiTheme="majorBidi" w:hAnsiTheme="majorBidi" w:cstheme="majorBidi"/>
                <w:sz w:val="24"/>
                <w:szCs w:val="24"/>
                <w:lang w:bidi="ar-IQ"/>
              </w:rPr>
              <w:t>t and fastest growing industry in the world. Moreover, recently</w:t>
            </w:r>
            <w:r w:rsidR="00DA2936">
              <w:rPr>
                <w:rFonts w:asciiTheme="majorBidi" w:hAnsiTheme="majorBidi" w:cstheme="majorBidi"/>
                <w:sz w:val="24"/>
                <w:szCs w:val="24"/>
                <w:lang w:bidi="ar-IQ"/>
              </w:rPr>
              <w:t>,</w:t>
            </w:r>
            <w:r w:rsidRPr="007F01D1">
              <w:rPr>
                <w:rFonts w:asciiTheme="majorBidi" w:hAnsiTheme="majorBidi" w:cstheme="majorBidi"/>
                <w:sz w:val="24"/>
                <w:szCs w:val="24"/>
                <w:lang w:bidi="ar-IQ"/>
              </w:rPr>
              <w:t xml:space="preserve"> attention to the hospitality industry ha</w:t>
            </w:r>
            <w:r w:rsidR="00DA2936">
              <w:rPr>
                <w:rFonts w:asciiTheme="majorBidi" w:hAnsiTheme="majorBidi" w:cstheme="majorBidi"/>
                <w:sz w:val="24"/>
                <w:szCs w:val="24"/>
                <w:lang w:bidi="ar-IQ"/>
              </w:rPr>
              <w:t>s</w:t>
            </w:r>
            <w:r w:rsidRPr="007F01D1">
              <w:rPr>
                <w:rFonts w:asciiTheme="majorBidi" w:hAnsiTheme="majorBidi" w:cstheme="majorBidi"/>
                <w:sz w:val="24"/>
                <w:szCs w:val="24"/>
                <w:lang w:bidi="ar-IQ"/>
              </w:rPr>
              <w:t xml:space="preserve"> been increased due to the availability of travel facility and tourism attractions in </w:t>
            </w:r>
            <w:r w:rsidR="00DA2936">
              <w:rPr>
                <w:rFonts w:asciiTheme="majorBidi" w:hAnsiTheme="majorBidi" w:cstheme="majorBidi"/>
                <w:sz w:val="24"/>
                <w:szCs w:val="24"/>
                <w:lang w:bidi="ar-IQ"/>
              </w:rPr>
              <w:t xml:space="preserve">the </w:t>
            </w:r>
            <w:r w:rsidRPr="007F01D1">
              <w:rPr>
                <w:rFonts w:asciiTheme="majorBidi" w:hAnsiTheme="majorBidi" w:cstheme="majorBidi"/>
                <w:sz w:val="24"/>
                <w:szCs w:val="24"/>
                <w:lang w:bidi="ar-IQ"/>
              </w:rPr>
              <w:t xml:space="preserve">Kurdistan Region. Law is an </w:t>
            </w:r>
            <w:r w:rsidR="00DA2936">
              <w:rPr>
                <w:rFonts w:asciiTheme="majorBidi" w:hAnsiTheme="majorBidi" w:cstheme="majorBidi"/>
                <w:sz w:val="24"/>
                <w:szCs w:val="24"/>
                <w:lang w:bidi="ar-IQ"/>
              </w:rPr>
              <w:t>essential</w:t>
            </w:r>
            <w:r w:rsidRPr="007F01D1">
              <w:rPr>
                <w:rFonts w:asciiTheme="majorBidi" w:hAnsiTheme="majorBidi" w:cstheme="majorBidi"/>
                <w:sz w:val="24"/>
                <w:szCs w:val="24"/>
                <w:lang w:bidi="ar-IQ"/>
              </w:rPr>
              <w:t xml:space="preserve"> element of the society that organizes and implements justice. Hence, hospitality law</w:t>
            </w:r>
            <w:r w:rsidR="00DA2936">
              <w:rPr>
                <w:rFonts w:asciiTheme="majorBidi" w:hAnsiTheme="majorBidi" w:cstheme="majorBidi"/>
                <w:sz w:val="24"/>
                <w:szCs w:val="24"/>
                <w:lang w:bidi="ar-IQ"/>
              </w:rPr>
              <w:t>,</w:t>
            </w:r>
            <w:r w:rsidRPr="007F01D1">
              <w:rPr>
                <w:rFonts w:asciiTheme="majorBidi" w:hAnsiTheme="majorBidi" w:cstheme="majorBidi"/>
                <w:sz w:val="24"/>
                <w:szCs w:val="24"/>
                <w:lang w:bidi="ar-IQ"/>
              </w:rPr>
              <w:t xml:space="preserve"> as an </w:t>
            </w:r>
            <w:r w:rsidR="00DA2936">
              <w:rPr>
                <w:rFonts w:asciiTheme="majorBidi" w:hAnsiTheme="majorBidi" w:cstheme="majorBidi"/>
                <w:sz w:val="24"/>
                <w:szCs w:val="24"/>
                <w:lang w:bidi="ar-IQ"/>
              </w:rPr>
              <w:t>essential</w:t>
            </w:r>
            <w:r w:rsidRPr="007F01D1">
              <w:rPr>
                <w:rFonts w:asciiTheme="majorBidi" w:hAnsiTheme="majorBidi" w:cstheme="majorBidi"/>
                <w:sz w:val="24"/>
                <w:szCs w:val="24"/>
                <w:lang w:bidi="ar-IQ"/>
              </w:rPr>
              <w:t xml:space="preserve"> type of law tries to solve problems relates to </w:t>
            </w:r>
            <w:r w:rsidR="00DA2936">
              <w:rPr>
                <w:rFonts w:asciiTheme="majorBidi" w:hAnsiTheme="majorBidi" w:cstheme="majorBidi"/>
                <w:sz w:val="24"/>
                <w:szCs w:val="24"/>
                <w:lang w:bidi="ar-IQ"/>
              </w:rPr>
              <w:t xml:space="preserve">the </w:t>
            </w:r>
            <w:r w:rsidRPr="007F01D1">
              <w:rPr>
                <w:rFonts w:asciiTheme="majorBidi" w:hAnsiTheme="majorBidi" w:cstheme="majorBidi"/>
                <w:sz w:val="24"/>
                <w:szCs w:val="24"/>
                <w:lang w:bidi="ar-IQ"/>
              </w:rPr>
              <w:t xml:space="preserve">mentioned industry. As students from this department will become managers in </w:t>
            </w:r>
            <w:r w:rsidR="00DA2936">
              <w:rPr>
                <w:rFonts w:asciiTheme="majorBidi" w:hAnsiTheme="majorBidi" w:cstheme="majorBidi"/>
                <w:sz w:val="24"/>
                <w:szCs w:val="24"/>
                <w:lang w:bidi="ar-IQ"/>
              </w:rPr>
              <w:t xml:space="preserve">the </w:t>
            </w:r>
            <w:r w:rsidRPr="007F01D1">
              <w:rPr>
                <w:rFonts w:asciiTheme="majorBidi" w:hAnsiTheme="majorBidi" w:cstheme="majorBidi"/>
                <w:sz w:val="24"/>
                <w:szCs w:val="24"/>
                <w:lang w:bidi="ar-IQ"/>
              </w:rPr>
              <w:t>hospitality industry, they should be aware of every action they commit to be</w:t>
            </w:r>
            <w:r w:rsidR="00DA2936">
              <w:rPr>
                <w:rFonts w:asciiTheme="majorBidi" w:hAnsiTheme="majorBidi" w:cstheme="majorBidi"/>
                <w:sz w:val="24"/>
                <w:szCs w:val="24"/>
                <w:lang w:bidi="ar-IQ"/>
              </w:rPr>
              <w:t>ing</w:t>
            </w:r>
            <w:r w:rsidRPr="007F01D1">
              <w:rPr>
                <w:rFonts w:asciiTheme="majorBidi" w:hAnsiTheme="majorBidi" w:cstheme="majorBidi"/>
                <w:sz w:val="24"/>
                <w:szCs w:val="24"/>
                <w:lang w:bidi="ar-IQ"/>
              </w:rPr>
              <w:t xml:space="preserve"> legal in order to avoid illegal issues and litigations that may raise from their wrongful acts. Therefore, this module aims to introduce hospitality law and shed lights on current practices which prepares students for their real world</w:t>
            </w:r>
            <w:r w:rsidRPr="007F01D1">
              <w:rPr>
                <w:rFonts w:asciiTheme="majorBidi" w:hAnsiTheme="majorBidi" w:cstheme="majorBidi"/>
                <w:sz w:val="24"/>
                <w:szCs w:val="24"/>
                <w:rtl/>
                <w:lang w:bidi="ar-IQ"/>
              </w:rPr>
              <w:t>.</w:t>
            </w:r>
          </w:p>
        </w:tc>
      </w:tr>
      <w:tr w:rsidR="001E475E" w:rsidRPr="00587EB6" w:rsidTr="00CA1086">
        <w:trPr>
          <w:trHeight w:val="838"/>
        </w:trPr>
        <w:tc>
          <w:tcPr>
            <w:tcW w:w="5000" w:type="pct"/>
            <w:gridSpan w:val="5"/>
          </w:tcPr>
          <w:p w:rsidR="001E475E" w:rsidRPr="007F01D1" w:rsidRDefault="00A33217" w:rsidP="00F750A8">
            <w:pPr>
              <w:jc w:val="right"/>
              <w:rPr>
                <w:rFonts w:asciiTheme="majorBidi" w:hAnsiTheme="majorBidi" w:cstheme="majorBidi"/>
                <w:sz w:val="24"/>
                <w:szCs w:val="24"/>
                <w:lang w:bidi="ar-IQ"/>
              </w:rPr>
            </w:pPr>
            <w:r w:rsidRPr="007F01D1">
              <w:rPr>
                <w:rFonts w:asciiTheme="majorBidi" w:hAnsiTheme="majorBidi" w:cstheme="majorBidi"/>
                <w:sz w:val="24"/>
                <w:szCs w:val="24"/>
                <w:lang w:bidi="ar-IQ"/>
              </w:rPr>
              <w:t>11-</w:t>
            </w:r>
            <w:r w:rsidRPr="007F01D1">
              <w:rPr>
                <w:rFonts w:asciiTheme="majorBidi" w:hAnsiTheme="majorBidi" w:cstheme="majorBidi"/>
                <w:b/>
                <w:bCs/>
                <w:sz w:val="24"/>
                <w:szCs w:val="24"/>
                <w:lang w:bidi="ar-IQ"/>
              </w:rPr>
              <w:t xml:space="preserve"> Course Objective:</w:t>
            </w:r>
          </w:p>
          <w:p w:rsidR="004A44A8" w:rsidRPr="007F01D1" w:rsidRDefault="00A3778B"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 xml:space="preserve">      </w:t>
            </w:r>
            <w:r w:rsidR="004A44A8" w:rsidRPr="007F01D1">
              <w:rPr>
                <w:rFonts w:asciiTheme="majorBidi" w:hAnsiTheme="majorBidi" w:cstheme="majorBidi"/>
                <w:b/>
                <w:bCs/>
                <w:sz w:val="24"/>
                <w:szCs w:val="24"/>
                <w:lang w:bidi="ar-IQ"/>
              </w:rPr>
              <w:t>The main objectives of this module are</w:t>
            </w:r>
            <w:r w:rsidR="004A44A8" w:rsidRPr="007F01D1">
              <w:rPr>
                <w:rFonts w:asciiTheme="majorBidi" w:hAnsiTheme="majorBidi" w:cstheme="majorBidi"/>
                <w:b/>
                <w:bCs/>
                <w:sz w:val="24"/>
                <w:szCs w:val="24"/>
                <w:rtl/>
                <w:lang w:bidi="ar-IQ"/>
              </w:rPr>
              <w:t>:</w:t>
            </w:r>
          </w:p>
          <w:p w:rsidR="004A44A8" w:rsidRPr="007F01D1" w:rsidRDefault="004A44A8" w:rsidP="00F750A8">
            <w:pPr>
              <w:pStyle w:val="ListParagraph"/>
              <w:numPr>
                <w:ilvl w:val="0"/>
                <w:numId w:val="25"/>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Provides students with a necessary understanding of the basic foundations and principles of the laws affecting the hospitality industry</w:t>
            </w:r>
            <w:r w:rsidRPr="007F01D1">
              <w:rPr>
                <w:rFonts w:asciiTheme="majorBidi" w:hAnsiTheme="majorBidi" w:cstheme="majorBidi"/>
                <w:sz w:val="24"/>
                <w:szCs w:val="24"/>
                <w:rtl/>
                <w:lang w:bidi="ar-IQ"/>
              </w:rPr>
              <w:t>.</w:t>
            </w:r>
          </w:p>
          <w:p w:rsidR="004A44A8" w:rsidRPr="007F01D1" w:rsidRDefault="004A44A8" w:rsidP="00F750A8">
            <w:pPr>
              <w:pStyle w:val="ListParagraph"/>
              <w:numPr>
                <w:ilvl w:val="0"/>
                <w:numId w:val="25"/>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Provide students with the knowledge about what they need to know in managing facility in legally, safely, and securely way. As well as how managing in today’s litigious environment.</w:t>
            </w:r>
          </w:p>
          <w:p w:rsidR="004A44A8" w:rsidRPr="007F01D1" w:rsidRDefault="004A44A8" w:rsidP="00F750A8">
            <w:pPr>
              <w:pStyle w:val="ListParagraph"/>
              <w:numPr>
                <w:ilvl w:val="0"/>
                <w:numId w:val="25"/>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Educate students to operate hospitality facilities in a way that combines preventative legal management with sound ethical behavior in the case of missing law at the time of the event.</w:t>
            </w:r>
          </w:p>
          <w:p w:rsidR="002A6BF0" w:rsidRPr="007F01D1" w:rsidRDefault="004A44A8" w:rsidP="00F750A8">
            <w:pPr>
              <w:pStyle w:val="ListParagraph"/>
              <w:numPr>
                <w:ilvl w:val="0"/>
                <w:numId w:val="25"/>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Highlight students’ duties and obligations in their future career and introducing </w:t>
            </w:r>
            <w:r w:rsidR="00DA2936">
              <w:rPr>
                <w:rFonts w:asciiTheme="majorBidi" w:hAnsiTheme="majorBidi" w:cstheme="majorBidi"/>
                <w:sz w:val="24"/>
                <w:szCs w:val="24"/>
                <w:lang w:bidi="ar-IQ"/>
              </w:rPr>
              <w:t xml:space="preserve">the </w:t>
            </w:r>
            <w:r w:rsidRPr="007F01D1">
              <w:rPr>
                <w:rFonts w:asciiTheme="majorBidi" w:hAnsiTheme="majorBidi" w:cstheme="majorBidi"/>
                <w:sz w:val="24"/>
                <w:szCs w:val="24"/>
                <w:lang w:bidi="ar-IQ"/>
              </w:rPr>
              <w:t>most significant hospitality contracts they will deal with.</w:t>
            </w:r>
          </w:p>
        </w:tc>
      </w:tr>
      <w:tr w:rsidR="001E475E" w:rsidRPr="00587EB6" w:rsidTr="00CA1086">
        <w:trPr>
          <w:trHeight w:val="1276"/>
        </w:trPr>
        <w:tc>
          <w:tcPr>
            <w:tcW w:w="5000" w:type="pct"/>
            <w:gridSpan w:val="5"/>
          </w:tcPr>
          <w:p w:rsidR="001E475E" w:rsidRPr="007F01D1" w:rsidRDefault="00A33217" w:rsidP="00F750A8">
            <w:pPr>
              <w:jc w:val="right"/>
              <w:rPr>
                <w:rFonts w:asciiTheme="majorBidi" w:hAnsiTheme="majorBidi" w:cstheme="majorBidi"/>
                <w:b/>
                <w:bCs/>
                <w:sz w:val="24"/>
                <w:szCs w:val="24"/>
                <w:lang w:bidi="ar-IQ"/>
              </w:rPr>
            </w:pPr>
            <w:r w:rsidRPr="007F01D1">
              <w:rPr>
                <w:rFonts w:asciiTheme="majorBidi" w:hAnsiTheme="majorBidi" w:cstheme="majorBidi"/>
                <w:sz w:val="24"/>
                <w:szCs w:val="24"/>
                <w:lang w:bidi="ar-IQ"/>
              </w:rPr>
              <w:t xml:space="preserve">12- </w:t>
            </w:r>
            <w:r w:rsidRPr="007F01D1">
              <w:rPr>
                <w:rFonts w:asciiTheme="majorBidi" w:hAnsiTheme="majorBidi" w:cstheme="majorBidi"/>
                <w:b/>
                <w:bCs/>
                <w:sz w:val="24"/>
                <w:szCs w:val="24"/>
                <w:lang w:bidi="ar-IQ"/>
              </w:rPr>
              <w:t xml:space="preserve">Student's obligation </w:t>
            </w:r>
          </w:p>
          <w:p w:rsidR="004A44A8" w:rsidRPr="007F01D1" w:rsidRDefault="004A44A8" w:rsidP="00F750A8">
            <w:pPr>
              <w:pStyle w:val="ListParagraph"/>
              <w:numPr>
                <w:ilvl w:val="0"/>
                <w:numId w:val="27"/>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Students will be engaged in discussions and analyzing cases and make </w:t>
            </w:r>
            <w:r w:rsidR="00DA2936">
              <w:rPr>
                <w:rFonts w:asciiTheme="majorBidi" w:hAnsiTheme="majorBidi" w:cstheme="majorBidi"/>
                <w:sz w:val="24"/>
                <w:szCs w:val="24"/>
                <w:lang w:bidi="ar-IQ"/>
              </w:rPr>
              <w:t xml:space="preserve">a </w:t>
            </w:r>
            <w:r w:rsidRPr="007F01D1">
              <w:rPr>
                <w:rFonts w:asciiTheme="majorBidi" w:hAnsiTheme="majorBidi" w:cstheme="majorBidi"/>
                <w:sz w:val="24"/>
                <w:szCs w:val="24"/>
                <w:lang w:bidi="ar-IQ"/>
              </w:rPr>
              <w:t>presentation</w:t>
            </w:r>
            <w:r w:rsidRPr="007F01D1">
              <w:rPr>
                <w:rFonts w:asciiTheme="majorBidi" w:hAnsiTheme="majorBidi" w:cstheme="majorBidi"/>
                <w:sz w:val="24"/>
                <w:szCs w:val="24"/>
                <w:rtl/>
                <w:lang w:bidi="ar-IQ"/>
              </w:rPr>
              <w:t>.</w:t>
            </w:r>
          </w:p>
          <w:p w:rsidR="004A44A8" w:rsidRPr="007F01D1" w:rsidRDefault="004A44A8" w:rsidP="00F750A8">
            <w:pPr>
              <w:pStyle w:val="ListParagraph"/>
              <w:numPr>
                <w:ilvl w:val="0"/>
                <w:numId w:val="27"/>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Students may be called upon to write reports and do researches</w:t>
            </w:r>
            <w:r w:rsidRPr="007F01D1">
              <w:rPr>
                <w:rFonts w:asciiTheme="majorBidi" w:hAnsiTheme="majorBidi" w:cstheme="majorBidi"/>
                <w:sz w:val="24"/>
                <w:szCs w:val="24"/>
                <w:rtl/>
                <w:lang w:bidi="ar-IQ"/>
              </w:rPr>
              <w:t>.</w:t>
            </w:r>
          </w:p>
          <w:p w:rsidR="00E63DD7" w:rsidRPr="007F01D1" w:rsidRDefault="004A44A8" w:rsidP="00F750A8">
            <w:pPr>
              <w:pStyle w:val="ListParagraph"/>
              <w:numPr>
                <w:ilvl w:val="0"/>
                <w:numId w:val="27"/>
              </w:numPr>
              <w:bidi w:val="0"/>
              <w:rPr>
                <w:rFonts w:asciiTheme="majorBidi" w:hAnsiTheme="majorBidi" w:cstheme="majorBidi"/>
                <w:color w:val="00B050"/>
                <w:sz w:val="24"/>
                <w:szCs w:val="24"/>
                <w:rtl/>
                <w:lang w:bidi="ar-IQ"/>
              </w:rPr>
            </w:pPr>
            <w:r w:rsidRPr="007F01D1">
              <w:rPr>
                <w:rFonts w:asciiTheme="majorBidi" w:hAnsiTheme="majorBidi" w:cstheme="majorBidi"/>
                <w:sz w:val="24"/>
                <w:szCs w:val="24"/>
                <w:lang w:bidi="ar-IQ"/>
              </w:rPr>
              <w:t>Students are required to attend the class through</w:t>
            </w:r>
            <w:r w:rsidR="00DA2936">
              <w:rPr>
                <w:rFonts w:asciiTheme="majorBidi" w:hAnsiTheme="majorBidi" w:cstheme="majorBidi"/>
                <w:sz w:val="24"/>
                <w:szCs w:val="24"/>
                <w:lang w:bidi="ar-IQ"/>
              </w:rPr>
              <w:t>out</w:t>
            </w:r>
            <w:r w:rsidRPr="007F01D1">
              <w:rPr>
                <w:rFonts w:asciiTheme="majorBidi" w:hAnsiTheme="majorBidi" w:cstheme="majorBidi"/>
                <w:sz w:val="24"/>
                <w:szCs w:val="24"/>
                <w:lang w:bidi="ar-IQ"/>
              </w:rPr>
              <w:t xml:space="preserve"> the year.</w:t>
            </w:r>
          </w:p>
        </w:tc>
      </w:tr>
      <w:tr w:rsidR="001E475E" w:rsidRPr="00587EB6" w:rsidTr="00CA1086">
        <w:tc>
          <w:tcPr>
            <w:tcW w:w="5000" w:type="pct"/>
            <w:gridSpan w:val="5"/>
          </w:tcPr>
          <w:p w:rsidR="001E475E" w:rsidRPr="007F01D1" w:rsidRDefault="00C436E6" w:rsidP="00F750A8">
            <w:pPr>
              <w:jc w:val="right"/>
              <w:rPr>
                <w:rFonts w:asciiTheme="majorBidi" w:hAnsiTheme="majorBidi" w:cstheme="majorBidi"/>
                <w:color w:val="000000" w:themeColor="text1"/>
                <w:sz w:val="24"/>
                <w:szCs w:val="24"/>
                <w:lang w:bidi="ar-IQ"/>
              </w:rPr>
            </w:pPr>
            <w:r w:rsidRPr="007F01D1">
              <w:rPr>
                <w:rFonts w:asciiTheme="majorBidi" w:hAnsiTheme="majorBidi" w:cstheme="majorBidi"/>
                <w:color w:val="000000" w:themeColor="text1"/>
                <w:sz w:val="24"/>
                <w:szCs w:val="24"/>
                <w:lang w:bidi="ar-IQ"/>
              </w:rPr>
              <w:t xml:space="preserve">13- </w:t>
            </w:r>
            <w:r w:rsidRPr="007F01D1">
              <w:rPr>
                <w:rFonts w:asciiTheme="majorBidi" w:hAnsiTheme="majorBidi" w:cstheme="majorBidi"/>
                <w:b/>
                <w:bCs/>
                <w:color w:val="000000" w:themeColor="text1"/>
                <w:sz w:val="24"/>
                <w:szCs w:val="24"/>
                <w:lang w:bidi="ar-IQ"/>
              </w:rPr>
              <w:t xml:space="preserve">Forms </w:t>
            </w:r>
            <w:r w:rsidR="004F131D" w:rsidRPr="007F01D1">
              <w:rPr>
                <w:rFonts w:asciiTheme="majorBidi" w:hAnsiTheme="majorBidi" w:cstheme="majorBidi"/>
                <w:b/>
                <w:bCs/>
                <w:color w:val="000000" w:themeColor="text1"/>
                <w:sz w:val="24"/>
                <w:szCs w:val="24"/>
                <w:lang w:bidi="ar-IQ"/>
              </w:rPr>
              <w:t>of</w:t>
            </w:r>
            <w:r w:rsidRPr="007F01D1">
              <w:rPr>
                <w:rFonts w:asciiTheme="majorBidi" w:hAnsiTheme="majorBidi" w:cstheme="majorBidi"/>
                <w:b/>
                <w:bCs/>
                <w:color w:val="000000" w:themeColor="text1"/>
                <w:sz w:val="24"/>
                <w:szCs w:val="24"/>
                <w:lang w:bidi="ar-IQ"/>
              </w:rPr>
              <w:t xml:space="preserve"> Teaching </w:t>
            </w:r>
          </w:p>
          <w:p w:rsidR="00C436E6" w:rsidRPr="007F01D1" w:rsidRDefault="00A3778B" w:rsidP="00F750A8">
            <w:pPr>
              <w:bidi w:val="0"/>
              <w:rPr>
                <w:rFonts w:asciiTheme="majorBidi" w:hAnsiTheme="majorBidi" w:cstheme="majorBidi"/>
                <w:color w:val="000000" w:themeColor="text1"/>
                <w:sz w:val="24"/>
                <w:szCs w:val="24"/>
                <w:rtl/>
                <w:lang w:bidi="ar-IQ"/>
              </w:rPr>
            </w:pPr>
            <w:r w:rsidRPr="007F01D1">
              <w:rPr>
                <w:rFonts w:asciiTheme="majorBidi" w:hAnsiTheme="majorBidi" w:cstheme="majorBidi"/>
                <w:color w:val="000000" w:themeColor="text1"/>
                <w:sz w:val="24"/>
                <w:szCs w:val="24"/>
                <w:lang w:bidi="ar-IQ"/>
              </w:rPr>
              <w:t xml:space="preserve">       </w:t>
            </w:r>
            <w:r w:rsidR="004A44A8" w:rsidRPr="007F01D1">
              <w:rPr>
                <w:rFonts w:asciiTheme="majorBidi" w:hAnsiTheme="majorBidi" w:cstheme="majorBidi"/>
                <w:color w:val="000000" w:themeColor="text1"/>
                <w:sz w:val="24"/>
                <w:szCs w:val="24"/>
                <w:lang w:bidi="ar-IQ"/>
              </w:rPr>
              <w:t>The power point presentation will be used to illustrate the main key areas, as well as the discussion of law cases in groups.</w:t>
            </w:r>
          </w:p>
        </w:tc>
      </w:tr>
      <w:tr w:rsidR="001E475E" w:rsidRPr="00587EB6" w:rsidTr="00CA1086">
        <w:tc>
          <w:tcPr>
            <w:tcW w:w="5000" w:type="pct"/>
            <w:gridSpan w:val="5"/>
          </w:tcPr>
          <w:p w:rsidR="001E475E" w:rsidRPr="007F01D1" w:rsidRDefault="00C436E6" w:rsidP="00F750A8">
            <w:pPr>
              <w:jc w:val="right"/>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14- Assessment scheme</w:t>
            </w:r>
          </w:p>
          <w:p w:rsidR="004A44A8" w:rsidRPr="007F01D1" w:rsidRDefault="004A44A8"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 </w:t>
            </w:r>
            <w:r w:rsidR="00A3778B" w:rsidRPr="007F01D1">
              <w:rPr>
                <w:rFonts w:asciiTheme="majorBidi" w:hAnsiTheme="majorBidi" w:cstheme="majorBidi"/>
                <w:sz w:val="24"/>
                <w:szCs w:val="24"/>
                <w:lang w:bidi="ar-IQ"/>
              </w:rPr>
              <w:t xml:space="preserve">      </w:t>
            </w:r>
            <w:r w:rsidRPr="007F01D1">
              <w:rPr>
                <w:rFonts w:asciiTheme="majorBidi" w:hAnsiTheme="majorBidi" w:cstheme="majorBidi"/>
                <w:sz w:val="24"/>
                <w:szCs w:val="24"/>
                <w:lang w:bidi="ar-IQ"/>
              </w:rPr>
              <w:t>The assessment criteria are as set out in the Salahaddin University as follow</w:t>
            </w:r>
            <w:r w:rsidRPr="007F01D1">
              <w:rPr>
                <w:rFonts w:asciiTheme="majorBidi" w:hAnsiTheme="majorBidi" w:cstheme="majorBidi"/>
                <w:sz w:val="24"/>
                <w:szCs w:val="24"/>
                <w:rtl/>
                <w:lang w:bidi="ar-IQ"/>
              </w:rPr>
              <w:t>:</w:t>
            </w:r>
          </w:p>
          <w:p w:rsidR="004A44A8" w:rsidRPr="007F01D1" w:rsidRDefault="004A44A8" w:rsidP="00F750A8">
            <w:pPr>
              <w:pStyle w:val="ListParagraph"/>
              <w:numPr>
                <w:ilvl w:val="0"/>
                <w:numId w:val="28"/>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Students required to attend two exams during the year (one exam per semester) (40) score</w:t>
            </w:r>
            <w:r w:rsidRPr="007F01D1">
              <w:rPr>
                <w:rFonts w:asciiTheme="majorBidi" w:hAnsiTheme="majorBidi" w:cstheme="majorBidi"/>
                <w:sz w:val="24"/>
                <w:szCs w:val="24"/>
                <w:rtl/>
                <w:lang w:bidi="ar-IQ"/>
              </w:rPr>
              <w:t>.</w:t>
            </w:r>
          </w:p>
          <w:p w:rsidR="004A44A8" w:rsidRPr="007F01D1" w:rsidRDefault="004A44A8" w:rsidP="00F750A8">
            <w:pPr>
              <w:pStyle w:val="ListParagraph"/>
              <w:numPr>
                <w:ilvl w:val="0"/>
                <w:numId w:val="28"/>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Final Exam (60) scores</w:t>
            </w:r>
            <w:r w:rsidRPr="007F01D1">
              <w:rPr>
                <w:rFonts w:asciiTheme="majorBidi" w:hAnsiTheme="majorBidi" w:cstheme="majorBidi"/>
                <w:sz w:val="24"/>
                <w:szCs w:val="24"/>
                <w:rtl/>
                <w:lang w:bidi="ar-IQ"/>
              </w:rPr>
              <w:t>.</w:t>
            </w:r>
          </w:p>
          <w:p w:rsidR="00C436E6" w:rsidRPr="007F01D1" w:rsidRDefault="004A44A8" w:rsidP="00F750A8">
            <w:pPr>
              <w:pStyle w:val="ListParagraph"/>
              <w:numPr>
                <w:ilvl w:val="0"/>
                <w:numId w:val="28"/>
              </w:numPr>
              <w:bidi w:val="0"/>
              <w:rPr>
                <w:rFonts w:asciiTheme="majorBidi" w:hAnsiTheme="majorBidi" w:cstheme="majorBidi"/>
                <w:sz w:val="24"/>
                <w:szCs w:val="24"/>
                <w:rtl/>
                <w:lang w:bidi="ar-IQ"/>
              </w:rPr>
            </w:pPr>
            <w:r w:rsidRPr="007F01D1">
              <w:rPr>
                <w:rFonts w:asciiTheme="majorBidi" w:hAnsiTheme="majorBidi" w:cstheme="majorBidi"/>
                <w:sz w:val="24"/>
                <w:szCs w:val="24"/>
                <w:lang w:bidi="ar-IQ"/>
              </w:rPr>
              <w:lastRenderedPageBreak/>
              <w:t>Students required to achieve (50) scores out of (100) to pass this module</w:t>
            </w:r>
            <w:r w:rsidR="00DA2936">
              <w:rPr>
                <w:rFonts w:asciiTheme="majorBidi" w:hAnsiTheme="majorBidi" w:cstheme="majorBidi"/>
                <w:sz w:val="24"/>
                <w:szCs w:val="24"/>
                <w:lang w:bidi="ar-IQ"/>
              </w:rPr>
              <w:t>;</w:t>
            </w:r>
            <w:r w:rsidRPr="007F01D1">
              <w:rPr>
                <w:rFonts w:asciiTheme="majorBidi" w:hAnsiTheme="majorBidi" w:cstheme="majorBidi"/>
                <w:sz w:val="24"/>
                <w:szCs w:val="24"/>
                <w:lang w:bidi="ar-IQ"/>
              </w:rPr>
              <w:t xml:space="preserve"> otherwise</w:t>
            </w:r>
            <w:r w:rsidR="00DA2936">
              <w:rPr>
                <w:rFonts w:asciiTheme="majorBidi" w:hAnsiTheme="majorBidi" w:cstheme="majorBidi"/>
                <w:sz w:val="24"/>
                <w:szCs w:val="24"/>
                <w:lang w:bidi="ar-IQ"/>
              </w:rPr>
              <w:t>,</w:t>
            </w:r>
            <w:r w:rsidRPr="007F01D1">
              <w:rPr>
                <w:rFonts w:asciiTheme="majorBidi" w:hAnsiTheme="majorBidi" w:cstheme="majorBidi"/>
                <w:sz w:val="24"/>
                <w:szCs w:val="24"/>
                <w:lang w:bidi="ar-IQ"/>
              </w:rPr>
              <w:t xml:space="preserve"> he/she needs</w:t>
            </w:r>
            <w:r w:rsidR="00DA2936">
              <w:rPr>
                <w:rFonts w:asciiTheme="majorBidi" w:hAnsiTheme="majorBidi" w:cstheme="majorBidi"/>
                <w:sz w:val="24"/>
                <w:szCs w:val="24"/>
                <w:lang w:bidi="ar-IQ"/>
              </w:rPr>
              <w:t xml:space="preserve"> to</w:t>
            </w:r>
            <w:r w:rsidRPr="007F01D1">
              <w:rPr>
                <w:rFonts w:asciiTheme="majorBidi" w:hAnsiTheme="majorBidi" w:cstheme="majorBidi"/>
                <w:sz w:val="24"/>
                <w:szCs w:val="24"/>
                <w:lang w:bidi="ar-IQ"/>
              </w:rPr>
              <w:t xml:space="preserve"> take </w:t>
            </w:r>
            <w:r w:rsidR="00DA2936">
              <w:rPr>
                <w:rFonts w:asciiTheme="majorBidi" w:hAnsiTheme="majorBidi" w:cstheme="majorBidi"/>
                <w:sz w:val="24"/>
                <w:szCs w:val="24"/>
                <w:lang w:bidi="ar-IQ"/>
              </w:rPr>
              <w:t xml:space="preserve">a </w:t>
            </w:r>
            <w:r w:rsidRPr="007F01D1">
              <w:rPr>
                <w:rFonts w:asciiTheme="majorBidi" w:hAnsiTheme="majorBidi" w:cstheme="majorBidi"/>
                <w:sz w:val="24"/>
                <w:szCs w:val="24"/>
                <w:lang w:bidi="ar-IQ"/>
              </w:rPr>
              <w:t xml:space="preserve">second round exam to achieve </w:t>
            </w:r>
            <w:r w:rsidR="00DA2936">
              <w:rPr>
                <w:rFonts w:asciiTheme="majorBidi" w:hAnsiTheme="majorBidi" w:cstheme="majorBidi"/>
                <w:sz w:val="24"/>
                <w:szCs w:val="24"/>
                <w:lang w:bidi="ar-IQ"/>
              </w:rPr>
              <w:t xml:space="preserve">the </w:t>
            </w:r>
            <w:r w:rsidRPr="007F01D1">
              <w:rPr>
                <w:rFonts w:asciiTheme="majorBidi" w:hAnsiTheme="majorBidi" w:cstheme="majorBidi"/>
                <w:sz w:val="24"/>
                <w:szCs w:val="24"/>
                <w:lang w:bidi="ar-IQ"/>
              </w:rPr>
              <w:t>required score.</w:t>
            </w:r>
          </w:p>
        </w:tc>
      </w:tr>
      <w:tr w:rsidR="001E475E" w:rsidRPr="00587EB6" w:rsidTr="00CA1086">
        <w:tc>
          <w:tcPr>
            <w:tcW w:w="5000" w:type="pct"/>
            <w:gridSpan w:val="5"/>
          </w:tcPr>
          <w:p w:rsidR="001E475E" w:rsidRPr="007F01D1" w:rsidRDefault="003376D2" w:rsidP="00F750A8">
            <w:pPr>
              <w:jc w:val="right"/>
              <w:rPr>
                <w:rFonts w:asciiTheme="majorBidi" w:hAnsiTheme="majorBidi" w:cstheme="majorBidi"/>
                <w:b/>
                <w:bCs/>
                <w:sz w:val="24"/>
                <w:szCs w:val="24"/>
                <w:rtl/>
                <w:lang w:bidi="ar-IQ"/>
              </w:rPr>
            </w:pPr>
            <w:r w:rsidRPr="007F01D1">
              <w:rPr>
                <w:rFonts w:asciiTheme="majorBidi" w:hAnsiTheme="majorBidi" w:cstheme="majorBidi"/>
                <w:sz w:val="24"/>
                <w:szCs w:val="24"/>
                <w:lang w:bidi="ar-IQ"/>
              </w:rPr>
              <w:lastRenderedPageBreak/>
              <w:t xml:space="preserve">15- </w:t>
            </w:r>
            <w:r w:rsidRPr="007F01D1">
              <w:rPr>
                <w:rFonts w:asciiTheme="majorBidi" w:hAnsiTheme="majorBidi" w:cstheme="majorBidi"/>
                <w:b/>
                <w:bCs/>
                <w:sz w:val="24"/>
                <w:szCs w:val="24"/>
                <w:lang w:bidi="ar-IQ"/>
              </w:rPr>
              <w:t>Student Learning Outcome:</w:t>
            </w:r>
          </w:p>
          <w:p w:rsidR="003376D2" w:rsidRPr="007F01D1" w:rsidRDefault="00A3778B" w:rsidP="00F750A8">
            <w:pPr>
              <w:bidi w:val="0"/>
              <w:jc w:val="lowKashida"/>
              <w:rPr>
                <w:rFonts w:asciiTheme="majorBidi" w:hAnsiTheme="majorBidi" w:cstheme="majorBidi"/>
                <w:sz w:val="24"/>
                <w:szCs w:val="24"/>
                <w:rtl/>
                <w:lang w:bidi="ar-IQ"/>
              </w:rPr>
            </w:pPr>
            <w:r w:rsidRPr="007F01D1">
              <w:rPr>
                <w:rFonts w:asciiTheme="majorBidi" w:hAnsiTheme="majorBidi" w:cstheme="majorBidi"/>
                <w:sz w:val="24"/>
                <w:szCs w:val="24"/>
                <w:lang w:bidi="ar-IQ"/>
              </w:rPr>
              <w:t xml:space="preserve">      The learning outcome of the law of managing tourism organization for the student can be indicate</w:t>
            </w:r>
            <w:r w:rsidR="00DA2936">
              <w:rPr>
                <w:rFonts w:asciiTheme="majorBidi" w:hAnsiTheme="majorBidi" w:cstheme="majorBidi"/>
                <w:sz w:val="24"/>
                <w:szCs w:val="24"/>
                <w:lang w:bidi="ar-IQ"/>
              </w:rPr>
              <w:t>d</w:t>
            </w:r>
            <w:r w:rsidRPr="007F01D1">
              <w:rPr>
                <w:rFonts w:asciiTheme="majorBidi" w:hAnsiTheme="majorBidi" w:cstheme="majorBidi"/>
                <w:sz w:val="24"/>
                <w:szCs w:val="24"/>
                <w:lang w:bidi="ar-IQ"/>
              </w:rPr>
              <w:t xml:space="preserve"> in their future career in the hospitality industry. As future hospitality man</w:t>
            </w:r>
            <w:r w:rsidR="00DA2936">
              <w:rPr>
                <w:rFonts w:asciiTheme="majorBidi" w:hAnsiTheme="majorBidi" w:cstheme="majorBidi"/>
                <w:sz w:val="24"/>
                <w:szCs w:val="24"/>
                <w:lang w:bidi="ar-IQ"/>
              </w:rPr>
              <w:t>a</w:t>
            </w:r>
            <w:r w:rsidRPr="007F01D1">
              <w:rPr>
                <w:rFonts w:asciiTheme="majorBidi" w:hAnsiTheme="majorBidi" w:cstheme="majorBidi"/>
                <w:sz w:val="24"/>
                <w:szCs w:val="24"/>
                <w:lang w:bidi="ar-IQ"/>
              </w:rPr>
              <w:t>gers</w:t>
            </w:r>
            <w:r w:rsidR="00DA2936">
              <w:rPr>
                <w:rFonts w:asciiTheme="majorBidi" w:hAnsiTheme="majorBidi" w:cstheme="majorBidi"/>
                <w:sz w:val="24"/>
                <w:szCs w:val="24"/>
                <w:lang w:bidi="ar-IQ"/>
              </w:rPr>
              <w:t>,</w:t>
            </w:r>
            <w:r w:rsidRPr="007F01D1">
              <w:rPr>
                <w:rFonts w:asciiTheme="majorBidi" w:hAnsiTheme="majorBidi" w:cstheme="majorBidi"/>
                <w:sz w:val="24"/>
                <w:szCs w:val="24"/>
                <w:lang w:bidi="ar-IQ"/>
              </w:rPr>
              <w:t xml:space="preserve"> students will be learned how to become </w:t>
            </w:r>
            <w:r w:rsidR="00DA2936">
              <w:rPr>
                <w:rFonts w:asciiTheme="majorBidi" w:hAnsiTheme="majorBidi" w:cstheme="majorBidi"/>
                <w:sz w:val="24"/>
                <w:szCs w:val="24"/>
                <w:lang w:bidi="ar-IQ"/>
              </w:rPr>
              <w:t xml:space="preserve">a </w:t>
            </w:r>
            <w:r w:rsidRPr="007F01D1">
              <w:rPr>
                <w:rFonts w:asciiTheme="majorBidi" w:hAnsiTheme="majorBidi" w:cstheme="majorBidi"/>
                <w:sz w:val="24"/>
                <w:szCs w:val="24"/>
                <w:lang w:bidi="ar-IQ"/>
              </w:rPr>
              <w:t xml:space="preserve">successful manager and contribute to developing the hospitality industry in </w:t>
            </w:r>
            <w:r w:rsidR="00DA2936">
              <w:rPr>
                <w:rFonts w:asciiTheme="majorBidi" w:hAnsiTheme="majorBidi" w:cstheme="majorBidi"/>
                <w:sz w:val="24"/>
                <w:szCs w:val="24"/>
                <w:lang w:bidi="ar-IQ"/>
              </w:rPr>
              <w:t xml:space="preserve">the </w:t>
            </w:r>
            <w:r w:rsidRPr="007F01D1">
              <w:rPr>
                <w:rFonts w:asciiTheme="majorBidi" w:hAnsiTheme="majorBidi" w:cstheme="majorBidi"/>
                <w:sz w:val="24"/>
                <w:szCs w:val="24"/>
                <w:lang w:bidi="ar-IQ"/>
              </w:rPr>
              <w:t xml:space="preserve">Kurdistan Region. Furthermore, they will become familiar with requirements by law to run the business. Moreover, they will be prepared to identify their responsibilities and obligations toward their guests and employees. </w:t>
            </w:r>
            <w:r w:rsidR="00DA2936">
              <w:rPr>
                <w:rFonts w:asciiTheme="majorBidi" w:hAnsiTheme="majorBidi" w:cstheme="majorBidi"/>
                <w:sz w:val="24"/>
                <w:szCs w:val="24"/>
                <w:lang w:bidi="ar-IQ"/>
              </w:rPr>
              <w:t>Also</w:t>
            </w:r>
            <w:r w:rsidRPr="007F01D1">
              <w:rPr>
                <w:rFonts w:asciiTheme="majorBidi" w:hAnsiTheme="majorBidi" w:cstheme="majorBidi"/>
                <w:sz w:val="24"/>
                <w:szCs w:val="24"/>
                <w:lang w:bidi="ar-IQ"/>
              </w:rPr>
              <w:t xml:space="preserve">, they will be familiar </w:t>
            </w:r>
            <w:r w:rsidR="00DA2936">
              <w:rPr>
                <w:rFonts w:asciiTheme="majorBidi" w:hAnsiTheme="majorBidi" w:cstheme="majorBidi"/>
                <w:sz w:val="24"/>
                <w:szCs w:val="24"/>
                <w:lang w:bidi="ar-IQ"/>
              </w:rPr>
              <w:t>with</w:t>
            </w:r>
            <w:r w:rsidRPr="007F01D1">
              <w:rPr>
                <w:rFonts w:asciiTheme="majorBidi" w:hAnsiTheme="majorBidi" w:cstheme="majorBidi"/>
                <w:sz w:val="24"/>
                <w:szCs w:val="24"/>
                <w:lang w:bidi="ar-IQ"/>
              </w:rPr>
              <w:t xml:space="preserve"> what are the contract and the component of the contract in a way that will not break the law. As well as </w:t>
            </w:r>
            <w:r w:rsidR="00DA2936">
              <w:rPr>
                <w:rFonts w:asciiTheme="majorBidi" w:hAnsiTheme="majorBidi" w:cstheme="majorBidi"/>
                <w:sz w:val="24"/>
                <w:szCs w:val="24"/>
                <w:lang w:bidi="ar-IQ"/>
              </w:rPr>
              <w:t>knowing</w:t>
            </w:r>
            <w:r w:rsidRPr="007F01D1">
              <w:rPr>
                <w:rFonts w:asciiTheme="majorBidi" w:hAnsiTheme="majorBidi" w:cstheme="majorBidi"/>
                <w:sz w:val="24"/>
                <w:szCs w:val="24"/>
                <w:lang w:bidi="ar-IQ"/>
              </w:rPr>
              <w:t xml:space="preserve"> how to fulfilling the duties of care by exercise a standard of care appropriate to the given situation in order to prevent litigation in their future career.</w:t>
            </w:r>
          </w:p>
        </w:tc>
      </w:tr>
      <w:tr w:rsidR="001E475E" w:rsidRPr="00587EB6" w:rsidTr="00CA1086">
        <w:tc>
          <w:tcPr>
            <w:tcW w:w="5000" w:type="pct"/>
            <w:gridSpan w:val="5"/>
          </w:tcPr>
          <w:p w:rsidR="00355ABE" w:rsidRPr="007F01D1" w:rsidRDefault="00E01AA3" w:rsidP="00F750A8">
            <w:pPr>
              <w:jc w:val="right"/>
              <w:rPr>
                <w:rFonts w:asciiTheme="majorBidi" w:hAnsiTheme="majorBidi" w:cstheme="majorBidi"/>
                <w:b/>
                <w:bCs/>
                <w:sz w:val="24"/>
                <w:szCs w:val="24"/>
                <w:lang w:bidi="ar-IQ"/>
              </w:rPr>
            </w:pPr>
            <w:r w:rsidRPr="007F01D1">
              <w:rPr>
                <w:rFonts w:asciiTheme="majorBidi" w:hAnsiTheme="majorBidi" w:cstheme="majorBidi"/>
                <w:sz w:val="24"/>
                <w:szCs w:val="24"/>
                <w:lang w:bidi="ar-IQ"/>
              </w:rPr>
              <w:t xml:space="preserve">16- </w:t>
            </w:r>
            <w:r w:rsidRPr="007F01D1">
              <w:rPr>
                <w:rFonts w:asciiTheme="majorBidi" w:hAnsiTheme="majorBidi" w:cstheme="majorBidi"/>
                <w:b/>
                <w:bCs/>
                <w:sz w:val="24"/>
                <w:szCs w:val="24"/>
                <w:lang w:bidi="ar-IQ"/>
              </w:rPr>
              <w:t>Course Reading list and References:</w:t>
            </w:r>
          </w:p>
          <w:p w:rsidR="00A3778B" w:rsidRPr="007F01D1" w:rsidRDefault="00A3778B" w:rsidP="00F750A8">
            <w:pPr>
              <w:pStyle w:val="ListParagraph"/>
              <w:numPr>
                <w:ilvl w:val="0"/>
                <w:numId w:val="29"/>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Barth, S. (2009) Hospitality Law: Managing Legal Issues in the Hospitality Industry. John</w:t>
            </w:r>
          </w:p>
          <w:p w:rsidR="00A3778B" w:rsidRPr="007F01D1" w:rsidRDefault="00A3778B" w:rsidP="00F750A8">
            <w:pPr>
              <w:pStyle w:val="ListParagraph"/>
              <w:numPr>
                <w:ilvl w:val="0"/>
                <w:numId w:val="29"/>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Wiley &amp; Sons</w:t>
            </w:r>
          </w:p>
          <w:p w:rsidR="00A3778B" w:rsidRPr="007F01D1" w:rsidRDefault="00A3778B" w:rsidP="00F750A8">
            <w:pPr>
              <w:pStyle w:val="ListParagraph"/>
              <w:numPr>
                <w:ilvl w:val="0"/>
                <w:numId w:val="29"/>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Barth, S., Hayes, D. and Ninemeier, J. (2007) Restaurant: Law Basics. Wiley</w:t>
            </w:r>
          </w:p>
          <w:p w:rsidR="00A3778B" w:rsidRPr="007F01D1" w:rsidRDefault="00A3778B" w:rsidP="00F750A8">
            <w:pPr>
              <w:pStyle w:val="ListParagraph"/>
              <w:numPr>
                <w:ilvl w:val="0"/>
                <w:numId w:val="29"/>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Boella, M. and Pannett, A. (1999) Principles of Hospitality Law. Cengage Learning EMEA</w:t>
            </w:r>
          </w:p>
          <w:p w:rsidR="00A3778B" w:rsidRPr="007F01D1" w:rsidRDefault="00A3778B" w:rsidP="00F750A8">
            <w:pPr>
              <w:pStyle w:val="ListParagraph"/>
              <w:numPr>
                <w:ilvl w:val="0"/>
                <w:numId w:val="29"/>
              </w:numPr>
              <w:rPr>
                <w:rFonts w:asciiTheme="majorBidi" w:hAnsiTheme="majorBidi" w:cstheme="majorBidi"/>
                <w:sz w:val="24"/>
                <w:szCs w:val="24"/>
                <w:lang w:bidi="ar-IQ"/>
              </w:rPr>
            </w:pPr>
            <w:r w:rsidRPr="007F01D1">
              <w:rPr>
                <w:rFonts w:asciiTheme="majorBidi" w:hAnsiTheme="majorBidi" w:cstheme="majorBidi"/>
                <w:sz w:val="24"/>
                <w:szCs w:val="24"/>
                <w:rtl/>
                <w:lang w:bidi="ar-IQ"/>
              </w:rPr>
              <w:t>طه</w:t>
            </w:r>
            <w:r w:rsidRPr="007F01D1">
              <w:rPr>
                <w:rFonts w:asciiTheme="majorBidi" w:hAnsiTheme="majorBidi" w:cstheme="majorBidi"/>
                <w:sz w:val="24"/>
                <w:szCs w:val="24"/>
                <w:lang w:bidi="ar-IQ"/>
              </w:rPr>
              <w:t xml:space="preserve"> </w:t>
            </w:r>
            <w:r w:rsidRPr="007F01D1">
              <w:rPr>
                <w:rFonts w:asciiTheme="majorBidi" w:hAnsiTheme="majorBidi" w:cstheme="majorBidi"/>
                <w:sz w:val="24"/>
                <w:szCs w:val="24"/>
                <w:rtl/>
                <w:lang w:bidi="ar-IQ"/>
              </w:rPr>
              <w:t>‌الحوري‌،</w:t>
            </w:r>
            <w:r w:rsidRPr="007F01D1">
              <w:rPr>
                <w:rFonts w:asciiTheme="majorBidi" w:hAnsiTheme="majorBidi" w:cstheme="majorBidi"/>
                <w:sz w:val="24"/>
                <w:szCs w:val="24"/>
                <w:lang w:bidi="ar-IQ"/>
              </w:rPr>
              <w:t xml:space="preserve"> </w:t>
            </w:r>
            <w:r w:rsidRPr="007F01D1">
              <w:rPr>
                <w:rFonts w:asciiTheme="majorBidi" w:hAnsiTheme="majorBidi" w:cstheme="majorBidi"/>
                <w:sz w:val="24"/>
                <w:szCs w:val="24"/>
                <w:rtl/>
                <w:lang w:bidi="ar-IQ"/>
              </w:rPr>
              <w:t>م</w:t>
            </w:r>
            <w:r w:rsidRPr="007F01D1">
              <w:rPr>
                <w:rFonts w:asciiTheme="majorBidi" w:hAnsiTheme="majorBidi" w:cstheme="majorBidi"/>
                <w:sz w:val="24"/>
                <w:szCs w:val="24"/>
                <w:lang w:bidi="ar-IQ"/>
              </w:rPr>
              <w:t xml:space="preserve"> </w:t>
            </w:r>
            <w:r w:rsidRPr="007F01D1">
              <w:rPr>
                <w:rFonts w:asciiTheme="majorBidi" w:hAnsiTheme="majorBidi" w:cstheme="majorBidi"/>
                <w:sz w:val="24"/>
                <w:szCs w:val="24"/>
                <w:rtl/>
                <w:lang w:bidi="ar-IQ"/>
              </w:rPr>
              <w:t>(‌</w:t>
            </w:r>
            <w:r w:rsidRPr="007F01D1">
              <w:rPr>
                <w:rFonts w:asciiTheme="majorBidi" w:hAnsiTheme="majorBidi" w:cstheme="majorBidi"/>
                <w:sz w:val="24"/>
                <w:szCs w:val="24"/>
                <w:lang w:bidi="ar-IQ"/>
              </w:rPr>
              <w:t>2004</w:t>
            </w:r>
            <w:r w:rsidRPr="007F01D1">
              <w:rPr>
                <w:rFonts w:asciiTheme="majorBidi" w:hAnsiTheme="majorBidi" w:cstheme="majorBidi"/>
                <w:sz w:val="24"/>
                <w:szCs w:val="24"/>
                <w:rtl/>
                <w:lang w:bidi="ar-IQ"/>
              </w:rPr>
              <w:t>‌) العلاقات</w:t>
            </w:r>
            <w:r w:rsidRPr="007F01D1">
              <w:rPr>
                <w:rFonts w:asciiTheme="majorBidi" w:hAnsiTheme="majorBidi" w:cstheme="majorBidi"/>
                <w:sz w:val="24"/>
                <w:szCs w:val="24"/>
                <w:lang w:bidi="ar-IQ"/>
              </w:rPr>
              <w:t xml:space="preserve"> </w:t>
            </w:r>
            <w:r w:rsidRPr="007F01D1">
              <w:rPr>
                <w:rFonts w:asciiTheme="majorBidi" w:hAnsiTheme="majorBidi" w:cstheme="majorBidi"/>
                <w:sz w:val="24"/>
                <w:szCs w:val="24"/>
                <w:rtl/>
                <w:lang w:bidi="ar-IQ"/>
              </w:rPr>
              <w:t>‌القانونية</w:t>
            </w:r>
            <w:r w:rsidRPr="007F01D1">
              <w:rPr>
                <w:rFonts w:asciiTheme="majorBidi" w:hAnsiTheme="majorBidi" w:cstheme="majorBidi"/>
                <w:sz w:val="24"/>
                <w:szCs w:val="24"/>
                <w:lang w:bidi="ar-IQ"/>
              </w:rPr>
              <w:t xml:space="preserve"> </w:t>
            </w:r>
            <w:r w:rsidRPr="007F01D1">
              <w:rPr>
                <w:rFonts w:asciiTheme="majorBidi" w:hAnsiTheme="majorBidi" w:cstheme="majorBidi"/>
                <w:sz w:val="24"/>
                <w:szCs w:val="24"/>
                <w:rtl/>
                <w:lang w:bidi="ar-IQ"/>
              </w:rPr>
              <w:t>‌في</w:t>
            </w:r>
            <w:r w:rsidRPr="007F01D1">
              <w:rPr>
                <w:rFonts w:asciiTheme="majorBidi" w:hAnsiTheme="majorBidi" w:cstheme="majorBidi"/>
                <w:sz w:val="24"/>
                <w:szCs w:val="24"/>
                <w:lang w:bidi="ar-IQ"/>
              </w:rPr>
              <w:t xml:space="preserve"> </w:t>
            </w:r>
            <w:r w:rsidRPr="007F01D1">
              <w:rPr>
                <w:rFonts w:asciiTheme="majorBidi" w:hAnsiTheme="majorBidi" w:cstheme="majorBidi"/>
                <w:sz w:val="24"/>
                <w:szCs w:val="24"/>
                <w:rtl/>
                <w:lang w:bidi="ar-IQ"/>
              </w:rPr>
              <w:t>صناعة</w:t>
            </w:r>
            <w:r w:rsidRPr="007F01D1">
              <w:rPr>
                <w:rFonts w:asciiTheme="majorBidi" w:hAnsiTheme="majorBidi" w:cstheme="majorBidi"/>
                <w:sz w:val="24"/>
                <w:szCs w:val="24"/>
                <w:lang w:bidi="ar-IQ"/>
              </w:rPr>
              <w:t xml:space="preserve"> </w:t>
            </w:r>
            <w:r w:rsidRPr="007F01D1">
              <w:rPr>
                <w:rFonts w:asciiTheme="majorBidi" w:hAnsiTheme="majorBidi" w:cstheme="majorBidi"/>
                <w:sz w:val="24"/>
                <w:szCs w:val="24"/>
                <w:rtl/>
                <w:lang w:bidi="ar-IQ"/>
              </w:rPr>
              <w:t>‌الضيافة.</w:t>
            </w:r>
            <w:r w:rsidRPr="007F01D1">
              <w:rPr>
                <w:rFonts w:asciiTheme="majorBidi" w:hAnsiTheme="majorBidi" w:cstheme="majorBidi"/>
                <w:sz w:val="24"/>
                <w:szCs w:val="24"/>
                <w:lang w:bidi="ar-IQ"/>
              </w:rPr>
              <w:t xml:space="preserve"> </w:t>
            </w:r>
            <w:r w:rsidRPr="007F01D1">
              <w:rPr>
                <w:rFonts w:asciiTheme="majorBidi" w:hAnsiTheme="majorBidi" w:cstheme="majorBidi"/>
                <w:sz w:val="24"/>
                <w:szCs w:val="24"/>
                <w:rtl/>
                <w:lang w:bidi="ar-IQ"/>
              </w:rPr>
              <w:t>‌الوراق</w:t>
            </w:r>
            <w:r w:rsidRPr="007F01D1">
              <w:rPr>
                <w:rFonts w:asciiTheme="majorBidi" w:hAnsiTheme="majorBidi" w:cstheme="majorBidi"/>
                <w:sz w:val="24"/>
                <w:szCs w:val="24"/>
                <w:lang w:bidi="ar-IQ"/>
              </w:rPr>
              <w:t xml:space="preserve"> </w:t>
            </w:r>
            <w:r w:rsidRPr="007F01D1">
              <w:rPr>
                <w:rFonts w:asciiTheme="majorBidi" w:hAnsiTheme="majorBidi" w:cstheme="majorBidi"/>
                <w:sz w:val="24"/>
                <w:szCs w:val="24"/>
                <w:rtl/>
                <w:lang w:bidi="ar-IQ"/>
              </w:rPr>
              <w:t xml:space="preserve">‌للنشر. </w:t>
            </w:r>
            <w:r w:rsidRPr="007F01D1">
              <w:rPr>
                <w:rFonts w:asciiTheme="majorBidi" w:hAnsiTheme="majorBidi" w:cstheme="majorBidi"/>
                <w:sz w:val="24"/>
                <w:szCs w:val="24"/>
                <w:lang w:bidi="ar-IQ"/>
              </w:rPr>
              <w:t>‌</w:t>
            </w:r>
          </w:p>
          <w:p w:rsidR="00A3778B" w:rsidRPr="007F01D1" w:rsidRDefault="00A3778B" w:rsidP="00F750A8">
            <w:pPr>
              <w:pStyle w:val="ListParagraph"/>
              <w:numPr>
                <w:ilvl w:val="0"/>
                <w:numId w:val="29"/>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Iraqi civil Law No. 40 of 1951, Available from: </w:t>
            </w:r>
            <w:hyperlink r:id="rId9" w:history="1">
              <w:r w:rsidRPr="007F01D1">
                <w:rPr>
                  <w:rStyle w:val="Hyperlink"/>
                  <w:rFonts w:asciiTheme="majorBidi" w:hAnsiTheme="majorBidi" w:cstheme="majorBidi"/>
                  <w:sz w:val="24"/>
                  <w:szCs w:val="24"/>
                  <w:lang w:bidi="ar-IQ"/>
                </w:rPr>
                <w:t>http://www.iraq-lg-law.org</w:t>
              </w:r>
              <w:r w:rsidRPr="007F01D1">
                <w:rPr>
                  <w:rStyle w:val="Hyperlink"/>
                  <w:rFonts w:asciiTheme="majorBidi" w:hAnsiTheme="majorBidi" w:cstheme="majorBidi"/>
                  <w:sz w:val="24"/>
                  <w:szCs w:val="24"/>
                  <w:rtl/>
                  <w:lang w:bidi="ar-IQ"/>
                </w:rPr>
                <w:t>/</w:t>
              </w:r>
            </w:hyperlink>
          </w:p>
          <w:p w:rsidR="00A3778B" w:rsidRPr="007F01D1" w:rsidRDefault="00A3778B" w:rsidP="00F750A8">
            <w:pPr>
              <w:pStyle w:val="ListParagraph"/>
              <w:numPr>
                <w:ilvl w:val="0"/>
                <w:numId w:val="29"/>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Iraqi Labor Law No. 71 of 1987, Available from: </w:t>
            </w:r>
            <w:hyperlink r:id="rId10" w:history="1">
              <w:r w:rsidRPr="007F01D1">
                <w:rPr>
                  <w:rStyle w:val="Hyperlink"/>
                  <w:rFonts w:asciiTheme="majorBidi" w:hAnsiTheme="majorBidi" w:cstheme="majorBidi"/>
                  <w:sz w:val="24"/>
                  <w:szCs w:val="24"/>
                  <w:lang w:bidi="ar-IQ"/>
                </w:rPr>
                <w:t>http://www.parliament.iq</w:t>
              </w:r>
              <w:r w:rsidRPr="007F01D1">
                <w:rPr>
                  <w:rStyle w:val="Hyperlink"/>
                  <w:rFonts w:asciiTheme="majorBidi" w:hAnsiTheme="majorBidi" w:cstheme="majorBidi"/>
                  <w:sz w:val="24"/>
                  <w:szCs w:val="24"/>
                  <w:rtl/>
                  <w:lang w:bidi="ar-IQ"/>
                </w:rPr>
                <w:t>/</w:t>
              </w:r>
            </w:hyperlink>
          </w:p>
          <w:p w:rsidR="00A3778B" w:rsidRPr="007F01D1" w:rsidRDefault="00A3778B" w:rsidP="00F750A8">
            <w:pPr>
              <w:pStyle w:val="ListParagraph"/>
              <w:numPr>
                <w:ilvl w:val="0"/>
                <w:numId w:val="29"/>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Iraqi Tourism Facilities Law No. (14) of 1996, Available from: </w:t>
            </w:r>
            <w:hyperlink r:id="rId11" w:history="1">
              <w:r w:rsidRPr="007F01D1">
                <w:rPr>
                  <w:rStyle w:val="Hyperlink"/>
                  <w:rFonts w:asciiTheme="majorBidi" w:hAnsiTheme="majorBidi" w:cstheme="majorBidi"/>
                  <w:sz w:val="24"/>
                  <w:szCs w:val="24"/>
                  <w:lang w:bidi="ar-IQ"/>
                </w:rPr>
                <w:t>http://www.tourism.gov.iq</w:t>
              </w:r>
              <w:r w:rsidRPr="007F01D1">
                <w:rPr>
                  <w:rStyle w:val="Hyperlink"/>
                  <w:rFonts w:asciiTheme="majorBidi" w:hAnsiTheme="majorBidi" w:cstheme="majorBidi"/>
                  <w:sz w:val="24"/>
                  <w:szCs w:val="24"/>
                  <w:rtl/>
                  <w:lang w:bidi="ar-IQ"/>
                </w:rPr>
                <w:t>/</w:t>
              </w:r>
            </w:hyperlink>
          </w:p>
          <w:p w:rsidR="00A3778B" w:rsidRPr="007F01D1" w:rsidRDefault="00A3778B" w:rsidP="00F750A8">
            <w:pPr>
              <w:bidi w:val="0"/>
              <w:rPr>
                <w:rFonts w:asciiTheme="majorBidi" w:hAnsiTheme="majorBidi" w:cstheme="majorBidi"/>
                <w:b/>
                <w:bCs/>
                <w:sz w:val="24"/>
                <w:szCs w:val="24"/>
                <w:lang w:bidi="ar-IQ"/>
              </w:rPr>
            </w:pPr>
            <w:r w:rsidRPr="007F01D1">
              <w:rPr>
                <w:rFonts w:asciiTheme="majorBidi" w:hAnsiTheme="majorBidi" w:cstheme="majorBidi"/>
                <w:sz w:val="24"/>
                <w:szCs w:val="24"/>
                <w:rtl/>
                <w:lang w:bidi="ar-IQ"/>
              </w:rPr>
              <w:t xml:space="preserve">▪ </w:t>
            </w:r>
            <w:r w:rsidRPr="007F01D1">
              <w:rPr>
                <w:rFonts w:asciiTheme="majorBidi" w:hAnsiTheme="majorBidi" w:cstheme="majorBidi"/>
                <w:b/>
                <w:bCs/>
                <w:sz w:val="24"/>
                <w:szCs w:val="24"/>
                <w:lang w:bidi="ar-IQ"/>
              </w:rPr>
              <w:t>Useful references</w:t>
            </w:r>
            <w:r w:rsidRPr="007F01D1">
              <w:rPr>
                <w:rFonts w:asciiTheme="majorBidi" w:hAnsiTheme="majorBidi" w:cstheme="majorBidi"/>
                <w:b/>
                <w:bCs/>
                <w:sz w:val="24"/>
                <w:szCs w:val="24"/>
                <w:rtl/>
                <w:lang w:bidi="ar-IQ"/>
              </w:rPr>
              <w:t>:</w:t>
            </w:r>
          </w:p>
          <w:p w:rsidR="00A3778B" w:rsidRPr="007F01D1" w:rsidRDefault="00A3778B" w:rsidP="00F750A8">
            <w:pPr>
              <w:pStyle w:val="ListParagraph"/>
              <w:numPr>
                <w:ilvl w:val="0"/>
                <w:numId w:val="30"/>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Hospitality law Converge, Available from: </w:t>
            </w:r>
            <w:hyperlink r:id="rId12" w:history="1">
              <w:r w:rsidRPr="007F01D1">
                <w:rPr>
                  <w:rStyle w:val="Hyperlink"/>
                  <w:rFonts w:asciiTheme="majorBidi" w:hAnsiTheme="majorBidi" w:cstheme="majorBidi"/>
                  <w:sz w:val="24"/>
                  <w:szCs w:val="24"/>
                  <w:lang w:bidi="ar-IQ"/>
                </w:rPr>
                <w:t>http://www.hlconvergeblog.com/</w:t>
              </w:r>
            </w:hyperlink>
          </w:p>
        </w:tc>
      </w:tr>
      <w:tr w:rsidR="00542B6C" w:rsidRPr="00587EB6" w:rsidTr="007F01D1">
        <w:tc>
          <w:tcPr>
            <w:tcW w:w="1145" w:type="pct"/>
            <w:vAlign w:val="center"/>
          </w:tcPr>
          <w:p w:rsidR="00542B6C" w:rsidRPr="00587EB6" w:rsidRDefault="00542B6C" w:rsidP="00F750A8">
            <w:pPr>
              <w:jc w:val="center"/>
              <w:rPr>
                <w:rFonts w:asciiTheme="majorBidi" w:hAnsiTheme="majorBidi" w:cstheme="majorBidi"/>
                <w:b/>
                <w:bCs/>
                <w:sz w:val="28"/>
                <w:szCs w:val="28"/>
                <w:lang w:bidi="ar-IQ"/>
              </w:rPr>
            </w:pPr>
            <w:r w:rsidRPr="00587EB6">
              <w:rPr>
                <w:rFonts w:asciiTheme="majorBidi" w:hAnsiTheme="majorBidi" w:cstheme="majorBidi"/>
                <w:b/>
                <w:bCs/>
                <w:sz w:val="28"/>
                <w:szCs w:val="28"/>
                <w:lang w:bidi="ar-IQ"/>
              </w:rPr>
              <w:t>Lecture's Name</w:t>
            </w:r>
          </w:p>
        </w:tc>
        <w:tc>
          <w:tcPr>
            <w:tcW w:w="3855" w:type="pct"/>
            <w:gridSpan w:val="4"/>
            <w:vAlign w:val="center"/>
          </w:tcPr>
          <w:p w:rsidR="00542B6C" w:rsidRPr="00587EB6" w:rsidRDefault="00542B6C" w:rsidP="00F750A8">
            <w:pPr>
              <w:jc w:val="right"/>
              <w:rPr>
                <w:rFonts w:asciiTheme="majorBidi" w:hAnsiTheme="majorBidi" w:cstheme="majorBidi"/>
                <w:b/>
                <w:bCs/>
                <w:sz w:val="28"/>
                <w:szCs w:val="28"/>
                <w:lang w:bidi="ar-IQ"/>
              </w:rPr>
            </w:pPr>
            <w:r w:rsidRPr="00587EB6">
              <w:rPr>
                <w:rFonts w:asciiTheme="majorBidi" w:hAnsiTheme="majorBidi" w:cstheme="majorBidi"/>
                <w:b/>
                <w:bCs/>
                <w:sz w:val="28"/>
                <w:szCs w:val="28"/>
                <w:lang w:bidi="ar-IQ"/>
              </w:rPr>
              <w:t>17-  The Topics</w:t>
            </w:r>
          </w:p>
        </w:tc>
      </w:tr>
      <w:tr w:rsidR="00BD7713" w:rsidRPr="00587EB6" w:rsidTr="007F01D1">
        <w:tc>
          <w:tcPr>
            <w:tcW w:w="1145" w:type="pct"/>
            <w:vMerge w:val="restart"/>
            <w:vAlign w:val="center"/>
          </w:tcPr>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Hussein Ahmad Mustafa</w:t>
            </w:r>
          </w:p>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t>
            </w:r>
            <w:r w:rsidR="003E3DD9" w:rsidRPr="007F01D1">
              <w:rPr>
                <w:rFonts w:asciiTheme="majorBidi" w:hAnsiTheme="majorBidi" w:cstheme="majorBidi" w:hint="cs"/>
                <w:b/>
                <w:bCs/>
                <w:sz w:val="24"/>
                <w:szCs w:val="24"/>
                <w:rtl/>
                <w:lang w:bidi="ar-IQ"/>
              </w:rPr>
              <w:t>2)</w:t>
            </w:r>
            <w:r w:rsidRPr="007F01D1">
              <w:rPr>
                <w:rFonts w:asciiTheme="majorBidi" w:hAnsiTheme="majorBidi" w:cstheme="majorBidi"/>
                <w:b/>
                <w:bCs/>
                <w:sz w:val="24"/>
                <w:szCs w:val="24"/>
                <w:lang w:bidi="ar-IQ"/>
              </w:rPr>
              <w:t xml:space="preserve"> </w:t>
            </w:r>
            <w:r w:rsidR="00DA2936">
              <w:rPr>
                <w:rFonts w:asciiTheme="majorBidi" w:hAnsiTheme="majorBidi" w:cstheme="majorBidi"/>
                <w:b/>
                <w:bCs/>
                <w:sz w:val="24"/>
                <w:szCs w:val="24"/>
                <w:lang w:bidi="ar-IQ"/>
              </w:rPr>
              <w:t>H</w:t>
            </w:r>
            <w:r w:rsidRPr="007F01D1">
              <w:rPr>
                <w:rFonts w:asciiTheme="majorBidi" w:hAnsiTheme="majorBidi" w:cstheme="majorBidi"/>
                <w:b/>
                <w:bCs/>
                <w:sz w:val="24"/>
                <w:szCs w:val="24"/>
                <w:lang w:bidi="ar-IQ"/>
              </w:rPr>
              <w:t>rs. per week</w:t>
            </w: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p w:rsidR="00995A66" w:rsidRPr="007F01D1" w:rsidRDefault="00995A66" w:rsidP="00F750A8">
            <w:pPr>
              <w:rPr>
                <w:rFonts w:asciiTheme="majorBidi" w:hAnsiTheme="majorBidi" w:cstheme="majorBidi"/>
                <w:sz w:val="24"/>
                <w:szCs w:val="24"/>
                <w:lang w:bidi="ar-IQ"/>
              </w:rPr>
            </w:pPr>
          </w:p>
          <w:p w:rsidR="00995A66" w:rsidRPr="007F01D1" w:rsidRDefault="00995A66" w:rsidP="00F750A8">
            <w:pPr>
              <w:rPr>
                <w:rFonts w:asciiTheme="majorBidi" w:hAnsiTheme="majorBidi" w:cstheme="majorBidi"/>
                <w:sz w:val="24"/>
                <w:szCs w:val="24"/>
                <w:lang w:bidi="ar-IQ"/>
              </w:rPr>
            </w:pPr>
          </w:p>
          <w:p w:rsidR="00995A66" w:rsidRPr="007F01D1" w:rsidRDefault="00995A66" w:rsidP="00F750A8">
            <w:pPr>
              <w:rPr>
                <w:rFonts w:asciiTheme="majorBidi" w:hAnsiTheme="majorBidi" w:cstheme="majorBidi"/>
                <w:sz w:val="24"/>
                <w:szCs w:val="24"/>
                <w:lang w:bidi="ar-IQ"/>
              </w:rPr>
            </w:pPr>
          </w:p>
          <w:p w:rsidR="00995A66" w:rsidRPr="007F01D1" w:rsidRDefault="00995A66" w:rsidP="00F750A8">
            <w:pPr>
              <w:rPr>
                <w:rFonts w:asciiTheme="majorBidi" w:hAnsiTheme="majorBidi" w:cstheme="majorBidi"/>
                <w:sz w:val="24"/>
                <w:szCs w:val="24"/>
                <w:lang w:bidi="ar-IQ"/>
              </w:rPr>
            </w:pPr>
          </w:p>
          <w:p w:rsidR="00995A66" w:rsidRPr="007F01D1" w:rsidRDefault="00995A66" w:rsidP="00F750A8">
            <w:pPr>
              <w:rPr>
                <w:rFonts w:asciiTheme="majorBidi" w:hAnsiTheme="majorBidi" w:cstheme="majorBidi"/>
                <w:sz w:val="24"/>
                <w:szCs w:val="24"/>
                <w:lang w:bidi="ar-IQ"/>
              </w:rPr>
            </w:pPr>
          </w:p>
          <w:p w:rsidR="00995A66" w:rsidRPr="007F01D1" w:rsidRDefault="00995A66" w:rsidP="00F750A8">
            <w:pPr>
              <w:rPr>
                <w:rFonts w:asciiTheme="majorBidi" w:hAnsiTheme="majorBidi" w:cstheme="majorBidi"/>
                <w:sz w:val="24"/>
                <w:szCs w:val="24"/>
                <w:lang w:bidi="ar-IQ"/>
              </w:rPr>
            </w:pPr>
          </w:p>
          <w:p w:rsidR="00995A66" w:rsidRPr="007F01D1" w:rsidRDefault="00995A66" w:rsidP="00F750A8">
            <w:pPr>
              <w:rPr>
                <w:rFonts w:asciiTheme="majorBidi" w:hAnsiTheme="majorBidi" w:cstheme="majorBidi"/>
                <w:sz w:val="24"/>
                <w:szCs w:val="24"/>
                <w:lang w:bidi="ar-IQ"/>
              </w:rPr>
            </w:pPr>
          </w:p>
          <w:p w:rsidR="00995A66" w:rsidRPr="007F01D1" w:rsidRDefault="00995A66" w:rsidP="00F750A8">
            <w:pPr>
              <w:rPr>
                <w:rFonts w:asciiTheme="majorBidi" w:hAnsiTheme="majorBidi" w:cstheme="majorBidi"/>
                <w:sz w:val="24"/>
                <w:szCs w:val="24"/>
                <w:lang w:bidi="ar-IQ"/>
              </w:rPr>
            </w:pPr>
          </w:p>
          <w:p w:rsidR="00BD7713" w:rsidRPr="007F01D1" w:rsidRDefault="00BD7713" w:rsidP="00F750A8">
            <w:pPr>
              <w:rPr>
                <w:rFonts w:asciiTheme="majorBidi" w:hAnsiTheme="majorBidi" w:cstheme="majorBidi"/>
                <w:sz w:val="24"/>
                <w:szCs w:val="24"/>
                <w:lang w:bidi="ar-IQ"/>
              </w:rPr>
            </w:pPr>
          </w:p>
        </w:tc>
        <w:tc>
          <w:tcPr>
            <w:tcW w:w="1205" w:type="pct"/>
            <w:vMerge w:val="restart"/>
            <w:tcBorders>
              <w:right w:val="single" w:sz="4" w:space="0" w:color="auto"/>
            </w:tcBorders>
            <w:vAlign w:val="center"/>
          </w:tcPr>
          <w:p w:rsidR="00BD7713" w:rsidRPr="007F01D1" w:rsidRDefault="00BD7713" w:rsidP="00F750A8">
            <w:pPr>
              <w:bidi w:val="0"/>
              <w:rPr>
                <w:rFonts w:asciiTheme="majorBidi" w:hAnsiTheme="majorBidi" w:cstheme="majorBidi"/>
                <w:sz w:val="24"/>
                <w:szCs w:val="24"/>
                <w:lang w:bidi="ar-IQ"/>
              </w:rPr>
            </w:pPr>
          </w:p>
          <w:p w:rsidR="00BD7713" w:rsidRPr="007F01D1" w:rsidRDefault="00BD7713" w:rsidP="00F750A8">
            <w:pPr>
              <w:bidi w:val="0"/>
              <w:rPr>
                <w:rFonts w:asciiTheme="majorBidi" w:hAnsiTheme="majorBidi" w:cstheme="majorBidi"/>
                <w:sz w:val="24"/>
                <w:szCs w:val="24"/>
                <w:lang w:bidi="ar-IQ"/>
              </w:rPr>
            </w:pPr>
          </w:p>
          <w:p w:rsidR="00BD7713" w:rsidRPr="007F01D1" w:rsidRDefault="00BD7713" w:rsidP="00F750A8">
            <w:pPr>
              <w:bidi w:val="0"/>
              <w:rPr>
                <w:rFonts w:asciiTheme="majorBidi" w:hAnsiTheme="majorBidi" w:cstheme="majorBidi"/>
                <w:sz w:val="24"/>
                <w:szCs w:val="24"/>
                <w:lang w:bidi="ar-IQ"/>
              </w:rPr>
            </w:pPr>
          </w:p>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Business contracts</w:t>
            </w:r>
          </w:p>
        </w:tc>
        <w:tc>
          <w:tcPr>
            <w:tcW w:w="1744" w:type="pct"/>
            <w:gridSpan w:val="2"/>
            <w:tcBorders>
              <w:left w:val="single" w:sz="4" w:space="0" w:color="auto"/>
              <w:right w:val="single" w:sz="4" w:space="0" w:color="auto"/>
            </w:tcBorders>
            <w:vAlign w:val="center"/>
          </w:tcPr>
          <w:p w:rsidR="00BD7713" w:rsidRPr="007F01D1" w:rsidRDefault="00BD7713" w:rsidP="00F750A8">
            <w:pPr>
              <w:jc w:val="center"/>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Subject</w:t>
            </w:r>
          </w:p>
        </w:tc>
        <w:tc>
          <w:tcPr>
            <w:tcW w:w="906" w:type="pct"/>
            <w:tcBorders>
              <w:left w:val="single" w:sz="4" w:space="0" w:color="auto"/>
            </w:tcBorders>
            <w:vAlign w:val="center"/>
          </w:tcPr>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Scheme of</w:t>
            </w:r>
          </w:p>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work Session</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BD7713" w:rsidRPr="007F01D1" w:rsidRDefault="00BD7713" w:rsidP="00F750A8">
            <w:pPr>
              <w:bidi w:val="0"/>
              <w:rPr>
                <w:rFonts w:asciiTheme="majorBidi" w:hAnsiTheme="majorBidi" w:cstheme="majorBidi"/>
                <w:b/>
                <w:bCs/>
                <w:sz w:val="24"/>
                <w:szCs w:val="24"/>
                <w:lang w:bidi="ar-IQ"/>
              </w:rPr>
            </w:pPr>
          </w:p>
        </w:tc>
        <w:tc>
          <w:tcPr>
            <w:tcW w:w="1744" w:type="pct"/>
            <w:gridSpan w:val="2"/>
            <w:tcBorders>
              <w:left w:val="single" w:sz="4" w:space="0" w:color="auto"/>
              <w:right w:val="single" w:sz="4" w:space="0" w:color="auto"/>
            </w:tcBorders>
          </w:tcPr>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Law in general: an</w:t>
            </w:r>
          </w:p>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introduction</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rPr>
            </w:pPr>
            <w:r w:rsidRPr="007F01D1">
              <w:rPr>
                <w:rFonts w:asciiTheme="majorBidi" w:hAnsiTheme="majorBidi" w:cstheme="majorBidi"/>
                <w:b/>
                <w:bCs/>
                <w:sz w:val="24"/>
                <w:szCs w:val="24"/>
              </w:rPr>
              <w:t>Week 1</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BD7713" w:rsidRPr="007F01D1" w:rsidRDefault="00BD7713"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Prevention philosophy</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rPr>
            </w:pPr>
            <w:r w:rsidRPr="007F01D1">
              <w:rPr>
                <w:rFonts w:asciiTheme="majorBidi" w:hAnsiTheme="majorBidi" w:cstheme="majorBidi"/>
                <w:b/>
                <w:bCs/>
                <w:sz w:val="24"/>
                <w:szCs w:val="24"/>
              </w:rPr>
              <w:t>Week 2</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BD7713" w:rsidRPr="007F01D1" w:rsidRDefault="00BD7713"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Ethics in Hospitality Law</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rPr>
            </w:pPr>
            <w:r w:rsidRPr="007F01D1">
              <w:rPr>
                <w:rFonts w:asciiTheme="majorBidi" w:hAnsiTheme="majorBidi" w:cstheme="majorBidi"/>
                <w:b/>
                <w:bCs/>
                <w:sz w:val="24"/>
                <w:szCs w:val="24"/>
              </w:rPr>
              <w:t>Week 3</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BD7713" w:rsidRPr="007F01D1" w:rsidRDefault="00BD7713"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Contract basics</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rPr>
            </w:pPr>
            <w:r w:rsidRPr="007F01D1">
              <w:rPr>
                <w:rFonts w:asciiTheme="majorBidi" w:hAnsiTheme="majorBidi" w:cstheme="majorBidi"/>
                <w:b/>
                <w:bCs/>
                <w:sz w:val="24"/>
                <w:szCs w:val="24"/>
              </w:rPr>
              <w:t>Week 4</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BD7713" w:rsidRPr="007F01D1" w:rsidRDefault="00BD7713"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Contract Components</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rPr>
            </w:pPr>
            <w:r w:rsidRPr="007F01D1">
              <w:rPr>
                <w:rFonts w:asciiTheme="majorBidi" w:hAnsiTheme="majorBidi" w:cstheme="majorBidi"/>
                <w:b/>
                <w:bCs/>
                <w:sz w:val="24"/>
                <w:szCs w:val="24"/>
              </w:rPr>
              <w:t>Week 5</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BD7713" w:rsidRPr="007F01D1" w:rsidRDefault="00BD7713"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Acceptance</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rPr>
            </w:pPr>
            <w:r w:rsidRPr="007F01D1">
              <w:rPr>
                <w:rFonts w:asciiTheme="majorBidi" w:hAnsiTheme="majorBidi" w:cstheme="majorBidi"/>
                <w:b/>
                <w:bCs/>
                <w:sz w:val="24"/>
                <w:szCs w:val="24"/>
              </w:rPr>
              <w:t>Week 6</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BD7713" w:rsidRPr="007F01D1" w:rsidRDefault="00BD7713"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Breach of Contract</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rPr>
            </w:pPr>
            <w:r w:rsidRPr="007F01D1">
              <w:rPr>
                <w:rFonts w:asciiTheme="majorBidi" w:hAnsiTheme="majorBidi" w:cstheme="majorBidi"/>
                <w:b/>
                <w:bCs/>
                <w:sz w:val="24"/>
                <w:szCs w:val="24"/>
              </w:rPr>
              <w:t>Week 7</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BD7713" w:rsidRPr="007F01D1" w:rsidRDefault="00BD7713"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Statute of Limitations</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rPr>
            </w:pPr>
            <w:r w:rsidRPr="007F01D1">
              <w:rPr>
                <w:rFonts w:asciiTheme="majorBidi" w:hAnsiTheme="majorBidi" w:cstheme="majorBidi"/>
                <w:b/>
                <w:bCs/>
                <w:sz w:val="24"/>
                <w:szCs w:val="24"/>
              </w:rPr>
              <w:t>Week 8</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vMerge w:val="restart"/>
            <w:tcBorders>
              <w:right w:val="single" w:sz="4" w:space="0" w:color="auto"/>
            </w:tcBorders>
          </w:tcPr>
          <w:p w:rsidR="00BD7713" w:rsidRPr="007F01D1" w:rsidRDefault="00BD7713" w:rsidP="00F750A8">
            <w:pPr>
              <w:bidi w:val="0"/>
              <w:rPr>
                <w:rFonts w:asciiTheme="majorBidi" w:hAnsiTheme="majorBidi" w:cstheme="majorBidi"/>
                <w:sz w:val="24"/>
                <w:szCs w:val="24"/>
                <w:lang w:bidi="ar-IQ"/>
              </w:rPr>
            </w:pPr>
          </w:p>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Significant Hospitality</w:t>
            </w:r>
          </w:p>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b/>
                <w:bCs/>
                <w:sz w:val="24"/>
                <w:szCs w:val="24"/>
                <w:lang w:bidi="ar-IQ"/>
              </w:rPr>
              <w:t>Contracts</w:t>
            </w:r>
          </w:p>
        </w:tc>
        <w:tc>
          <w:tcPr>
            <w:tcW w:w="1744" w:type="pct"/>
            <w:gridSpan w:val="2"/>
            <w:tcBorders>
              <w:left w:val="single" w:sz="4" w:space="0" w:color="auto"/>
              <w:right w:val="single" w:sz="4" w:space="0" w:color="auto"/>
            </w:tcBorders>
          </w:tcPr>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Significant Hospitality</w:t>
            </w:r>
          </w:p>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Contracts</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rPr>
            </w:pPr>
            <w:r w:rsidRPr="007F01D1">
              <w:rPr>
                <w:rFonts w:asciiTheme="majorBidi" w:hAnsiTheme="majorBidi" w:cstheme="majorBidi"/>
                <w:b/>
                <w:bCs/>
                <w:sz w:val="24"/>
                <w:szCs w:val="24"/>
              </w:rPr>
              <w:t>Week 9</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BD7713" w:rsidRPr="007F01D1" w:rsidRDefault="00BD7713"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Management Contracts</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rPr>
            </w:pPr>
            <w:r w:rsidRPr="007F01D1">
              <w:rPr>
                <w:rFonts w:asciiTheme="majorBidi" w:hAnsiTheme="majorBidi" w:cstheme="majorBidi"/>
                <w:b/>
                <w:bCs/>
                <w:sz w:val="24"/>
                <w:szCs w:val="24"/>
              </w:rPr>
              <w:t>Week 10</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BD7713" w:rsidRPr="007F01D1" w:rsidRDefault="00BD7713"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Respecting intellectual</w:t>
            </w:r>
          </w:p>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property rights</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rPr>
            </w:pPr>
            <w:r w:rsidRPr="007F01D1">
              <w:rPr>
                <w:rFonts w:asciiTheme="majorBidi" w:hAnsiTheme="majorBidi" w:cstheme="majorBidi"/>
                <w:b/>
                <w:bCs/>
                <w:sz w:val="24"/>
                <w:szCs w:val="24"/>
              </w:rPr>
              <w:t>Week 11</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vMerge w:val="restart"/>
            <w:tcBorders>
              <w:right w:val="single" w:sz="4" w:space="0" w:color="auto"/>
            </w:tcBorders>
          </w:tcPr>
          <w:p w:rsidR="00BD7713" w:rsidRPr="007F01D1" w:rsidRDefault="00BD7713" w:rsidP="00F750A8">
            <w:pPr>
              <w:bidi w:val="0"/>
              <w:rPr>
                <w:rFonts w:asciiTheme="majorBidi" w:hAnsiTheme="majorBidi" w:cstheme="majorBidi"/>
                <w:sz w:val="24"/>
                <w:szCs w:val="24"/>
                <w:lang w:bidi="ar-IQ"/>
              </w:rPr>
            </w:pPr>
          </w:p>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Legally selecting employees</w:t>
            </w:r>
          </w:p>
        </w:tc>
        <w:tc>
          <w:tcPr>
            <w:tcW w:w="1744" w:type="pct"/>
            <w:gridSpan w:val="2"/>
            <w:tcBorders>
              <w:left w:val="single" w:sz="4" w:space="0" w:color="auto"/>
              <w:right w:val="single" w:sz="4" w:space="0" w:color="auto"/>
            </w:tcBorders>
          </w:tcPr>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Legally selecting employees</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12</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BD7713" w:rsidRPr="007F01D1" w:rsidRDefault="00BD7713" w:rsidP="00F750A8">
            <w:pPr>
              <w:bidi w:val="0"/>
              <w:jc w:val="center"/>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Discrimination in the</w:t>
            </w:r>
          </w:p>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Selection Process</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1</w:t>
            </w:r>
            <w:r w:rsidR="00995A66" w:rsidRPr="007F01D1">
              <w:rPr>
                <w:rFonts w:asciiTheme="majorBidi" w:hAnsiTheme="majorBidi" w:cstheme="majorBidi"/>
                <w:b/>
                <w:bCs/>
                <w:sz w:val="24"/>
                <w:szCs w:val="24"/>
                <w:lang w:bidi="ar-IQ"/>
              </w:rPr>
              <w:t>3</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2949" w:type="pct"/>
            <w:gridSpan w:val="3"/>
            <w:tcBorders>
              <w:right w:val="single" w:sz="4" w:space="0" w:color="auto"/>
            </w:tcBorders>
          </w:tcPr>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Discussing session</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1</w:t>
            </w:r>
            <w:r w:rsidR="00995A66" w:rsidRPr="007F01D1">
              <w:rPr>
                <w:rFonts w:asciiTheme="majorBidi" w:hAnsiTheme="majorBidi" w:cstheme="majorBidi"/>
                <w:b/>
                <w:bCs/>
                <w:sz w:val="24"/>
                <w:szCs w:val="24"/>
                <w:lang w:bidi="ar-IQ"/>
              </w:rPr>
              <w:t>4</w:t>
            </w:r>
          </w:p>
        </w:tc>
      </w:tr>
      <w:tr w:rsidR="00BD7713" w:rsidRPr="00587EB6" w:rsidTr="007F01D1">
        <w:tc>
          <w:tcPr>
            <w:tcW w:w="1145" w:type="pct"/>
            <w:vMerge/>
          </w:tcPr>
          <w:p w:rsidR="00BD7713" w:rsidRPr="007F01D1" w:rsidRDefault="00BD7713" w:rsidP="00F750A8">
            <w:pPr>
              <w:bidi w:val="0"/>
              <w:rPr>
                <w:rFonts w:asciiTheme="majorBidi" w:hAnsiTheme="majorBidi" w:cstheme="majorBidi"/>
                <w:sz w:val="24"/>
                <w:szCs w:val="24"/>
                <w:lang w:bidi="ar-IQ"/>
              </w:rPr>
            </w:pPr>
          </w:p>
        </w:tc>
        <w:tc>
          <w:tcPr>
            <w:tcW w:w="1205" w:type="pct"/>
            <w:vMerge w:val="restart"/>
            <w:tcBorders>
              <w:right w:val="single" w:sz="4" w:space="0" w:color="auto"/>
            </w:tcBorders>
          </w:tcPr>
          <w:p w:rsidR="00BD7713" w:rsidRPr="007F01D1" w:rsidRDefault="00BD7713" w:rsidP="00F750A8">
            <w:pPr>
              <w:rPr>
                <w:rFonts w:asciiTheme="majorBidi" w:hAnsiTheme="majorBidi" w:cstheme="majorBidi"/>
                <w:sz w:val="24"/>
                <w:szCs w:val="24"/>
                <w:lang w:bidi="ar-IQ"/>
              </w:rPr>
            </w:pPr>
          </w:p>
          <w:p w:rsidR="00BD7713" w:rsidRPr="007F01D1" w:rsidRDefault="00995A66"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 xml:space="preserve">Legally </w:t>
            </w:r>
            <w:r w:rsidR="00BD7713" w:rsidRPr="007F01D1">
              <w:rPr>
                <w:rFonts w:asciiTheme="majorBidi" w:hAnsiTheme="majorBidi" w:cstheme="majorBidi"/>
                <w:b/>
                <w:bCs/>
                <w:sz w:val="24"/>
                <w:szCs w:val="24"/>
                <w:lang w:bidi="ar-IQ"/>
              </w:rPr>
              <w:t>managing</w:t>
            </w:r>
          </w:p>
          <w:p w:rsidR="00BD7713" w:rsidRPr="007F01D1" w:rsidRDefault="001A06E6" w:rsidP="00F750A8">
            <w:pPr>
              <w:bidi w:val="0"/>
              <w:rPr>
                <w:rFonts w:asciiTheme="majorBidi" w:hAnsiTheme="majorBidi" w:cstheme="majorBidi"/>
                <w:sz w:val="24"/>
                <w:szCs w:val="24"/>
                <w:lang w:bidi="ar-IQ"/>
              </w:rPr>
            </w:pPr>
            <w:r w:rsidRPr="007F01D1">
              <w:rPr>
                <w:rFonts w:asciiTheme="majorBidi" w:hAnsiTheme="majorBidi" w:cstheme="majorBidi"/>
                <w:b/>
                <w:bCs/>
                <w:sz w:val="24"/>
                <w:szCs w:val="24"/>
                <w:lang w:bidi="ar-IQ"/>
              </w:rPr>
              <w:t>E</w:t>
            </w:r>
            <w:r w:rsidR="00BD7713" w:rsidRPr="007F01D1">
              <w:rPr>
                <w:rFonts w:asciiTheme="majorBidi" w:hAnsiTheme="majorBidi" w:cstheme="majorBidi"/>
                <w:b/>
                <w:bCs/>
                <w:sz w:val="24"/>
                <w:szCs w:val="24"/>
                <w:lang w:bidi="ar-IQ"/>
              </w:rPr>
              <w:t>mployees</w:t>
            </w:r>
          </w:p>
        </w:tc>
        <w:tc>
          <w:tcPr>
            <w:tcW w:w="1744" w:type="pct"/>
            <w:gridSpan w:val="2"/>
            <w:tcBorders>
              <w:left w:val="single" w:sz="4" w:space="0" w:color="auto"/>
              <w:right w:val="single" w:sz="4" w:space="0" w:color="auto"/>
            </w:tcBorders>
          </w:tcPr>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Employment relationships</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1</w:t>
            </w:r>
            <w:r w:rsidR="00995A66" w:rsidRPr="007F01D1">
              <w:rPr>
                <w:rFonts w:asciiTheme="majorBidi" w:hAnsiTheme="majorBidi" w:cstheme="majorBidi"/>
                <w:b/>
                <w:bCs/>
                <w:sz w:val="24"/>
                <w:szCs w:val="24"/>
                <w:lang w:bidi="ar-IQ"/>
              </w:rPr>
              <w:t>5</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BD7713" w:rsidRPr="007F01D1" w:rsidRDefault="00BD7713"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Compensation</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1</w:t>
            </w:r>
            <w:r w:rsidR="00995A66" w:rsidRPr="007F01D1">
              <w:rPr>
                <w:rFonts w:asciiTheme="majorBidi" w:hAnsiTheme="majorBidi" w:cstheme="majorBidi"/>
                <w:b/>
                <w:bCs/>
                <w:sz w:val="24"/>
                <w:szCs w:val="24"/>
                <w:lang w:bidi="ar-IQ"/>
              </w:rPr>
              <w:t>6</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BD7713" w:rsidRPr="007F01D1" w:rsidRDefault="00BD7713"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BD7713" w:rsidRPr="007F01D1" w:rsidRDefault="00BD7713"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Managing employee</w:t>
            </w:r>
          </w:p>
          <w:p w:rsidR="00BD7713" w:rsidRPr="007F01D1" w:rsidRDefault="001A06E6"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P</w:t>
            </w:r>
            <w:r w:rsidR="00BD7713" w:rsidRPr="007F01D1">
              <w:rPr>
                <w:rFonts w:asciiTheme="majorBidi" w:hAnsiTheme="majorBidi" w:cstheme="majorBidi"/>
                <w:sz w:val="24"/>
                <w:szCs w:val="24"/>
                <w:lang w:bidi="ar-IQ"/>
              </w:rPr>
              <w:t>erformance</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1</w:t>
            </w:r>
            <w:r w:rsidR="00995A66" w:rsidRPr="007F01D1">
              <w:rPr>
                <w:rFonts w:asciiTheme="majorBidi" w:hAnsiTheme="majorBidi" w:cstheme="majorBidi"/>
                <w:b/>
                <w:bCs/>
                <w:sz w:val="24"/>
                <w:szCs w:val="24"/>
                <w:lang w:bidi="ar-IQ"/>
              </w:rPr>
              <w:t>7</w:t>
            </w:r>
          </w:p>
        </w:tc>
      </w:tr>
      <w:tr w:rsidR="00995A66" w:rsidRPr="00587EB6" w:rsidTr="007F01D1">
        <w:tc>
          <w:tcPr>
            <w:tcW w:w="1145" w:type="pct"/>
            <w:vMerge/>
          </w:tcPr>
          <w:p w:rsidR="00995A66" w:rsidRPr="007F01D1" w:rsidRDefault="00995A66" w:rsidP="00F750A8">
            <w:pPr>
              <w:bidi w:val="0"/>
              <w:jc w:val="center"/>
              <w:rPr>
                <w:rFonts w:asciiTheme="majorBidi" w:hAnsiTheme="majorBidi" w:cstheme="majorBidi"/>
                <w:sz w:val="24"/>
                <w:szCs w:val="24"/>
                <w:lang w:bidi="ar-IQ"/>
              </w:rPr>
            </w:pPr>
          </w:p>
        </w:tc>
        <w:tc>
          <w:tcPr>
            <w:tcW w:w="1205" w:type="pct"/>
            <w:vMerge w:val="restart"/>
            <w:tcBorders>
              <w:right w:val="single" w:sz="4" w:space="0" w:color="auto"/>
            </w:tcBorders>
          </w:tcPr>
          <w:p w:rsidR="00995A66" w:rsidRPr="007F01D1" w:rsidRDefault="00995A66" w:rsidP="00F750A8">
            <w:pPr>
              <w:bidi w:val="0"/>
              <w:jc w:val="both"/>
              <w:rPr>
                <w:rFonts w:asciiTheme="majorBidi" w:hAnsiTheme="majorBidi" w:cstheme="majorBidi"/>
                <w:sz w:val="24"/>
                <w:szCs w:val="24"/>
                <w:lang w:bidi="ar-IQ"/>
              </w:rPr>
            </w:pPr>
          </w:p>
          <w:p w:rsidR="00995A66" w:rsidRPr="007F01D1" w:rsidRDefault="00995A66" w:rsidP="00F750A8">
            <w:pPr>
              <w:bidi w:val="0"/>
              <w:jc w:val="both"/>
              <w:rPr>
                <w:rFonts w:asciiTheme="majorBidi" w:hAnsiTheme="majorBidi" w:cstheme="majorBidi"/>
                <w:sz w:val="24"/>
                <w:szCs w:val="24"/>
                <w:lang w:bidi="ar-IQ"/>
              </w:rPr>
            </w:pPr>
          </w:p>
          <w:p w:rsidR="00995A66" w:rsidRPr="007F01D1" w:rsidRDefault="00995A66" w:rsidP="00F750A8">
            <w:pPr>
              <w:bidi w:val="0"/>
              <w:jc w:val="both"/>
              <w:rPr>
                <w:rFonts w:asciiTheme="majorBidi" w:hAnsiTheme="majorBidi" w:cstheme="majorBidi"/>
                <w:sz w:val="24"/>
                <w:szCs w:val="24"/>
                <w:lang w:bidi="ar-IQ"/>
              </w:rPr>
            </w:pPr>
          </w:p>
          <w:p w:rsidR="00995A66" w:rsidRPr="007F01D1" w:rsidRDefault="00995A66"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Responsibilities of hospitality operator</w:t>
            </w:r>
          </w:p>
        </w:tc>
        <w:tc>
          <w:tcPr>
            <w:tcW w:w="1744" w:type="pct"/>
            <w:gridSpan w:val="2"/>
            <w:tcBorders>
              <w:left w:val="single" w:sz="4" w:space="0" w:color="auto"/>
              <w:right w:val="single" w:sz="4" w:space="0" w:color="auto"/>
            </w:tcBorders>
          </w:tcPr>
          <w:p w:rsidR="00995A66"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Duties and obligations of a</w:t>
            </w:r>
          </w:p>
          <w:p w:rsidR="00995A66"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hospitality operator</w:t>
            </w:r>
          </w:p>
        </w:tc>
        <w:tc>
          <w:tcPr>
            <w:tcW w:w="906" w:type="pct"/>
            <w:tcBorders>
              <w:left w:val="single" w:sz="4" w:space="0" w:color="auto"/>
            </w:tcBorders>
          </w:tcPr>
          <w:p w:rsidR="00995A66" w:rsidRPr="007F01D1" w:rsidRDefault="00995A66"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18</w:t>
            </w:r>
          </w:p>
        </w:tc>
      </w:tr>
      <w:tr w:rsidR="00995A66" w:rsidRPr="00587EB6" w:rsidTr="007F01D1">
        <w:tc>
          <w:tcPr>
            <w:tcW w:w="1145" w:type="pct"/>
            <w:vMerge/>
          </w:tcPr>
          <w:p w:rsidR="00995A66" w:rsidRPr="007F01D1" w:rsidRDefault="00995A66"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995A66" w:rsidRPr="007F01D1" w:rsidRDefault="00995A66"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995A66"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Theories of liability</w:t>
            </w:r>
          </w:p>
        </w:tc>
        <w:tc>
          <w:tcPr>
            <w:tcW w:w="906" w:type="pct"/>
            <w:tcBorders>
              <w:left w:val="single" w:sz="4" w:space="0" w:color="auto"/>
            </w:tcBorders>
          </w:tcPr>
          <w:p w:rsidR="00995A66" w:rsidRPr="007F01D1" w:rsidRDefault="00995A66"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19</w:t>
            </w:r>
          </w:p>
        </w:tc>
      </w:tr>
      <w:tr w:rsidR="00995A66" w:rsidRPr="00587EB6" w:rsidTr="007F01D1">
        <w:tc>
          <w:tcPr>
            <w:tcW w:w="1145" w:type="pct"/>
            <w:vMerge/>
          </w:tcPr>
          <w:p w:rsidR="00995A66" w:rsidRPr="007F01D1" w:rsidRDefault="00995A66"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995A66" w:rsidRPr="007F01D1" w:rsidRDefault="00995A66"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995A66"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Negligence &amp; Gross</w:t>
            </w:r>
          </w:p>
          <w:p w:rsidR="00995A66"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Negligence</w:t>
            </w:r>
          </w:p>
        </w:tc>
        <w:tc>
          <w:tcPr>
            <w:tcW w:w="906" w:type="pct"/>
            <w:tcBorders>
              <w:left w:val="single" w:sz="4" w:space="0" w:color="auto"/>
            </w:tcBorders>
          </w:tcPr>
          <w:p w:rsidR="00995A66" w:rsidRPr="007F01D1" w:rsidRDefault="00995A66"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20</w:t>
            </w:r>
          </w:p>
        </w:tc>
      </w:tr>
      <w:tr w:rsidR="00995A66" w:rsidRPr="00587EB6" w:rsidTr="007F01D1">
        <w:tc>
          <w:tcPr>
            <w:tcW w:w="1145" w:type="pct"/>
            <w:vMerge/>
          </w:tcPr>
          <w:p w:rsidR="00995A66" w:rsidRPr="007F01D1" w:rsidRDefault="00995A66"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995A66" w:rsidRPr="007F01D1" w:rsidRDefault="00995A66"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995A66" w:rsidRPr="007F01D1" w:rsidRDefault="00995A66" w:rsidP="00F750A8">
            <w:pPr>
              <w:bidi w:val="0"/>
              <w:jc w:val="both"/>
              <w:rPr>
                <w:rFonts w:asciiTheme="majorBidi" w:hAnsiTheme="majorBidi" w:cstheme="majorBidi"/>
                <w:sz w:val="24"/>
                <w:szCs w:val="24"/>
                <w:lang w:bidi="ar-IQ"/>
              </w:rPr>
            </w:pPr>
            <w:r w:rsidRPr="007F01D1">
              <w:rPr>
                <w:rFonts w:asciiTheme="majorBidi" w:hAnsiTheme="majorBidi" w:cstheme="majorBidi"/>
                <w:sz w:val="24"/>
                <w:szCs w:val="24"/>
                <w:lang w:bidi="ar-IQ"/>
              </w:rPr>
              <w:t>Accommodating guests</w:t>
            </w:r>
          </w:p>
        </w:tc>
        <w:tc>
          <w:tcPr>
            <w:tcW w:w="906" w:type="pct"/>
            <w:tcBorders>
              <w:left w:val="single" w:sz="4" w:space="0" w:color="auto"/>
            </w:tcBorders>
          </w:tcPr>
          <w:p w:rsidR="00995A66" w:rsidRPr="007F01D1" w:rsidRDefault="00995A66"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21</w:t>
            </w:r>
          </w:p>
        </w:tc>
      </w:tr>
      <w:tr w:rsidR="00995A66" w:rsidRPr="00587EB6" w:rsidTr="007F01D1">
        <w:tc>
          <w:tcPr>
            <w:tcW w:w="1145" w:type="pct"/>
            <w:vMerge/>
          </w:tcPr>
          <w:p w:rsidR="00995A66" w:rsidRPr="007F01D1" w:rsidRDefault="00995A66"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995A66" w:rsidRPr="007F01D1" w:rsidRDefault="00995A66"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995A66"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Responsibilities to non-guests</w:t>
            </w:r>
          </w:p>
        </w:tc>
        <w:tc>
          <w:tcPr>
            <w:tcW w:w="906" w:type="pct"/>
            <w:tcBorders>
              <w:left w:val="single" w:sz="4" w:space="0" w:color="auto"/>
            </w:tcBorders>
          </w:tcPr>
          <w:p w:rsidR="00995A66" w:rsidRPr="007F01D1" w:rsidRDefault="00995A66"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22</w:t>
            </w:r>
          </w:p>
        </w:tc>
      </w:tr>
      <w:tr w:rsidR="00995A66" w:rsidRPr="00587EB6" w:rsidTr="007F01D1">
        <w:tc>
          <w:tcPr>
            <w:tcW w:w="1145" w:type="pct"/>
            <w:vMerge/>
          </w:tcPr>
          <w:p w:rsidR="00995A66" w:rsidRPr="007F01D1" w:rsidRDefault="00995A66"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995A66" w:rsidRPr="007F01D1" w:rsidRDefault="00995A66"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995A66"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Removal of guests</w:t>
            </w:r>
          </w:p>
        </w:tc>
        <w:tc>
          <w:tcPr>
            <w:tcW w:w="906" w:type="pct"/>
            <w:tcBorders>
              <w:left w:val="single" w:sz="4" w:space="0" w:color="auto"/>
            </w:tcBorders>
          </w:tcPr>
          <w:p w:rsidR="00995A66" w:rsidRPr="007F01D1" w:rsidRDefault="00995A66"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23</w:t>
            </w:r>
          </w:p>
        </w:tc>
      </w:tr>
      <w:tr w:rsidR="00995A66" w:rsidRPr="00587EB6" w:rsidTr="007F01D1">
        <w:tc>
          <w:tcPr>
            <w:tcW w:w="1145" w:type="pct"/>
            <w:vMerge/>
          </w:tcPr>
          <w:p w:rsidR="00995A66" w:rsidRPr="007F01D1" w:rsidRDefault="00995A66" w:rsidP="00F750A8">
            <w:pPr>
              <w:bidi w:val="0"/>
              <w:jc w:val="center"/>
              <w:rPr>
                <w:rFonts w:asciiTheme="majorBidi" w:hAnsiTheme="majorBidi" w:cstheme="majorBidi"/>
                <w:sz w:val="24"/>
                <w:szCs w:val="24"/>
                <w:lang w:bidi="ar-IQ"/>
              </w:rPr>
            </w:pPr>
          </w:p>
        </w:tc>
        <w:tc>
          <w:tcPr>
            <w:tcW w:w="1205" w:type="pct"/>
            <w:vMerge w:val="restart"/>
            <w:tcBorders>
              <w:right w:val="single" w:sz="4" w:space="0" w:color="auto"/>
            </w:tcBorders>
          </w:tcPr>
          <w:p w:rsidR="00995A66" w:rsidRPr="007F01D1" w:rsidRDefault="00995A66"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Your responsibilities</w:t>
            </w:r>
          </w:p>
          <w:p w:rsidR="00995A66"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b/>
                <w:bCs/>
                <w:sz w:val="24"/>
                <w:szCs w:val="24"/>
                <w:lang w:bidi="ar-IQ"/>
              </w:rPr>
              <w:t>For guests’ property</w:t>
            </w:r>
          </w:p>
        </w:tc>
        <w:tc>
          <w:tcPr>
            <w:tcW w:w="1744" w:type="pct"/>
            <w:gridSpan w:val="2"/>
            <w:tcBorders>
              <w:left w:val="single" w:sz="4" w:space="0" w:color="auto"/>
              <w:right w:val="single" w:sz="4" w:space="0" w:color="auto"/>
            </w:tcBorders>
          </w:tcPr>
          <w:p w:rsidR="00995A66"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Liability for guests’ property</w:t>
            </w:r>
          </w:p>
        </w:tc>
        <w:tc>
          <w:tcPr>
            <w:tcW w:w="906" w:type="pct"/>
            <w:tcBorders>
              <w:left w:val="single" w:sz="4" w:space="0" w:color="auto"/>
            </w:tcBorders>
          </w:tcPr>
          <w:p w:rsidR="00995A66" w:rsidRPr="007F01D1" w:rsidRDefault="00995A66"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24</w:t>
            </w:r>
          </w:p>
        </w:tc>
      </w:tr>
      <w:tr w:rsidR="00995A66" w:rsidRPr="00587EB6" w:rsidTr="007F01D1">
        <w:tc>
          <w:tcPr>
            <w:tcW w:w="1145" w:type="pct"/>
            <w:vMerge/>
          </w:tcPr>
          <w:p w:rsidR="00995A66" w:rsidRPr="007F01D1" w:rsidRDefault="00995A66"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995A66" w:rsidRPr="007F01D1" w:rsidRDefault="00995A66"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995A66"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Bailments</w:t>
            </w:r>
          </w:p>
        </w:tc>
        <w:tc>
          <w:tcPr>
            <w:tcW w:w="906" w:type="pct"/>
            <w:tcBorders>
              <w:left w:val="single" w:sz="4" w:space="0" w:color="auto"/>
            </w:tcBorders>
          </w:tcPr>
          <w:p w:rsidR="00995A66" w:rsidRPr="007F01D1" w:rsidRDefault="00995A66"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25</w:t>
            </w:r>
          </w:p>
        </w:tc>
      </w:tr>
      <w:tr w:rsidR="00995A66" w:rsidRPr="00587EB6" w:rsidTr="007F01D1">
        <w:tc>
          <w:tcPr>
            <w:tcW w:w="1145" w:type="pct"/>
            <w:vMerge/>
          </w:tcPr>
          <w:p w:rsidR="00995A66" w:rsidRPr="007F01D1" w:rsidRDefault="00995A66" w:rsidP="00F750A8">
            <w:pPr>
              <w:bidi w:val="0"/>
              <w:jc w:val="center"/>
              <w:rPr>
                <w:rFonts w:asciiTheme="majorBidi" w:hAnsiTheme="majorBidi" w:cstheme="majorBidi"/>
                <w:sz w:val="24"/>
                <w:szCs w:val="24"/>
                <w:lang w:bidi="ar-IQ"/>
              </w:rPr>
            </w:pPr>
          </w:p>
        </w:tc>
        <w:tc>
          <w:tcPr>
            <w:tcW w:w="1205" w:type="pct"/>
            <w:vMerge/>
            <w:tcBorders>
              <w:right w:val="single" w:sz="4" w:space="0" w:color="auto"/>
            </w:tcBorders>
          </w:tcPr>
          <w:p w:rsidR="00995A66" w:rsidRPr="007F01D1" w:rsidRDefault="00995A66" w:rsidP="00F750A8">
            <w:pPr>
              <w:bidi w:val="0"/>
              <w:rPr>
                <w:rFonts w:asciiTheme="majorBidi" w:hAnsiTheme="majorBidi" w:cstheme="majorBidi"/>
                <w:sz w:val="24"/>
                <w:szCs w:val="24"/>
                <w:lang w:bidi="ar-IQ"/>
              </w:rPr>
            </w:pPr>
          </w:p>
        </w:tc>
        <w:tc>
          <w:tcPr>
            <w:tcW w:w="1744" w:type="pct"/>
            <w:gridSpan w:val="2"/>
            <w:tcBorders>
              <w:left w:val="single" w:sz="4" w:space="0" w:color="auto"/>
              <w:right w:val="single" w:sz="4" w:space="0" w:color="auto"/>
            </w:tcBorders>
          </w:tcPr>
          <w:p w:rsidR="00995A66"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Property with unknown</w:t>
            </w:r>
          </w:p>
          <w:p w:rsidR="00995A66"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ownership</w:t>
            </w:r>
          </w:p>
        </w:tc>
        <w:tc>
          <w:tcPr>
            <w:tcW w:w="906" w:type="pct"/>
            <w:tcBorders>
              <w:left w:val="single" w:sz="4" w:space="0" w:color="auto"/>
            </w:tcBorders>
          </w:tcPr>
          <w:p w:rsidR="00995A66" w:rsidRPr="007F01D1" w:rsidRDefault="00995A66"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26</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tcBorders>
              <w:right w:val="single" w:sz="4" w:space="0" w:color="auto"/>
            </w:tcBorders>
          </w:tcPr>
          <w:p w:rsidR="00995A66" w:rsidRPr="007F01D1" w:rsidRDefault="00995A66"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Food and beverages</w:t>
            </w:r>
          </w:p>
          <w:p w:rsidR="00BD7713" w:rsidRPr="007F01D1" w:rsidRDefault="001A06E6" w:rsidP="00F750A8">
            <w:pPr>
              <w:bidi w:val="0"/>
              <w:rPr>
                <w:rFonts w:asciiTheme="majorBidi" w:hAnsiTheme="majorBidi" w:cstheme="majorBidi"/>
                <w:sz w:val="24"/>
                <w:szCs w:val="24"/>
                <w:lang w:bidi="ar-IQ"/>
              </w:rPr>
            </w:pPr>
            <w:r w:rsidRPr="007F01D1">
              <w:rPr>
                <w:rFonts w:asciiTheme="majorBidi" w:hAnsiTheme="majorBidi" w:cstheme="majorBidi"/>
                <w:b/>
                <w:bCs/>
                <w:sz w:val="24"/>
                <w:szCs w:val="24"/>
                <w:lang w:bidi="ar-IQ"/>
              </w:rPr>
              <w:t>R</w:t>
            </w:r>
            <w:r w:rsidR="00995A66" w:rsidRPr="007F01D1">
              <w:rPr>
                <w:rFonts w:asciiTheme="majorBidi" w:hAnsiTheme="majorBidi" w:cstheme="majorBidi"/>
                <w:b/>
                <w:bCs/>
                <w:sz w:val="24"/>
                <w:szCs w:val="24"/>
                <w:lang w:bidi="ar-IQ"/>
              </w:rPr>
              <w:t>esponsibilities</w:t>
            </w:r>
          </w:p>
        </w:tc>
        <w:tc>
          <w:tcPr>
            <w:tcW w:w="1744" w:type="pct"/>
            <w:gridSpan w:val="2"/>
            <w:tcBorders>
              <w:left w:val="single" w:sz="4" w:space="0" w:color="auto"/>
              <w:right w:val="single" w:sz="4" w:space="0" w:color="auto"/>
            </w:tcBorders>
          </w:tcPr>
          <w:p w:rsidR="00995A66"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Serving food and truth in</w:t>
            </w:r>
          </w:p>
          <w:p w:rsidR="00BD7713"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menu laws</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2</w:t>
            </w:r>
            <w:r w:rsidR="00995A66" w:rsidRPr="007F01D1">
              <w:rPr>
                <w:rFonts w:asciiTheme="majorBidi" w:hAnsiTheme="majorBidi" w:cstheme="majorBidi"/>
                <w:b/>
                <w:bCs/>
                <w:sz w:val="24"/>
                <w:szCs w:val="24"/>
                <w:lang w:bidi="ar-IQ"/>
              </w:rPr>
              <w:t>7</w:t>
            </w:r>
          </w:p>
        </w:tc>
      </w:tr>
      <w:tr w:rsidR="00BD7713" w:rsidRPr="00587EB6" w:rsidTr="007F01D1">
        <w:trPr>
          <w:trHeight w:val="559"/>
        </w:trPr>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tcBorders>
              <w:right w:val="single" w:sz="4" w:space="0" w:color="auto"/>
            </w:tcBorders>
          </w:tcPr>
          <w:p w:rsidR="00995A66" w:rsidRPr="007F01D1" w:rsidRDefault="00995A66"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Legal responsibilities</w:t>
            </w:r>
          </w:p>
          <w:p w:rsidR="00BD7713"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b/>
                <w:bCs/>
                <w:sz w:val="24"/>
                <w:szCs w:val="24"/>
                <w:lang w:bidi="ar-IQ"/>
              </w:rPr>
              <w:t>in travel and tourism</w:t>
            </w:r>
          </w:p>
        </w:tc>
        <w:tc>
          <w:tcPr>
            <w:tcW w:w="1744" w:type="pct"/>
            <w:gridSpan w:val="2"/>
            <w:tcBorders>
              <w:left w:val="single" w:sz="4" w:space="0" w:color="auto"/>
              <w:right w:val="single" w:sz="4" w:space="0" w:color="auto"/>
            </w:tcBorders>
          </w:tcPr>
          <w:p w:rsidR="00995A66"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Travel agents and tour</w:t>
            </w:r>
          </w:p>
          <w:p w:rsidR="00BD7713" w:rsidRPr="007F01D1" w:rsidRDefault="00995A66"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operators</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2</w:t>
            </w:r>
            <w:r w:rsidR="00995A66" w:rsidRPr="007F01D1">
              <w:rPr>
                <w:rFonts w:asciiTheme="majorBidi" w:hAnsiTheme="majorBidi" w:cstheme="majorBidi"/>
                <w:b/>
                <w:bCs/>
                <w:sz w:val="24"/>
                <w:szCs w:val="24"/>
                <w:lang w:bidi="ar-IQ"/>
              </w:rPr>
              <w:t>8</w:t>
            </w:r>
          </w:p>
        </w:tc>
      </w:tr>
      <w:tr w:rsidR="00BD7713" w:rsidRPr="00587EB6" w:rsidTr="007F01D1">
        <w:tc>
          <w:tcPr>
            <w:tcW w:w="1145" w:type="pct"/>
            <w:vMerge/>
          </w:tcPr>
          <w:p w:rsidR="00BD7713" w:rsidRPr="007F01D1" w:rsidRDefault="00BD7713" w:rsidP="00F750A8">
            <w:pPr>
              <w:bidi w:val="0"/>
              <w:jc w:val="center"/>
              <w:rPr>
                <w:rFonts w:asciiTheme="majorBidi" w:hAnsiTheme="majorBidi" w:cstheme="majorBidi"/>
                <w:sz w:val="24"/>
                <w:szCs w:val="24"/>
                <w:lang w:bidi="ar-IQ"/>
              </w:rPr>
            </w:pPr>
          </w:p>
        </w:tc>
        <w:tc>
          <w:tcPr>
            <w:tcW w:w="1205" w:type="pct"/>
            <w:tcBorders>
              <w:right w:val="single" w:sz="4" w:space="0" w:color="auto"/>
            </w:tcBorders>
          </w:tcPr>
          <w:p w:rsidR="00E57452" w:rsidRPr="007F01D1" w:rsidRDefault="00E57452"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Safety and security</w:t>
            </w:r>
          </w:p>
          <w:p w:rsidR="00BD7713" w:rsidRPr="007F01D1" w:rsidRDefault="001A06E6" w:rsidP="00F750A8">
            <w:pPr>
              <w:bidi w:val="0"/>
              <w:rPr>
                <w:rFonts w:asciiTheme="majorBidi" w:hAnsiTheme="majorBidi" w:cstheme="majorBidi"/>
                <w:sz w:val="24"/>
                <w:szCs w:val="24"/>
                <w:lang w:bidi="ar-IQ"/>
              </w:rPr>
            </w:pPr>
            <w:r w:rsidRPr="007F01D1">
              <w:rPr>
                <w:rFonts w:asciiTheme="majorBidi" w:hAnsiTheme="majorBidi" w:cstheme="majorBidi"/>
                <w:b/>
                <w:bCs/>
                <w:sz w:val="24"/>
                <w:szCs w:val="24"/>
                <w:lang w:bidi="ar-IQ"/>
              </w:rPr>
              <w:t>I</w:t>
            </w:r>
            <w:r w:rsidR="00E57452" w:rsidRPr="007F01D1">
              <w:rPr>
                <w:rFonts w:asciiTheme="majorBidi" w:hAnsiTheme="majorBidi" w:cstheme="majorBidi"/>
                <w:b/>
                <w:bCs/>
                <w:sz w:val="24"/>
                <w:szCs w:val="24"/>
                <w:lang w:bidi="ar-IQ"/>
              </w:rPr>
              <w:t>ssues</w:t>
            </w:r>
          </w:p>
        </w:tc>
        <w:tc>
          <w:tcPr>
            <w:tcW w:w="1744" w:type="pct"/>
            <w:gridSpan w:val="2"/>
            <w:tcBorders>
              <w:left w:val="single" w:sz="4" w:space="0" w:color="auto"/>
              <w:right w:val="single" w:sz="4" w:space="0" w:color="auto"/>
            </w:tcBorders>
          </w:tcPr>
          <w:p w:rsidR="007B49FB" w:rsidRPr="007F01D1" w:rsidRDefault="007B49FB"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The importance of a</w:t>
            </w:r>
          </w:p>
          <w:p w:rsidR="00BD7713" w:rsidRPr="007F01D1" w:rsidRDefault="007B49FB"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protected environment</w:t>
            </w:r>
          </w:p>
        </w:tc>
        <w:tc>
          <w:tcPr>
            <w:tcW w:w="906" w:type="pct"/>
            <w:tcBorders>
              <w:left w:val="single" w:sz="4" w:space="0" w:color="auto"/>
            </w:tcBorders>
          </w:tcPr>
          <w:p w:rsidR="00BD7713" w:rsidRPr="007F01D1" w:rsidRDefault="00BD7713"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2</w:t>
            </w:r>
            <w:r w:rsidR="00995A66" w:rsidRPr="007F01D1">
              <w:rPr>
                <w:rFonts w:asciiTheme="majorBidi" w:hAnsiTheme="majorBidi" w:cstheme="majorBidi"/>
                <w:b/>
                <w:bCs/>
                <w:sz w:val="24"/>
                <w:szCs w:val="24"/>
                <w:lang w:bidi="ar-IQ"/>
              </w:rPr>
              <w:t>9</w:t>
            </w:r>
          </w:p>
        </w:tc>
      </w:tr>
      <w:tr w:rsidR="00E57452" w:rsidRPr="00587EB6" w:rsidTr="007F01D1">
        <w:trPr>
          <w:trHeight w:val="299"/>
        </w:trPr>
        <w:tc>
          <w:tcPr>
            <w:tcW w:w="1145" w:type="pct"/>
            <w:vMerge/>
          </w:tcPr>
          <w:p w:rsidR="00E57452" w:rsidRPr="007F01D1" w:rsidRDefault="00E57452" w:rsidP="00F750A8">
            <w:pPr>
              <w:bidi w:val="0"/>
              <w:jc w:val="center"/>
              <w:rPr>
                <w:rFonts w:asciiTheme="majorBidi" w:hAnsiTheme="majorBidi" w:cstheme="majorBidi"/>
                <w:sz w:val="24"/>
                <w:szCs w:val="24"/>
                <w:lang w:bidi="ar-IQ"/>
              </w:rPr>
            </w:pPr>
          </w:p>
        </w:tc>
        <w:tc>
          <w:tcPr>
            <w:tcW w:w="2949" w:type="pct"/>
            <w:gridSpan w:val="3"/>
            <w:tcBorders>
              <w:right w:val="single" w:sz="4" w:space="0" w:color="auto"/>
            </w:tcBorders>
          </w:tcPr>
          <w:p w:rsidR="00E57452" w:rsidRPr="007F01D1" w:rsidRDefault="00E57452" w:rsidP="00F750A8">
            <w:pPr>
              <w:bidi w:val="0"/>
              <w:jc w:val="both"/>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Open discussion</w:t>
            </w:r>
          </w:p>
        </w:tc>
        <w:tc>
          <w:tcPr>
            <w:tcW w:w="906" w:type="pct"/>
            <w:tcBorders>
              <w:left w:val="single" w:sz="4" w:space="0" w:color="auto"/>
            </w:tcBorders>
          </w:tcPr>
          <w:p w:rsidR="00E57452" w:rsidRPr="007F01D1" w:rsidRDefault="00E57452"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Week 30</w:t>
            </w:r>
          </w:p>
        </w:tc>
      </w:tr>
      <w:tr w:rsidR="0081020E" w:rsidRPr="00587EB6" w:rsidTr="0081020E">
        <w:tc>
          <w:tcPr>
            <w:tcW w:w="1145" w:type="pct"/>
          </w:tcPr>
          <w:p w:rsidR="0081020E" w:rsidRPr="007F01D1" w:rsidRDefault="0081020E"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Nil</w:t>
            </w:r>
          </w:p>
        </w:tc>
        <w:tc>
          <w:tcPr>
            <w:tcW w:w="3855" w:type="pct"/>
            <w:gridSpan w:val="4"/>
          </w:tcPr>
          <w:p w:rsidR="0081020E" w:rsidRPr="007F01D1" w:rsidRDefault="0081020E" w:rsidP="00F750A8">
            <w:pPr>
              <w:bidi w:val="0"/>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18. Practical Topics (If there is any)</w:t>
            </w:r>
          </w:p>
        </w:tc>
      </w:tr>
      <w:tr w:rsidR="00BD7713" w:rsidRPr="00587EB6" w:rsidTr="00CA1086">
        <w:tc>
          <w:tcPr>
            <w:tcW w:w="5000" w:type="pct"/>
            <w:gridSpan w:val="5"/>
          </w:tcPr>
          <w:p w:rsidR="00BD7713" w:rsidRPr="007F01D1" w:rsidRDefault="00BD7713" w:rsidP="00F750A8">
            <w:pPr>
              <w:jc w:val="right"/>
              <w:rPr>
                <w:rFonts w:asciiTheme="majorBidi" w:hAnsiTheme="majorBidi" w:cstheme="majorBidi"/>
                <w:b/>
                <w:bCs/>
                <w:sz w:val="24"/>
                <w:szCs w:val="24"/>
                <w:lang w:bidi="ar-IQ"/>
              </w:rPr>
            </w:pPr>
            <w:r w:rsidRPr="007F01D1">
              <w:rPr>
                <w:rFonts w:asciiTheme="majorBidi" w:hAnsiTheme="majorBidi" w:cstheme="majorBidi"/>
                <w:b/>
                <w:bCs/>
                <w:sz w:val="24"/>
                <w:szCs w:val="24"/>
                <w:lang w:bidi="ar-IQ"/>
              </w:rPr>
              <w:t>19- Examinations</w:t>
            </w:r>
            <w:r w:rsidR="00B90CCF" w:rsidRPr="007F01D1">
              <w:rPr>
                <w:rFonts w:asciiTheme="majorBidi" w:hAnsiTheme="majorBidi" w:cstheme="majorBidi"/>
                <w:b/>
                <w:bCs/>
                <w:sz w:val="24"/>
                <w:szCs w:val="24"/>
                <w:lang w:bidi="ar-IQ"/>
              </w:rPr>
              <w:t>:</w:t>
            </w:r>
          </w:p>
          <w:p w:rsidR="00B90CCF" w:rsidRPr="007F01D1" w:rsidRDefault="00B90CCF" w:rsidP="00F750A8">
            <w:pPr>
              <w:jc w:val="right"/>
              <w:rPr>
                <w:rFonts w:asciiTheme="majorBidi" w:hAnsiTheme="majorBidi" w:cstheme="majorBidi"/>
                <w:b/>
                <w:bCs/>
                <w:sz w:val="10"/>
                <w:szCs w:val="10"/>
                <w:lang w:bidi="ar-IQ"/>
              </w:rPr>
            </w:pPr>
          </w:p>
          <w:p w:rsidR="00B90CCF" w:rsidRPr="007F01D1" w:rsidRDefault="00B90CCF" w:rsidP="00F750A8">
            <w:pPr>
              <w:bidi w:val="0"/>
              <w:rPr>
                <w:rFonts w:asciiTheme="majorBidi" w:hAnsiTheme="majorBidi" w:cstheme="majorBidi"/>
                <w:b/>
                <w:bCs/>
                <w:i/>
                <w:iCs/>
                <w:sz w:val="24"/>
                <w:szCs w:val="24"/>
                <w:lang w:bidi="ar-IQ"/>
              </w:rPr>
            </w:pPr>
            <w:r w:rsidRPr="007F01D1">
              <w:rPr>
                <w:rFonts w:asciiTheme="majorBidi" w:hAnsiTheme="majorBidi" w:cstheme="majorBidi"/>
                <w:b/>
                <w:bCs/>
                <w:i/>
                <w:iCs/>
                <w:sz w:val="24"/>
                <w:szCs w:val="24"/>
                <w:lang w:bidi="ar-IQ"/>
              </w:rPr>
              <w:t>A. Compositional</w:t>
            </w:r>
            <w:r w:rsidRPr="007F01D1">
              <w:rPr>
                <w:rFonts w:asciiTheme="majorBidi" w:hAnsiTheme="majorBidi" w:cstheme="majorBidi"/>
                <w:b/>
                <w:bCs/>
                <w:i/>
                <w:iCs/>
                <w:sz w:val="24"/>
                <w:szCs w:val="24"/>
                <w:rtl/>
                <w:lang w:bidi="ar-IQ"/>
              </w:rPr>
              <w:t>:</w:t>
            </w:r>
          </w:p>
          <w:p w:rsidR="00B90CCF" w:rsidRPr="007F01D1" w:rsidRDefault="00B90CCF" w:rsidP="00F750A8">
            <w:pPr>
              <w:bidi w:val="0"/>
              <w:rPr>
                <w:rFonts w:asciiTheme="majorBidi" w:hAnsiTheme="majorBidi" w:cstheme="majorBidi"/>
                <w:sz w:val="24"/>
                <w:szCs w:val="24"/>
                <w:lang w:bidi="ar-IQ"/>
              </w:rPr>
            </w:pPr>
            <w:r w:rsidRPr="007F01D1">
              <w:rPr>
                <w:rFonts w:asciiTheme="majorBidi" w:hAnsiTheme="majorBidi" w:cstheme="majorBidi"/>
                <w:sz w:val="24"/>
                <w:szCs w:val="24"/>
                <w:lang w:bidi="ar-IQ"/>
              </w:rPr>
              <w:t>Define the following terms: Plaintiff - Defendant - Hospitality Law - Law - Trade Dress</w:t>
            </w:r>
            <w:r w:rsidRPr="007F01D1">
              <w:rPr>
                <w:rFonts w:asciiTheme="majorBidi" w:hAnsiTheme="majorBidi" w:cstheme="majorBidi"/>
                <w:sz w:val="24"/>
                <w:szCs w:val="24"/>
                <w:rtl/>
                <w:lang w:bidi="ar-IQ"/>
              </w:rPr>
              <w:t xml:space="preserve"> -</w:t>
            </w:r>
            <w:r w:rsidRPr="007F01D1">
              <w:rPr>
                <w:rFonts w:asciiTheme="majorBidi" w:hAnsiTheme="majorBidi" w:cstheme="majorBidi"/>
                <w:sz w:val="24"/>
                <w:szCs w:val="24"/>
                <w:lang w:bidi="ar-IQ"/>
              </w:rPr>
              <w:t xml:space="preserve">Arbitration - Damages - Breach of Contract - Statute </w:t>
            </w:r>
            <w:r w:rsidR="003E3DD9" w:rsidRPr="007F01D1">
              <w:rPr>
                <w:rFonts w:asciiTheme="majorBidi" w:hAnsiTheme="majorBidi" w:cstheme="majorBidi"/>
                <w:sz w:val="24"/>
                <w:szCs w:val="24"/>
                <w:lang w:bidi="ar-IQ"/>
              </w:rPr>
              <w:t>of</w:t>
            </w:r>
            <w:r w:rsidRPr="007F01D1">
              <w:rPr>
                <w:rFonts w:asciiTheme="majorBidi" w:hAnsiTheme="majorBidi" w:cstheme="majorBidi"/>
                <w:sz w:val="24"/>
                <w:szCs w:val="24"/>
                <w:lang w:bidi="ar-IQ"/>
              </w:rPr>
              <w:t xml:space="preserve"> Limitations - Negligence - Mediation</w:t>
            </w:r>
            <w:r w:rsidRPr="007F01D1">
              <w:rPr>
                <w:rFonts w:asciiTheme="majorBidi" w:hAnsiTheme="majorBidi" w:cstheme="majorBidi"/>
                <w:sz w:val="24"/>
                <w:szCs w:val="24"/>
                <w:rtl/>
                <w:lang w:bidi="ar-IQ"/>
              </w:rPr>
              <w:t xml:space="preserve"> -</w:t>
            </w:r>
            <w:r w:rsidRPr="007F01D1">
              <w:rPr>
                <w:rFonts w:asciiTheme="majorBidi" w:hAnsiTheme="majorBidi" w:cstheme="majorBidi"/>
                <w:sz w:val="24"/>
                <w:szCs w:val="24"/>
                <w:lang w:bidi="ar-IQ"/>
              </w:rPr>
              <w:t>Gross Negligence - Franchise Contracts – Tort - Copyright - Strict Liability – Management Agreement - Group Lodging Contract - Intellectual Property - Job Description - Reasonable Care-</w:t>
            </w:r>
            <w:r w:rsidRPr="007F01D1">
              <w:rPr>
                <w:rFonts w:asciiTheme="majorBidi" w:hAnsiTheme="majorBidi" w:cstheme="majorBidi"/>
                <w:sz w:val="24"/>
                <w:szCs w:val="24"/>
                <w:rtl/>
                <w:lang w:bidi="ar-IQ"/>
              </w:rPr>
              <w:t xml:space="preserve"> </w:t>
            </w:r>
            <w:r w:rsidRPr="007F01D1">
              <w:rPr>
                <w:rFonts w:asciiTheme="majorBidi" w:hAnsiTheme="majorBidi" w:cstheme="majorBidi"/>
                <w:sz w:val="24"/>
                <w:szCs w:val="24"/>
                <w:lang w:bidi="ar-IQ"/>
              </w:rPr>
              <w:t>Mislaid property - Lost property - Abandoned property - Detained Property – Bonding – Travel Agency- Bailment.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Count four characteristics of Law.</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What is the definition of Hospitality Law? What does it </w:t>
            </w:r>
            <w:r w:rsidR="003E3DD9" w:rsidRPr="007F01D1">
              <w:rPr>
                <w:rFonts w:asciiTheme="majorBidi" w:hAnsiTheme="majorBidi" w:cstheme="majorBidi"/>
                <w:sz w:val="24"/>
                <w:szCs w:val="24"/>
                <w:lang w:bidi="ar-IQ"/>
              </w:rPr>
              <w:t>cover</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is the purpose of Hospitality law</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Future hospitality managers will encounter laws that do not currently exist. </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How then can they be expected to operate their facilities in full compliance with the law throughout their career</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To prevent illegal actions, Hospitality managers should adopt a specific method, nam</w:t>
            </w:r>
            <w:r w:rsidR="00DA2936">
              <w:rPr>
                <w:rFonts w:asciiTheme="majorBidi" w:hAnsiTheme="majorBidi" w:cstheme="majorBidi"/>
                <w:sz w:val="24"/>
                <w:szCs w:val="24"/>
                <w:lang w:bidi="ar-IQ"/>
              </w:rPr>
              <w:t>,</w:t>
            </w:r>
            <w:r w:rsidRPr="007F01D1">
              <w:rPr>
                <w:rFonts w:asciiTheme="majorBidi" w:hAnsiTheme="majorBidi" w:cstheme="majorBidi"/>
                <w:sz w:val="24"/>
                <w:szCs w:val="24"/>
                <w:lang w:bidi="ar-IQ"/>
              </w:rPr>
              <w:t xml:space="preserve"> and define this method? Where </w:t>
            </w:r>
            <w:r w:rsidR="00DA2936">
              <w:rPr>
                <w:rFonts w:asciiTheme="majorBidi" w:hAnsiTheme="majorBidi" w:cstheme="majorBidi"/>
                <w:sz w:val="24"/>
                <w:szCs w:val="24"/>
                <w:lang w:bidi="ar-IQ"/>
              </w:rPr>
              <w:t>is the abbreviation</w:t>
            </w:r>
            <w:r w:rsidRPr="007F01D1">
              <w:rPr>
                <w:rFonts w:asciiTheme="majorBidi" w:hAnsiTheme="majorBidi" w:cstheme="majorBidi"/>
                <w:sz w:val="24"/>
                <w:szCs w:val="24"/>
                <w:lang w:bidi="ar-IQ"/>
              </w:rPr>
              <w:t xml:space="preserve"> </w:t>
            </w:r>
            <w:r w:rsidR="003E3DD9" w:rsidRPr="007F01D1">
              <w:rPr>
                <w:rFonts w:asciiTheme="majorBidi" w:hAnsiTheme="majorBidi" w:cstheme="majorBidi"/>
                <w:sz w:val="24"/>
                <w:szCs w:val="24"/>
                <w:lang w:bidi="ar-IQ"/>
              </w:rPr>
              <w:t>coming</w:t>
            </w:r>
            <w:r w:rsidRPr="007F01D1">
              <w:rPr>
                <w:rFonts w:asciiTheme="majorBidi" w:hAnsiTheme="majorBidi" w:cstheme="majorBidi"/>
                <w:sz w:val="24"/>
                <w:szCs w:val="24"/>
                <w:lang w:bidi="ar-IQ"/>
              </w:rPr>
              <w:t xml:space="preserve"> from</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is Ethic? How do you evaluate management actions on an ethical basis</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Define the contract? And what is the purpose of the contract</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Why the written contracts </w:t>
            </w:r>
            <w:r w:rsidR="003E3DD9" w:rsidRPr="007F01D1">
              <w:rPr>
                <w:rFonts w:asciiTheme="majorBidi" w:hAnsiTheme="majorBidi" w:cstheme="majorBidi"/>
                <w:sz w:val="24"/>
                <w:szCs w:val="24"/>
                <w:lang w:bidi="ar-IQ"/>
              </w:rPr>
              <w:t>are</w:t>
            </w:r>
            <w:r w:rsidRPr="007F01D1">
              <w:rPr>
                <w:rFonts w:asciiTheme="majorBidi" w:hAnsiTheme="majorBidi" w:cstheme="majorBidi"/>
                <w:sz w:val="24"/>
                <w:szCs w:val="24"/>
                <w:lang w:bidi="ar-IQ"/>
              </w:rPr>
              <w:t xml:space="preserve"> preferred over orally or verbal contract</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do we mean by Plaintiff &amp; Defendant</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When the litigation arises between the plaintiff and the defendant</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are the components of an enforceable contract? Count them and discuss one of them.</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do we mean by acceptance in contract? And what are the forms that might take in the hospitality industry</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are the remedies and consequences of breaching an enforceable contract</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Explain suit for specific performance in the case of breach of contract</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lastRenderedPageBreak/>
              <w:t>Hospitality manager can follow specific steps before and after entering into a contractual agreement in order to prevent breach of contract. What are they</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are the significant hospitality contracts</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are the advantages of the franchise agreement to franchiser</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are the advantages of the franchise agreement to franchisee</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is the purpose of a franchise contract (Franchise Agreement)</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is the purpose of management agreement</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The relationship between management companies and the ownership can take different Forms. What Are They</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What does intellectual property </w:t>
            </w:r>
            <w:r w:rsidR="003E3DD9" w:rsidRPr="007F01D1">
              <w:rPr>
                <w:rFonts w:asciiTheme="majorBidi" w:hAnsiTheme="majorBidi" w:cstheme="majorBidi"/>
                <w:sz w:val="24"/>
                <w:szCs w:val="24"/>
                <w:lang w:bidi="ar-IQ"/>
              </w:rPr>
              <w:t>include</w:t>
            </w:r>
            <w:r w:rsidRPr="007F01D1">
              <w:rPr>
                <w:rFonts w:asciiTheme="majorBidi" w:hAnsiTheme="majorBidi" w:cstheme="majorBidi"/>
                <w:sz w:val="24"/>
                <w:szCs w:val="24"/>
                <w:lang w:bidi="ar-IQ"/>
              </w:rPr>
              <w:t>? Determine them and explain one of them</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is the purpose of intellectual property</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is patent? And what are the requirements for patentability</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is trademark? And what is the purpose of it</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is the verification of employment status? Count them only</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Hospitality managers can encounter a variety of duties of care. What are they</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are the types of torts?</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When does the negligence will legally exist</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There are three types of Property with Unknown Ownership, what are they? Count them</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In order </w:t>
            </w:r>
            <w:r w:rsidR="003E3DD9" w:rsidRPr="007F01D1">
              <w:rPr>
                <w:rFonts w:asciiTheme="majorBidi" w:hAnsiTheme="majorBidi" w:cstheme="majorBidi"/>
                <w:sz w:val="24"/>
                <w:szCs w:val="24"/>
                <w:lang w:bidi="ar-IQ"/>
              </w:rPr>
              <w:t>to</w:t>
            </w:r>
            <w:r w:rsidRPr="007F01D1">
              <w:rPr>
                <w:rFonts w:asciiTheme="majorBidi" w:hAnsiTheme="majorBidi" w:cstheme="majorBidi"/>
                <w:sz w:val="24"/>
                <w:szCs w:val="24"/>
                <w:lang w:bidi="ar-IQ"/>
              </w:rPr>
              <w:t xml:space="preserve"> create a bailment there must be tow process, what are they</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are the types of bailments? Count them</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There are some recommendations in regards of liability for guests’ property, what are they</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In which cases denying admitting Guests will consider as a violation to the law? Explain them.</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While it is illegal to unlawfully discriminate against a potential guest, you do have the right to refuse to admit or serve guests in some situations, what are these situations</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What does privacy of guest records </w:t>
            </w:r>
            <w:r w:rsidR="003E3DD9" w:rsidRPr="007F01D1">
              <w:rPr>
                <w:rFonts w:asciiTheme="majorBidi" w:hAnsiTheme="majorBidi" w:cstheme="majorBidi"/>
                <w:sz w:val="24"/>
                <w:szCs w:val="24"/>
                <w:lang w:bidi="ar-IQ"/>
              </w:rPr>
              <w:t>mean</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is the component of the travel industry that should be provided by the travel agency</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are the legal duties of the travel agency that should be provided to the clients</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Travel law is complicated for a variety of reasons, what are those complexities of legal issues that could be faced? Explain it</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Explain truth </w:t>
            </w:r>
            <w:r w:rsidR="003E3DD9" w:rsidRPr="007F01D1">
              <w:rPr>
                <w:rFonts w:asciiTheme="majorBidi" w:hAnsiTheme="majorBidi" w:cstheme="majorBidi"/>
                <w:sz w:val="24"/>
                <w:szCs w:val="24"/>
                <w:lang w:bidi="ar-IQ"/>
              </w:rPr>
              <w:t>in</w:t>
            </w:r>
            <w:r w:rsidRPr="007F01D1">
              <w:rPr>
                <w:rFonts w:asciiTheme="majorBidi" w:hAnsiTheme="majorBidi" w:cstheme="majorBidi"/>
                <w:sz w:val="24"/>
                <w:szCs w:val="24"/>
                <w:lang w:bidi="ar-IQ"/>
              </w:rPr>
              <w:t xml:space="preserve"> Menu Laws</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are the most common threats that aim direct threat to the hospitality managers in their own operation</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What are the best practice preventative measures that might reduce the number of Theft of Company Property</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The internal theft of assets by employees generally takes two forms, what are they</w:t>
            </w:r>
            <w:r w:rsidRPr="007F01D1">
              <w:rPr>
                <w:rFonts w:asciiTheme="majorBidi" w:hAnsiTheme="majorBidi" w:cstheme="majorBidi"/>
                <w:sz w:val="24"/>
                <w:szCs w:val="24"/>
                <w:rtl/>
                <w:lang w:bidi="ar-IQ"/>
              </w:rPr>
              <w:t>?</w:t>
            </w:r>
          </w:p>
          <w:p w:rsidR="00B90CCF" w:rsidRPr="007F01D1" w:rsidRDefault="00B90CCF" w:rsidP="00F750A8">
            <w:pPr>
              <w:pStyle w:val="ListParagraph"/>
              <w:numPr>
                <w:ilvl w:val="0"/>
                <w:numId w:val="31"/>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Explain one of them in detail.</w:t>
            </w:r>
          </w:p>
          <w:p w:rsidR="004C4E8A" w:rsidRPr="007F01D1" w:rsidRDefault="004C4E8A" w:rsidP="00F750A8">
            <w:pPr>
              <w:bidi w:val="0"/>
              <w:rPr>
                <w:rFonts w:asciiTheme="majorBidi" w:hAnsiTheme="majorBidi" w:cstheme="majorBidi"/>
                <w:sz w:val="10"/>
                <w:szCs w:val="10"/>
                <w:lang w:bidi="ar-IQ"/>
              </w:rPr>
            </w:pPr>
          </w:p>
          <w:p w:rsidR="004C4E8A" w:rsidRPr="007F01D1" w:rsidRDefault="004C4E8A" w:rsidP="00F750A8">
            <w:pPr>
              <w:bidi w:val="0"/>
              <w:jc w:val="both"/>
              <w:rPr>
                <w:rFonts w:asciiTheme="majorBidi" w:hAnsiTheme="majorBidi" w:cstheme="majorBidi"/>
                <w:b/>
                <w:bCs/>
                <w:i/>
                <w:iCs/>
                <w:sz w:val="24"/>
                <w:szCs w:val="24"/>
                <w:lang w:bidi="ar-IQ"/>
              </w:rPr>
            </w:pPr>
            <w:r w:rsidRPr="007F01D1">
              <w:rPr>
                <w:rFonts w:asciiTheme="majorBidi" w:hAnsiTheme="majorBidi" w:cstheme="majorBidi"/>
                <w:b/>
                <w:bCs/>
                <w:i/>
                <w:iCs/>
                <w:sz w:val="24"/>
                <w:szCs w:val="24"/>
                <w:lang w:bidi="ar-IQ"/>
              </w:rPr>
              <w:t>B. True or false type of exams:</w:t>
            </w:r>
          </w:p>
          <w:p w:rsidR="004C4E8A" w:rsidRPr="007F01D1" w:rsidRDefault="004C4E8A" w:rsidP="00F750A8">
            <w:pPr>
              <w:pStyle w:val="ListParagraph"/>
              <w:numPr>
                <w:ilvl w:val="0"/>
                <w:numId w:val="32"/>
              </w:numPr>
              <w:bidi w:val="0"/>
              <w:jc w:val="both"/>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The written contracts </w:t>
            </w:r>
            <w:r w:rsidR="003E3DD9" w:rsidRPr="007F01D1">
              <w:rPr>
                <w:rFonts w:asciiTheme="majorBidi" w:hAnsiTheme="majorBidi" w:cstheme="majorBidi"/>
                <w:sz w:val="24"/>
                <w:szCs w:val="24"/>
                <w:lang w:bidi="ar-IQ"/>
              </w:rPr>
              <w:t>are</w:t>
            </w:r>
            <w:r w:rsidRPr="007F01D1">
              <w:rPr>
                <w:rFonts w:asciiTheme="majorBidi" w:hAnsiTheme="majorBidi" w:cstheme="majorBidi"/>
                <w:sz w:val="24"/>
                <w:szCs w:val="24"/>
                <w:lang w:bidi="ar-IQ"/>
              </w:rPr>
              <w:t xml:space="preserve"> preferred over orally or verbal</w:t>
            </w:r>
          </w:p>
          <w:p w:rsidR="004C4E8A" w:rsidRPr="007F01D1" w:rsidRDefault="004C4E8A" w:rsidP="00F750A8">
            <w:pPr>
              <w:pStyle w:val="ListParagraph"/>
              <w:numPr>
                <w:ilvl w:val="0"/>
                <w:numId w:val="32"/>
              </w:numPr>
              <w:bidi w:val="0"/>
              <w:jc w:val="both"/>
              <w:rPr>
                <w:rFonts w:asciiTheme="majorBidi" w:hAnsiTheme="majorBidi" w:cstheme="majorBidi"/>
                <w:sz w:val="24"/>
                <w:szCs w:val="24"/>
                <w:lang w:bidi="ar-IQ"/>
              </w:rPr>
            </w:pPr>
            <w:r w:rsidRPr="007F01D1">
              <w:rPr>
                <w:rFonts w:asciiTheme="majorBidi" w:hAnsiTheme="majorBidi" w:cstheme="majorBidi"/>
                <w:sz w:val="24"/>
                <w:szCs w:val="24"/>
                <w:lang w:bidi="ar-IQ"/>
              </w:rPr>
              <w:t>Plaintiff: The person or entity against which litigation is initiated</w:t>
            </w:r>
          </w:p>
          <w:p w:rsidR="004C4E8A" w:rsidRPr="007F01D1" w:rsidRDefault="004C4E8A" w:rsidP="00F750A8">
            <w:pPr>
              <w:pStyle w:val="ListParagraph"/>
              <w:numPr>
                <w:ilvl w:val="0"/>
                <w:numId w:val="32"/>
              </w:numPr>
              <w:bidi w:val="0"/>
              <w:jc w:val="both"/>
              <w:rPr>
                <w:rFonts w:asciiTheme="majorBidi" w:hAnsiTheme="majorBidi" w:cstheme="majorBidi"/>
                <w:sz w:val="24"/>
                <w:szCs w:val="24"/>
                <w:lang w:bidi="ar-IQ"/>
              </w:rPr>
            </w:pPr>
            <w:r w:rsidRPr="007F01D1">
              <w:rPr>
                <w:rFonts w:asciiTheme="majorBidi" w:hAnsiTheme="majorBidi" w:cstheme="majorBidi"/>
                <w:sz w:val="24"/>
                <w:szCs w:val="24"/>
                <w:lang w:bidi="ar-IQ"/>
              </w:rPr>
              <w:t>There are only two essential components that must be present to create a valid contract are.</w:t>
            </w:r>
          </w:p>
          <w:p w:rsidR="004C4E8A" w:rsidRPr="007F01D1" w:rsidRDefault="004C4E8A" w:rsidP="00F750A8">
            <w:pPr>
              <w:pStyle w:val="ListParagraph"/>
              <w:numPr>
                <w:ilvl w:val="0"/>
                <w:numId w:val="34"/>
              </w:numPr>
              <w:bidi w:val="0"/>
              <w:jc w:val="both"/>
              <w:rPr>
                <w:rFonts w:asciiTheme="majorBidi" w:hAnsiTheme="majorBidi" w:cstheme="majorBidi"/>
                <w:sz w:val="24"/>
                <w:szCs w:val="24"/>
                <w:lang w:bidi="ar-IQ"/>
              </w:rPr>
            </w:pPr>
            <w:r w:rsidRPr="007F01D1">
              <w:rPr>
                <w:rFonts w:asciiTheme="majorBidi" w:hAnsiTheme="majorBidi" w:cstheme="majorBidi"/>
                <w:sz w:val="24"/>
                <w:szCs w:val="24"/>
                <w:lang w:bidi="ar-IQ"/>
              </w:rPr>
              <w:t>Legality 2. Offer</w:t>
            </w:r>
            <w:r w:rsidRPr="007F01D1">
              <w:rPr>
                <w:rFonts w:asciiTheme="majorBidi" w:hAnsiTheme="majorBidi" w:cstheme="majorBidi"/>
                <w:sz w:val="24"/>
                <w:szCs w:val="24"/>
                <w:rtl/>
                <w:lang w:bidi="ar-IQ"/>
              </w:rPr>
              <w:t>.</w:t>
            </w:r>
          </w:p>
          <w:p w:rsidR="004C4E8A" w:rsidRPr="007F01D1" w:rsidRDefault="004C4E8A" w:rsidP="00F750A8">
            <w:pPr>
              <w:pStyle w:val="ListParagraph"/>
              <w:numPr>
                <w:ilvl w:val="0"/>
                <w:numId w:val="32"/>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One of the characteristics of the Law is that it should be able to be enforced</w:t>
            </w:r>
          </w:p>
          <w:p w:rsidR="004C4E8A" w:rsidRPr="007F01D1" w:rsidRDefault="004C4E8A" w:rsidP="00F750A8">
            <w:pPr>
              <w:pStyle w:val="ListParagraph"/>
              <w:numPr>
                <w:ilvl w:val="0"/>
                <w:numId w:val="32"/>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 xml:space="preserve">One of the Advantages of </w:t>
            </w:r>
            <w:r w:rsidR="003E3DD9" w:rsidRPr="007F01D1">
              <w:rPr>
                <w:rFonts w:asciiTheme="majorBidi" w:hAnsiTheme="majorBidi" w:cstheme="majorBidi"/>
                <w:sz w:val="24"/>
                <w:szCs w:val="24"/>
                <w:lang w:bidi="ar-IQ"/>
              </w:rPr>
              <w:t>the</w:t>
            </w:r>
            <w:r w:rsidRPr="007F01D1">
              <w:rPr>
                <w:rFonts w:asciiTheme="majorBidi" w:hAnsiTheme="majorBidi" w:cstheme="majorBidi"/>
                <w:sz w:val="24"/>
                <w:szCs w:val="24"/>
                <w:lang w:bidi="ar-IQ"/>
              </w:rPr>
              <w:t xml:space="preserve"> Franchise Agreement to Franchiser is that it assistance with on-site training, advice on purchasing furnishings &amp; fixtures, reduced operating costs, </w:t>
            </w:r>
            <w:r w:rsidRPr="007F01D1">
              <w:rPr>
                <w:rFonts w:asciiTheme="majorBidi" w:hAnsiTheme="majorBidi" w:cstheme="majorBidi"/>
                <w:sz w:val="24"/>
                <w:szCs w:val="24"/>
                <w:rtl/>
                <w:lang w:bidi="ar-IQ"/>
              </w:rPr>
              <w:t>&amp;</w:t>
            </w:r>
            <w:r w:rsidRPr="007F01D1">
              <w:rPr>
                <w:rFonts w:asciiTheme="majorBidi" w:hAnsiTheme="majorBidi" w:cstheme="majorBidi"/>
                <w:sz w:val="24"/>
                <w:szCs w:val="24"/>
                <w:lang w:bidi="ar-IQ"/>
              </w:rPr>
              <w:t xml:space="preserve"> free interior design assistance.</w:t>
            </w:r>
          </w:p>
          <w:p w:rsidR="004C4E8A" w:rsidRPr="007F01D1" w:rsidRDefault="004C4E8A" w:rsidP="00F750A8">
            <w:pPr>
              <w:pStyle w:val="ListParagraph"/>
              <w:bidi w:val="0"/>
              <w:rPr>
                <w:rFonts w:asciiTheme="majorBidi" w:hAnsiTheme="majorBidi" w:cstheme="majorBidi"/>
                <w:sz w:val="12"/>
                <w:szCs w:val="12"/>
                <w:lang w:bidi="ar-IQ"/>
              </w:rPr>
            </w:pPr>
          </w:p>
          <w:p w:rsidR="004C4E8A" w:rsidRPr="007F01D1" w:rsidRDefault="004C4E8A" w:rsidP="00F750A8">
            <w:pPr>
              <w:bidi w:val="0"/>
              <w:rPr>
                <w:rFonts w:asciiTheme="majorBidi" w:hAnsiTheme="majorBidi" w:cstheme="majorBidi"/>
                <w:b/>
                <w:bCs/>
                <w:i/>
                <w:iCs/>
                <w:sz w:val="24"/>
                <w:szCs w:val="24"/>
                <w:lang w:bidi="ar-IQ"/>
              </w:rPr>
            </w:pPr>
            <w:r w:rsidRPr="007F01D1">
              <w:rPr>
                <w:rFonts w:asciiTheme="majorBidi" w:hAnsiTheme="majorBidi" w:cstheme="majorBidi"/>
                <w:b/>
                <w:bCs/>
                <w:i/>
                <w:iCs/>
                <w:sz w:val="24"/>
                <w:szCs w:val="24"/>
                <w:lang w:bidi="ar-IQ"/>
              </w:rPr>
              <w:t>C. Fill-in the following gapes</w:t>
            </w:r>
          </w:p>
          <w:p w:rsidR="004C4E8A" w:rsidRPr="007F01D1" w:rsidRDefault="004C4E8A" w:rsidP="00F750A8">
            <w:pPr>
              <w:pStyle w:val="ListParagraph"/>
              <w:numPr>
                <w:ilvl w:val="0"/>
                <w:numId w:val="33"/>
              </w:numPr>
              <w:bidi w:val="0"/>
              <w:jc w:val="both"/>
              <w:rPr>
                <w:rFonts w:asciiTheme="majorBidi" w:hAnsiTheme="majorBidi" w:cstheme="majorBidi"/>
                <w:sz w:val="24"/>
                <w:szCs w:val="24"/>
                <w:lang w:bidi="ar-IQ"/>
              </w:rPr>
            </w:pPr>
            <w:r w:rsidRPr="007F01D1">
              <w:rPr>
                <w:rFonts w:asciiTheme="majorBidi" w:hAnsiTheme="majorBidi" w:cstheme="majorBidi"/>
                <w:sz w:val="24"/>
                <w:szCs w:val="24"/>
                <w:lang w:bidi="ar-IQ"/>
              </w:rPr>
              <w:lastRenderedPageBreak/>
              <w:t>The four essential components that must be present to create a valid contract are 1………….2…………3……….4………</w:t>
            </w:r>
            <w:r w:rsidR="003E3DD9" w:rsidRPr="007F01D1">
              <w:rPr>
                <w:rFonts w:asciiTheme="majorBidi" w:hAnsiTheme="majorBidi" w:cstheme="majorBidi"/>
                <w:sz w:val="24"/>
                <w:szCs w:val="24"/>
                <w:lang w:bidi="ar-IQ"/>
              </w:rPr>
              <w:t>….</w:t>
            </w:r>
          </w:p>
          <w:p w:rsidR="004C4E8A" w:rsidRPr="007F01D1" w:rsidRDefault="004C4E8A" w:rsidP="00F750A8">
            <w:pPr>
              <w:pStyle w:val="ListParagraph"/>
              <w:numPr>
                <w:ilvl w:val="0"/>
                <w:numId w:val="33"/>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The authorities of law are 1……...2……….3</w:t>
            </w:r>
            <w:r w:rsidRPr="007F01D1">
              <w:rPr>
                <w:rFonts w:asciiTheme="majorBidi" w:hAnsiTheme="majorBidi" w:cstheme="majorBidi"/>
                <w:sz w:val="24"/>
                <w:szCs w:val="24"/>
                <w:rtl/>
                <w:lang w:bidi="ar-IQ"/>
              </w:rPr>
              <w:t>……</w:t>
            </w:r>
            <w:r w:rsidRPr="007F01D1">
              <w:rPr>
                <w:rFonts w:asciiTheme="majorBidi" w:hAnsiTheme="majorBidi" w:cstheme="majorBidi"/>
                <w:sz w:val="24"/>
                <w:szCs w:val="24"/>
                <w:lang w:bidi="ar-IQ"/>
              </w:rPr>
              <w:t>…..</w:t>
            </w:r>
          </w:p>
          <w:p w:rsidR="00B90CCF" w:rsidRPr="007F01D1" w:rsidRDefault="004C4E8A" w:rsidP="00F750A8">
            <w:pPr>
              <w:pStyle w:val="ListParagraph"/>
              <w:numPr>
                <w:ilvl w:val="0"/>
                <w:numId w:val="33"/>
              </w:numPr>
              <w:bidi w:val="0"/>
              <w:rPr>
                <w:rFonts w:asciiTheme="majorBidi" w:hAnsiTheme="majorBidi" w:cstheme="majorBidi"/>
                <w:sz w:val="24"/>
                <w:szCs w:val="24"/>
                <w:lang w:bidi="ar-IQ"/>
              </w:rPr>
            </w:pPr>
            <w:r w:rsidRPr="007F01D1">
              <w:rPr>
                <w:rFonts w:asciiTheme="majorBidi" w:hAnsiTheme="majorBidi" w:cstheme="majorBidi"/>
                <w:sz w:val="24"/>
                <w:szCs w:val="24"/>
                <w:lang w:bidi="ar-IQ"/>
              </w:rPr>
              <w:t>The abbreviation of the word STEM is came from 1……..2…….3……..4………</w:t>
            </w:r>
            <w:r w:rsidRPr="007F01D1">
              <w:rPr>
                <w:rFonts w:asciiTheme="majorBidi" w:hAnsiTheme="majorBidi" w:cstheme="majorBidi"/>
                <w:sz w:val="24"/>
                <w:szCs w:val="24"/>
                <w:lang w:bidi="ar-IQ"/>
              </w:rPr>
              <w:tab/>
            </w:r>
          </w:p>
        </w:tc>
      </w:tr>
      <w:tr w:rsidR="00BD7713" w:rsidRPr="00587EB6" w:rsidTr="00CA1086">
        <w:tc>
          <w:tcPr>
            <w:tcW w:w="5000" w:type="pct"/>
            <w:gridSpan w:val="5"/>
          </w:tcPr>
          <w:p w:rsidR="00BD7713" w:rsidRPr="007F01D1" w:rsidRDefault="00BD7713" w:rsidP="00F750A8">
            <w:pPr>
              <w:jc w:val="right"/>
              <w:rPr>
                <w:rFonts w:asciiTheme="majorBidi" w:hAnsiTheme="majorBidi" w:cstheme="majorBidi"/>
                <w:b/>
                <w:bCs/>
                <w:sz w:val="24"/>
                <w:szCs w:val="24"/>
                <w:lang w:bidi="ar-IQ"/>
              </w:rPr>
            </w:pPr>
            <w:r w:rsidRPr="007F01D1">
              <w:rPr>
                <w:rFonts w:asciiTheme="majorBidi" w:hAnsiTheme="majorBidi" w:cstheme="majorBidi"/>
                <w:b/>
                <w:bCs/>
                <w:sz w:val="24"/>
                <w:szCs w:val="24"/>
                <w:lang w:bidi="ar-IQ"/>
              </w:rPr>
              <w:lastRenderedPageBreak/>
              <w:t xml:space="preserve">20- Extra notes: </w:t>
            </w:r>
            <w:r w:rsidRPr="007F01D1">
              <w:rPr>
                <w:rFonts w:asciiTheme="majorBidi" w:hAnsiTheme="majorBidi" w:cstheme="majorBidi"/>
                <w:b/>
                <w:bCs/>
                <w:noProof/>
                <w:sz w:val="24"/>
                <w:szCs w:val="24"/>
                <w:lang w:bidi="ar-IQ"/>
              </w:rPr>
              <w:t>None</w:t>
            </w:r>
          </w:p>
        </w:tc>
      </w:tr>
      <w:tr w:rsidR="00BD7713" w:rsidRPr="00587EB6" w:rsidTr="00CA1086">
        <w:trPr>
          <w:trHeight w:val="309"/>
        </w:trPr>
        <w:tc>
          <w:tcPr>
            <w:tcW w:w="5000" w:type="pct"/>
            <w:gridSpan w:val="5"/>
          </w:tcPr>
          <w:p w:rsidR="00BD7713" w:rsidRPr="007F01D1" w:rsidRDefault="00BD7713" w:rsidP="00F750A8">
            <w:pPr>
              <w:bidi w:val="0"/>
              <w:rPr>
                <w:rFonts w:asciiTheme="majorBidi" w:hAnsiTheme="majorBidi" w:cstheme="majorBidi"/>
                <w:b/>
                <w:bCs/>
                <w:sz w:val="24"/>
                <w:szCs w:val="24"/>
                <w:rtl/>
              </w:rPr>
            </w:pPr>
            <w:r w:rsidRPr="007F01D1">
              <w:rPr>
                <w:rFonts w:asciiTheme="majorBidi" w:hAnsiTheme="majorBidi" w:cstheme="majorBidi"/>
                <w:b/>
                <w:bCs/>
                <w:sz w:val="24"/>
                <w:szCs w:val="24"/>
                <w:lang w:bidi="ar-IQ"/>
              </w:rPr>
              <w:t xml:space="preserve">21-Peer Review </w:t>
            </w:r>
          </w:p>
        </w:tc>
      </w:tr>
    </w:tbl>
    <w:p w:rsidR="008C4242" w:rsidRPr="00587EB6" w:rsidRDefault="008C4242" w:rsidP="001B0C91">
      <w:pPr>
        <w:rPr>
          <w:rFonts w:asciiTheme="majorBidi" w:hAnsiTheme="majorBidi" w:cstheme="majorBidi"/>
          <w:sz w:val="36"/>
          <w:szCs w:val="36"/>
          <w:lang w:bidi="ar-IQ"/>
        </w:rPr>
      </w:pPr>
    </w:p>
    <w:sectPr w:rsidR="008C4242" w:rsidRPr="00587EB6" w:rsidSect="00CA1086">
      <w:headerReference w:type="default" r:id="rId13"/>
      <w:footerReference w:type="default" r:id="rId14"/>
      <w:pgSz w:w="11906" w:h="16838"/>
      <w:pgMar w:top="709" w:right="1134" w:bottom="992"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23" w:rsidRDefault="00C77E23" w:rsidP="00EE6FB2">
      <w:pPr>
        <w:spacing w:after="0" w:line="240" w:lineRule="auto"/>
      </w:pPr>
      <w:r>
        <w:separator/>
      </w:r>
    </w:p>
  </w:endnote>
  <w:endnote w:type="continuationSeparator" w:id="0">
    <w:p w:rsidR="00C77E23" w:rsidRDefault="00C77E23" w:rsidP="00EE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A-Alwan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06056007"/>
      <w:docPartObj>
        <w:docPartGallery w:val="Page Numbers (Bottom of Page)"/>
        <w:docPartUnique/>
      </w:docPartObj>
    </w:sdtPr>
    <w:sdtEndPr>
      <w:rPr>
        <w:noProof/>
      </w:rPr>
    </w:sdtEndPr>
    <w:sdtContent>
      <w:p w:rsidR="005464D9" w:rsidRDefault="005464D9">
        <w:pPr>
          <w:pStyle w:val="Footer"/>
        </w:pPr>
        <w:r>
          <w:fldChar w:fldCharType="begin"/>
        </w:r>
        <w:r>
          <w:instrText xml:space="preserve"> PAGE   \* MERGEFORMAT </w:instrText>
        </w:r>
        <w:r>
          <w:fldChar w:fldCharType="separate"/>
        </w:r>
        <w:r w:rsidR="000E519F">
          <w:rPr>
            <w:noProof/>
            <w:rtl/>
          </w:rPr>
          <w:t>6</w:t>
        </w:r>
        <w:r>
          <w:rPr>
            <w:noProof/>
          </w:rPr>
          <w:fldChar w:fldCharType="end"/>
        </w:r>
      </w:p>
    </w:sdtContent>
  </w:sdt>
  <w:p w:rsidR="002A6BF0" w:rsidRDefault="002A6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23" w:rsidRDefault="00C77E23" w:rsidP="00EE6FB2">
      <w:pPr>
        <w:spacing w:after="0" w:line="240" w:lineRule="auto"/>
      </w:pPr>
      <w:r>
        <w:separator/>
      </w:r>
    </w:p>
  </w:footnote>
  <w:footnote w:type="continuationSeparator" w:id="0">
    <w:p w:rsidR="00C77E23" w:rsidRDefault="00C77E23" w:rsidP="00EE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tl/>
      </w:rPr>
      <w:alias w:val="Title"/>
      <w:id w:val="77738743"/>
      <w:placeholder>
        <w:docPart w:val="A190BFE40F1B4434983A3AD42EEC468C"/>
      </w:placeholder>
      <w:dataBinding w:prefixMappings="xmlns:ns0='http://schemas.openxmlformats.org/package/2006/metadata/core-properties' xmlns:ns1='http://purl.org/dc/elements/1.1/'" w:xpath="/ns0:coreProperties[1]/ns1:title[1]" w:storeItemID="{6C3C8BC8-F283-45AE-878A-BAB7291924A1}"/>
      <w:text/>
    </w:sdtPr>
    <w:sdtEndPr/>
    <w:sdtContent>
      <w:p w:rsidR="002A6BF0" w:rsidRPr="00EE6FB2" w:rsidRDefault="002A6BF0" w:rsidP="00EE6FB2">
        <w:pPr>
          <w:pStyle w:val="Header"/>
          <w:pBdr>
            <w:bottom w:val="thickThinSmallGap" w:sz="24" w:space="1" w:color="622423" w:themeColor="accent2" w:themeShade="7F"/>
          </w:pBdr>
          <w:jc w:val="center"/>
          <w:rPr>
            <w:rFonts w:asciiTheme="majorHAnsi" w:eastAsiaTheme="majorEastAsia" w:hAnsiTheme="majorHAnsi" w:cstheme="majorBidi"/>
          </w:rPr>
        </w:pPr>
        <w:r w:rsidRPr="00EE6FB2">
          <w:rPr>
            <w:rFonts w:asciiTheme="majorHAnsi" w:eastAsiaTheme="majorEastAsia" w:hAnsiTheme="majorHAnsi" w:cstheme="majorBidi"/>
          </w:rPr>
          <w:t xml:space="preserve">Ministry </w:t>
        </w:r>
        <w:r w:rsidR="004F131D">
          <w:rPr>
            <w:rFonts w:asciiTheme="majorHAnsi" w:eastAsiaTheme="majorEastAsia" w:hAnsiTheme="majorHAnsi" w:cstheme="majorBidi"/>
          </w:rPr>
          <w:t>o</w:t>
        </w:r>
        <w:r w:rsidRPr="00EE6FB2">
          <w:rPr>
            <w:rFonts w:asciiTheme="majorHAnsi" w:eastAsiaTheme="majorEastAsia" w:hAnsiTheme="majorHAnsi" w:cstheme="majorBidi"/>
          </w:rPr>
          <w:t>f Higher Education and Scientific Search</w:t>
        </w:r>
      </w:p>
    </w:sdtContent>
  </w:sdt>
  <w:p w:rsidR="002A6BF0" w:rsidRPr="00EE6FB2" w:rsidRDefault="002A6BF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3A5A"/>
    <w:multiLevelType w:val="hybridMultilevel"/>
    <w:tmpl w:val="5650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C1D89"/>
    <w:multiLevelType w:val="hybridMultilevel"/>
    <w:tmpl w:val="A6128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47A4"/>
    <w:multiLevelType w:val="hybridMultilevel"/>
    <w:tmpl w:val="A4BA25E8"/>
    <w:lvl w:ilvl="0" w:tplc="CD42D7E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8B5F31"/>
    <w:multiLevelType w:val="hybridMultilevel"/>
    <w:tmpl w:val="B636DE56"/>
    <w:lvl w:ilvl="0" w:tplc="7784782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092F78"/>
    <w:multiLevelType w:val="hybridMultilevel"/>
    <w:tmpl w:val="35E042E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11367C2E"/>
    <w:multiLevelType w:val="hybridMultilevel"/>
    <w:tmpl w:val="8FE0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16CB4"/>
    <w:multiLevelType w:val="hybridMultilevel"/>
    <w:tmpl w:val="B2FA91FA"/>
    <w:lvl w:ilvl="0" w:tplc="0368EC10">
      <w:start w:val="1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13B77C2D"/>
    <w:multiLevelType w:val="hybridMultilevel"/>
    <w:tmpl w:val="50FC5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50B2F"/>
    <w:multiLevelType w:val="hybridMultilevel"/>
    <w:tmpl w:val="633EB9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A5741BD"/>
    <w:multiLevelType w:val="hybridMultilevel"/>
    <w:tmpl w:val="469C2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B059F"/>
    <w:multiLevelType w:val="hybridMultilevel"/>
    <w:tmpl w:val="A7C4B8B6"/>
    <w:lvl w:ilvl="0" w:tplc="364A34CC">
      <w:start w:val="1"/>
      <w:numFmt w:val="bullet"/>
      <w:lvlText w:val=""/>
      <w:lvlJc w:val="left"/>
      <w:pPr>
        <w:ind w:left="502" w:hanging="360"/>
      </w:pPr>
      <w:rPr>
        <w:rFonts w:ascii="Symbol" w:hAnsi="Symbol" w:hint="default"/>
        <w:b/>
        <w:bCs/>
        <w:color w:val="0D0D0D" w:themeColor="text1" w:themeTint="F2"/>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1BEB4DD0"/>
    <w:multiLevelType w:val="hybridMultilevel"/>
    <w:tmpl w:val="360A9C7A"/>
    <w:lvl w:ilvl="0" w:tplc="5FA0D93A">
      <w:start w:val="5"/>
      <w:numFmt w:val="bullet"/>
      <w:lvlText w:val="-"/>
      <w:lvlJc w:val="left"/>
      <w:pPr>
        <w:ind w:left="2866" w:hanging="360"/>
      </w:pPr>
      <w:rPr>
        <w:rFonts w:asciiTheme="minorHAnsi" w:eastAsiaTheme="minorHAnsi" w:hAnsiTheme="minorHAnsi" w:cs="Ali-A-Alwand" w:hint="default"/>
      </w:rPr>
    </w:lvl>
    <w:lvl w:ilvl="1" w:tplc="04090003" w:tentative="1">
      <w:start w:val="1"/>
      <w:numFmt w:val="bullet"/>
      <w:lvlText w:val="o"/>
      <w:lvlJc w:val="left"/>
      <w:pPr>
        <w:ind w:left="3586" w:hanging="360"/>
      </w:pPr>
      <w:rPr>
        <w:rFonts w:ascii="Courier New" w:hAnsi="Courier New" w:cs="Courier New" w:hint="default"/>
      </w:rPr>
    </w:lvl>
    <w:lvl w:ilvl="2" w:tplc="04090005" w:tentative="1">
      <w:start w:val="1"/>
      <w:numFmt w:val="bullet"/>
      <w:lvlText w:val=""/>
      <w:lvlJc w:val="left"/>
      <w:pPr>
        <w:ind w:left="4306" w:hanging="360"/>
      </w:pPr>
      <w:rPr>
        <w:rFonts w:ascii="Wingdings" w:hAnsi="Wingdings" w:hint="default"/>
      </w:rPr>
    </w:lvl>
    <w:lvl w:ilvl="3" w:tplc="04090001" w:tentative="1">
      <w:start w:val="1"/>
      <w:numFmt w:val="bullet"/>
      <w:lvlText w:val=""/>
      <w:lvlJc w:val="left"/>
      <w:pPr>
        <w:ind w:left="5026" w:hanging="360"/>
      </w:pPr>
      <w:rPr>
        <w:rFonts w:ascii="Symbol" w:hAnsi="Symbol" w:hint="default"/>
      </w:rPr>
    </w:lvl>
    <w:lvl w:ilvl="4" w:tplc="04090003" w:tentative="1">
      <w:start w:val="1"/>
      <w:numFmt w:val="bullet"/>
      <w:lvlText w:val="o"/>
      <w:lvlJc w:val="left"/>
      <w:pPr>
        <w:ind w:left="5746" w:hanging="360"/>
      </w:pPr>
      <w:rPr>
        <w:rFonts w:ascii="Courier New" w:hAnsi="Courier New" w:cs="Courier New" w:hint="default"/>
      </w:rPr>
    </w:lvl>
    <w:lvl w:ilvl="5" w:tplc="04090005" w:tentative="1">
      <w:start w:val="1"/>
      <w:numFmt w:val="bullet"/>
      <w:lvlText w:val=""/>
      <w:lvlJc w:val="left"/>
      <w:pPr>
        <w:ind w:left="6466" w:hanging="360"/>
      </w:pPr>
      <w:rPr>
        <w:rFonts w:ascii="Wingdings" w:hAnsi="Wingdings" w:hint="default"/>
      </w:rPr>
    </w:lvl>
    <w:lvl w:ilvl="6" w:tplc="04090001" w:tentative="1">
      <w:start w:val="1"/>
      <w:numFmt w:val="bullet"/>
      <w:lvlText w:val=""/>
      <w:lvlJc w:val="left"/>
      <w:pPr>
        <w:ind w:left="7186" w:hanging="360"/>
      </w:pPr>
      <w:rPr>
        <w:rFonts w:ascii="Symbol" w:hAnsi="Symbol" w:hint="default"/>
      </w:rPr>
    </w:lvl>
    <w:lvl w:ilvl="7" w:tplc="04090003" w:tentative="1">
      <w:start w:val="1"/>
      <w:numFmt w:val="bullet"/>
      <w:lvlText w:val="o"/>
      <w:lvlJc w:val="left"/>
      <w:pPr>
        <w:ind w:left="7906" w:hanging="360"/>
      </w:pPr>
      <w:rPr>
        <w:rFonts w:ascii="Courier New" w:hAnsi="Courier New" w:cs="Courier New" w:hint="default"/>
      </w:rPr>
    </w:lvl>
    <w:lvl w:ilvl="8" w:tplc="04090005" w:tentative="1">
      <w:start w:val="1"/>
      <w:numFmt w:val="bullet"/>
      <w:lvlText w:val=""/>
      <w:lvlJc w:val="left"/>
      <w:pPr>
        <w:ind w:left="8626" w:hanging="360"/>
      </w:pPr>
      <w:rPr>
        <w:rFonts w:ascii="Wingdings" w:hAnsi="Wingdings" w:hint="default"/>
      </w:rPr>
    </w:lvl>
  </w:abstractNum>
  <w:abstractNum w:abstractNumId="12" w15:restartNumberingAfterBreak="0">
    <w:nsid w:val="1D766C93"/>
    <w:multiLevelType w:val="hybridMultilevel"/>
    <w:tmpl w:val="008A1102"/>
    <w:lvl w:ilvl="0" w:tplc="5FA0D93A">
      <w:start w:val="5"/>
      <w:numFmt w:val="bullet"/>
      <w:lvlText w:val="-"/>
      <w:lvlJc w:val="left"/>
      <w:pPr>
        <w:ind w:left="1080" w:hanging="360"/>
      </w:pPr>
      <w:rPr>
        <w:rFonts w:asciiTheme="minorHAnsi" w:eastAsiaTheme="minorHAnsi" w:hAnsiTheme="minorHAnsi" w:cs="Ali-A-Alwa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77126F"/>
    <w:multiLevelType w:val="hybridMultilevel"/>
    <w:tmpl w:val="A8A2EC4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00E5F47"/>
    <w:multiLevelType w:val="hybridMultilevel"/>
    <w:tmpl w:val="210C3DA6"/>
    <w:lvl w:ilvl="0" w:tplc="73749C34">
      <w:start w:val="5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A948BE"/>
    <w:multiLevelType w:val="hybridMultilevel"/>
    <w:tmpl w:val="1EC4A354"/>
    <w:lvl w:ilvl="0" w:tplc="04090001">
      <w:start w:val="1"/>
      <w:numFmt w:val="bullet"/>
      <w:lvlText w:val=""/>
      <w:lvlJc w:val="left"/>
      <w:pPr>
        <w:ind w:left="1793" w:hanging="360"/>
      </w:pPr>
      <w:rPr>
        <w:rFonts w:ascii="Symbol" w:hAnsi="Symbo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16" w15:restartNumberingAfterBreak="0">
    <w:nsid w:val="25F614F9"/>
    <w:multiLevelType w:val="hybridMultilevel"/>
    <w:tmpl w:val="158C0286"/>
    <w:lvl w:ilvl="0" w:tplc="364A34CC">
      <w:start w:val="1"/>
      <w:numFmt w:val="bullet"/>
      <w:lvlText w:val=""/>
      <w:lvlJc w:val="left"/>
      <w:pPr>
        <w:ind w:left="720" w:hanging="360"/>
      </w:pPr>
      <w:rPr>
        <w:rFonts w:ascii="Symbol" w:hAnsi="Symbol" w:hint="default"/>
        <w:b/>
        <w:bCs/>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20CDF"/>
    <w:multiLevelType w:val="hybridMultilevel"/>
    <w:tmpl w:val="EE68B760"/>
    <w:lvl w:ilvl="0" w:tplc="BC64D3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C2163"/>
    <w:multiLevelType w:val="hybridMultilevel"/>
    <w:tmpl w:val="6666F676"/>
    <w:lvl w:ilvl="0" w:tplc="AC40AF16">
      <w:start w:val="12"/>
      <w:numFmt w:val="bullet"/>
      <w:lvlText w:val="-"/>
      <w:lvlJc w:val="left"/>
      <w:pPr>
        <w:ind w:left="795" w:hanging="360"/>
      </w:pPr>
      <w:rPr>
        <w:rFonts w:ascii="Times New Roman" w:eastAsiaTheme="minorHAns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EE04FA5"/>
    <w:multiLevelType w:val="hybridMultilevel"/>
    <w:tmpl w:val="24DC97BA"/>
    <w:lvl w:ilvl="0" w:tplc="821AA876">
      <w:start w:val="16"/>
      <w:numFmt w:val="bullet"/>
      <w:lvlText w:val="-"/>
      <w:lvlJc w:val="left"/>
      <w:pPr>
        <w:ind w:left="643" w:hanging="360"/>
      </w:pPr>
      <w:rPr>
        <w:rFonts w:ascii="Calibri" w:eastAsiaTheme="minorHAnsi" w:hAnsi="Calibri" w:cstheme="minorBidi"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15:restartNumberingAfterBreak="0">
    <w:nsid w:val="40732CE9"/>
    <w:multiLevelType w:val="hybridMultilevel"/>
    <w:tmpl w:val="61CA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9286D"/>
    <w:multiLevelType w:val="hybridMultilevel"/>
    <w:tmpl w:val="05840CCE"/>
    <w:lvl w:ilvl="0" w:tplc="BC4C2F68">
      <w:start w:val="1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A6765"/>
    <w:multiLevelType w:val="hybridMultilevel"/>
    <w:tmpl w:val="F1A86CFC"/>
    <w:lvl w:ilvl="0" w:tplc="309AC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50CD4"/>
    <w:multiLevelType w:val="hybridMultilevel"/>
    <w:tmpl w:val="6A0A5986"/>
    <w:lvl w:ilvl="0" w:tplc="93800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A785A"/>
    <w:multiLevelType w:val="hybridMultilevel"/>
    <w:tmpl w:val="A8A2EC4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995131D"/>
    <w:multiLevelType w:val="hybridMultilevel"/>
    <w:tmpl w:val="CE482DC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B2478"/>
    <w:multiLevelType w:val="hybridMultilevel"/>
    <w:tmpl w:val="5650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E3C84"/>
    <w:multiLevelType w:val="hybridMultilevel"/>
    <w:tmpl w:val="A014C804"/>
    <w:lvl w:ilvl="0" w:tplc="4344EC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46841"/>
    <w:multiLevelType w:val="hybridMultilevel"/>
    <w:tmpl w:val="5650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571985"/>
    <w:multiLevelType w:val="hybridMultilevel"/>
    <w:tmpl w:val="570A8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10413"/>
    <w:multiLevelType w:val="hybridMultilevel"/>
    <w:tmpl w:val="1E88877C"/>
    <w:lvl w:ilvl="0" w:tplc="4344EC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106DD"/>
    <w:multiLevelType w:val="hybridMultilevel"/>
    <w:tmpl w:val="0C46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F2260"/>
    <w:multiLevelType w:val="hybridMultilevel"/>
    <w:tmpl w:val="EC04D78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F2C1B42"/>
    <w:multiLevelType w:val="hybridMultilevel"/>
    <w:tmpl w:val="B79AFF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9"/>
  </w:num>
  <w:num w:numId="3">
    <w:abstractNumId w:val="33"/>
  </w:num>
  <w:num w:numId="4">
    <w:abstractNumId w:val="7"/>
  </w:num>
  <w:num w:numId="5">
    <w:abstractNumId w:val="8"/>
  </w:num>
  <w:num w:numId="6">
    <w:abstractNumId w:val="12"/>
  </w:num>
  <w:num w:numId="7">
    <w:abstractNumId w:val="28"/>
  </w:num>
  <w:num w:numId="8">
    <w:abstractNumId w:val="14"/>
  </w:num>
  <w:num w:numId="9">
    <w:abstractNumId w:val="3"/>
  </w:num>
  <w:num w:numId="10">
    <w:abstractNumId w:val="0"/>
  </w:num>
  <w:num w:numId="11">
    <w:abstractNumId w:val="26"/>
  </w:num>
  <w:num w:numId="12">
    <w:abstractNumId w:val="15"/>
  </w:num>
  <w:num w:numId="13">
    <w:abstractNumId w:val="11"/>
  </w:num>
  <w:num w:numId="14">
    <w:abstractNumId w:val="13"/>
  </w:num>
  <w:num w:numId="15">
    <w:abstractNumId w:val="6"/>
  </w:num>
  <w:num w:numId="16">
    <w:abstractNumId w:val="18"/>
  </w:num>
  <w:num w:numId="17">
    <w:abstractNumId w:val="24"/>
  </w:num>
  <w:num w:numId="18">
    <w:abstractNumId w:val="21"/>
  </w:num>
  <w:num w:numId="19">
    <w:abstractNumId w:val="19"/>
  </w:num>
  <w:num w:numId="20">
    <w:abstractNumId w:val="5"/>
  </w:num>
  <w:num w:numId="21">
    <w:abstractNumId w:val="1"/>
  </w:num>
  <w:num w:numId="22">
    <w:abstractNumId w:val="9"/>
  </w:num>
  <w:num w:numId="23">
    <w:abstractNumId w:val="17"/>
  </w:num>
  <w:num w:numId="24">
    <w:abstractNumId w:val="20"/>
  </w:num>
  <w:num w:numId="25">
    <w:abstractNumId w:val="23"/>
  </w:num>
  <w:num w:numId="26">
    <w:abstractNumId w:val="31"/>
  </w:num>
  <w:num w:numId="27">
    <w:abstractNumId w:val="16"/>
  </w:num>
  <w:num w:numId="28">
    <w:abstractNumId w:val="10"/>
  </w:num>
  <w:num w:numId="29">
    <w:abstractNumId w:val="30"/>
  </w:num>
  <w:num w:numId="30">
    <w:abstractNumId w:val="27"/>
  </w:num>
  <w:num w:numId="31">
    <w:abstractNumId w:val="4"/>
  </w:num>
  <w:num w:numId="32">
    <w:abstractNumId w:val="25"/>
  </w:num>
  <w:num w:numId="33">
    <w:abstractNumId w:val="3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yNjcwNLawsDQ3sDBW0lEKTi0uzszPAymwqAUAGEJ+TiwAAAA="/>
  </w:docVars>
  <w:rsids>
    <w:rsidRoot w:val="00A55D0C"/>
    <w:rsid w:val="000046FB"/>
    <w:rsid w:val="00007319"/>
    <w:rsid w:val="00010419"/>
    <w:rsid w:val="00042185"/>
    <w:rsid w:val="00052D22"/>
    <w:rsid w:val="00064FC6"/>
    <w:rsid w:val="00097783"/>
    <w:rsid w:val="000B063E"/>
    <w:rsid w:val="000C013F"/>
    <w:rsid w:val="000C2819"/>
    <w:rsid w:val="000E519F"/>
    <w:rsid w:val="001102C7"/>
    <w:rsid w:val="00114CF7"/>
    <w:rsid w:val="00154D6D"/>
    <w:rsid w:val="0016312B"/>
    <w:rsid w:val="00164DF2"/>
    <w:rsid w:val="001663C0"/>
    <w:rsid w:val="00167566"/>
    <w:rsid w:val="001854B0"/>
    <w:rsid w:val="001A06E6"/>
    <w:rsid w:val="001A1F5A"/>
    <w:rsid w:val="001A5272"/>
    <w:rsid w:val="001B0C91"/>
    <w:rsid w:val="001B1798"/>
    <w:rsid w:val="001E475E"/>
    <w:rsid w:val="001F4F3E"/>
    <w:rsid w:val="00217838"/>
    <w:rsid w:val="0024523F"/>
    <w:rsid w:val="00267BD4"/>
    <w:rsid w:val="00272F72"/>
    <w:rsid w:val="00280AC7"/>
    <w:rsid w:val="002A361C"/>
    <w:rsid w:val="002A6BF0"/>
    <w:rsid w:val="002C40D1"/>
    <w:rsid w:val="002F0844"/>
    <w:rsid w:val="003376D2"/>
    <w:rsid w:val="00355ABE"/>
    <w:rsid w:val="00363192"/>
    <w:rsid w:val="00363A40"/>
    <w:rsid w:val="003A61DB"/>
    <w:rsid w:val="003D73CB"/>
    <w:rsid w:val="003E3DD9"/>
    <w:rsid w:val="0041378C"/>
    <w:rsid w:val="004443A4"/>
    <w:rsid w:val="00466724"/>
    <w:rsid w:val="00486AEE"/>
    <w:rsid w:val="004A1C85"/>
    <w:rsid w:val="004A40AA"/>
    <w:rsid w:val="004A44A8"/>
    <w:rsid w:val="004C4048"/>
    <w:rsid w:val="004C4E8A"/>
    <w:rsid w:val="004D3220"/>
    <w:rsid w:val="004E06B3"/>
    <w:rsid w:val="004E120E"/>
    <w:rsid w:val="004F131D"/>
    <w:rsid w:val="004F2E2E"/>
    <w:rsid w:val="005104CD"/>
    <w:rsid w:val="005178F7"/>
    <w:rsid w:val="00523A15"/>
    <w:rsid w:val="00542B6C"/>
    <w:rsid w:val="00542FA6"/>
    <w:rsid w:val="005464D9"/>
    <w:rsid w:val="00547D10"/>
    <w:rsid w:val="00554B93"/>
    <w:rsid w:val="00587EB6"/>
    <w:rsid w:val="005A4870"/>
    <w:rsid w:val="005A4C27"/>
    <w:rsid w:val="005C6820"/>
    <w:rsid w:val="00602EA0"/>
    <w:rsid w:val="00604644"/>
    <w:rsid w:val="00611BAA"/>
    <w:rsid w:val="00612F3A"/>
    <w:rsid w:val="0061612A"/>
    <w:rsid w:val="00631237"/>
    <w:rsid w:val="00641B3D"/>
    <w:rsid w:val="00690E48"/>
    <w:rsid w:val="006A661B"/>
    <w:rsid w:val="006C49B7"/>
    <w:rsid w:val="006E1FB8"/>
    <w:rsid w:val="006E74B5"/>
    <w:rsid w:val="00706FC6"/>
    <w:rsid w:val="00716897"/>
    <w:rsid w:val="00745451"/>
    <w:rsid w:val="00746EB8"/>
    <w:rsid w:val="00795E7A"/>
    <w:rsid w:val="00796C28"/>
    <w:rsid w:val="007A5DD8"/>
    <w:rsid w:val="007B49FB"/>
    <w:rsid w:val="007C5F47"/>
    <w:rsid w:val="007E4877"/>
    <w:rsid w:val="007F01D1"/>
    <w:rsid w:val="007F7B42"/>
    <w:rsid w:val="00805EFF"/>
    <w:rsid w:val="0081020E"/>
    <w:rsid w:val="008128AE"/>
    <w:rsid w:val="008368C4"/>
    <w:rsid w:val="00884EBC"/>
    <w:rsid w:val="00892040"/>
    <w:rsid w:val="008C4242"/>
    <w:rsid w:val="008C49A4"/>
    <w:rsid w:val="008C4A43"/>
    <w:rsid w:val="008C7B1F"/>
    <w:rsid w:val="008E41D4"/>
    <w:rsid w:val="00902E35"/>
    <w:rsid w:val="00910D16"/>
    <w:rsid w:val="00933B16"/>
    <w:rsid w:val="00934367"/>
    <w:rsid w:val="00942040"/>
    <w:rsid w:val="00986489"/>
    <w:rsid w:val="00994307"/>
    <w:rsid w:val="00995A66"/>
    <w:rsid w:val="009A1BB2"/>
    <w:rsid w:val="009A2BF5"/>
    <w:rsid w:val="009C7B10"/>
    <w:rsid w:val="00A108FE"/>
    <w:rsid w:val="00A26EAB"/>
    <w:rsid w:val="00A33217"/>
    <w:rsid w:val="00A3778B"/>
    <w:rsid w:val="00A53A36"/>
    <w:rsid w:val="00A55D0C"/>
    <w:rsid w:val="00A74A96"/>
    <w:rsid w:val="00A81AA8"/>
    <w:rsid w:val="00AB00DF"/>
    <w:rsid w:val="00AB4523"/>
    <w:rsid w:val="00AC5D75"/>
    <w:rsid w:val="00AC7D93"/>
    <w:rsid w:val="00AD1D55"/>
    <w:rsid w:val="00AF12F4"/>
    <w:rsid w:val="00B02810"/>
    <w:rsid w:val="00B35EF3"/>
    <w:rsid w:val="00B46829"/>
    <w:rsid w:val="00B50FDA"/>
    <w:rsid w:val="00B518FD"/>
    <w:rsid w:val="00B72684"/>
    <w:rsid w:val="00B73F2B"/>
    <w:rsid w:val="00B817AB"/>
    <w:rsid w:val="00B84322"/>
    <w:rsid w:val="00B90CCF"/>
    <w:rsid w:val="00B949F0"/>
    <w:rsid w:val="00B9690E"/>
    <w:rsid w:val="00BA1B2E"/>
    <w:rsid w:val="00BA223F"/>
    <w:rsid w:val="00BB32F9"/>
    <w:rsid w:val="00BB5A6B"/>
    <w:rsid w:val="00BD03AD"/>
    <w:rsid w:val="00BD7713"/>
    <w:rsid w:val="00C37A42"/>
    <w:rsid w:val="00C436E6"/>
    <w:rsid w:val="00C63FDB"/>
    <w:rsid w:val="00C65BA7"/>
    <w:rsid w:val="00C772A7"/>
    <w:rsid w:val="00C77E23"/>
    <w:rsid w:val="00CA1086"/>
    <w:rsid w:val="00CC2FC2"/>
    <w:rsid w:val="00CC560B"/>
    <w:rsid w:val="00CD0D00"/>
    <w:rsid w:val="00CD3D68"/>
    <w:rsid w:val="00CE37D5"/>
    <w:rsid w:val="00D02E94"/>
    <w:rsid w:val="00D0434E"/>
    <w:rsid w:val="00D2131D"/>
    <w:rsid w:val="00D40D06"/>
    <w:rsid w:val="00D70E38"/>
    <w:rsid w:val="00D73B8D"/>
    <w:rsid w:val="00D77300"/>
    <w:rsid w:val="00D8034A"/>
    <w:rsid w:val="00DA2936"/>
    <w:rsid w:val="00DA433F"/>
    <w:rsid w:val="00DB2607"/>
    <w:rsid w:val="00DC5017"/>
    <w:rsid w:val="00DE1A21"/>
    <w:rsid w:val="00DE7E5F"/>
    <w:rsid w:val="00DF7ED4"/>
    <w:rsid w:val="00E01AA3"/>
    <w:rsid w:val="00E02939"/>
    <w:rsid w:val="00E07522"/>
    <w:rsid w:val="00E5265D"/>
    <w:rsid w:val="00E57452"/>
    <w:rsid w:val="00E63DD7"/>
    <w:rsid w:val="00E6537C"/>
    <w:rsid w:val="00E66D71"/>
    <w:rsid w:val="00E72C90"/>
    <w:rsid w:val="00EA1D93"/>
    <w:rsid w:val="00EB2DB0"/>
    <w:rsid w:val="00EC6562"/>
    <w:rsid w:val="00ED0E4A"/>
    <w:rsid w:val="00EE6FB2"/>
    <w:rsid w:val="00F106FA"/>
    <w:rsid w:val="00F35D03"/>
    <w:rsid w:val="00F4232D"/>
    <w:rsid w:val="00F64452"/>
    <w:rsid w:val="00F750A8"/>
    <w:rsid w:val="00F92692"/>
    <w:rsid w:val="00F94F21"/>
    <w:rsid w:val="00FA21AC"/>
    <w:rsid w:val="00FB3C35"/>
    <w:rsid w:val="00FD222A"/>
    <w:rsid w:val="00FD5C75"/>
    <w:rsid w:val="00FE18B3"/>
    <w:rsid w:val="00FE6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E853"/>
  <w15:docId w15:val="{E314F849-12C1-497D-B794-0CC169C7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F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6FB2"/>
  </w:style>
  <w:style w:type="paragraph" w:styleId="Footer">
    <w:name w:val="footer"/>
    <w:basedOn w:val="Normal"/>
    <w:link w:val="FooterChar"/>
    <w:uiPriority w:val="99"/>
    <w:unhideWhenUsed/>
    <w:rsid w:val="00EE6F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6FB2"/>
  </w:style>
  <w:style w:type="paragraph" w:styleId="BalloonText">
    <w:name w:val="Balloon Text"/>
    <w:basedOn w:val="Normal"/>
    <w:link w:val="BalloonTextChar"/>
    <w:uiPriority w:val="99"/>
    <w:semiHidden/>
    <w:unhideWhenUsed/>
    <w:rsid w:val="00EE6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B2"/>
    <w:rPr>
      <w:rFonts w:ascii="Tahoma" w:hAnsi="Tahoma" w:cs="Tahoma"/>
      <w:sz w:val="16"/>
      <w:szCs w:val="16"/>
    </w:rPr>
  </w:style>
  <w:style w:type="table" w:styleId="TableGrid">
    <w:name w:val="Table Grid"/>
    <w:basedOn w:val="TableNormal"/>
    <w:uiPriority w:val="39"/>
    <w:rsid w:val="008C42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4242"/>
    <w:pPr>
      <w:ind w:left="720"/>
      <w:contextualSpacing/>
    </w:pPr>
  </w:style>
  <w:style w:type="character" w:styleId="Hyperlink">
    <w:name w:val="Hyperlink"/>
    <w:basedOn w:val="DefaultParagraphFont"/>
    <w:uiPriority w:val="99"/>
    <w:unhideWhenUsed/>
    <w:rsid w:val="00355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4049">
      <w:bodyDiv w:val="1"/>
      <w:marLeft w:val="0"/>
      <w:marRight w:val="0"/>
      <w:marTop w:val="0"/>
      <w:marBottom w:val="0"/>
      <w:divBdr>
        <w:top w:val="none" w:sz="0" w:space="0" w:color="auto"/>
        <w:left w:val="none" w:sz="0" w:space="0" w:color="auto"/>
        <w:bottom w:val="none" w:sz="0" w:space="0" w:color="auto"/>
        <w:right w:val="none" w:sz="0" w:space="0" w:color="auto"/>
      </w:divBdr>
    </w:div>
    <w:div w:id="737216083">
      <w:bodyDiv w:val="1"/>
      <w:marLeft w:val="0"/>
      <w:marRight w:val="0"/>
      <w:marTop w:val="0"/>
      <w:marBottom w:val="0"/>
      <w:divBdr>
        <w:top w:val="none" w:sz="0" w:space="0" w:color="auto"/>
        <w:left w:val="none" w:sz="0" w:space="0" w:color="auto"/>
        <w:bottom w:val="none" w:sz="0" w:space="0" w:color="auto"/>
        <w:right w:val="none" w:sz="0" w:space="0" w:color="auto"/>
      </w:divBdr>
    </w:div>
    <w:div w:id="145787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oo.najat@su.edu.kr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hlconvergeblo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urism.gov.i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rliament.iq/" TargetMode="External"/><Relationship Id="rId4" Type="http://schemas.openxmlformats.org/officeDocument/2006/relationships/webSettings" Target="webSettings.xml"/><Relationship Id="rId9" Type="http://schemas.openxmlformats.org/officeDocument/2006/relationships/hyperlink" Target="http://www.iraq-lg-law.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90BFE40F1B4434983A3AD42EEC468C"/>
        <w:category>
          <w:name w:val="General"/>
          <w:gallery w:val="placeholder"/>
        </w:category>
        <w:types>
          <w:type w:val="bbPlcHdr"/>
        </w:types>
        <w:behaviors>
          <w:behavior w:val="content"/>
        </w:behaviors>
        <w:guid w:val="{F239A89D-76D3-4397-B0D6-313049FD29E3}"/>
      </w:docPartPr>
      <w:docPartBody>
        <w:p w:rsidR="005D0BAE" w:rsidRDefault="00712C9E" w:rsidP="00712C9E">
          <w:pPr>
            <w:pStyle w:val="A190BFE40F1B4434983A3AD42EEC46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A-Alwan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12C9E"/>
    <w:rsid w:val="00034B50"/>
    <w:rsid w:val="00071CFD"/>
    <w:rsid w:val="0007561E"/>
    <w:rsid w:val="000B0B83"/>
    <w:rsid w:val="00152F65"/>
    <w:rsid w:val="001F3F7B"/>
    <w:rsid w:val="0025592B"/>
    <w:rsid w:val="00271D52"/>
    <w:rsid w:val="00276B5C"/>
    <w:rsid w:val="003101ED"/>
    <w:rsid w:val="00355E23"/>
    <w:rsid w:val="005B58F2"/>
    <w:rsid w:val="005D0BAE"/>
    <w:rsid w:val="00712C9E"/>
    <w:rsid w:val="007266CC"/>
    <w:rsid w:val="0077551A"/>
    <w:rsid w:val="007D73AB"/>
    <w:rsid w:val="0081357E"/>
    <w:rsid w:val="00823E65"/>
    <w:rsid w:val="00841F47"/>
    <w:rsid w:val="00884EF8"/>
    <w:rsid w:val="00887D8C"/>
    <w:rsid w:val="008C4F0D"/>
    <w:rsid w:val="008F0D82"/>
    <w:rsid w:val="009766AF"/>
    <w:rsid w:val="00982518"/>
    <w:rsid w:val="00A13B65"/>
    <w:rsid w:val="00A54DDB"/>
    <w:rsid w:val="00A9282C"/>
    <w:rsid w:val="00AA46DC"/>
    <w:rsid w:val="00B227C4"/>
    <w:rsid w:val="00BF3ED0"/>
    <w:rsid w:val="00C12A02"/>
    <w:rsid w:val="00C4273C"/>
    <w:rsid w:val="00CA33C1"/>
    <w:rsid w:val="00E20093"/>
    <w:rsid w:val="00E73C87"/>
    <w:rsid w:val="00E76791"/>
    <w:rsid w:val="00EC1FFF"/>
    <w:rsid w:val="00F1117F"/>
    <w:rsid w:val="00F2527E"/>
    <w:rsid w:val="00F463A2"/>
    <w:rsid w:val="00F543FA"/>
    <w:rsid w:val="00F82F97"/>
    <w:rsid w:val="00FC5C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BA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90BFE40F1B4434983A3AD42EEC468C">
    <w:name w:val="A190BFE40F1B4434983A3AD42EEC468C"/>
    <w:rsid w:val="00712C9E"/>
    <w:pPr>
      <w:bidi/>
    </w:pPr>
  </w:style>
  <w:style w:type="paragraph" w:customStyle="1" w:styleId="F9608720A6F14A408E51D625BFA676F8">
    <w:name w:val="F9608720A6F14A408E51D625BFA676F8"/>
    <w:rsid w:val="00712C9E"/>
    <w:pPr>
      <w:bidi/>
    </w:pPr>
  </w:style>
  <w:style w:type="paragraph" w:customStyle="1" w:styleId="C85CEFB257E143B6AA323EA9472F316D">
    <w:name w:val="C85CEFB257E143B6AA323EA9472F316D"/>
    <w:rsid w:val="00712C9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Ministry of Higher Education and Scientific Search</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Search</dc:title>
  <dc:creator>HogirIT</dc:creator>
  <cp:lastModifiedBy>Maher</cp:lastModifiedBy>
  <cp:revision>23</cp:revision>
  <cp:lastPrinted>2017-10-31T06:30:00Z</cp:lastPrinted>
  <dcterms:created xsi:type="dcterms:W3CDTF">2017-02-06T13:42:00Z</dcterms:created>
  <dcterms:modified xsi:type="dcterms:W3CDTF">2023-11-29T13:46:00Z</dcterms:modified>
</cp:coreProperties>
</file>