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ACE3E70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7779288" w:rsidR="00142031" w:rsidRDefault="00142031" w:rsidP="00142031">
      <w:pPr>
        <w:rPr>
          <w:b/>
          <w:bCs/>
          <w:sz w:val="44"/>
          <w:szCs w:val="44"/>
        </w:rPr>
      </w:pPr>
    </w:p>
    <w:p w14:paraId="5F15D7D8" w14:textId="613D2DA4" w:rsidR="008F39C1" w:rsidRPr="00D47951" w:rsidRDefault="0036332E" w:rsidP="0036332E">
      <w:pPr>
        <w:tabs>
          <w:tab w:val="left" w:pos="8985"/>
        </w:tabs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30D3DFD7" wp14:editId="618B1831">
            <wp:simplePos x="0" y="0"/>
            <wp:positionH relativeFrom="column">
              <wp:posOffset>5221904</wp:posOffset>
            </wp:positionH>
            <wp:positionV relativeFrom="paragraph">
              <wp:posOffset>10002</wp:posOffset>
            </wp:positionV>
            <wp:extent cx="1074420" cy="13830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>
        <w:rPr>
          <w:b/>
          <w:bCs/>
          <w:sz w:val="40"/>
          <w:szCs w:val="40"/>
        </w:rPr>
        <w:tab/>
      </w:r>
    </w:p>
    <w:p w14:paraId="47D00F6D" w14:textId="7A8D56D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6332E">
        <w:rPr>
          <w:sz w:val="26"/>
          <w:szCs w:val="26"/>
        </w:rPr>
        <w:t xml:space="preserve"> Dr. Fikry Ali Qadir</w:t>
      </w:r>
    </w:p>
    <w:p w14:paraId="01C50924" w14:textId="1333A7D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332E">
        <w:rPr>
          <w:sz w:val="26"/>
          <w:szCs w:val="26"/>
        </w:rPr>
        <w:t xml:space="preserve"> Assist. Professor</w:t>
      </w:r>
    </w:p>
    <w:p w14:paraId="608D9FC0" w14:textId="756944B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36332E" w:rsidRPr="00567830">
          <w:rPr>
            <w:rStyle w:val="Hyperlink"/>
            <w:sz w:val="26"/>
            <w:szCs w:val="26"/>
          </w:rPr>
          <w:t>fikry.qadir@su.edu.krd</w:t>
        </w:r>
      </w:hyperlink>
      <w:r w:rsidR="0036332E">
        <w:rPr>
          <w:sz w:val="26"/>
          <w:szCs w:val="26"/>
        </w:rPr>
        <w:t xml:space="preserve"> </w:t>
      </w:r>
    </w:p>
    <w:p w14:paraId="03B22A1F" w14:textId="5AF9B88E" w:rsidR="00142031" w:rsidRDefault="00142031" w:rsidP="008F39C1">
      <w:pPr>
        <w:spacing w:after="0"/>
        <w:rPr>
          <w:sz w:val="26"/>
          <w:szCs w:val="26"/>
        </w:rPr>
      </w:pPr>
      <w:proofErr w:type="gramStart"/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6332E">
        <w:rPr>
          <w:sz w:val="26"/>
          <w:szCs w:val="26"/>
        </w:rPr>
        <w:t>+</w:t>
      </w:r>
      <w:proofErr w:type="gramEnd"/>
      <w:r w:rsidR="0036332E">
        <w:rPr>
          <w:sz w:val="26"/>
          <w:szCs w:val="26"/>
        </w:rPr>
        <w:t>9647504925820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093EF37" w14:textId="58625C5E" w:rsidR="0036332E" w:rsidRDefault="0036332E" w:rsidP="0036332E">
      <w:pPr>
        <w:keepNext/>
        <w:keepLines/>
        <w:spacing w:line="276" w:lineRule="auto"/>
        <w:ind w:left="1418" w:hanging="1418"/>
        <w:jc w:val="both"/>
        <w:rPr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1997-</w:t>
      </w:r>
      <w:r>
        <w:rPr>
          <w:bCs/>
          <w:kern w:val="2"/>
          <w:sz w:val="24"/>
          <w:szCs w:val="24"/>
        </w:rPr>
        <w:t>1998</w:t>
      </w:r>
      <w:r>
        <w:rPr>
          <w:bCs/>
          <w:kern w:val="2"/>
          <w:sz w:val="24"/>
          <w:szCs w:val="24"/>
        </w:rPr>
        <w:tab/>
      </w:r>
      <w:r w:rsidRPr="00B16076">
        <w:rPr>
          <w:b/>
          <w:bCs/>
          <w:kern w:val="2"/>
          <w:sz w:val="24"/>
          <w:szCs w:val="24"/>
        </w:rPr>
        <w:t>B</w:t>
      </w:r>
      <w:r>
        <w:rPr>
          <w:b/>
          <w:bCs/>
          <w:kern w:val="2"/>
          <w:sz w:val="24"/>
          <w:szCs w:val="24"/>
        </w:rPr>
        <w:t>.</w:t>
      </w:r>
      <w:r w:rsidRPr="00B16076">
        <w:rPr>
          <w:b/>
          <w:bCs/>
          <w:kern w:val="2"/>
          <w:sz w:val="24"/>
          <w:szCs w:val="24"/>
        </w:rPr>
        <w:t>Sc. in Biolog</w:t>
      </w:r>
      <w:r>
        <w:rPr>
          <w:b/>
          <w:bCs/>
          <w:kern w:val="2"/>
          <w:sz w:val="24"/>
          <w:szCs w:val="24"/>
        </w:rPr>
        <w:t>y</w:t>
      </w:r>
      <w:r>
        <w:rPr>
          <w:b/>
          <w:bCs/>
          <w:kern w:val="2"/>
          <w:sz w:val="24"/>
          <w:szCs w:val="24"/>
        </w:rPr>
        <w:t xml:space="preserve">\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Department of Biology, College of Science, </w:t>
      </w:r>
      <w:proofErr w:type="spellStart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Salahaddin</w:t>
      </w:r>
      <w:proofErr w:type="spellEnd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University-Erbil, Kurdistan Region, Iraq</w:t>
      </w:r>
    </w:p>
    <w:p w14:paraId="523D906A" w14:textId="0B239E15" w:rsidR="0036332E" w:rsidRPr="00B16076" w:rsidRDefault="0036332E" w:rsidP="0036332E">
      <w:pPr>
        <w:keepNext/>
        <w:keepLines/>
        <w:spacing w:line="276" w:lineRule="auto"/>
        <w:ind w:left="1418" w:hanging="1418"/>
        <w:jc w:val="both"/>
        <w:rPr>
          <w:b/>
          <w:bCs/>
          <w:kern w:val="2"/>
          <w:sz w:val="24"/>
          <w:szCs w:val="24"/>
        </w:rPr>
      </w:pPr>
      <w:r w:rsidRPr="00A05392">
        <w:rPr>
          <w:bCs/>
          <w:kern w:val="2"/>
          <w:sz w:val="24"/>
          <w:szCs w:val="24"/>
        </w:rPr>
        <w:t>20</w:t>
      </w:r>
      <w:r>
        <w:rPr>
          <w:bCs/>
          <w:kern w:val="2"/>
          <w:sz w:val="24"/>
          <w:szCs w:val="24"/>
        </w:rPr>
        <w:t>03</w:t>
      </w:r>
      <w:r w:rsidRPr="00B16076">
        <w:rPr>
          <w:b/>
          <w:bCs/>
          <w:kern w:val="2"/>
          <w:sz w:val="24"/>
          <w:szCs w:val="24"/>
        </w:rPr>
        <w:tab/>
      </w:r>
      <w:r w:rsidRPr="00B16076">
        <w:rPr>
          <w:b/>
          <w:bCs/>
          <w:kern w:val="2"/>
          <w:sz w:val="24"/>
          <w:szCs w:val="24"/>
        </w:rPr>
        <w:tab/>
        <w:t>M</w:t>
      </w:r>
      <w:r>
        <w:rPr>
          <w:b/>
          <w:bCs/>
          <w:kern w:val="2"/>
          <w:sz w:val="24"/>
          <w:szCs w:val="24"/>
        </w:rPr>
        <w:t>.</w:t>
      </w:r>
      <w:r w:rsidRPr="00B16076">
        <w:rPr>
          <w:b/>
          <w:bCs/>
          <w:kern w:val="2"/>
          <w:sz w:val="24"/>
          <w:szCs w:val="24"/>
        </w:rPr>
        <w:t>Sc</w:t>
      </w:r>
      <w:r>
        <w:rPr>
          <w:b/>
          <w:bCs/>
          <w:kern w:val="2"/>
          <w:sz w:val="24"/>
          <w:szCs w:val="24"/>
        </w:rPr>
        <w:t>.</w:t>
      </w:r>
      <w:r w:rsidRPr="00B16076">
        <w:rPr>
          <w:b/>
          <w:bCs/>
          <w:kern w:val="2"/>
          <w:sz w:val="24"/>
          <w:szCs w:val="24"/>
        </w:rPr>
        <w:t xml:space="preserve"> in </w:t>
      </w:r>
      <w:r>
        <w:rPr>
          <w:b/>
          <w:bCs/>
          <w:kern w:val="2"/>
          <w:sz w:val="24"/>
          <w:szCs w:val="24"/>
        </w:rPr>
        <w:t>Food Microbiology</w:t>
      </w:r>
      <w:r>
        <w:rPr>
          <w:b/>
          <w:bCs/>
          <w:kern w:val="2"/>
          <w:sz w:val="24"/>
          <w:szCs w:val="24"/>
        </w:rPr>
        <w:t xml:space="preserve">\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Department of Biology, College of Science, </w:t>
      </w:r>
      <w:proofErr w:type="spellStart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Salahaddin</w:t>
      </w:r>
      <w:proofErr w:type="spellEnd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University-Erbil, Kurdistan Region, Iraq</w:t>
      </w:r>
    </w:p>
    <w:p w14:paraId="2EADB3BE" w14:textId="6F5BAA43" w:rsidR="0036332E" w:rsidRPr="00B16076" w:rsidRDefault="0036332E" w:rsidP="0036332E">
      <w:pPr>
        <w:keepNext/>
        <w:keepLines/>
        <w:spacing w:line="276" w:lineRule="auto"/>
        <w:ind w:left="1418" w:hanging="1418"/>
        <w:jc w:val="both"/>
        <w:rPr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2009 </w:t>
      </w:r>
      <w:r>
        <w:rPr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>PhD</w:t>
      </w:r>
      <w:r>
        <w:rPr>
          <w:b/>
          <w:bCs/>
          <w:kern w:val="2"/>
          <w:sz w:val="24"/>
          <w:szCs w:val="24"/>
        </w:rPr>
        <w:t xml:space="preserve"> in Immunology</w:t>
      </w:r>
      <w:r>
        <w:rPr>
          <w:b/>
          <w:bCs/>
          <w:kern w:val="2"/>
          <w:sz w:val="24"/>
          <w:szCs w:val="24"/>
        </w:rPr>
        <w:t xml:space="preserve">\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Department of Biology, College of Science, </w:t>
      </w:r>
      <w:proofErr w:type="spellStart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Salahaddin</w:t>
      </w:r>
      <w:proofErr w:type="spellEnd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University-Erbil, Kurdistan Region, Iraq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0366C0F" w14:textId="77777777" w:rsidR="00775C69" w:rsidRDefault="00775C69" w:rsidP="00D47951">
      <w:pPr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2013 to date Assist. Prof. in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Department of Biology, College of Science, </w:t>
      </w:r>
      <w:proofErr w:type="spellStart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Salahaddin</w:t>
      </w:r>
      <w:proofErr w:type="spellEnd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University</w:t>
      </w:r>
    </w:p>
    <w:p w14:paraId="653652C7" w14:textId="77777777" w:rsidR="00775C69" w:rsidRDefault="00775C69" w:rsidP="00D47951">
      <w:pPr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2009-2013 Lecturer in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Department of Biology, College of Science, </w:t>
      </w:r>
      <w:proofErr w:type="spellStart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Salahaddin</w:t>
      </w:r>
      <w:proofErr w:type="spellEnd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University</w:t>
      </w:r>
    </w:p>
    <w:p w14:paraId="50BB3F7F" w14:textId="77777777" w:rsidR="00775C69" w:rsidRDefault="00775C69" w:rsidP="00D47951">
      <w:pPr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2003-2009 Assist. Lecturer in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Department of Biology, College of Science, </w:t>
      </w:r>
      <w:proofErr w:type="spellStart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Salahaddin</w:t>
      </w:r>
      <w:proofErr w:type="spellEnd"/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University</w:t>
      </w:r>
    </w:p>
    <w:p w14:paraId="4ABBC6E2" w14:textId="77777777" w:rsidR="00775C69" w:rsidRDefault="00775C69" w:rsidP="00D47951">
      <w:pPr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>2003-2005 Reporter of Biology Department</w:t>
      </w:r>
    </w:p>
    <w:p w14:paraId="2C1560D4" w14:textId="468D54AF" w:rsidR="00775C69" w:rsidRDefault="00775C69" w:rsidP="00D47951">
      <w:pPr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2016-2021 Head of Biology Department </w:t>
      </w:r>
    </w:p>
    <w:p w14:paraId="36F69FCE" w14:textId="2D43231F" w:rsidR="0063670E" w:rsidRDefault="0063670E" w:rsidP="00D47951">
      <w:pPr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2015-2018 Editorial board of </w:t>
      </w:r>
      <w:proofErr w:type="spellStart"/>
      <w:r>
        <w:rPr>
          <w:rFonts w:asciiTheme="majorBidi" w:eastAsia="Calibri" w:hAnsiTheme="majorBidi" w:cstheme="majorBidi"/>
          <w:color w:val="000000"/>
          <w:sz w:val="24"/>
          <w:szCs w:val="24"/>
        </w:rPr>
        <w:t>Zanco</w:t>
      </w:r>
      <w:proofErr w:type="spellEnd"/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journal of pure and applied science</w:t>
      </w:r>
    </w:p>
    <w:p w14:paraId="1AF44964" w14:textId="4B30715E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4ADD6213" w:rsidR="00C36DAD" w:rsidRPr="00C36DAD" w:rsidRDefault="00B1027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Using Microsoft Word, Excel, PowerPoint, SPSS, GraphPad prism, </w:t>
      </w:r>
      <w:r>
        <w:rPr>
          <w:sz w:val="26"/>
          <w:szCs w:val="26"/>
        </w:rPr>
        <w:t xml:space="preserve">and </w:t>
      </w:r>
      <w:r>
        <w:rPr>
          <w:sz w:val="26"/>
          <w:szCs w:val="26"/>
        </w:rPr>
        <w:t xml:space="preserve">Gene Surveyor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6781397E" w14:textId="52E64D15" w:rsidR="00B10272" w:rsidRDefault="00B10272" w:rsidP="00B102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General Microbiology, General Immunology,</w:t>
      </w:r>
      <w:r w:rsidR="006E69D4">
        <w:rPr>
          <w:sz w:val="26"/>
          <w:szCs w:val="26"/>
        </w:rPr>
        <w:t xml:space="preserve"> Virology</w:t>
      </w:r>
      <w:r>
        <w:rPr>
          <w:sz w:val="26"/>
          <w:szCs w:val="26"/>
        </w:rPr>
        <w:t xml:space="preserve"> </w:t>
      </w:r>
      <w:r w:rsidR="006E69D4">
        <w:rPr>
          <w:sz w:val="26"/>
          <w:szCs w:val="26"/>
        </w:rPr>
        <w:t xml:space="preserve">and </w:t>
      </w:r>
      <w:r>
        <w:rPr>
          <w:sz w:val="26"/>
          <w:szCs w:val="26"/>
        </w:rPr>
        <w:t xml:space="preserve">Medical Immunology in undergraduate and </w:t>
      </w:r>
      <w:r w:rsidR="006E69D4">
        <w:rPr>
          <w:sz w:val="26"/>
          <w:szCs w:val="26"/>
        </w:rPr>
        <w:t>post-graduate</w:t>
      </w:r>
      <w:r>
        <w:rPr>
          <w:sz w:val="26"/>
          <w:szCs w:val="26"/>
        </w:rPr>
        <w:t xml:space="preserve"> studies</w:t>
      </w:r>
      <w:r w:rsidR="0063670E">
        <w:rPr>
          <w:sz w:val="26"/>
          <w:szCs w:val="26"/>
        </w:rPr>
        <w:t xml:space="preserve"> in </w:t>
      </w:r>
      <w:proofErr w:type="spellStart"/>
      <w:r w:rsidR="0063670E">
        <w:rPr>
          <w:sz w:val="26"/>
          <w:szCs w:val="26"/>
        </w:rPr>
        <w:t>Salahaddin</w:t>
      </w:r>
      <w:proofErr w:type="spellEnd"/>
      <w:r w:rsidR="0063670E">
        <w:rPr>
          <w:sz w:val="26"/>
          <w:szCs w:val="26"/>
        </w:rPr>
        <w:t xml:space="preserve"> university and other different Universities and Technical Institutes  </w:t>
      </w:r>
    </w:p>
    <w:p w14:paraId="064A6FD1" w14:textId="77777777" w:rsidR="006E69D4" w:rsidRDefault="00B10272" w:rsidP="006E69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Training courses in </w:t>
      </w:r>
      <w:r w:rsidR="006E69D4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Ministry of Health </w:t>
      </w:r>
      <w:r w:rsidR="006E69D4">
        <w:rPr>
          <w:sz w:val="26"/>
          <w:szCs w:val="26"/>
        </w:rPr>
        <w:t xml:space="preserve">to prepare the biologists for doing license examinations for private laboratories in medical analysis </w:t>
      </w:r>
    </w:p>
    <w:p w14:paraId="0AEBE6E9" w14:textId="41574170" w:rsidR="00842A86" w:rsidRDefault="006E69D4" w:rsidP="006E69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Supervisor of advanced immunology and microbiology lab in Biology department 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85F645" w14:textId="0FBF4D2B" w:rsidR="006E69D4" w:rsidRDefault="006E69D4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E69D4">
        <w:rPr>
          <w:sz w:val="26"/>
          <w:szCs w:val="26"/>
        </w:rPr>
        <w:t xml:space="preserve">Effect of garlic, sodium chloride, black seed oil and some antimicrobial agents on Bacillus cereus isolated from some local foods in Erbil City (Iraq) </w:t>
      </w:r>
      <w:proofErr w:type="spellStart"/>
      <w:r w:rsidRPr="006E69D4">
        <w:rPr>
          <w:sz w:val="26"/>
          <w:szCs w:val="26"/>
        </w:rPr>
        <w:t>Zanko</w:t>
      </w:r>
      <w:proofErr w:type="spellEnd"/>
      <w:r w:rsidRPr="006E69D4">
        <w:rPr>
          <w:sz w:val="26"/>
          <w:szCs w:val="26"/>
        </w:rPr>
        <w:t xml:space="preserve"> Journal (2003)</w:t>
      </w:r>
    </w:p>
    <w:p w14:paraId="0F3D924C" w14:textId="35155DE1" w:rsidR="006E69D4" w:rsidRPr="006E69D4" w:rsidRDefault="006E69D4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E69D4">
        <w:rPr>
          <w:sz w:val="26"/>
          <w:szCs w:val="26"/>
        </w:rPr>
        <w:t xml:space="preserve">Protective Effects of Probiotic and Quercetin on Colon Carcinogenesis Induced </w:t>
      </w:r>
      <w:proofErr w:type="gramStart"/>
      <w:r w:rsidRPr="006E69D4">
        <w:rPr>
          <w:sz w:val="26"/>
          <w:szCs w:val="26"/>
        </w:rPr>
        <w:t>By</w:t>
      </w:r>
      <w:proofErr w:type="gramEnd"/>
      <w:r w:rsidRPr="006E69D4">
        <w:rPr>
          <w:sz w:val="26"/>
          <w:szCs w:val="26"/>
        </w:rPr>
        <w:t xml:space="preserve"> Dimethylhydrazine (DMH) in Male Albino Rats</w:t>
      </w:r>
      <w:r>
        <w:rPr>
          <w:sz w:val="26"/>
          <w:szCs w:val="26"/>
        </w:rPr>
        <w:t xml:space="preserve">. </w:t>
      </w:r>
      <w:r w:rsidRPr="006E69D4">
        <w:rPr>
          <w:sz w:val="26"/>
          <w:szCs w:val="26"/>
        </w:rPr>
        <w:t xml:space="preserve"> </w:t>
      </w:r>
      <w:proofErr w:type="spellStart"/>
      <w:r w:rsidRPr="006E69D4">
        <w:rPr>
          <w:sz w:val="26"/>
          <w:szCs w:val="26"/>
        </w:rPr>
        <w:t>Zanko</w:t>
      </w:r>
      <w:proofErr w:type="spellEnd"/>
      <w:r w:rsidRPr="006E69D4">
        <w:rPr>
          <w:sz w:val="26"/>
          <w:szCs w:val="26"/>
        </w:rPr>
        <w:t xml:space="preserve"> Journal (2010)</w:t>
      </w:r>
    </w:p>
    <w:p w14:paraId="554656F2" w14:textId="53220146" w:rsidR="006E69D4" w:rsidRDefault="006E69D4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E69D4">
        <w:rPr>
          <w:sz w:val="26"/>
          <w:szCs w:val="26"/>
        </w:rPr>
        <w:t>Protective Effects of Probiotic, Cyclooxygenase-2 (COX-2) inhibitor and N-acetylcysteine (NAC) on Ulcerative Colitis Induced by Acetic Acid in Male Albino Rats (2011)</w:t>
      </w:r>
      <w:r w:rsidRPr="006E69D4">
        <w:rPr>
          <w:sz w:val="26"/>
          <w:szCs w:val="26"/>
        </w:rPr>
        <w:t xml:space="preserve">. </w:t>
      </w:r>
      <w:r w:rsidRPr="006E69D4">
        <w:rPr>
          <w:sz w:val="26"/>
          <w:szCs w:val="26"/>
        </w:rPr>
        <w:t>Published in Journal of Kirkuk (Special number)</w:t>
      </w:r>
    </w:p>
    <w:p w14:paraId="6805E85B" w14:textId="2B954BB4" w:rsidR="00B53161" w:rsidRPr="00B53161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t>Effects of Omega-3 and Olive Oil and Their Combination on Some Immunological Parameters in Alcohol Administrated Albino Rats</w:t>
      </w:r>
      <w:r w:rsidRPr="00B53161">
        <w:rPr>
          <w:sz w:val="26"/>
          <w:szCs w:val="26"/>
        </w:rPr>
        <w:t xml:space="preserve">. </w:t>
      </w:r>
      <w:r w:rsidRPr="00B53161">
        <w:rPr>
          <w:sz w:val="26"/>
          <w:szCs w:val="26"/>
        </w:rPr>
        <w:t xml:space="preserve">Published in Proceedings of the 4th International Scientific Conference of </w:t>
      </w:r>
      <w:proofErr w:type="spellStart"/>
      <w:r w:rsidRPr="00B53161">
        <w:rPr>
          <w:sz w:val="26"/>
          <w:szCs w:val="26"/>
        </w:rPr>
        <w:t>Salahaddin</w:t>
      </w:r>
      <w:proofErr w:type="spellEnd"/>
      <w:r w:rsidRPr="00B53161">
        <w:rPr>
          <w:sz w:val="26"/>
          <w:szCs w:val="26"/>
        </w:rPr>
        <w:t xml:space="preserve"> University-Erbil</w:t>
      </w:r>
    </w:p>
    <w:p w14:paraId="60999EB4" w14:textId="5FE025C2" w:rsidR="00B53161" w:rsidRPr="00B53161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t>In Vivo Effect of Bacteriophages Isolated from Sewage Water on Pseudomonas aeruginosa Causing Burn Infection in Mice and Comparing with Gentamycin and Silver Sulfadiazine</w:t>
      </w:r>
      <w:r w:rsidRPr="00B53161">
        <w:rPr>
          <w:sz w:val="26"/>
          <w:szCs w:val="26"/>
        </w:rPr>
        <w:t xml:space="preserve">. </w:t>
      </w:r>
      <w:r w:rsidRPr="00B53161">
        <w:rPr>
          <w:sz w:val="26"/>
          <w:szCs w:val="26"/>
        </w:rPr>
        <w:t>Al-Azhar Bull. Sci. (8th I.S.C). (March 2012): pp. 57-68</w:t>
      </w:r>
    </w:p>
    <w:p w14:paraId="5A97A97A" w14:textId="1C3CB45D" w:rsidR="006E69D4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t xml:space="preserve">Effects of Pomegranate, Sumac, and Aloe vera Extracts on Escherichia coli, Staphylococcus aureus, and Citrobacter Isolated from Urinary Tract Infection in </w:t>
      </w:r>
      <w:proofErr w:type="spellStart"/>
      <w:r w:rsidRPr="00B53161">
        <w:rPr>
          <w:sz w:val="26"/>
          <w:szCs w:val="26"/>
        </w:rPr>
        <w:t>Rizgary</w:t>
      </w:r>
      <w:proofErr w:type="spellEnd"/>
      <w:r w:rsidRPr="00B53161">
        <w:rPr>
          <w:sz w:val="26"/>
          <w:szCs w:val="26"/>
        </w:rPr>
        <w:t xml:space="preserve"> Teaching Hospital in </w:t>
      </w:r>
      <w:proofErr w:type="spellStart"/>
      <w:r w:rsidRPr="00B53161">
        <w:rPr>
          <w:sz w:val="26"/>
          <w:szCs w:val="26"/>
        </w:rPr>
        <w:t>Hawler</w:t>
      </w:r>
      <w:proofErr w:type="spellEnd"/>
      <w:r w:rsidRPr="00B53161">
        <w:rPr>
          <w:sz w:val="26"/>
          <w:szCs w:val="26"/>
        </w:rPr>
        <w:t xml:space="preserve"> City</w:t>
      </w:r>
      <w:r w:rsidRPr="00B531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53161">
        <w:rPr>
          <w:sz w:val="26"/>
          <w:szCs w:val="26"/>
        </w:rPr>
        <w:t>J. Exp. Biol. (Bot.), 9(1): 41 – 48 (2013)</w:t>
      </w:r>
    </w:p>
    <w:p w14:paraId="5B346FC1" w14:textId="00DF93FB" w:rsidR="00B53161" w:rsidRPr="00B53161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t>Effects of Cigarette Smoking on Some Immunological and Hematological Parameters in Male Smokers in Erbil City</w:t>
      </w:r>
      <w:r w:rsidRPr="00B53161">
        <w:rPr>
          <w:sz w:val="26"/>
          <w:szCs w:val="26"/>
        </w:rPr>
        <w:t xml:space="preserve">. </w:t>
      </w:r>
      <w:r w:rsidRPr="00B53161">
        <w:rPr>
          <w:sz w:val="26"/>
          <w:szCs w:val="26"/>
        </w:rPr>
        <w:t>Jordan Journal of Biological Sciences, Volume 6, Number 2 (June), 2013</w:t>
      </w:r>
    </w:p>
    <w:p w14:paraId="2211B9F2" w14:textId="7671A54E" w:rsidR="00B53161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t>Effects of Pomegranate Seed Oil and Tamoxifen on Mastectomy Breast Cancer Women</w:t>
      </w:r>
      <w:r w:rsidRPr="00B53161">
        <w:rPr>
          <w:sz w:val="26"/>
          <w:szCs w:val="26"/>
        </w:rPr>
        <w:t xml:space="preserve">. </w:t>
      </w:r>
      <w:r w:rsidRPr="00B53161">
        <w:rPr>
          <w:sz w:val="26"/>
          <w:szCs w:val="26"/>
        </w:rPr>
        <w:t>IOSR Journal of Pharmacy</w:t>
      </w:r>
    </w:p>
    <w:p w14:paraId="6C992D19" w14:textId="53C98EA1" w:rsidR="00B53161" w:rsidRPr="00B53161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t xml:space="preserve">New host record of </w:t>
      </w:r>
      <w:proofErr w:type="spellStart"/>
      <w:r w:rsidRPr="00B53161">
        <w:rPr>
          <w:sz w:val="26"/>
          <w:szCs w:val="26"/>
        </w:rPr>
        <w:t>Abbreviata</w:t>
      </w:r>
      <w:proofErr w:type="spellEnd"/>
      <w:r w:rsidRPr="00B53161">
        <w:rPr>
          <w:sz w:val="26"/>
          <w:szCs w:val="26"/>
        </w:rPr>
        <w:t xml:space="preserve"> </w:t>
      </w:r>
      <w:proofErr w:type="spellStart"/>
      <w:r w:rsidRPr="00B53161">
        <w:rPr>
          <w:sz w:val="26"/>
          <w:szCs w:val="26"/>
        </w:rPr>
        <w:t>baltazardi</w:t>
      </w:r>
      <w:proofErr w:type="spellEnd"/>
      <w:r w:rsidRPr="00B53161">
        <w:rPr>
          <w:sz w:val="26"/>
          <w:szCs w:val="26"/>
        </w:rPr>
        <w:t xml:space="preserve"> (Nematoda: </w:t>
      </w:r>
      <w:proofErr w:type="spellStart"/>
      <w:r w:rsidRPr="00B53161">
        <w:rPr>
          <w:sz w:val="26"/>
          <w:szCs w:val="26"/>
        </w:rPr>
        <w:t>Physalopteridae</w:t>
      </w:r>
      <w:proofErr w:type="spellEnd"/>
      <w:r w:rsidRPr="00B53161">
        <w:rPr>
          <w:sz w:val="26"/>
          <w:szCs w:val="26"/>
        </w:rPr>
        <w:t xml:space="preserve">) from the lizard, </w:t>
      </w:r>
      <w:proofErr w:type="spellStart"/>
      <w:r w:rsidRPr="00B53161">
        <w:rPr>
          <w:sz w:val="26"/>
          <w:szCs w:val="26"/>
        </w:rPr>
        <w:t>laudakia</w:t>
      </w:r>
      <w:proofErr w:type="spellEnd"/>
      <w:r w:rsidRPr="00B53161">
        <w:rPr>
          <w:sz w:val="26"/>
          <w:szCs w:val="26"/>
        </w:rPr>
        <w:t xml:space="preserve"> (Agama) </w:t>
      </w:r>
      <w:proofErr w:type="spellStart"/>
      <w:r w:rsidRPr="00B53161">
        <w:rPr>
          <w:sz w:val="26"/>
          <w:szCs w:val="26"/>
        </w:rPr>
        <w:t>nupta</w:t>
      </w:r>
      <w:proofErr w:type="spellEnd"/>
      <w:r w:rsidRPr="00B53161">
        <w:rPr>
          <w:sz w:val="26"/>
          <w:szCs w:val="26"/>
        </w:rPr>
        <w:t xml:space="preserve"> in </w:t>
      </w:r>
      <w:proofErr w:type="spellStart"/>
      <w:r w:rsidRPr="00B53161">
        <w:rPr>
          <w:sz w:val="26"/>
          <w:szCs w:val="26"/>
        </w:rPr>
        <w:t>Rawandoz</w:t>
      </w:r>
      <w:proofErr w:type="spellEnd"/>
      <w:r w:rsidRPr="00B53161">
        <w:rPr>
          <w:sz w:val="26"/>
          <w:szCs w:val="26"/>
        </w:rPr>
        <w:t xml:space="preserve"> mountains, Kurdistan Region</w:t>
      </w:r>
      <w:r w:rsidRPr="00B53161">
        <w:rPr>
          <w:sz w:val="26"/>
          <w:szCs w:val="26"/>
        </w:rPr>
        <w:t xml:space="preserve">. </w:t>
      </w:r>
      <w:r w:rsidRPr="00B53161">
        <w:rPr>
          <w:sz w:val="26"/>
          <w:szCs w:val="26"/>
        </w:rPr>
        <w:t xml:space="preserve">journal of Parasitology and vector biology, vol.7 (3), pp. 37-45, April 2015  </w:t>
      </w:r>
    </w:p>
    <w:p w14:paraId="51616C44" w14:textId="4AF37883" w:rsidR="00B53161" w:rsidRPr="00B53161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t>screening of oxidative stress and prostate cancer biomarkers among rural and urban elderly people in Erbil Governorate-Kurdistan region</w:t>
      </w:r>
      <w:r>
        <w:rPr>
          <w:sz w:val="26"/>
          <w:szCs w:val="26"/>
        </w:rPr>
        <w:t xml:space="preserve">. </w:t>
      </w:r>
      <w:proofErr w:type="spellStart"/>
      <w:r w:rsidRPr="00B53161">
        <w:rPr>
          <w:sz w:val="26"/>
          <w:szCs w:val="26"/>
        </w:rPr>
        <w:t>Zanco</w:t>
      </w:r>
      <w:proofErr w:type="spellEnd"/>
      <w:r w:rsidRPr="00B53161">
        <w:rPr>
          <w:sz w:val="26"/>
          <w:szCs w:val="26"/>
        </w:rPr>
        <w:t xml:space="preserve"> journal of pure and Applied Science </w:t>
      </w:r>
    </w:p>
    <w:p w14:paraId="7ADBD31B" w14:textId="0874B8FA" w:rsidR="00B53161" w:rsidRPr="00B53161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lastRenderedPageBreak/>
        <w:t xml:space="preserve">Effects of Night Shift Working on Some Immunological, Prostate specific antigen, Cortisol level and Malondialdehyde in Male Nurses at </w:t>
      </w:r>
      <w:proofErr w:type="spellStart"/>
      <w:r w:rsidRPr="00B53161">
        <w:rPr>
          <w:sz w:val="26"/>
          <w:szCs w:val="26"/>
        </w:rPr>
        <w:t>Hawler</w:t>
      </w:r>
      <w:proofErr w:type="spellEnd"/>
      <w:r w:rsidRPr="00B53161">
        <w:rPr>
          <w:sz w:val="26"/>
          <w:szCs w:val="26"/>
        </w:rPr>
        <w:t xml:space="preserve"> City</w:t>
      </w:r>
      <w:r w:rsidRPr="00B53161">
        <w:rPr>
          <w:sz w:val="26"/>
          <w:szCs w:val="26"/>
        </w:rPr>
        <w:t xml:space="preserve">. </w:t>
      </w:r>
      <w:r w:rsidRPr="00B53161">
        <w:rPr>
          <w:sz w:val="26"/>
          <w:szCs w:val="26"/>
        </w:rPr>
        <w:t>API Scopus conference</w:t>
      </w:r>
    </w:p>
    <w:p w14:paraId="2C69EE80" w14:textId="79FC049B" w:rsidR="00B53161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t>in vivo cardiac electrical activity of nitric oxide in barium chloride treated male rat</w:t>
      </w:r>
      <w:r w:rsidRPr="00B531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53161">
        <w:rPr>
          <w:sz w:val="26"/>
          <w:szCs w:val="26"/>
        </w:rPr>
        <w:t>API Scopus conference</w:t>
      </w:r>
    </w:p>
    <w:p w14:paraId="0F2597D4" w14:textId="42DAFE08" w:rsidR="00B53161" w:rsidRPr="00B53161" w:rsidRDefault="00B5316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53161">
        <w:rPr>
          <w:sz w:val="26"/>
          <w:szCs w:val="26"/>
        </w:rPr>
        <w:t>control of antinematicidal-resistant gastrointestinal nematodes in tamed small ruminants: achievements, trends and prospective</w:t>
      </w:r>
      <w:r w:rsidRPr="00B53161">
        <w:rPr>
          <w:sz w:val="26"/>
          <w:szCs w:val="26"/>
        </w:rPr>
        <w:t xml:space="preserve">. </w:t>
      </w:r>
      <w:proofErr w:type="spellStart"/>
      <w:r w:rsidRPr="00B53161">
        <w:rPr>
          <w:sz w:val="26"/>
          <w:szCs w:val="26"/>
        </w:rPr>
        <w:t>Zanco</w:t>
      </w:r>
      <w:proofErr w:type="spellEnd"/>
      <w:r w:rsidRPr="00B53161">
        <w:rPr>
          <w:sz w:val="26"/>
          <w:szCs w:val="26"/>
        </w:rPr>
        <w:t xml:space="preserve"> journal of pure and Applied Science </w:t>
      </w:r>
    </w:p>
    <w:p w14:paraId="5449B7BA" w14:textId="4521129E" w:rsidR="00B53161" w:rsidRDefault="00775C69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proofErr w:type="spellStart"/>
      <w:r w:rsidRPr="0063670E">
        <w:rPr>
          <w:sz w:val="26"/>
          <w:szCs w:val="26"/>
        </w:rPr>
        <w:t>Haemonchus</w:t>
      </w:r>
      <w:proofErr w:type="spellEnd"/>
      <w:r w:rsidRPr="0063670E">
        <w:rPr>
          <w:sz w:val="26"/>
          <w:szCs w:val="26"/>
        </w:rPr>
        <w:t xml:space="preserve"> </w:t>
      </w:r>
      <w:proofErr w:type="spellStart"/>
      <w:r w:rsidRPr="0063670E">
        <w:rPr>
          <w:sz w:val="26"/>
          <w:szCs w:val="26"/>
        </w:rPr>
        <w:t>contortus</w:t>
      </w:r>
      <w:proofErr w:type="spellEnd"/>
      <w:r w:rsidRPr="0063670E">
        <w:rPr>
          <w:sz w:val="26"/>
          <w:szCs w:val="26"/>
        </w:rPr>
        <w:t xml:space="preserve"> as a model in assessing activity of Citrullus </w:t>
      </w:r>
      <w:proofErr w:type="spellStart"/>
      <w:r w:rsidRPr="0063670E">
        <w:rPr>
          <w:sz w:val="26"/>
          <w:szCs w:val="26"/>
        </w:rPr>
        <w:t>colocynthis</w:t>
      </w:r>
      <w:proofErr w:type="spellEnd"/>
      <w:r w:rsidRPr="0063670E">
        <w:rPr>
          <w:sz w:val="26"/>
          <w:szCs w:val="26"/>
        </w:rPr>
        <w:t xml:space="preserve"> fruit extract to control benzimidazole-resistant parasitic nematodes</w:t>
      </w:r>
      <w:r w:rsidRPr="0063670E">
        <w:rPr>
          <w:sz w:val="26"/>
          <w:szCs w:val="26"/>
        </w:rPr>
        <w:t xml:space="preserve">. </w:t>
      </w:r>
      <w:r w:rsidRPr="0063670E">
        <w:rPr>
          <w:sz w:val="26"/>
          <w:szCs w:val="26"/>
        </w:rPr>
        <w:t>CN Ahmed, KK Hamad, FA Qadir</w:t>
      </w:r>
      <w:r w:rsidR="0063670E" w:rsidRPr="0063670E">
        <w:rPr>
          <w:sz w:val="26"/>
          <w:szCs w:val="26"/>
        </w:rPr>
        <w:t xml:space="preserve">. </w:t>
      </w:r>
      <w:proofErr w:type="spellStart"/>
      <w:r w:rsidRPr="0063670E">
        <w:rPr>
          <w:sz w:val="26"/>
          <w:szCs w:val="26"/>
        </w:rPr>
        <w:t>Zanco</w:t>
      </w:r>
      <w:proofErr w:type="spellEnd"/>
      <w:r w:rsidRPr="0063670E">
        <w:rPr>
          <w:sz w:val="26"/>
          <w:szCs w:val="26"/>
        </w:rPr>
        <w:t xml:space="preserve"> Journal of Pure and Applied Sciences 31 (5), 61-70</w:t>
      </w:r>
    </w:p>
    <w:p w14:paraId="2ABB22AB" w14:textId="423534AB" w:rsidR="0063670E" w:rsidRPr="0063670E" w:rsidRDefault="0063670E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3670E">
        <w:rPr>
          <w:sz w:val="26"/>
          <w:szCs w:val="26"/>
        </w:rPr>
        <w:t xml:space="preserve">A review on the cleavage priming of the spike protein on coronavirus by angiotensin-converting enzyme-2 and </w:t>
      </w:r>
      <w:proofErr w:type="spellStart"/>
      <w:r w:rsidRPr="0063670E">
        <w:rPr>
          <w:sz w:val="26"/>
          <w:szCs w:val="26"/>
        </w:rPr>
        <w:t>furin</w:t>
      </w:r>
      <w:proofErr w:type="spellEnd"/>
      <w:r w:rsidRPr="0063670E">
        <w:rPr>
          <w:sz w:val="26"/>
          <w:szCs w:val="26"/>
        </w:rPr>
        <w:t xml:space="preserve">. </w:t>
      </w:r>
      <w:r w:rsidRPr="0063670E">
        <w:rPr>
          <w:sz w:val="26"/>
          <w:szCs w:val="26"/>
        </w:rPr>
        <w:t xml:space="preserve">A Hasan, BA </w:t>
      </w:r>
      <w:proofErr w:type="spellStart"/>
      <w:r w:rsidRPr="0063670E">
        <w:rPr>
          <w:sz w:val="26"/>
          <w:szCs w:val="26"/>
        </w:rPr>
        <w:t>Paray</w:t>
      </w:r>
      <w:proofErr w:type="spellEnd"/>
      <w:r w:rsidRPr="0063670E">
        <w:rPr>
          <w:sz w:val="26"/>
          <w:szCs w:val="26"/>
        </w:rPr>
        <w:t>, A Hussain, FA Qadir, F Attar, FM Aziz, M Sharifi</w:t>
      </w:r>
      <w:r>
        <w:rPr>
          <w:sz w:val="26"/>
          <w:szCs w:val="26"/>
        </w:rPr>
        <w:t xml:space="preserve"> et al. (2021) j</w:t>
      </w:r>
      <w:r w:rsidRPr="0063670E">
        <w:rPr>
          <w:sz w:val="26"/>
          <w:szCs w:val="26"/>
        </w:rPr>
        <w:t>ournal of Biomolecular Structure and Dynamics, 1-9</w:t>
      </w:r>
    </w:p>
    <w:p w14:paraId="11ADE742" w14:textId="57B4F160" w:rsidR="0063670E" w:rsidRPr="0063670E" w:rsidRDefault="0063670E" w:rsidP="00BF5BF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3670E">
        <w:rPr>
          <w:sz w:val="26"/>
          <w:szCs w:val="26"/>
        </w:rPr>
        <w:t>Combined chemo-magnetic field-photothermal breast cancer therapy based on porous magnetite nanospheres</w:t>
      </w:r>
      <w:r w:rsidRPr="0063670E">
        <w:rPr>
          <w:sz w:val="26"/>
          <w:szCs w:val="26"/>
        </w:rPr>
        <w:t xml:space="preserve"> (2020) </w:t>
      </w:r>
      <w:r w:rsidRPr="0063670E">
        <w:rPr>
          <w:sz w:val="26"/>
          <w:szCs w:val="26"/>
        </w:rPr>
        <w:t xml:space="preserve">M Sharifi, A Hasan, NMQ </w:t>
      </w:r>
      <w:proofErr w:type="spellStart"/>
      <w:r w:rsidRPr="0063670E">
        <w:rPr>
          <w:sz w:val="26"/>
          <w:szCs w:val="26"/>
        </w:rPr>
        <w:t>Nanakali</w:t>
      </w:r>
      <w:proofErr w:type="spellEnd"/>
      <w:r w:rsidRPr="0063670E">
        <w:rPr>
          <w:sz w:val="26"/>
          <w:szCs w:val="26"/>
        </w:rPr>
        <w:t xml:space="preserve">, A </w:t>
      </w:r>
      <w:proofErr w:type="spellStart"/>
      <w:r w:rsidRPr="0063670E">
        <w:rPr>
          <w:sz w:val="26"/>
          <w:szCs w:val="26"/>
        </w:rPr>
        <w:t>Salihi</w:t>
      </w:r>
      <w:proofErr w:type="spellEnd"/>
      <w:r w:rsidRPr="0063670E">
        <w:rPr>
          <w:sz w:val="26"/>
          <w:szCs w:val="26"/>
        </w:rPr>
        <w:t>, FA Qadir, HA Muhammad</w:t>
      </w:r>
      <w:r w:rsidRPr="0063670E">
        <w:rPr>
          <w:sz w:val="26"/>
          <w:szCs w:val="26"/>
        </w:rPr>
        <w:t xml:space="preserve"> et al.</w:t>
      </w:r>
      <w:r>
        <w:rPr>
          <w:sz w:val="26"/>
          <w:szCs w:val="26"/>
        </w:rPr>
        <w:t xml:space="preserve"> </w:t>
      </w:r>
      <w:r w:rsidRPr="0063670E">
        <w:rPr>
          <w:sz w:val="26"/>
          <w:szCs w:val="26"/>
        </w:rPr>
        <w:t>Scientific Reports 10 (1), 1-15</w:t>
      </w:r>
    </w:p>
    <w:p w14:paraId="20D41510" w14:textId="3F5EE17A" w:rsidR="0063670E" w:rsidRDefault="0063670E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3670E">
        <w:rPr>
          <w:sz w:val="26"/>
          <w:szCs w:val="26"/>
        </w:rPr>
        <w:t>Rampancy of Antinematicidal Resistance Among Gastrointestinal Nematodes in Kurdish Goat Breeds</w:t>
      </w:r>
      <w:r w:rsidRPr="0063670E">
        <w:rPr>
          <w:sz w:val="26"/>
          <w:szCs w:val="26"/>
        </w:rPr>
        <w:t xml:space="preserve">. </w:t>
      </w:r>
      <w:r w:rsidRPr="0063670E">
        <w:rPr>
          <w:sz w:val="26"/>
          <w:szCs w:val="26"/>
        </w:rPr>
        <w:t>KK Hamad, F Qadir</w:t>
      </w:r>
      <w:r w:rsidRPr="0063670E">
        <w:rPr>
          <w:sz w:val="26"/>
          <w:szCs w:val="26"/>
        </w:rPr>
        <w:t xml:space="preserve"> (2020). </w:t>
      </w:r>
      <w:proofErr w:type="spellStart"/>
      <w:r w:rsidRPr="0063670E">
        <w:rPr>
          <w:sz w:val="26"/>
          <w:szCs w:val="26"/>
        </w:rPr>
        <w:t>Zanco</w:t>
      </w:r>
      <w:proofErr w:type="spellEnd"/>
      <w:r w:rsidRPr="0063670E">
        <w:rPr>
          <w:sz w:val="26"/>
          <w:szCs w:val="26"/>
        </w:rPr>
        <w:t xml:space="preserve"> Journal of Pure and Applied Sciences 32 (4), 98-107</w:t>
      </w:r>
    </w:p>
    <w:p w14:paraId="35FCEC7F" w14:textId="568AE951" w:rsidR="0063670E" w:rsidRDefault="0063670E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3670E">
        <w:rPr>
          <w:sz w:val="26"/>
          <w:szCs w:val="26"/>
        </w:rPr>
        <w:t>Association study of Interleukin 10 gene polymorphisms in Iraqi patients with multiple sclerosis</w:t>
      </w:r>
      <w:r w:rsidRPr="0063670E">
        <w:rPr>
          <w:sz w:val="26"/>
          <w:szCs w:val="26"/>
        </w:rPr>
        <w:t xml:space="preserve">. </w:t>
      </w:r>
      <w:r w:rsidRPr="0063670E">
        <w:rPr>
          <w:sz w:val="26"/>
          <w:szCs w:val="26"/>
        </w:rPr>
        <w:t xml:space="preserve">FA Qadir, AO </w:t>
      </w:r>
      <w:proofErr w:type="spellStart"/>
      <w:r w:rsidRPr="0063670E">
        <w:rPr>
          <w:sz w:val="26"/>
          <w:szCs w:val="26"/>
        </w:rPr>
        <w:t>Pirdawid</w:t>
      </w:r>
      <w:proofErr w:type="spellEnd"/>
      <w:r w:rsidRPr="0063670E">
        <w:rPr>
          <w:sz w:val="26"/>
          <w:szCs w:val="26"/>
        </w:rPr>
        <w:t xml:space="preserve">, MH </w:t>
      </w:r>
      <w:proofErr w:type="spellStart"/>
      <w:r w:rsidRPr="0063670E">
        <w:rPr>
          <w:sz w:val="26"/>
          <w:szCs w:val="26"/>
        </w:rPr>
        <w:t>Aali</w:t>
      </w:r>
      <w:proofErr w:type="spellEnd"/>
      <w:r w:rsidRPr="0063670E">
        <w:rPr>
          <w:sz w:val="26"/>
          <w:szCs w:val="26"/>
        </w:rPr>
        <w:t xml:space="preserve">, SW </w:t>
      </w:r>
      <w:proofErr w:type="spellStart"/>
      <w:r w:rsidRPr="0063670E">
        <w:rPr>
          <w:sz w:val="26"/>
          <w:szCs w:val="26"/>
        </w:rPr>
        <w:t>Smail</w:t>
      </w:r>
      <w:proofErr w:type="spellEnd"/>
      <w:r w:rsidRPr="0063670E">
        <w:rPr>
          <w:sz w:val="26"/>
          <w:szCs w:val="26"/>
        </w:rPr>
        <w:t xml:space="preserve">, ZO </w:t>
      </w:r>
      <w:proofErr w:type="spellStart"/>
      <w:r w:rsidRPr="0063670E">
        <w:rPr>
          <w:sz w:val="26"/>
          <w:szCs w:val="26"/>
        </w:rPr>
        <w:t>Khudhur</w:t>
      </w:r>
      <w:proofErr w:type="spellEnd"/>
      <w:r w:rsidRPr="0063670E">
        <w:rPr>
          <w:sz w:val="26"/>
          <w:szCs w:val="26"/>
        </w:rPr>
        <w:t>, AA Shareef</w:t>
      </w:r>
      <w:r>
        <w:rPr>
          <w:sz w:val="26"/>
          <w:szCs w:val="26"/>
        </w:rPr>
        <w:t xml:space="preserve">, </w:t>
      </w:r>
      <w:r w:rsidRPr="0063670E">
        <w:rPr>
          <w:sz w:val="26"/>
          <w:szCs w:val="26"/>
        </w:rPr>
        <w:t xml:space="preserve">et al (2020). </w:t>
      </w:r>
      <w:r w:rsidRPr="0063670E">
        <w:rPr>
          <w:sz w:val="26"/>
          <w:szCs w:val="26"/>
        </w:rPr>
        <w:t>Gene Reports 21 (100948)</w:t>
      </w:r>
    </w:p>
    <w:p w14:paraId="2A25B7FF" w14:textId="361E4ECB" w:rsidR="0063670E" w:rsidRDefault="0063670E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3670E">
        <w:rPr>
          <w:sz w:val="26"/>
          <w:szCs w:val="26"/>
        </w:rPr>
        <w:t>Molecular Study of IL-7R Gene Polymorphism and their Associations with Male Multiple Sclerosis Patients in Erbil Province.</w:t>
      </w:r>
      <w:r w:rsidRPr="0063670E">
        <w:rPr>
          <w:sz w:val="26"/>
          <w:szCs w:val="26"/>
        </w:rPr>
        <w:t xml:space="preserve"> </w:t>
      </w:r>
      <w:proofErr w:type="spellStart"/>
      <w:r w:rsidRPr="0063670E">
        <w:rPr>
          <w:sz w:val="26"/>
          <w:szCs w:val="26"/>
        </w:rPr>
        <w:t>Shukur</w:t>
      </w:r>
      <w:proofErr w:type="spellEnd"/>
      <w:r w:rsidRPr="0063670E">
        <w:rPr>
          <w:sz w:val="26"/>
          <w:szCs w:val="26"/>
        </w:rPr>
        <w:t xml:space="preserve"> W. </w:t>
      </w:r>
      <w:proofErr w:type="spellStart"/>
      <w:r w:rsidRPr="0063670E">
        <w:rPr>
          <w:sz w:val="26"/>
          <w:szCs w:val="26"/>
        </w:rPr>
        <w:t>Smail</w:t>
      </w:r>
      <w:proofErr w:type="spellEnd"/>
      <w:r w:rsidRPr="0063670E">
        <w:rPr>
          <w:sz w:val="26"/>
          <w:szCs w:val="26"/>
        </w:rPr>
        <w:t xml:space="preserve">, </w:t>
      </w:r>
      <w:proofErr w:type="spellStart"/>
      <w:r w:rsidRPr="0063670E">
        <w:rPr>
          <w:sz w:val="26"/>
          <w:szCs w:val="26"/>
        </w:rPr>
        <w:t>Mukhlis</w:t>
      </w:r>
      <w:proofErr w:type="spellEnd"/>
      <w:r w:rsidRPr="0063670E">
        <w:rPr>
          <w:sz w:val="26"/>
          <w:szCs w:val="26"/>
        </w:rPr>
        <w:t xml:space="preserve"> H. </w:t>
      </w:r>
      <w:proofErr w:type="spellStart"/>
      <w:r w:rsidRPr="0063670E">
        <w:rPr>
          <w:sz w:val="26"/>
          <w:szCs w:val="26"/>
        </w:rPr>
        <w:t>Aali</w:t>
      </w:r>
      <w:proofErr w:type="spellEnd"/>
      <w:r w:rsidRPr="0063670E">
        <w:rPr>
          <w:sz w:val="26"/>
          <w:szCs w:val="26"/>
        </w:rPr>
        <w:t xml:space="preserve">, Fikry A. Qadir, Ahmed O. </w:t>
      </w:r>
      <w:proofErr w:type="spellStart"/>
      <w:r w:rsidRPr="0063670E">
        <w:rPr>
          <w:sz w:val="26"/>
          <w:szCs w:val="26"/>
        </w:rPr>
        <w:t>Pirdawid</w:t>
      </w:r>
      <w:proofErr w:type="spellEnd"/>
      <w:r w:rsidRPr="0063670E">
        <w:rPr>
          <w:sz w:val="26"/>
          <w:szCs w:val="26"/>
        </w:rPr>
        <w:t xml:space="preserve"> </w:t>
      </w:r>
      <w:r w:rsidRPr="0063670E">
        <w:rPr>
          <w:sz w:val="26"/>
          <w:szCs w:val="26"/>
        </w:rPr>
        <w:t xml:space="preserve">et al. (2021). </w:t>
      </w:r>
      <w:proofErr w:type="spellStart"/>
      <w:r w:rsidRPr="0063670E">
        <w:rPr>
          <w:sz w:val="26"/>
          <w:szCs w:val="26"/>
        </w:rPr>
        <w:t>ZANCOJournal</w:t>
      </w:r>
      <w:proofErr w:type="spellEnd"/>
      <w:r w:rsidRPr="0063670E">
        <w:rPr>
          <w:sz w:val="26"/>
          <w:szCs w:val="26"/>
        </w:rPr>
        <w:t xml:space="preserve"> of Pure and Applied Sciences 33 (1), 21-26</w:t>
      </w:r>
    </w:p>
    <w:p w14:paraId="43C19584" w14:textId="5D44B101" w:rsidR="0063670E" w:rsidRDefault="00BF5BF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F5BF1">
        <w:rPr>
          <w:sz w:val="26"/>
          <w:szCs w:val="26"/>
        </w:rPr>
        <w:t>Cardiac, Hepatic and Renal Dysfunction and IL-18 Polymorphism in Breast, Colorectal, and Prostate Cancer Patients</w:t>
      </w:r>
      <w:r w:rsidRPr="00BF5BF1">
        <w:rPr>
          <w:sz w:val="26"/>
          <w:szCs w:val="26"/>
        </w:rPr>
        <w:t xml:space="preserve">. (2021). </w:t>
      </w:r>
      <w:r w:rsidRPr="00BF5BF1">
        <w:rPr>
          <w:sz w:val="26"/>
          <w:szCs w:val="26"/>
        </w:rPr>
        <w:t>The Asian Pacific Journal of Cancer Prevention 22 (1), 131-137</w:t>
      </w:r>
    </w:p>
    <w:p w14:paraId="2F474F74" w14:textId="46F6990D" w:rsidR="00BF5BF1" w:rsidRDefault="00BF5BF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F5BF1">
        <w:rPr>
          <w:sz w:val="26"/>
          <w:szCs w:val="26"/>
        </w:rPr>
        <w:t>Association between the serum concentrations and mutational status of IL</w:t>
      </w:r>
      <w:r w:rsidRPr="00BF5BF1">
        <w:rPr>
          <w:rFonts w:ascii="Cambria Math" w:hAnsi="Cambria Math" w:cs="Cambria Math"/>
          <w:sz w:val="26"/>
          <w:szCs w:val="26"/>
        </w:rPr>
        <w:t>‑</w:t>
      </w:r>
      <w:r w:rsidRPr="00BF5BF1">
        <w:rPr>
          <w:sz w:val="26"/>
          <w:szCs w:val="26"/>
        </w:rPr>
        <w:t>8, IL</w:t>
      </w:r>
      <w:r w:rsidRPr="00BF5BF1">
        <w:rPr>
          <w:rFonts w:ascii="Cambria Math" w:hAnsi="Cambria Math" w:cs="Cambria Math"/>
          <w:sz w:val="26"/>
          <w:szCs w:val="26"/>
        </w:rPr>
        <w:t>‑</w:t>
      </w:r>
      <w:r w:rsidRPr="00BF5BF1">
        <w:rPr>
          <w:sz w:val="26"/>
          <w:szCs w:val="26"/>
        </w:rPr>
        <w:t xml:space="preserve">27 and VEGF and the expression levels of the </w:t>
      </w:r>
      <w:proofErr w:type="spellStart"/>
      <w:r w:rsidRPr="00BF5BF1">
        <w:rPr>
          <w:sz w:val="26"/>
          <w:szCs w:val="26"/>
        </w:rPr>
        <w:t>hERG</w:t>
      </w:r>
      <w:proofErr w:type="spellEnd"/>
      <w:r w:rsidRPr="00BF5BF1">
        <w:rPr>
          <w:sz w:val="26"/>
          <w:szCs w:val="26"/>
        </w:rPr>
        <w:t xml:space="preserve"> potassium channel gene in patients with </w:t>
      </w:r>
      <w:r w:rsidRPr="00BF5BF1">
        <w:rPr>
          <w:rFonts w:ascii="Calibri" w:hAnsi="Calibri" w:cs="Calibri"/>
          <w:sz w:val="26"/>
          <w:szCs w:val="26"/>
        </w:rPr>
        <w:t xml:space="preserve">CRC (2021). </w:t>
      </w:r>
      <w:r w:rsidRPr="00BF5BF1">
        <w:rPr>
          <w:sz w:val="26"/>
          <w:szCs w:val="26"/>
        </w:rPr>
        <w:t xml:space="preserve">MN Abid, FA Qadir, A </w:t>
      </w:r>
      <w:proofErr w:type="spellStart"/>
      <w:r w:rsidRPr="00BF5BF1">
        <w:rPr>
          <w:sz w:val="26"/>
          <w:szCs w:val="26"/>
        </w:rPr>
        <w:t>Salihi</w:t>
      </w:r>
      <w:proofErr w:type="spellEnd"/>
      <w:r w:rsidRPr="00BF5BF1">
        <w:rPr>
          <w:sz w:val="26"/>
          <w:szCs w:val="26"/>
        </w:rPr>
        <w:t xml:space="preserve">. </w:t>
      </w:r>
      <w:r w:rsidRPr="00BF5BF1">
        <w:rPr>
          <w:sz w:val="26"/>
          <w:szCs w:val="26"/>
        </w:rPr>
        <w:t>Oncology Letters 22 (3), 1-9</w:t>
      </w:r>
    </w:p>
    <w:p w14:paraId="7D5A5ABD" w14:textId="13582488" w:rsidR="00BF5BF1" w:rsidRDefault="00BF5BF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F5BF1">
        <w:rPr>
          <w:sz w:val="26"/>
          <w:szCs w:val="26"/>
        </w:rPr>
        <w:t>Cancer Incidence in the Kurdistan Region of Iraq: Results of a Seven-Year Cancer Registration in Erbil and Duhok Governorates</w:t>
      </w:r>
      <w:r w:rsidRPr="00BF5BF1">
        <w:rPr>
          <w:sz w:val="26"/>
          <w:szCs w:val="26"/>
        </w:rPr>
        <w:t xml:space="preserve"> (2022). </w:t>
      </w:r>
      <w:r w:rsidRPr="00BF5BF1">
        <w:rPr>
          <w:sz w:val="26"/>
          <w:szCs w:val="26"/>
        </w:rPr>
        <w:t xml:space="preserve">OS Abdullah, </w:t>
      </w:r>
      <w:proofErr w:type="gramStart"/>
      <w:r w:rsidRPr="00BF5BF1">
        <w:rPr>
          <w:sz w:val="26"/>
          <w:szCs w:val="26"/>
        </w:rPr>
        <w:t>A</w:t>
      </w:r>
      <w:proofErr w:type="gramEnd"/>
      <w:r w:rsidRPr="00BF5BF1">
        <w:rPr>
          <w:sz w:val="26"/>
          <w:szCs w:val="26"/>
        </w:rPr>
        <w:t xml:space="preserve"> Amin, ZA Mohamed, B Hasan, M </w:t>
      </w:r>
      <w:proofErr w:type="spellStart"/>
      <w:r w:rsidRPr="00BF5BF1">
        <w:rPr>
          <w:sz w:val="26"/>
          <w:szCs w:val="26"/>
        </w:rPr>
        <w:t>Shekha</w:t>
      </w:r>
      <w:proofErr w:type="spellEnd"/>
      <w:r w:rsidRPr="00BF5BF1">
        <w:rPr>
          <w:sz w:val="26"/>
          <w:szCs w:val="26"/>
        </w:rPr>
        <w:t xml:space="preserve">, </w:t>
      </w:r>
      <w:r w:rsidRPr="00BF5BF1">
        <w:rPr>
          <w:sz w:val="26"/>
          <w:szCs w:val="26"/>
        </w:rPr>
        <w:t xml:space="preserve">et al. </w:t>
      </w:r>
      <w:r w:rsidRPr="00BF5BF1">
        <w:rPr>
          <w:sz w:val="26"/>
          <w:szCs w:val="26"/>
        </w:rPr>
        <w:t>Asian Pacific Journal of Cancer Prevention 23 (2), 601-615</w:t>
      </w:r>
    </w:p>
    <w:p w14:paraId="377E377E" w14:textId="1711955D" w:rsidR="00BF5BF1" w:rsidRPr="00BF5BF1" w:rsidRDefault="00BF5BF1" w:rsidP="00BF5BF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BF5BF1">
        <w:rPr>
          <w:sz w:val="26"/>
          <w:szCs w:val="26"/>
        </w:rPr>
        <w:t>Detection of IL-1β, VEGF and IL-4 with Their Novel Genetic Variations in Breast Cancer Patients</w:t>
      </w:r>
      <w:r w:rsidRPr="00BF5BF1">
        <w:rPr>
          <w:sz w:val="26"/>
          <w:szCs w:val="26"/>
        </w:rPr>
        <w:t xml:space="preserve"> (2022). </w:t>
      </w:r>
      <w:r w:rsidRPr="00BF5BF1">
        <w:rPr>
          <w:sz w:val="26"/>
          <w:szCs w:val="26"/>
        </w:rPr>
        <w:t>TF Mohammed, FA Qadir</w:t>
      </w:r>
      <w:r>
        <w:rPr>
          <w:sz w:val="26"/>
          <w:szCs w:val="26"/>
        </w:rPr>
        <w:t xml:space="preserve">. </w:t>
      </w:r>
      <w:r w:rsidRPr="00BF5BF1">
        <w:rPr>
          <w:sz w:val="26"/>
          <w:szCs w:val="26"/>
        </w:rPr>
        <w:t>Saudi Journal of Biological Sciences, 103544</w:t>
      </w:r>
    </w:p>
    <w:p w14:paraId="6CE59AF8" w14:textId="75A5C948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5B2755A8" w14:textId="511261FD" w:rsidR="00D47951" w:rsidRDefault="00BF5BF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the Higher council of Kurdistan Biology Syndicate</w:t>
      </w:r>
    </w:p>
    <w:p w14:paraId="4946094A" w14:textId="7D669C3C" w:rsidR="00BF5BF1" w:rsidRDefault="00BF5BF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Kurdistan Teachers Union</w:t>
      </w:r>
    </w:p>
    <w:p w14:paraId="6484B323" w14:textId="6AC96EDB" w:rsidR="00BF5BF1" w:rsidRDefault="00BF5BF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Egyptian </w:t>
      </w:r>
      <w:r w:rsidR="00C52798">
        <w:rPr>
          <w:sz w:val="26"/>
          <w:szCs w:val="26"/>
        </w:rPr>
        <w:t xml:space="preserve">Biology experimental Society </w:t>
      </w:r>
    </w:p>
    <w:p w14:paraId="44832AB4" w14:textId="4B3856E1" w:rsidR="00BF5BF1" w:rsidRPr="00BF5BF1" w:rsidRDefault="00BF5BF1" w:rsidP="00BF5BF1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4349A851" w:rsidR="00E617CC" w:rsidRDefault="00BF5BF1" w:rsidP="00BF5BF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567830">
          <w:rPr>
            <w:rStyle w:val="Hyperlink"/>
            <w:sz w:val="26"/>
            <w:szCs w:val="26"/>
          </w:rPr>
          <w:t>https://scholar.google.com/citations?user=kJK49XEAAAAJ&amp;hl=en&amp;authuser=1</w:t>
        </w:r>
      </w:hyperlink>
    </w:p>
    <w:p w14:paraId="0DA40F1D" w14:textId="6E44860C" w:rsidR="00BF5BF1" w:rsidRDefault="00BF5BF1" w:rsidP="00BF5BF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567830">
          <w:rPr>
            <w:rStyle w:val="Hyperlink"/>
            <w:sz w:val="26"/>
            <w:szCs w:val="26"/>
          </w:rPr>
          <w:t>https://www.researchgate.net/profile/Fikry-Ali-Qadir</w:t>
        </w:r>
      </w:hyperlink>
    </w:p>
    <w:p w14:paraId="6EF916DE" w14:textId="791A81DD" w:rsidR="00BF5BF1" w:rsidRDefault="00BF5BF1" w:rsidP="00BF5BF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567830">
          <w:rPr>
            <w:rStyle w:val="Hyperlink"/>
            <w:sz w:val="26"/>
            <w:szCs w:val="26"/>
          </w:rPr>
          <w:t>https://mobile.facebook.com/fikry.ali.qadir?refid=8&amp;_rdc=1&amp;_rdr</w:t>
        </w:r>
      </w:hyperlink>
    </w:p>
    <w:p w14:paraId="7D14D26D" w14:textId="1FCE2E17" w:rsidR="00BF5BF1" w:rsidRDefault="00BF5BF1" w:rsidP="00BF5BF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567830">
          <w:rPr>
            <w:rStyle w:val="Hyperlink"/>
            <w:sz w:val="26"/>
            <w:szCs w:val="26"/>
          </w:rPr>
          <w:t>https://www.linkedin.com/signup/cold-join?session_redirect=https%3A%2F%2Fwww%2Elinkedin%2Ecom%2Ffeed%2F&amp;trk=login_reg_redirect</w:t>
        </w:r>
      </w:hyperlink>
    </w:p>
    <w:p w14:paraId="2BD0D97C" w14:textId="77777777" w:rsidR="00BF5BF1" w:rsidRPr="00E617CC" w:rsidRDefault="00BF5BF1" w:rsidP="00BF5BF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sectPr w:rsidR="00BF5BF1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A0C5" w14:textId="77777777" w:rsidR="0041696B" w:rsidRDefault="0041696B" w:rsidP="00E617CC">
      <w:pPr>
        <w:spacing w:after="0" w:line="240" w:lineRule="auto"/>
      </w:pPr>
      <w:r>
        <w:separator/>
      </w:r>
    </w:p>
  </w:endnote>
  <w:endnote w:type="continuationSeparator" w:id="0">
    <w:p w14:paraId="4A234A40" w14:textId="77777777" w:rsidR="0041696B" w:rsidRDefault="0041696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3743" w14:textId="77777777" w:rsidR="0041696B" w:rsidRDefault="0041696B" w:rsidP="00E617CC">
      <w:pPr>
        <w:spacing w:after="0" w:line="240" w:lineRule="auto"/>
      </w:pPr>
      <w:r>
        <w:separator/>
      </w:r>
    </w:p>
  </w:footnote>
  <w:footnote w:type="continuationSeparator" w:id="0">
    <w:p w14:paraId="0878C1D5" w14:textId="77777777" w:rsidR="0041696B" w:rsidRDefault="0041696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007B"/>
    <w:multiLevelType w:val="hybridMultilevel"/>
    <w:tmpl w:val="C73CD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79135">
    <w:abstractNumId w:val="0"/>
  </w:num>
  <w:num w:numId="2" w16cid:durableId="80007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NjKwMDIytzQ1MjVU0lEKTi0uzszPAykwrAUArRR0aCwAAAA="/>
  </w:docVars>
  <w:rsids>
    <w:rsidRoot w:val="00E873F6"/>
    <w:rsid w:val="00137F85"/>
    <w:rsid w:val="00142031"/>
    <w:rsid w:val="00355DCF"/>
    <w:rsid w:val="0036332E"/>
    <w:rsid w:val="003B5DC4"/>
    <w:rsid w:val="0041696B"/>
    <w:rsid w:val="00530751"/>
    <w:rsid w:val="00577682"/>
    <w:rsid w:val="005E5628"/>
    <w:rsid w:val="0063670E"/>
    <w:rsid w:val="00654F0E"/>
    <w:rsid w:val="006E69D4"/>
    <w:rsid w:val="00775C69"/>
    <w:rsid w:val="00842A86"/>
    <w:rsid w:val="00875D80"/>
    <w:rsid w:val="008F39C1"/>
    <w:rsid w:val="009E0364"/>
    <w:rsid w:val="009F1FE2"/>
    <w:rsid w:val="00A336A3"/>
    <w:rsid w:val="00B10272"/>
    <w:rsid w:val="00B53161"/>
    <w:rsid w:val="00BF5BF1"/>
    <w:rsid w:val="00C36DAD"/>
    <w:rsid w:val="00C52798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docId w15:val="{735A0D5A-AB04-4C26-9A0B-51B6A061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6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signup/cold-join?session_redirect=https%3A%2F%2Fwww%2Elinkedin%2Ecom%2Ffeed%2F&amp;trk=login_reg_redire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obile.facebook.com/fikry.ali.qadir?refid=8&amp;_rdc=1&amp;_rd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Fikry-Ali-Qadi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kJK49XEAAAAJ&amp;hl=en&amp;authus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kry.qadir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999</Words>
  <Characters>6119</Characters>
  <Application>Microsoft Office Word</Application>
  <DocSecurity>0</DocSecurity>
  <Lines>139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Fikry Ali</cp:lastModifiedBy>
  <cp:revision>3</cp:revision>
  <dcterms:created xsi:type="dcterms:W3CDTF">2023-01-03T18:40:00Z</dcterms:created>
  <dcterms:modified xsi:type="dcterms:W3CDTF">2023-01-11T18:49:00Z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fbd9031f0a89ba04acc4896632772383ee728020c08e01867e7a69db71293195</vt:lpwstr>
  </property>
</Properties>
</file>