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F0A2" w14:textId="77777777" w:rsidR="007B65DE" w:rsidRDefault="00A57C73" w:rsidP="00A57C73">
      <w:pPr>
        <w:bidi/>
        <w:jc w:val="center"/>
        <w:rPr>
          <w:rFonts w:ascii="Unikurd Hiwa" w:hAnsi="Unikurd Hiwa" w:cs="Unikurd Hiwa"/>
          <w:sz w:val="28"/>
          <w:szCs w:val="28"/>
          <w:rtl/>
        </w:rPr>
      </w:pPr>
      <w:r>
        <w:rPr>
          <w:noProof/>
          <w:rtl/>
        </w:rPr>
        <w:drawing>
          <wp:inline distT="0" distB="0" distL="0" distR="0" wp14:anchorId="1DCBC286" wp14:editId="2CF25ABC">
            <wp:extent cx="2264427" cy="620202"/>
            <wp:effectExtent l="19050" t="0" r="2523" b="8448"/>
            <wp:docPr id="1" name="Picture 1" descr="C:\Users\Computer System\Desktop\E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ystem\Desktop\EP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69" cy="6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E5E2E" w14:textId="4D8ECC9F" w:rsidR="00A57C73" w:rsidRDefault="00A57C73" w:rsidP="00AE409F">
      <w:pPr>
        <w:bidi/>
        <w:jc w:val="both"/>
        <w:rPr>
          <w:rFonts w:ascii="Unikurd Hiwa" w:hAnsi="Unikurd Hiwa" w:cs="Unikurd Hiwa"/>
          <w:sz w:val="28"/>
          <w:szCs w:val="28"/>
          <w:rtl/>
          <w:lang w:bidi="ar-IQ"/>
        </w:rPr>
      </w:pPr>
      <w:r>
        <w:rPr>
          <w:rFonts w:ascii="Unikurd Hiwa" w:hAnsi="Unikurd Hiwa" w:cs="Unikurd Hiwa" w:hint="cs"/>
          <w:sz w:val="28"/>
          <w:szCs w:val="28"/>
          <w:rtl/>
        </w:rPr>
        <w:t>زانكۆی پۆلیته‌كنیكی هه‌ولێر                                                           ژماره‌:</w:t>
      </w:r>
      <w:r w:rsidR="00FA24F5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F66435">
        <w:rPr>
          <w:rFonts w:ascii="Unikurd Hiwa" w:hAnsi="Unikurd Hiwa" w:cs="Unikurd Hiwa" w:hint="cs"/>
          <w:sz w:val="28"/>
          <w:szCs w:val="28"/>
          <w:rtl/>
          <w:lang w:bidi="ar-IQ"/>
        </w:rPr>
        <w:t>341</w:t>
      </w:r>
    </w:p>
    <w:p w14:paraId="3F2FD0B2" w14:textId="551BC597" w:rsidR="00A57C73" w:rsidRDefault="00A57C73" w:rsidP="00AE409F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كۆلیژی ته‌كنیكی كارگێری هه‌ولێر                                                     به‌روار:</w:t>
      </w:r>
      <w:r w:rsidR="00F66435">
        <w:rPr>
          <w:rFonts w:ascii="Unikurd Hiwa" w:hAnsi="Unikurd Hiwa" w:cs="Unikurd Hiwa" w:hint="cs"/>
          <w:sz w:val="28"/>
          <w:szCs w:val="28"/>
          <w:rtl/>
        </w:rPr>
        <w:t>26</w:t>
      </w:r>
      <w:r w:rsidR="009A57D0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FA24F5">
        <w:rPr>
          <w:rFonts w:ascii="Unikurd Hiwa" w:hAnsi="Unikurd Hiwa" w:cs="Unikurd Hiwa" w:hint="cs"/>
          <w:sz w:val="28"/>
          <w:szCs w:val="28"/>
          <w:rtl/>
        </w:rPr>
        <w:t>\</w:t>
      </w:r>
      <w:r w:rsidR="00F66435">
        <w:rPr>
          <w:rFonts w:ascii="Unikurd Hiwa" w:hAnsi="Unikurd Hiwa" w:cs="Unikurd Hiwa" w:hint="cs"/>
          <w:sz w:val="28"/>
          <w:szCs w:val="28"/>
          <w:rtl/>
        </w:rPr>
        <w:t>4</w:t>
      </w:r>
      <w:r w:rsidR="00FA24F5">
        <w:rPr>
          <w:rFonts w:ascii="Unikurd Hiwa" w:hAnsi="Unikurd Hiwa" w:cs="Unikurd Hiwa" w:hint="cs"/>
          <w:sz w:val="28"/>
          <w:szCs w:val="28"/>
          <w:rtl/>
        </w:rPr>
        <w:t>\202</w:t>
      </w:r>
      <w:r w:rsidR="00A5779C">
        <w:rPr>
          <w:rFonts w:ascii="Unikurd Hiwa" w:hAnsi="Unikurd Hiwa" w:cs="Unikurd Hiwa" w:hint="cs"/>
          <w:sz w:val="28"/>
          <w:szCs w:val="28"/>
          <w:rtl/>
        </w:rPr>
        <w:t>2</w:t>
      </w:r>
    </w:p>
    <w:p w14:paraId="2866092B" w14:textId="77777777" w:rsidR="00A57C73" w:rsidRDefault="00A57C73" w:rsidP="00120FA0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لێژنه‌ی به‌رزكردنه‌وه‌ی پله‌ی زانستی </w:t>
      </w:r>
    </w:p>
    <w:p w14:paraId="6D7A7B8D" w14:textId="7E6B2AA8" w:rsidR="00A57C73" w:rsidRPr="00120FA0" w:rsidRDefault="00A57C73" w:rsidP="00AE409F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به‌ڕێز : </w:t>
      </w:r>
      <w:r w:rsidR="00AE409F">
        <w:rPr>
          <w:rFonts w:ascii="Unikurd Hiwa" w:hAnsi="Unikurd Hiwa" w:cs="Unikurd Hiwa" w:hint="cs"/>
          <w:sz w:val="24"/>
          <w:szCs w:val="24"/>
          <w:rtl/>
          <w:lang w:bidi="ar-JO"/>
        </w:rPr>
        <w:t>پرۆفیسۆری یاریده‌ده‌ر</w:t>
      </w:r>
      <w:r w:rsidR="001D1221">
        <w:rPr>
          <w:rFonts w:ascii="Unikurd Hiwa" w:hAnsi="Unikurd Hiwa" w:cs="Unikurd Hiwa" w:hint="cs"/>
          <w:sz w:val="24"/>
          <w:szCs w:val="24"/>
          <w:rtl/>
          <w:lang w:bidi="ar-JO"/>
        </w:rPr>
        <w:t xml:space="preserve"> دکتۆر </w:t>
      </w:r>
      <w:r w:rsidR="005B17A4" w:rsidRPr="005B17A4">
        <w:rPr>
          <w:rFonts w:ascii="Unikurd Hiwa" w:hAnsi="Unikurd Hiwa" w:cs="Unikurd Hiwa"/>
          <w:sz w:val="24"/>
          <w:szCs w:val="24"/>
          <w:rtl/>
          <w:lang w:bidi="ar-JO"/>
        </w:rPr>
        <w:t>د.گو</w:t>
      </w:r>
      <w:r w:rsidR="005B17A4" w:rsidRPr="005B17A4">
        <w:rPr>
          <w:rFonts w:ascii="Unikurd Hiwa" w:hAnsi="Unikurd Hiwa" w:cs="Unikurd Hiwa" w:hint="cs"/>
          <w:sz w:val="24"/>
          <w:szCs w:val="24"/>
          <w:rtl/>
          <w:lang w:bidi="ar-JO"/>
        </w:rPr>
        <w:t>ڵ</w:t>
      </w:r>
      <w:r w:rsidR="005B17A4" w:rsidRPr="005B17A4">
        <w:rPr>
          <w:rFonts w:ascii="Unikurd Hiwa" w:hAnsi="Unikurd Hiwa" w:cs="Unikurd Hiwa" w:hint="eastAsia"/>
          <w:sz w:val="24"/>
          <w:szCs w:val="24"/>
          <w:rtl/>
          <w:lang w:bidi="ar-JO"/>
        </w:rPr>
        <w:t>دران</w:t>
      </w:r>
      <w:r w:rsidR="005B17A4" w:rsidRPr="005B17A4">
        <w:rPr>
          <w:rFonts w:ascii="Unikurd Hiwa" w:hAnsi="Unikurd Hiwa" w:cs="Unikurd Hiwa"/>
          <w:sz w:val="24"/>
          <w:szCs w:val="24"/>
          <w:rtl/>
          <w:lang w:bidi="ar-JO"/>
        </w:rPr>
        <w:t xml:space="preserve"> عبدالرحيم عزيز</w:t>
      </w:r>
      <w:r w:rsidR="005B17A4">
        <w:rPr>
          <w:rFonts w:ascii="Unikurd Hiwa" w:hAnsi="Unikurd Hiwa" w:cs="Unikurd Hiwa" w:hint="cs"/>
          <w:sz w:val="24"/>
          <w:szCs w:val="24"/>
          <w:rtl/>
          <w:lang w:bidi="ar-JO"/>
        </w:rPr>
        <w:t xml:space="preserve"> </w:t>
      </w:r>
      <w:r w:rsidR="000C15D6" w:rsidRPr="00120FA0">
        <w:rPr>
          <w:rFonts w:ascii="Unikurd Hiwa" w:hAnsi="Unikurd Hiwa" w:cs="Unikurd Hiwa"/>
          <w:sz w:val="24"/>
          <w:szCs w:val="24"/>
          <w:rtl/>
        </w:rPr>
        <w:t>/</w:t>
      </w:r>
      <w:r w:rsidR="000C15D6">
        <w:rPr>
          <w:rFonts w:ascii="Unikurd Hiwa" w:hAnsi="Unikurd Hiwa" w:cs="Unikurd Hiwa" w:hint="cs"/>
          <w:sz w:val="24"/>
          <w:szCs w:val="24"/>
          <w:rtl/>
        </w:rPr>
        <w:t xml:space="preserve"> 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>زانك</w:t>
      </w:r>
      <w:r w:rsidR="00120FA0" w:rsidRPr="00120FA0">
        <w:rPr>
          <w:rFonts w:ascii="Unikurd Hiwa" w:hAnsi="Unikurd Hiwa" w:cs="Unikurd Hiwa" w:hint="cs"/>
          <w:sz w:val="24"/>
          <w:szCs w:val="24"/>
          <w:rtl/>
        </w:rPr>
        <w:t>ۆ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 xml:space="preserve">ى </w:t>
      </w:r>
      <w:r w:rsidR="00F66435">
        <w:rPr>
          <w:rFonts w:ascii="Unikurd Hiwa" w:hAnsi="Unikurd Hiwa" w:cs="Unikurd Hiwa" w:hint="cs"/>
          <w:sz w:val="24"/>
          <w:szCs w:val="24"/>
          <w:rtl/>
        </w:rPr>
        <w:t>سەلاحەددین</w:t>
      </w:r>
    </w:p>
    <w:p w14:paraId="0EE2D4A0" w14:textId="2F7E72AB" w:rsidR="00A57C73" w:rsidRPr="00120FA0" w:rsidRDefault="00A57C73" w:rsidP="00120FA0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 xml:space="preserve">ب: </w:t>
      </w:r>
      <w:r w:rsidR="00410E62"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>هه‌ڵسه‌نگاندنی توێژینه‌وه‌</w:t>
      </w:r>
    </w:p>
    <w:p w14:paraId="2F03B01B" w14:textId="77777777" w:rsidR="00410E62" w:rsidRPr="00120FA0" w:rsidRDefault="00410E62" w:rsidP="00410E62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سڵاو و ڕێز</w:t>
      </w:r>
    </w:p>
    <w:p w14:paraId="3B87B534" w14:textId="3DBC3314" w:rsidR="00410E62" w:rsidRPr="00120FA0" w:rsidRDefault="00410E62" w:rsidP="00AE409F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له‌به‌ر به‌رزی پایه‌ی زانستی به‌ڕێزتان. هاوپێچ (</w:t>
      </w:r>
      <w:r w:rsidR="00F66435">
        <w:rPr>
          <w:rFonts w:ascii="Unikurd Hiwa" w:hAnsi="Unikurd Hiwa" w:cs="Unikurd Hiwa" w:hint="cs"/>
          <w:sz w:val="24"/>
          <w:szCs w:val="24"/>
          <w:rtl/>
        </w:rPr>
        <w:t>١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) توێژینه‌وه‌ی زانستی یه‌كێك له‌ مامۆستایانی زانكۆكه‌مان كه‌ بۆ مه‌به‌ستی به‌رزكردنه‌وه‌ی پله‌ی </w:t>
      </w:r>
      <w:r w:rsidR="00C11E85" w:rsidRPr="00120FA0">
        <w:rPr>
          <w:rFonts w:ascii="Unikurd Hiwa" w:hAnsi="Unikurd Hiwa" w:cs="Unikurd Hiwa" w:hint="cs"/>
          <w:sz w:val="24"/>
          <w:szCs w:val="24"/>
          <w:rtl/>
        </w:rPr>
        <w:t xml:space="preserve">زانستی 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له‌ مامۆستا بۆ </w:t>
      </w:r>
      <w:r w:rsidR="00A5779C">
        <w:rPr>
          <w:rFonts w:ascii="Unikurd Hiwa" w:hAnsi="Unikurd Hiwa" w:cs="Unikurd Hiwa" w:hint="cs"/>
          <w:sz w:val="24"/>
          <w:szCs w:val="24"/>
          <w:rtl/>
        </w:rPr>
        <w:t>پرۆفیسۆرى یاریدەدەر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پێشكه‌شی كردوون بۆ به‌ڕێزتان ده‌نێرین به‌ مه‌به‌ستی هه‌ڵسه‌نگاندن به‌پێی فۆرمی هاوپێچ كراو. هیوادارین له‌ ماوه‌ی </w:t>
      </w:r>
      <w:r w:rsidR="00F66435">
        <w:rPr>
          <w:rFonts w:ascii="Unikurd Hiwa" w:hAnsi="Unikurd Hiwa" w:cs="Unikurd Hiwa" w:hint="cs"/>
          <w:sz w:val="24"/>
          <w:szCs w:val="24"/>
          <w:rtl/>
        </w:rPr>
        <w:t>10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ڕۆژ هه‌ڵسه‌نگاندنه‌كه‌مان ب</w:t>
      </w:r>
      <w:r w:rsidR="00015493" w:rsidRPr="00120FA0">
        <w:rPr>
          <w:rFonts w:ascii="Unikurd Hiwa" w:hAnsi="Unikurd Hiwa" w:cs="Unikurd Hiwa" w:hint="cs"/>
          <w:sz w:val="24"/>
          <w:szCs w:val="24"/>
          <w:rtl/>
        </w:rPr>
        <w:t>ه‌ده‌ستبگاته‌وه‌</w:t>
      </w:r>
      <w:r w:rsidRPr="00120FA0">
        <w:rPr>
          <w:rFonts w:ascii="Unikurd Hiwa" w:hAnsi="Unikurd Hiwa" w:cs="Unikurd Hiwa" w:hint="cs"/>
          <w:sz w:val="24"/>
          <w:szCs w:val="24"/>
          <w:rtl/>
        </w:rPr>
        <w:t>.</w:t>
      </w:r>
    </w:p>
    <w:p w14:paraId="603F6AF9" w14:textId="77777777" w:rsidR="00410E62" w:rsidRPr="00120FA0" w:rsidRDefault="00410E62" w:rsidP="00120FA0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هاوكاری به‌ڕێزتان به‌رز ده‌نرخێنین.</w:t>
      </w:r>
    </w:p>
    <w:p w14:paraId="7BF7BF8D" w14:textId="77777777" w:rsidR="00410E62" w:rsidRPr="00120FA0" w:rsidRDefault="00410E62" w:rsidP="00FC353C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له‌گه‌ڵ رێزماندا</w:t>
      </w:r>
    </w:p>
    <w:p w14:paraId="6A7C700B" w14:textId="77777777" w:rsidR="00410E62" w:rsidRDefault="00410E62" w:rsidP="00410E62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هاوپێچ:</w:t>
      </w:r>
    </w:p>
    <w:p w14:paraId="42E33E85" w14:textId="4331496F" w:rsidR="00120FA0" w:rsidRDefault="00410E62" w:rsidP="00AE409F">
      <w:pPr>
        <w:pStyle w:val="ListParagraph"/>
        <w:numPr>
          <w:ilvl w:val="0"/>
          <w:numId w:val="1"/>
        </w:numPr>
        <w:bidi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F66435">
        <w:rPr>
          <w:rFonts w:ascii="Unikurd Hiwa" w:hAnsi="Unikurd Hiwa" w:cs="Unikurd Hiwa" w:hint="cs"/>
          <w:sz w:val="28"/>
          <w:szCs w:val="28"/>
          <w:rtl/>
        </w:rPr>
        <w:t>1</w:t>
      </w:r>
      <w:r>
        <w:rPr>
          <w:rFonts w:ascii="Unikurd Hiwa" w:hAnsi="Unikurd Hiwa" w:cs="Unikurd Hiwa" w:hint="cs"/>
          <w:sz w:val="28"/>
          <w:szCs w:val="28"/>
          <w:rtl/>
        </w:rPr>
        <w:t>توێژینه‌وه‌</w:t>
      </w:r>
      <w:r w:rsidR="00120FA0">
        <w:rPr>
          <w:rFonts w:ascii="Unikurd Hiwa" w:hAnsi="Unikurd Hiwa" w:cs="Unikurd Hiwa" w:hint="cs"/>
          <w:sz w:val="28"/>
          <w:szCs w:val="28"/>
          <w:rtl/>
        </w:rPr>
        <w:t xml:space="preserve"> به‌م ناونیشانانه‌:</w:t>
      </w:r>
    </w:p>
    <w:p w14:paraId="00C9C5E1" w14:textId="1A3B1CA5" w:rsidR="0045069E" w:rsidRDefault="0045069E" w:rsidP="0045069E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-</w:t>
      </w:r>
      <w:r w:rsidR="00F66435">
        <w:rPr>
          <w:rFonts w:ascii="Unikurd Hiwa" w:hAnsi="Unikurd Hiwa" w:cs="Unikurd Hiwa" w:hint="cs"/>
          <w:sz w:val="28"/>
          <w:szCs w:val="28"/>
          <w:rtl/>
        </w:rPr>
        <w:t>تحليل أثر الأزمة المالية في أسعار أجهزة الحاسوب وملحتقاها، دراسة تطبيقية لمجموعة من المحلات والشركات العاملة في مدينة أربيل لعام 2017.</w:t>
      </w:r>
    </w:p>
    <w:p w14:paraId="2AFB9857" w14:textId="5F039804" w:rsidR="00394F01" w:rsidRPr="0045069E" w:rsidRDefault="00394F01" w:rsidP="00394F01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</w:p>
    <w:p w14:paraId="61192C77" w14:textId="77777777" w:rsidR="001B5F67" w:rsidRPr="0015003A" w:rsidRDefault="0015003A" w:rsidP="0015003A">
      <w:pPr>
        <w:bidi/>
        <w:ind w:left="360"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Pr="0015003A">
        <w:rPr>
          <w:rFonts w:ascii="Unikurd Hiwa" w:hAnsi="Unikurd Hiwa" w:cs="Unikurd Hiwa" w:hint="cs"/>
          <w:noProof/>
          <w:sz w:val="28"/>
          <w:szCs w:val="28"/>
          <w:rtl/>
        </w:rPr>
        <w:t xml:space="preserve"> </w:t>
      </w:r>
      <w:r w:rsidR="00523FF5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688F9FC8" wp14:editId="68F1B26A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6675120" cy="1790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62" w:rsidRPr="0015003A">
        <w:rPr>
          <w:rFonts w:ascii="Unikurd Hiwa" w:hAnsi="Unikurd Hiwa" w:cs="Unikurd Hiwa" w:hint="cs"/>
          <w:sz w:val="28"/>
          <w:szCs w:val="28"/>
          <w:rtl/>
        </w:rPr>
        <w:t>فۆرمی هه‌ڵسه‌نگاندن.</w:t>
      </w:r>
    </w:p>
    <w:sectPr w:rsidR="001B5F67" w:rsidRPr="0015003A" w:rsidSect="00FC353C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Hiwa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285"/>
    <w:multiLevelType w:val="hybridMultilevel"/>
    <w:tmpl w:val="9B3CC3EC"/>
    <w:lvl w:ilvl="0" w:tplc="039A7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A62"/>
    <w:multiLevelType w:val="hybridMultilevel"/>
    <w:tmpl w:val="6D98C0A2"/>
    <w:lvl w:ilvl="0" w:tplc="D5DE4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F23"/>
    <w:multiLevelType w:val="hybridMultilevel"/>
    <w:tmpl w:val="604E2386"/>
    <w:lvl w:ilvl="0" w:tplc="C0E82890">
      <w:numFmt w:val="bullet"/>
      <w:lvlText w:val="-"/>
      <w:lvlJc w:val="left"/>
      <w:pPr>
        <w:ind w:left="1080" w:hanging="360"/>
      </w:pPr>
      <w:rPr>
        <w:rFonts w:ascii="Unikurd Hiwa" w:eastAsiaTheme="minorHAnsi" w:hAnsi="Unikurd Hiwa" w:cs="Unikurd Hiw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2444713">
    <w:abstractNumId w:val="1"/>
  </w:num>
  <w:num w:numId="2" w16cid:durableId="1042285964">
    <w:abstractNumId w:val="0"/>
  </w:num>
  <w:num w:numId="3" w16cid:durableId="170277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FC"/>
    <w:rsid w:val="000012A2"/>
    <w:rsid w:val="00015493"/>
    <w:rsid w:val="000C15D6"/>
    <w:rsid w:val="00120FA0"/>
    <w:rsid w:val="0015003A"/>
    <w:rsid w:val="001B5F67"/>
    <w:rsid w:val="001D1221"/>
    <w:rsid w:val="002105B4"/>
    <w:rsid w:val="00301C88"/>
    <w:rsid w:val="00394F01"/>
    <w:rsid w:val="00410E62"/>
    <w:rsid w:val="0045069E"/>
    <w:rsid w:val="00523FF5"/>
    <w:rsid w:val="00526447"/>
    <w:rsid w:val="005B17A4"/>
    <w:rsid w:val="006460F9"/>
    <w:rsid w:val="007B65DE"/>
    <w:rsid w:val="00875942"/>
    <w:rsid w:val="008B21A3"/>
    <w:rsid w:val="009A57D0"/>
    <w:rsid w:val="009C4DFC"/>
    <w:rsid w:val="00A16F8D"/>
    <w:rsid w:val="00A5779C"/>
    <w:rsid w:val="00A57C73"/>
    <w:rsid w:val="00A825F0"/>
    <w:rsid w:val="00AE409F"/>
    <w:rsid w:val="00BC666A"/>
    <w:rsid w:val="00BF4ACE"/>
    <w:rsid w:val="00C11E85"/>
    <w:rsid w:val="00F64DB3"/>
    <w:rsid w:val="00F66435"/>
    <w:rsid w:val="00F77E7B"/>
    <w:rsid w:val="00FA24F5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5A62"/>
  <w15:chartTrackingRefBased/>
  <w15:docId w15:val="{3F82E26C-60C3-4C90-803D-CE3B3EFD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Guest User</cp:lastModifiedBy>
  <cp:revision>2</cp:revision>
  <cp:lastPrinted>2021-07-13T15:03:00Z</cp:lastPrinted>
  <dcterms:created xsi:type="dcterms:W3CDTF">2022-05-19T21:47:00Z</dcterms:created>
  <dcterms:modified xsi:type="dcterms:W3CDTF">2022-05-19T21:47:00Z</dcterms:modified>
</cp:coreProperties>
</file>