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Default="0080086A" w:rsidP="000C1F98">
      <w:pPr>
        <w:tabs>
          <w:tab w:val="left" w:pos="1200"/>
        </w:tabs>
        <w:ind w:left="-180"/>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0C1F98" w:rsidRDefault="000C1F98" w:rsidP="0080086A">
      <w:pPr>
        <w:tabs>
          <w:tab w:val="left" w:pos="1200"/>
        </w:tabs>
        <w:rPr>
          <w:b/>
          <w:bCs/>
          <w:sz w:val="44"/>
          <w:szCs w:val="44"/>
          <w:lang w:bidi="ar-KW"/>
        </w:rPr>
      </w:pPr>
    </w:p>
    <w:p w:rsidR="008D46A4" w:rsidRDefault="008D46A4" w:rsidP="005F33F3">
      <w:pPr>
        <w:tabs>
          <w:tab w:val="left" w:pos="1200"/>
        </w:tabs>
        <w:rPr>
          <w:b/>
          <w:bCs/>
          <w:sz w:val="44"/>
          <w:szCs w:val="44"/>
          <w:lang w:bidi="ar-KW"/>
        </w:rPr>
      </w:pPr>
      <w:r>
        <w:rPr>
          <w:b/>
          <w:bCs/>
          <w:sz w:val="44"/>
          <w:szCs w:val="44"/>
          <w:lang w:bidi="ar-KW"/>
        </w:rPr>
        <w:t xml:space="preserve">Department of </w:t>
      </w:r>
      <w:r w:rsidR="005F33F3">
        <w:rPr>
          <w:b/>
          <w:bCs/>
          <w:sz w:val="44"/>
          <w:szCs w:val="44"/>
          <w:lang w:bidi="ar-KW"/>
        </w:rPr>
        <w:t>A</w:t>
      </w:r>
      <w:r w:rsidR="005F33F3" w:rsidRPr="005F33F3">
        <w:rPr>
          <w:b/>
          <w:bCs/>
          <w:sz w:val="44"/>
          <w:szCs w:val="44"/>
          <w:lang w:bidi="ar-KW"/>
        </w:rPr>
        <w:t>rchitecture</w:t>
      </w:r>
    </w:p>
    <w:p w:rsidR="008D46A4" w:rsidRDefault="008D46A4" w:rsidP="00FA0A61">
      <w:pPr>
        <w:tabs>
          <w:tab w:val="left" w:pos="1200"/>
        </w:tabs>
        <w:rPr>
          <w:b/>
          <w:bCs/>
          <w:sz w:val="44"/>
          <w:szCs w:val="44"/>
          <w:lang w:bidi="ar-KW"/>
        </w:rPr>
      </w:pPr>
      <w:r>
        <w:rPr>
          <w:b/>
          <w:bCs/>
          <w:sz w:val="44"/>
          <w:szCs w:val="44"/>
          <w:lang w:bidi="ar-KW"/>
        </w:rPr>
        <w:t>College of</w:t>
      </w:r>
      <w:r w:rsidR="00FA0A61">
        <w:rPr>
          <w:b/>
          <w:bCs/>
          <w:sz w:val="44"/>
          <w:szCs w:val="44"/>
          <w:lang w:bidi="ar-KW"/>
        </w:rPr>
        <w:t xml:space="preserve"> </w:t>
      </w:r>
      <w:r w:rsidR="00537983">
        <w:rPr>
          <w:b/>
          <w:bCs/>
          <w:sz w:val="44"/>
          <w:szCs w:val="44"/>
          <w:lang w:bidi="ar-KW"/>
        </w:rPr>
        <w:t>Engineering</w:t>
      </w:r>
    </w:p>
    <w:p w:rsidR="008D46A4" w:rsidRDefault="008D46A4" w:rsidP="00FA0A61">
      <w:pPr>
        <w:tabs>
          <w:tab w:val="left" w:pos="1200"/>
        </w:tabs>
        <w:rPr>
          <w:b/>
          <w:bCs/>
          <w:sz w:val="44"/>
          <w:szCs w:val="44"/>
          <w:lang w:bidi="ar-KW"/>
        </w:rPr>
      </w:pPr>
      <w:r>
        <w:rPr>
          <w:b/>
          <w:bCs/>
          <w:sz w:val="44"/>
          <w:szCs w:val="44"/>
          <w:lang w:bidi="ar-KW"/>
        </w:rPr>
        <w:t>University of</w:t>
      </w:r>
      <w:r w:rsidR="00FA0A61">
        <w:rPr>
          <w:b/>
          <w:bCs/>
          <w:sz w:val="44"/>
          <w:szCs w:val="44"/>
          <w:lang w:bidi="ar-KW"/>
        </w:rPr>
        <w:t xml:space="preserve"> </w:t>
      </w:r>
      <w:proofErr w:type="spellStart"/>
      <w:r w:rsidR="00537983">
        <w:rPr>
          <w:b/>
          <w:bCs/>
          <w:sz w:val="44"/>
          <w:szCs w:val="44"/>
          <w:lang w:bidi="ar-KW"/>
        </w:rPr>
        <w:t>Salahaddin</w:t>
      </w:r>
      <w:proofErr w:type="spellEnd"/>
    </w:p>
    <w:p w:rsidR="008D46A4" w:rsidRDefault="008D46A4" w:rsidP="005F33F3">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5F33F3">
        <w:rPr>
          <w:b/>
          <w:bCs/>
          <w:sz w:val="44"/>
          <w:szCs w:val="44"/>
          <w:lang w:bidi="ar-KW"/>
        </w:rPr>
        <w:t>Surveying</w:t>
      </w:r>
      <w:r w:rsidR="00FA0A61">
        <w:rPr>
          <w:b/>
          <w:bCs/>
          <w:sz w:val="44"/>
          <w:szCs w:val="44"/>
          <w:lang w:bidi="ar-KW"/>
        </w:rPr>
        <w:t xml:space="preserve"> Engineering</w:t>
      </w:r>
    </w:p>
    <w:p w:rsidR="008D46A4" w:rsidRDefault="008D46A4" w:rsidP="00FA0A61">
      <w:pPr>
        <w:tabs>
          <w:tab w:val="left" w:pos="1200"/>
        </w:tabs>
        <w:rPr>
          <w:b/>
          <w:bCs/>
          <w:sz w:val="44"/>
          <w:szCs w:val="44"/>
          <w:lang w:bidi="ar-KW"/>
        </w:rPr>
      </w:pPr>
      <w:r>
        <w:rPr>
          <w:b/>
          <w:bCs/>
          <w:sz w:val="44"/>
          <w:szCs w:val="44"/>
          <w:lang w:bidi="ar-KW"/>
        </w:rPr>
        <w:t>Course Book</w:t>
      </w:r>
      <w:r w:rsidR="00FA0A61">
        <w:rPr>
          <w:b/>
          <w:bCs/>
          <w:sz w:val="44"/>
          <w:szCs w:val="44"/>
          <w:lang w:bidi="ar-KW"/>
        </w:rPr>
        <w:t>: Third Year</w:t>
      </w:r>
    </w:p>
    <w:p w:rsidR="008D46A4" w:rsidRPr="003D53E0" w:rsidRDefault="008D46A4" w:rsidP="003D53E0">
      <w:pPr>
        <w:rPr>
          <w:b/>
          <w:bCs/>
          <w:sz w:val="44"/>
          <w:szCs w:val="44"/>
          <w:lang w:val="en-US" w:bidi="ar-KW"/>
        </w:rPr>
      </w:pPr>
      <w:r>
        <w:rPr>
          <w:b/>
          <w:bCs/>
          <w:sz w:val="44"/>
          <w:szCs w:val="44"/>
          <w:lang w:bidi="ar-KW"/>
        </w:rPr>
        <w:t xml:space="preserve">Lecturer's </w:t>
      </w:r>
      <w:r w:rsidR="00C657FD">
        <w:rPr>
          <w:b/>
          <w:bCs/>
          <w:sz w:val="44"/>
          <w:szCs w:val="44"/>
          <w:lang w:bidi="ar-KW"/>
        </w:rPr>
        <w:t>name:</w:t>
      </w:r>
      <w:r w:rsidR="00537983" w:rsidRPr="00537983">
        <w:rPr>
          <w:b/>
          <w:bCs/>
          <w:sz w:val="44"/>
          <w:szCs w:val="44"/>
          <w:lang w:bidi="ar-KW"/>
        </w:rPr>
        <w:t xml:space="preserve"> </w:t>
      </w:r>
      <w:r w:rsidR="003D53E0" w:rsidRPr="003D53E0">
        <w:rPr>
          <w:b/>
          <w:bCs/>
          <w:sz w:val="44"/>
          <w:szCs w:val="44"/>
          <w:lang w:val="en-US" w:bidi="ar-KW"/>
        </w:rPr>
        <w:t xml:space="preserve">Assistant Lecturer </w:t>
      </w:r>
      <w:r w:rsidR="003D53E0" w:rsidRPr="003D53E0">
        <w:rPr>
          <w:b/>
          <w:bCs/>
          <w:i/>
          <w:iCs/>
          <w:sz w:val="44"/>
          <w:szCs w:val="44"/>
          <w:lang w:val="en-US" w:bidi="ar-KW"/>
        </w:rPr>
        <w:t xml:space="preserve">Mrs. Hadeel J. Ali </w:t>
      </w:r>
    </w:p>
    <w:p w:rsidR="008D46A4" w:rsidRDefault="008D46A4" w:rsidP="00861459">
      <w:pPr>
        <w:tabs>
          <w:tab w:val="left" w:pos="1200"/>
        </w:tabs>
        <w:rPr>
          <w:b/>
          <w:bCs/>
          <w:sz w:val="44"/>
          <w:szCs w:val="44"/>
          <w:lang w:bidi="ar-KW"/>
        </w:rPr>
      </w:pPr>
      <w:r>
        <w:rPr>
          <w:b/>
          <w:bCs/>
          <w:sz w:val="44"/>
          <w:szCs w:val="44"/>
          <w:lang w:bidi="ar-KW"/>
        </w:rPr>
        <w:t xml:space="preserve">Academic Year: </w:t>
      </w:r>
      <w:r w:rsidR="00695467">
        <w:rPr>
          <w:b/>
          <w:bCs/>
          <w:sz w:val="44"/>
          <w:szCs w:val="44"/>
          <w:lang w:bidi="ar-KW"/>
        </w:rPr>
        <w:t xml:space="preserve"> </w:t>
      </w:r>
      <w:r>
        <w:rPr>
          <w:b/>
          <w:bCs/>
          <w:sz w:val="44"/>
          <w:szCs w:val="44"/>
          <w:lang w:bidi="ar-KW"/>
        </w:rPr>
        <w:t>20</w:t>
      </w:r>
      <w:r w:rsidR="007E733C">
        <w:rPr>
          <w:b/>
          <w:bCs/>
          <w:sz w:val="44"/>
          <w:szCs w:val="44"/>
          <w:lang w:bidi="ar-KW"/>
        </w:rPr>
        <w:t>2</w:t>
      </w:r>
      <w:r w:rsidR="00861459">
        <w:rPr>
          <w:b/>
          <w:bCs/>
          <w:sz w:val="44"/>
          <w:szCs w:val="44"/>
          <w:lang w:bidi="ar-KW"/>
        </w:rPr>
        <w:t>2</w:t>
      </w:r>
      <w:r>
        <w:rPr>
          <w:b/>
          <w:bCs/>
          <w:sz w:val="44"/>
          <w:szCs w:val="44"/>
          <w:lang w:bidi="ar-KW"/>
        </w:rPr>
        <w:t>/20</w:t>
      </w:r>
      <w:r w:rsidR="00404CBE">
        <w:rPr>
          <w:b/>
          <w:bCs/>
          <w:sz w:val="44"/>
          <w:szCs w:val="44"/>
          <w:lang w:bidi="ar-KW"/>
        </w:rPr>
        <w:t>2</w:t>
      </w:r>
      <w:r w:rsidR="00861459">
        <w:rPr>
          <w:b/>
          <w:bCs/>
          <w:sz w:val="44"/>
          <w:szCs w:val="44"/>
          <w:lang w:bidi="ar-KW"/>
        </w:rPr>
        <w:t>3</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546DC4">
      <w:pPr>
        <w:tabs>
          <w:tab w:val="left" w:pos="1200"/>
        </w:tabs>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11077"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91"/>
        <w:gridCol w:w="5079"/>
        <w:gridCol w:w="1807"/>
      </w:tblGrid>
      <w:tr w:rsidR="008D46A4" w:rsidRPr="00747A9A" w:rsidTr="007E733C">
        <w:tc>
          <w:tcPr>
            <w:tcW w:w="4191"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886" w:type="dxa"/>
            <w:gridSpan w:val="2"/>
          </w:tcPr>
          <w:p w:rsidR="008D46A4" w:rsidRPr="00B32AB6" w:rsidRDefault="005F33F3" w:rsidP="00B32AB6">
            <w:pPr>
              <w:spacing w:after="0" w:line="240" w:lineRule="auto"/>
              <w:rPr>
                <w:b/>
                <w:bCs/>
                <w:sz w:val="44"/>
                <w:szCs w:val="44"/>
                <w:lang w:bidi="ar-KW"/>
              </w:rPr>
            </w:pPr>
            <w:r w:rsidRPr="005F33F3">
              <w:rPr>
                <w:b/>
                <w:bCs/>
                <w:sz w:val="24"/>
                <w:szCs w:val="24"/>
                <w:lang w:bidi="ar-KW"/>
              </w:rPr>
              <w:t>Surveying</w:t>
            </w:r>
            <w:r w:rsidRPr="00B32AB6">
              <w:rPr>
                <w:b/>
                <w:bCs/>
                <w:sz w:val="24"/>
                <w:szCs w:val="24"/>
                <w:lang w:bidi="ar-KW"/>
              </w:rPr>
              <w:t xml:space="preserve"> </w:t>
            </w:r>
            <w:r w:rsidR="00B32AB6" w:rsidRPr="00B32AB6">
              <w:rPr>
                <w:b/>
                <w:bCs/>
                <w:sz w:val="24"/>
                <w:szCs w:val="24"/>
                <w:lang w:bidi="ar-KW"/>
              </w:rPr>
              <w:t>Engineering</w:t>
            </w:r>
          </w:p>
        </w:tc>
      </w:tr>
      <w:tr w:rsidR="008D46A4" w:rsidRPr="00747A9A" w:rsidTr="007E733C">
        <w:tc>
          <w:tcPr>
            <w:tcW w:w="4191"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886" w:type="dxa"/>
            <w:gridSpan w:val="2"/>
          </w:tcPr>
          <w:p w:rsidR="008D46A4" w:rsidRPr="006766CD" w:rsidRDefault="005D7514" w:rsidP="000144CC">
            <w:pPr>
              <w:spacing w:after="0" w:line="240" w:lineRule="auto"/>
              <w:rPr>
                <w:b/>
                <w:bCs/>
                <w:sz w:val="24"/>
                <w:szCs w:val="24"/>
                <w:lang w:bidi="ar-KW"/>
              </w:rPr>
            </w:pPr>
            <w:r w:rsidRPr="006B4DE1">
              <w:rPr>
                <w:b/>
                <w:bCs/>
                <w:sz w:val="24"/>
                <w:szCs w:val="24"/>
                <w:lang w:bidi="ar-KW"/>
              </w:rPr>
              <w:t>Assistant Lecturer</w:t>
            </w:r>
            <w:r>
              <w:rPr>
                <w:b/>
                <w:bCs/>
                <w:sz w:val="24"/>
                <w:szCs w:val="24"/>
                <w:lang w:bidi="ar-KW"/>
              </w:rPr>
              <w:t xml:space="preserve"> </w:t>
            </w:r>
            <w:r w:rsidRPr="006B4DE1">
              <w:rPr>
                <w:b/>
                <w:bCs/>
                <w:sz w:val="24"/>
                <w:szCs w:val="24"/>
                <w:lang w:bidi="ar-KW"/>
              </w:rPr>
              <w:t>Mrs. Hadeel Jamal Ali</w:t>
            </w:r>
          </w:p>
        </w:tc>
      </w:tr>
      <w:tr w:rsidR="00F26D0D" w:rsidRPr="00747A9A" w:rsidTr="007E733C">
        <w:tc>
          <w:tcPr>
            <w:tcW w:w="4191" w:type="dxa"/>
          </w:tcPr>
          <w:p w:rsidR="00F26D0D" w:rsidRPr="006766CD" w:rsidRDefault="00F26D0D" w:rsidP="00CF5475">
            <w:pPr>
              <w:spacing w:after="0" w:line="240" w:lineRule="auto"/>
              <w:rPr>
                <w:b/>
                <w:bCs/>
                <w:sz w:val="24"/>
                <w:szCs w:val="24"/>
                <w:lang w:bidi="ar-KW"/>
              </w:rPr>
            </w:pPr>
            <w:r w:rsidRPr="006766CD">
              <w:rPr>
                <w:b/>
                <w:bCs/>
                <w:sz w:val="24"/>
                <w:szCs w:val="24"/>
                <w:lang w:bidi="ar-KW"/>
              </w:rPr>
              <w:t>3. Department/ College</w:t>
            </w:r>
          </w:p>
        </w:tc>
        <w:tc>
          <w:tcPr>
            <w:tcW w:w="6886" w:type="dxa"/>
            <w:gridSpan w:val="2"/>
          </w:tcPr>
          <w:p w:rsidR="00F26D0D" w:rsidRPr="006766CD" w:rsidRDefault="00F26D0D" w:rsidP="004A1580">
            <w:pPr>
              <w:spacing w:after="0" w:line="240" w:lineRule="auto"/>
              <w:rPr>
                <w:b/>
                <w:bCs/>
                <w:sz w:val="24"/>
                <w:szCs w:val="24"/>
                <w:lang w:bidi="ar-KW"/>
              </w:rPr>
            </w:pPr>
            <w:r w:rsidRPr="008F5745">
              <w:rPr>
                <w:b/>
                <w:bCs/>
                <w:sz w:val="24"/>
                <w:szCs w:val="24"/>
                <w:lang w:bidi="ar-KW"/>
              </w:rPr>
              <w:t>Engineering - Surveying</w:t>
            </w:r>
          </w:p>
        </w:tc>
      </w:tr>
      <w:tr w:rsidR="00F26D0D" w:rsidRPr="00747A9A" w:rsidTr="007E733C">
        <w:trPr>
          <w:trHeight w:val="352"/>
        </w:trPr>
        <w:tc>
          <w:tcPr>
            <w:tcW w:w="4191" w:type="dxa"/>
          </w:tcPr>
          <w:p w:rsidR="00F26D0D" w:rsidRPr="006766CD" w:rsidRDefault="00F26D0D" w:rsidP="00CF5475">
            <w:pPr>
              <w:spacing w:after="0" w:line="240" w:lineRule="auto"/>
              <w:rPr>
                <w:b/>
                <w:bCs/>
                <w:sz w:val="24"/>
                <w:szCs w:val="24"/>
                <w:lang w:bidi="ar-KW"/>
              </w:rPr>
            </w:pPr>
            <w:r w:rsidRPr="006766CD">
              <w:rPr>
                <w:b/>
                <w:bCs/>
                <w:sz w:val="24"/>
                <w:szCs w:val="24"/>
                <w:lang w:bidi="ar-KW"/>
              </w:rPr>
              <w:t>4. Contact</w:t>
            </w:r>
          </w:p>
        </w:tc>
        <w:tc>
          <w:tcPr>
            <w:tcW w:w="6886" w:type="dxa"/>
            <w:gridSpan w:val="2"/>
          </w:tcPr>
          <w:p w:rsidR="00BD3E92" w:rsidRPr="00E06E6C" w:rsidRDefault="00F26D0D" w:rsidP="00BD3E92">
            <w:pPr>
              <w:spacing w:after="0" w:line="240" w:lineRule="auto"/>
              <w:rPr>
                <w:rFonts w:ascii="Arial" w:hAnsi="Arial"/>
                <w:b/>
                <w:bCs/>
                <w:color w:val="222222"/>
                <w:sz w:val="24"/>
                <w:szCs w:val="24"/>
                <w:shd w:val="clear" w:color="auto" w:fill="FFFFFF"/>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hyperlink r:id="rId8" w:history="1">
              <w:r w:rsidR="00BD3E92" w:rsidRPr="00E06E6C">
                <w:rPr>
                  <w:rStyle w:val="Hyperlink"/>
                  <w:rFonts w:ascii="Arial" w:hAnsi="Arial"/>
                  <w:b/>
                  <w:bCs/>
                  <w:sz w:val="24"/>
                  <w:szCs w:val="24"/>
                  <w:shd w:val="clear" w:color="auto" w:fill="FFFFFF"/>
                </w:rPr>
                <w:t>hadeel.ali@su.edu.krd</w:t>
              </w:r>
            </w:hyperlink>
          </w:p>
          <w:p w:rsidR="00F26D0D" w:rsidRPr="006766CD" w:rsidRDefault="00F00318" w:rsidP="00BD3E92">
            <w:pPr>
              <w:spacing w:after="0" w:line="240" w:lineRule="auto"/>
              <w:rPr>
                <w:b/>
                <w:bCs/>
                <w:sz w:val="24"/>
                <w:szCs w:val="24"/>
                <w:lang w:val="en-US" w:bidi="ar-KW"/>
              </w:rPr>
            </w:pPr>
            <w:hyperlink r:id="rId9" w:history="1">
              <w:r w:rsidR="00BD3E92" w:rsidRPr="00E06E6C">
                <w:rPr>
                  <w:rStyle w:val="Hyperlink"/>
                  <w:rFonts w:ascii="Arial" w:hAnsi="Arial"/>
                  <w:b/>
                  <w:bCs/>
                  <w:sz w:val="24"/>
                  <w:szCs w:val="24"/>
                  <w:shd w:val="clear" w:color="auto" w:fill="F7F7F7"/>
                </w:rPr>
                <w:t>hadeel.j.ali@gmail.com</w:t>
              </w:r>
            </w:hyperlink>
          </w:p>
        </w:tc>
      </w:tr>
      <w:tr w:rsidR="00F26D0D" w:rsidRPr="00747A9A" w:rsidTr="007E733C">
        <w:tc>
          <w:tcPr>
            <w:tcW w:w="4191" w:type="dxa"/>
          </w:tcPr>
          <w:p w:rsidR="00F26D0D" w:rsidRPr="006766CD" w:rsidRDefault="00F26D0D" w:rsidP="00CF5475">
            <w:pPr>
              <w:spacing w:after="0" w:line="240" w:lineRule="auto"/>
              <w:rPr>
                <w:b/>
                <w:bCs/>
                <w:sz w:val="24"/>
                <w:szCs w:val="24"/>
                <w:lang w:bidi="ar-KW"/>
              </w:rPr>
            </w:pPr>
            <w:r w:rsidRPr="006766CD">
              <w:rPr>
                <w:b/>
                <w:bCs/>
                <w:sz w:val="24"/>
                <w:szCs w:val="24"/>
                <w:lang w:bidi="ar-KW"/>
              </w:rPr>
              <w:t xml:space="preserve">5. Time (in hours) per week </w:t>
            </w:r>
          </w:p>
        </w:tc>
        <w:tc>
          <w:tcPr>
            <w:tcW w:w="6886" w:type="dxa"/>
            <w:gridSpan w:val="2"/>
          </w:tcPr>
          <w:p w:rsidR="005F33F3" w:rsidRDefault="005F33F3" w:rsidP="00861459">
            <w:pPr>
              <w:spacing w:after="0" w:line="240" w:lineRule="auto"/>
              <w:rPr>
                <w:rFonts w:ascii="Arial" w:hAnsi="Arial"/>
                <w:sz w:val="28"/>
                <w:szCs w:val="28"/>
              </w:rPr>
            </w:pPr>
            <w:r w:rsidRPr="005F33F3">
              <w:rPr>
                <w:b/>
                <w:bCs/>
                <w:sz w:val="24"/>
                <w:szCs w:val="24"/>
                <w:lang w:bidi="ar-KW"/>
              </w:rPr>
              <w:t xml:space="preserve">Lecture duration :( </w:t>
            </w:r>
            <w:r>
              <w:rPr>
                <w:b/>
                <w:bCs/>
                <w:sz w:val="24"/>
                <w:szCs w:val="24"/>
                <w:lang w:bidi="ar-KW"/>
              </w:rPr>
              <w:t>2</w:t>
            </w:r>
            <w:r w:rsidRPr="005F33F3">
              <w:rPr>
                <w:b/>
                <w:bCs/>
                <w:sz w:val="24"/>
                <w:szCs w:val="24"/>
                <w:lang w:bidi="ar-KW"/>
              </w:rPr>
              <w:t xml:space="preserve">hrs </w:t>
            </w:r>
            <w:r>
              <w:rPr>
                <w:b/>
                <w:bCs/>
                <w:sz w:val="24"/>
                <w:szCs w:val="24"/>
                <w:lang w:bidi="ar-KW"/>
              </w:rPr>
              <w:t>T</w:t>
            </w:r>
            <w:r w:rsidRPr="005F33F3">
              <w:rPr>
                <w:b/>
                <w:bCs/>
                <w:sz w:val="24"/>
                <w:szCs w:val="24"/>
                <w:lang w:bidi="ar-KW"/>
              </w:rPr>
              <w:t>heory +</w:t>
            </w:r>
            <w:r w:rsidR="00861459">
              <w:rPr>
                <w:b/>
                <w:bCs/>
                <w:sz w:val="24"/>
                <w:szCs w:val="24"/>
                <w:lang w:bidi="ar-KW"/>
              </w:rPr>
              <w:t xml:space="preserve"> 2</w:t>
            </w:r>
            <w:r w:rsidRPr="005F33F3">
              <w:rPr>
                <w:b/>
                <w:bCs/>
                <w:sz w:val="24"/>
                <w:szCs w:val="24"/>
                <w:lang w:bidi="ar-KW"/>
              </w:rPr>
              <w:t>hrs</w:t>
            </w:r>
            <w:r>
              <w:rPr>
                <w:b/>
                <w:bCs/>
                <w:sz w:val="24"/>
                <w:szCs w:val="24"/>
                <w:lang w:bidi="ar-KW"/>
              </w:rPr>
              <w:t xml:space="preserve"> Practical</w:t>
            </w:r>
            <w:r w:rsidRPr="005F33F3">
              <w:rPr>
                <w:b/>
                <w:bCs/>
                <w:sz w:val="24"/>
                <w:szCs w:val="24"/>
                <w:lang w:bidi="ar-KW"/>
              </w:rPr>
              <w:t>) /week</w:t>
            </w:r>
          </w:p>
          <w:p w:rsidR="00F26D0D" w:rsidRPr="006766CD" w:rsidRDefault="00F26D0D" w:rsidP="00F26D0D">
            <w:pPr>
              <w:spacing w:after="0" w:line="240" w:lineRule="auto"/>
              <w:rPr>
                <w:b/>
                <w:bCs/>
                <w:sz w:val="24"/>
                <w:szCs w:val="24"/>
                <w:lang w:bidi="ar-KW"/>
              </w:rPr>
            </w:pPr>
          </w:p>
        </w:tc>
      </w:tr>
      <w:tr w:rsidR="00F26D0D" w:rsidRPr="00747A9A" w:rsidTr="007E733C">
        <w:tc>
          <w:tcPr>
            <w:tcW w:w="4191" w:type="dxa"/>
          </w:tcPr>
          <w:p w:rsidR="00F26D0D" w:rsidRPr="006766CD" w:rsidRDefault="00F26D0D" w:rsidP="00CF5475">
            <w:pPr>
              <w:spacing w:after="0" w:line="240" w:lineRule="auto"/>
              <w:rPr>
                <w:b/>
                <w:bCs/>
                <w:sz w:val="24"/>
                <w:szCs w:val="24"/>
                <w:lang w:val="en-US" w:bidi="ar-KW"/>
              </w:rPr>
            </w:pPr>
            <w:r w:rsidRPr="006766CD">
              <w:rPr>
                <w:b/>
                <w:bCs/>
                <w:sz w:val="24"/>
                <w:szCs w:val="24"/>
                <w:lang w:val="en-US" w:bidi="ar-KW"/>
              </w:rPr>
              <w:t>6. Office hours</w:t>
            </w:r>
          </w:p>
        </w:tc>
        <w:tc>
          <w:tcPr>
            <w:tcW w:w="6886" w:type="dxa"/>
            <w:gridSpan w:val="2"/>
          </w:tcPr>
          <w:p w:rsidR="00F26D0D" w:rsidRDefault="00F26D0D" w:rsidP="00F86BE3">
            <w:pPr>
              <w:spacing w:after="0" w:line="240" w:lineRule="auto"/>
              <w:rPr>
                <w:b/>
                <w:bCs/>
                <w:sz w:val="24"/>
                <w:szCs w:val="24"/>
                <w:lang w:bidi="ar-KW"/>
              </w:rPr>
            </w:pPr>
            <w:r>
              <w:rPr>
                <w:b/>
                <w:bCs/>
                <w:sz w:val="24"/>
                <w:szCs w:val="24"/>
                <w:lang w:bidi="ar-KW"/>
              </w:rPr>
              <w:t xml:space="preserve">Sunday: </w:t>
            </w:r>
            <w:r w:rsidR="00F86BE3">
              <w:rPr>
                <w:b/>
                <w:bCs/>
                <w:sz w:val="24"/>
                <w:szCs w:val="24"/>
                <w:lang w:bidi="ar-KW"/>
              </w:rPr>
              <w:t>8</w:t>
            </w:r>
            <w:r>
              <w:rPr>
                <w:b/>
                <w:bCs/>
                <w:sz w:val="24"/>
                <w:szCs w:val="24"/>
                <w:lang w:bidi="ar-KW"/>
              </w:rPr>
              <w:t>:30-12:30</w:t>
            </w:r>
          </w:p>
          <w:p w:rsidR="00F26D0D" w:rsidRDefault="00F26D0D" w:rsidP="004A1580">
            <w:pPr>
              <w:spacing w:after="0" w:line="240" w:lineRule="auto"/>
              <w:rPr>
                <w:b/>
                <w:bCs/>
                <w:sz w:val="24"/>
                <w:szCs w:val="24"/>
                <w:lang w:bidi="ar-KW"/>
              </w:rPr>
            </w:pPr>
            <w:r>
              <w:rPr>
                <w:b/>
                <w:bCs/>
                <w:sz w:val="24"/>
                <w:szCs w:val="24"/>
                <w:lang w:bidi="ar-KW"/>
              </w:rPr>
              <w:t>Tuesday: 8:30-12:30</w:t>
            </w:r>
          </w:p>
          <w:p w:rsidR="00F26D0D" w:rsidRPr="006766CD" w:rsidRDefault="00F26D0D" w:rsidP="004A1580">
            <w:pPr>
              <w:spacing w:after="0" w:line="240" w:lineRule="auto"/>
              <w:rPr>
                <w:b/>
                <w:bCs/>
                <w:sz w:val="24"/>
                <w:szCs w:val="24"/>
                <w:lang w:bidi="ar-KW"/>
              </w:rPr>
            </w:pPr>
            <w:r>
              <w:rPr>
                <w:b/>
                <w:bCs/>
                <w:sz w:val="24"/>
                <w:szCs w:val="24"/>
                <w:lang w:bidi="ar-KW"/>
              </w:rPr>
              <w:t>Thursday: 10:30-12:30</w:t>
            </w:r>
          </w:p>
        </w:tc>
      </w:tr>
      <w:tr w:rsidR="00F26D0D" w:rsidRPr="00747A9A" w:rsidTr="007E733C">
        <w:tc>
          <w:tcPr>
            <w:tcW w:w="4191" w:type="dxa"/>
          </w:tcPr>
          <w:p w:rsidR="00F26D0D" w:rsidRPr="006766CD" w:rsidRDefault="00F26D0D" w:rsidP="00CF5475">
            <w:pPr>
              <w:spacing w:after="0" w:line="240" w:lineRule="auto"/>
              <w:rPr>
                <w:b/>
                <w:bCs/>
                <w:sz w:val="24"/>
                <w:szCs w:val="24"/>
                <w:lang w:val="en-US" w:bidi="ar-KW"/>
              </w:rPr>
            </w:pPr>
            <w:r w:rsidRPr="006766CD">
              <w:rPr>
                <w:b/>
                <w:bCs/>
                <w:sz w:val="24"/>
                <w:szCs w:val="24"/>
                <w:lang w:val="en-US" w:bidi="ar-KW"/>
              </w:rPr>
              <w:t>7. Course code</w:t>
            </w:r>
          </w:p>
        </w:tc>
        <w:tc>
          <w:tcPr>
            <w:tcW w:w="6886" w:type="dxa"/>
            <w:gridSpan w:val="2"/>
          </w:tcPr>
          <w:p w:rsidR="00F26D0D" w:rsidRPr="006766CD" w:rsidRDefault="00F26D0D" w:rsidP="00CF5475">
            <w:pPr>
              <w:spacing w:after="0" w:line="240" w:lineRule="auto"/>
              <w:rPr>
                <w:b/>
                <w:bCs/>
                <w:sz w:val="24"/>
                <w:szCs w:val="24"/>
                <w:lang w:bidi="ar-KW"/>
              </w:rPr>
            </w:pPr>
          </w:p>
        </w:tc>
      </w:tr>
      <w:tr w:rsidR="00F26D0D" w:rsidRPr="00747A9A" w:rsidTr="007E733C">
        <w:tc>
          <w:tcPr>
            <w:tcW w:w="4191" w:type="dxa"/>
          </w:tcPr>
          <w:p w:rsidR="00F26D0D" w:rsidRPr="006766CD" w:rsidRDefault="00F26D0D" w:rsidP="00CF5475">
            <w:pPr>
              <w:spacing w:after="0" w:line="240" w:lineRule="auto"/>
              <w:rPr>
                <w:b/>
                <w:bCs/>
                <w:sz w:val="24"/>
                <w:szCs w:val="24"/>
                <w:rtl/>
                <w:lang w:val="en-US" w:bidi="ar-KW"/>
              </w:rPr>
            </w:pPr>
            <w:r w:rsidRPr="006766CD">
              <w:rPr>
                <w:b/>
                <w:bCs/>
                <w:sz w:val="24"/>
                <w:szCs w:val="24"/>
                <w:lang w:val="en-US" w:bidi="ar-KW"/>
              </w:rPr>
              <w:t xml:space="preserve">8. Teacher's academic profile </w:t>
            </w:r>
          </w:p>
        </w:tc>
        <w:tc>
          <w:tcPr>
            <w:tcW w:w="6886" w:type="dxa"/>
            <w:gridSpan w:val="2"/>
          </w:tcPr>
          <w:p w:rsidR="00AB3210" w:rsidRPr="00F86BE3" w:rsidRDefault="00F00318" w:rsidP="00CF5475">
            <w:pPr>
              <w:spacing w:after="0" w:line="240" w:lineRule="auto"/>
              <w:rPr>
                <w:rStyle w:val="Hyperlink"/>
                <w:rFonts w:ascii="Arial" w:hAnsi="Arial"/>
                <w:b/>
                <w:bCs/>
                <w:sz w:val="24"/>
                <w:szCs w:val="24"/>
                <w:shd w:val="clear" w:color="auto" w:fill="FFFFFF"/>
              </w:rPr>
            </w:pPr>
            <w:hyperlink r:id="rId10" w:history="1">
              <w:r w:rsidR="00F86BE3" w:rsidRPr="00F86BE3">
                <w:rPr>
                  <w:rStyle w:val="Hyperlink"/>
                  <w:rFonts w:ascii="Arial" w:hAnsi="Arial"/>
                  <w:b/>
                  <w:bCs/>
                  <w:sz w:val="24"/>
                  <w:szCs w:val="24"/>
                  <w:shd w:val="clear" w:color="auto" w:fill="FFFFFF"/>
                </w:rPr>
                <w:t>https://academics.su.edu.krd/hadeel.ali</w:t>
              </w:r>
            </w:hyperlink>
          </w:p>
          <w:p w:rsidR="00F86BE3" w:rsidRDefault="00F86BE3" w:rsidP="00CF5475">
            <w:pPr>
              <w:spacing w:after="0" w:line="240" w:lineRule="auto"/>
              <w:rPr>
                <w:b/>
                <w:bCs/>
                <w:sz w:val="24"/>
                <w:szCs w:val="24"/>
                <w:lang w:val="en-US" w:bidi="ar-KW"/>
              </w:rPr>
            </w:pPr>
          </w:p>
          <w:p w:rsidR="00F26D0D" w:rsidRPr="006766CD" w:rsidRDefault="007721DB" w:rsidP="00803DB4">
            <w:pPr>
              <w:spacing w:after="0" w:line="240" w:lineRule="auto"/>
              <w:jc w:val="both"/>
              <w:rPr>
                <w:b/>
                <w:bCs/>
                <w:sz w:val="24"/>
                <w:szCs w:val="24"/>
                <w:rtl/>
                <w:lang w:val="en-US" w:bidi="ar-KW"/>
              </w:rPr>
            </w:pPr>
            <w:r w:rsidRPr="009C0651">
              <w:rPr>
                <w:b/>
                <w:bCs/>
                <w:sz w:val="24"/>
                <w:szCs w:val="24"/>
                <w:lang w:val="en-US" w:bidi="ar-KW"/>
              </w:rPr>
              <w:t>I am Hadeel Jamal Ali. I was born in Baghdad / Iraq.  I completed my studying for M.Sc. in University of Technology/Baghdad,</w:t>
            </w:r>
            <w:r>
              <w:rPr>
                <w:b/>
                <w:bCs/>
                <w:sz w:val="24"/>
                <w:szCs w:val="24"/>
                <w:lang w:val="en-US" w:bidi="ar-KW"/>
              </w:rPr>
              <w:t xml:space="preserve"> </w:t>
            </w:r>
            <w:r w:rsidRPr="009C0651">
              <w:rPr>
                <w:b/>
                <w:bCs/>
                <w:sz w:val="24"/>
                <w:szCs w:val="24"/>
                <w:lang w:val="en-US" w:bidi="ar-KW"/>
              </w:rPr>
              <w:t xml:space="preserve">College of Building and Construction Engineering (2009-2012), Specialization: </w:t>
            </w:r>
            <w:proofErr w:type="spellStart"/>
            <w:r w:rsidRPr="009C0651">
              <w:rPr>
                <w:b/>
                <w:bCs/>
                <w:sz w:val="24"/>
                <w:szCs w:val="24"/>
                <w:lang w:val="en-US" w:bidi="ar-KW"/>
              </w:rPr>
              <w:t>Geomatic</w:t>
            </w:r>
            <w:proofErr w:type="spellEnd"/>
            <w:r w:rsidRPr="009C0651">
              <w:rPr>
                <w:b/>
                <w:bCs/>
                <w:sz w:val="24"/>
                <w:szCs w:val="24"/>
                <w:lang w:val="en-US" w:bidi="ar-KW"/>
              </w:rPr>
              <w:t xml:space="preserve"> Engineering. Now, I am working in </w:t>
            </w:r>
            <w:proofErr w:type="spellStart"/>
            <w:r w:rsidRPr="009C0651">
              <w:rPr>
                <w:b/>
                <w:bCs/>
                <w:sz w:val="24"/>
                <w:szCs w:val="24"/>
                <w:lang w:val="en-US" w:bidi="ar-KW"/>
              </w:rPr>
              <w:t>Salahaddin</w:t>
            </w:r>
            <w:proofErr w:type="spellEnd"/>
            <w:r w:rsidRPr="009C0651">
              <w:rPr>
                <w:b/>
                <w:bCs/>
                <w:sz w:val="24"/>
                <w:szCs w:val="24"/>
                <w:lang w:val="en-US" w:bidi="ar-KW"/>
              </w:rPr>
              <w:t xml:space="preserve"> University-</w:t>
            </w:r>
            <w:proofErr w:type="spellStart"/>
            <w:r w:rsidRPr="009C0651">
              <w:rPr>
                <w:b/>
                <w:bCs/>
                <w:sz w:val="24"/>
                <w:szCs w:val="24"/>
                <w:lang w:val="en-US" w:bidi="ar-KW"/>
              </w:rPr>
              <w:t>Hawler</w:t>
            </w:r>
            <w:proofErr w:type="spellEnd"/>
            <w:r w:rsidRPr="009C0651">
              <w:rPr>
                <w:b/>
                <w:bCs/>
                <w:sz w:val="24"/>
                <w:szCs w:val="24"/>
                <w:lang w:val="en-US" w:bidi="ar-KW"/>
              </w:rPr>
              <w:t xml:space="preserve"> as Assistant Lecturer in Engineering college/Surveying Department</w:t>
            </w:r>
            <w:r>
              <w:rPr>
                <w:b/>
                <w:bCs/>
                <w:sz w:val="24"/>
                <w:szCs w:val="24"/>
                <w:lang w:val="en-US" w:bidi="ar-KW"/>
              </w:rPr>
              <w:t>. I am teaching for Second (Data Processing), Third (Highway Engineering), Fourth (GIS) Stage.</w:t>
            </w:r>
          </w:p>
        </w:tc>
      </w:tr>
      <w:tr w:rsidR="00F26D0D" w:rsidRPr="00747A9A" w:rsidTr="007E733C">
        <w:tc>
          <w:tcPr>
            <w:tcW w:w="4191" w:type="dxa"/>
          </w:tcPr>
          <w:p w:rsidR="00F26D0D" w:rsidRPr="006766CD" w:rsidRDefault="00F26D0D" w:rsidP="00CF5475">
            <w:pPr>
              <w:spacing w:after="0" w:line="240" w:lineRule="auto"/>
              <w:rPr>
                <w:b/>
                <w:bCs/>
                <w:sz w:val="24"/>
                <w:szCs w:val="24"/>
                <w:lang w:val="en-US" w:bidi="ar-KW"/>
              </w:rPr>
            </w:pPr>
            <w:r w:rsidRPr="006766CD">
              <w:rPr>
                <w:b/>
                <w:bCs/>
                <w:sz w:val="24"/>
                <w:szCs w:val="24"/>
                <w:lang w:val="en-US" w:bidi="ar-KW"/>
              </w:rPr>
              <w:t>9. Keywords</w:t>
            </w:r>
          </w:p>
        </w:tc>
        <w:tc>
          <w:tcPr>
            <w:tcW w:w="6886" w:type="dxa"/>
            <w:gridSpan w:val="2"/>
          </w:tcPr>
          <w:p w:rsidR="00F26D0D" w:rsidRPr="006766CD" w:rsidRDefault="00F26D0D" w:rsidP="00CF5475">
            <w:pPr>
              <w:spacing w:after="0" w:line="240" w:lineRule="auto"/>
              <w:rPr>
                <w:b/>
                <w:bCs/>
                <w:sz w:val="24"/>
                <w:szCs w:val="24"/>
                <w:lang w:val="en-US" w:bidi="ar-KW"/>
              </w:rPr>
            </w:pPr>
          </w:p>
        </w:tc>
      </w:tr>
      <w:tr w:rsidR="00F26D0D" w:rsidRPr="00747A9A" w:rsidTr="007E733C">
        <w:trPr>
          <w:trHeight w:val="1125"/>
        </w:trPr>
        <w:tc>
          <w:tcPr>
            <w:tcW w:w="11077" w:type="dxa"/>
            <w:gridSpan w:val="3"/>
          </w:tcPr>
          <w:p w:rsidR="00F26D0D" w:rsidRPr="006766CD" w:rsidRDefault="00F26D0D" w:rsidP="000144CC">
            <w:pPr>
              <w:spacing w:after="0" w:line="240" w:lineRule="auto"/>
              <w:rPr>
                <w:b/>
                <w:bCs/>
                <w:sz w:val="24"/>
                <w:szCs w:val="24"/>
                <w:lang w:val="en-US" w:bidi="ar-KW"/>
              </w:rPr>
            </w:pPr>
            <w:r w:rsidRPr="006766CD">
              <w:rPr>
                <w:b/>
                <w:bCs/>
                <w:sz w:val="24"/>
                <w:szCs w:val="24"/>
                <w:lang w:bidi="ar-KW"/>
              </w:rPr>
              <w:t>10.  Course overview:</w:t>
            </w:r>
            <w:r w:rsidRPr="006766CD">
              <w:rPr>
                <w:b/>
                <w:bCs/>
                <w:sz w:val="24"/>
                <w:szCs w:val="24"/>
                <w:lang w:val="en-US" w:bidi="ar-KW"/>
              </w:rPr>
              <w:t xml:space="preserve"> </w:t>
            </w:r>
          </w:p>
          <w:p w:rsidR="000C1F98" w:rsidRPr="000C1F98" w:rsidRDefault="005F33F3" w:rsidP="000C1F98">
            <w:pPr>
              <w:spacing w:after="0" w:line="240" w:lineRule="auto"/>
              <w:rPr>
                <w:color w:val="333333"/>
                <w:sz w:val="24"/>
                <w:szCs w:val="24"/>
                <w:rtl/>
              </w:rPr>
            </w:pPr>
            <w:r>
              <w:t>It is the art of measuring horizontal and vertical distances between objects, of measuring angles between lines, of determining the direction of lines, and of establishing points by predetermined angular and linear measurements. • Along with the actual survey measurements are the mathematical calculations.</w:t>
            </w:r>
          </w:p>
        </w:tc>
      </w:tr>
      <w:tr w:rsidR="00F26D0D" w:rsidRPr="00747A9A" w:rsidTr="007E733C">
        <w:trPr>
          <w:trHeight w:val="1522"/>
        </w:trPr>
        <w:tc>
          <w:tcPr>
            <w:tcW w:w="11077" w:type="dxa"/>
            <w:gridSpan w:val="3"/>
          </w:tcPr>
          <w:p w:rsidR="00F26D0D" w:rsidRPr="006766CD" w:rsidRDefault="00F26D0D" w:rsidP="00FD437F">
            <w:pPr>
              <w:spacing w:after="0" w:line="240" w:lineRule="auto"/>
              <w:rPr>
                <w:sz w:val="24"/>
                <w:szCs w:val="24"/>
                <w:lang w:bidi="ar-KW"/>
              </w:rPr>
            </w:pPr>
            <w:r w:rsidRPr="006766CD">
              <w:rPr>
                <w:b/>
                <w:bCs/>
                <w:sz w:val="24"/>
                <w:szCs w:val="24"/>
                <w:lang w:bidi="ar-KW"/>
              </w:rPr>
              <w:t>11. Course objective:</w:t>
            </w:r>
          </w:p>
          <w:p w:rsidR="00F26D0D" w:rsidRPr="000C1F98" w:rsidRDefault="000C1F98" w:rsidP="007B7011">
            <w:pPr>
              <w:autoSpaceDE w:val="0"/>
              <w:autoSpaceDN w:val="0"/>
              <w:adjustRightInd w:val="0"/>
              <w:jc w:val="both"/>
              <w:rPr>
                <w:rFonts w:eastAsia="SimSun"/>
                <w:lang w:eastAsia="zh-CN"/>
              </w:rPr>
            </w:pPr>
            <w:r w:rsidRPr="00956639">
              <w:rPr>
                <w:rFonts w:eastAsia="SimSun"/>
                <w:lang w:eastAsia="zh-CN"/>
              </w:rPr>
              <w:t xml:space="preserve">The objective of this course is for students to gain a solid understanding of the principles of </w:t>
            </w:r>
            <w:r w:rsidR="007B7011">
              <w:rPr>
                <w:rFonts w:eastAsia="SimSun"/>
                <w:lang w:eastAsia="zh-CN"/>
              </w:rPr>
              <w:t>surveying</w:t>
            </w:r>
            <w:r w:rsidRPr="00956639">
              <w:rPr>
                <w:rFonts w:eastAsia="SimSun"/>
                <w:lang w:eastAsia="zh-CN"/>
              </w:rPr>
              <w:t xml:space="preserve"> engineering</w:t>
            </w:r>
            <w:r w:rsidRPr="00956639">
              <w:t xml:space="preserve"> as a part of their profess</w:t>
            </w:r>
            <w:r>
              <w:t xml:space="preserve">ional studies in a manner that will </w:t>
            </w:r>
            <w:r w:rsidRPr="00956639">
              <w:t>attain the best possible results</w:t>
            </w:r>
            <w:r w:rsidRPr="00956639">
              <w:rPr>
                <w:rFonts w:eastAsia="SimSun"/>
                <w:lang w:eastAsia="zh-CN"/>
              </w:rPr>
              <w:t>. This co</w:t>
            </w:r>
            <w:r>
              <w:rPr>
                <w:rFonts w:eastAsia="SimSun"/>
                <w:lang w:eastAsia="zh-CN"/>
              </w:rPr>
              <w:t xml:space="preserve">urse will present a </w:t>
            </w:r>
            <w:r w:rsidRPr="00956639">
              <w:rPr>
                <w:rFonts w:eastAsia="SimSun"/>
                <w:lang w:eastAsia="zh-CN"/>
              </w:rPr>
              <w:t xml:space="preserve">number of practical problems, and in sufficient depth, such that the student will be capable of solving real </w:t>
            </w:r>
            <w:r w:rsidR="007B7011">
              <w:rPr>
                <w:rFonts w:eastAsia="SimSun"/>
                <w:lang w:eastAsia="zh-CN"/>
              </w:rPr>
              <w:t>surveying</w:t>
            </w:r>
            <w:r w:rsidRPr="00956639">
              <w:rPr>
                <w:rFonts w:eastAsia="SimSun"/>
                <w:lang w:eastAsia="zh-CN"/>
              </w:rPr>
              <w:t xml:space="preserve"> related problems.</w:t>
            </w:r>
          </w:p>
        </w:tc>
      </w:tr>
      <w:tr w:rsidR="00F26D0D" w:rsidRPr="00747A9A" w:rsidTr="007E733C">
        <w:trPr>
          <w:trHeight w:val="704"/>
        </w:trPr>
        <w:tc>
          <w:tcPr>
            <w:tcW w:w="11077" w:type="dxa"/>
            <w:gridSpan w:val="3"/>
          </w:tcPr>
          <w:p w:rsidR="00F26D0D" w:rsidRPr="006766CD" w:rsidRDefault="00F26D0D" w:rsidP="00FE1252">
            <w:pPr>
              <w:spacing w:after="0" w:line="240" w:lineRule="auto"/>
              <w:rPr>
                <w:b/>
                <w:bCs/>
                <w:sz w:val="24"/>
                <w:szCs w:val="24"/>
                <w:lang w:bidi="ar-KW"/>
              </w:rPr>
            </w:pPr>
            <w:r w:rsidRPr="006766CD">
              <w:rPr>
                <w:b/>
                <w:bCs/>
                <w:sz w:val="24"/>
                <w:szCs w:val="24"/>
                <w:lang w:bidi="ar-KW"/>
              </w:rPr>
              <w:t>12.  Student's obligation</w:t>
            </w:r>
          </w:p>
          <w:p w:rsidR="000C1F98" w:rsidRPr="00685F96" w:rsidRDefault="000C1F98" w:rsidP="000C1F98">
            <w:pPr>
              <w:autoSpaceDE w:val="0"/>
              <w:autoSpaceDN w:val="0"/>
              <w:adjustRightInd w:val="0"/>
              <w:jc w:val="both"/>
              <w:rPr>
                <w:rFonts w:eastAsia="SimSun"/>
                <w:lang w:eastAsia="zh-CN"/>
              </w:rPr>
            </w:pPr>
            <w:r w:rsidRPr="0045380A">
              <w:rPr>
                <w:rFonts w:eastAsia="SimSun"/>
                <w:lang w:eastAsia="zh-CN"/>
              </w:rPr>
              <w:t>Students are expected to attend all class meetings. There is specific penalty for missing a class; however, students are responsible for the content of each lecture, which may or may not be contained in the textbook. In-class illustrative problems are expected to be worked on during the scheduled class time; thus, student must present during these class sessions</w:t>
            </w:r>
          </w:p>
          <w:p w:rsidR="000C1F98" w:rsidRPr="00535B27" w:rsidRDefault="000C1F98" w:rsidP="000C1F98">
            <w:pPr>
              <w:numPr>
                <w:ilvl w:val="0"/>
                <w:numId w:val="12"/>
              </w:numPr>
              <w:autoSpaceDE w:val="0"/>
              <w:autoSpaceDN w:val="0"/>
              <w:adjustRightInd w:val="0"/>
              <w:spacing w:after="0" w:line="240" w:lineRule="auto"/>
              <w:jc w:val="both"/>
              <w:rPr>
                <w:rFonts w:eastAsia="SimSun"/>
                <w:lang w:eastAsia="zh-CN"/>
              </w:rPr>
            </w:pPr>
            <w:r w:rsidRPr="00535B27">
              <w:rPr>
                <w:rFonts w:eastAsia="SimSun"/>
                <w:lang w:eastAsia="zh-CN"/>
              </w:rPr>
              <w:t>Homework assignments. The objective of these homework assignments are to assist in the learning of course material, so discussion of homework among students is encouraged, but</w:t>
            </w:r>
            <w:r w:rsidRPr="00535B27">
              <w:rPr>
                <w:rFonts w:eastAsia="SimSun"/>
                <w:color w:val="000000"/>
                <w:lang w:eastAsia="zh-CN"/>
              </w:rPr>
              <w:t xml:space="preserve"> remember that it will be in best interest to understand all of the assigned problems</w:t>
            </w:r>
            <w:r w:rsidRPr="00535B27">
              <w:rPr>
                <w:rFonts w:eastAsia="SimSun"/>
                <w:lang w:eastAsia="zh-CN"/>
              </w:rPr>
              <w:t xml:space="preserve">. </w:t>
            </w:r>
            <w:r w:rsidRPr="00535B27">
              <w:rPr>
                <w:rFonts w:eastAsia="SimSun"/>
                <w:color w:val="000000"/>
                <w:lang w:eastAsia="zh-CN"/>
              </w:rPr>
              <w:t>However, every student is responsible for turning in an individual assignment. The main goal of the homework to learn the concepts of the course, so that you can prove it on the quizzes and exams.</w:t>
            </w:r>
          </w:p>
          <w:p w:rsidR="000C1F98" w:rsidRPr="00956639" w:rsidRDefault="000C1F98" w:rsidP="000C1F98">
            <w:pPr>
              <w:numPr>
                <w:ilvl w:val="0"/>
                <w:numId w:val="12"/>
              </w:numPr>
              <w:autoSpaceDE w:val="0"/>
              <w:autoSpaceDN w:val="0"/>
              <w:adjustRightInd w:val="0"/>
              <w:spacing w:after="0" w:line="240" w:lineRule="auto"/>
              <w:jc w:val="both"/>
              <w:rPr>
                <w:rFonts w:eastAsia="SimSun"/>
                <w:lang w:eastAsia="zh-CN"/>
              </w:rPr>
            </w:pPr>
            <w:r w:rsidRPr="00535B27">
              <w:rPr>
                <w:rFonts w:eastAsia="SimSun"/>
                <w:lang w:eastAsia="zh-CN"/>
              </w:rPr>
              <w:t xml:space="preserve">Class illustrative problems. These are comprehensive problems covering the major topics of each chapter. These will be worked on in class, with </w:t>
            </w:r>
            <w:r>
              <w:rPr>
                <w:rFonts w:eastAsia="SimSun"/>
                <w:lang w:eastAsia="zh-CN"/>
              </w:rPr>
              <w:t>the assistance of the lecturer.</w:t>
            </w:r>
          </w:p>
          <w:p w:rsidR="000C1F98" w:rsidRPr="007954AB" w:rsidRDefault="000C1F98" w:rsidP="000C1F98">
            <w:pPr>
              <w:numPr>
                <w:ilvl w:val="0"/>
                <w:numId w:val="12"/>
              </w:numPr>
              <w:autoSpaceDE w:val="0"/>
              <w:autoSpaceDN w:val="0"/>
              <w:adjustRightInd w:val="0"/>
              <w:spacing w:after="0" w:line="240" w:lineRule="auto"/>
              <w:jc w:val="both"/>
              <w:rPr>
                <w:rFonts w:eastAsia="SimSun"/>
                <w:lang w:eastAsia="zh-CN"/>
              </w:rPr>
            </w:pPr>
            <w:r w:rsidRPr="007954AB">
              <w:rPr>
                <w:rFonts w:eastAsia="SimSun"/>
                <w:lang w:eastAsia="zh-CN"/>
              </w:rPr>
              <w:lastRenderedPageBreak/>
              <w:t xml:space="preserve">Quizzes. These quizzes will be closed-book, consisting of qualitative questions addressing major concepts of the chapter. </w:t>
            </w:r>
          </w:p>
          <w:p w:rsidR="000C1F98" w:rsidRPr="007954AB" w:rsidRDefault="000C1F98" w:rsidP="000C1F98">
            <w:pPr>
              <w:numPr>
                <w:ilvl w:val="0"/>
                <w:numId w:val="12"/>
              </w:numPr>
              <w:autoSpaceDE w:val="0"/>
              <w:autoSpaceDN w:val="0"/>
              <w:adjustRightInd w:val="0"/>
              <w:spacing w:after="0" w:line="240" w:lineRule="auto"/>
              <w:jc w:val="both"/>
              <w:rPr>
                <w:rFonts w:eastAsia="SimSun"/>
                <w:lang w:eastAsia="zh-CN"/>
              </w:rPr>
            </w:pPr>
            <w:r w:rsidRPr="007954AB">
              <w:rPr>
                <w:rFonts w:eastAsia="SimSun"/>
                <w:lang w:eastAsia="zh-CN"/>
              </w:rPr>
              <w:t>Two semester exams. These exams will be closed book. The exams will consist of comprehensive quantitative problems that relate to any of the material covered during the semester.</w:t>
            </w:r>
          </w:p>
          <w:p w:rsidR="00F26D0D" w:rsidRPr="000C1F98" w:rsidRDefault="000C1F98" w:rsidP="000C1F98">
            <w:pPr>
              <w:numPr>
                <w:ilvl w:val="0"/>
                <w:numId w:val="12"/>
              </w:numPr>
              <w:autoSpaceDE w:val="0"/>
              <w:autoSpaceDN w:val="0"/>
              <w:adjustRightInd w:val="0"/>
              <w:spacing w:after="0" w:line="240" w:lineRule="auto"/>
              <w:jc w:val="both"/>
              <w:rPr>
                <w:rFonts w:eastAsia="SimSun"/>
                <w:rtl/>
                <w:lang w:eastAsia="zh-CN"/>
              </w:rPr>
            </w:pPr>
            <w:r w:rsidRPr="00956639">
              <w:rPr>
                <w:rFonts w:eastAsia="SimSun"/>
                <w:lang w:eastAsia="zh-CN"/>
              </w:rPr>
              <w:t xml:space="preserve">One final exam. This exam will be closed-book. The exam will consist of </w:t>
            </w:r>
            <w:r>
              <w:rPr>
                <w:rFonts w:eastAsia="SimSun"/>
                <w:lang w:eastAsia="zh-CN"/>
              </w:rPr>
              <w:t>comprehensive</w:t>
            </w:r>
            <w:r w:rsidRPr="00956639">
              <w:rPr>
                <w:rFonts w:eastAsia="SimSun"/>
                <w:lang w:eastAsia="zh-CN"/>
              </w:rPr>
              <w:t xml:space="preserve"> quantitative problems that relate to any of the material covered during the academic year</w:t>
            </w:r>
            <w:r>
              <w:rPr>
                <w:rFonts w:eastAsia="SimSun"/>
                <w:lang w:eastAsia="zh-CN"/>
              </w:rPr>
              <w:t>.</w:t>
            </w:r>
            <w:r w:rsidR="00F26D0D" w:rsidRPr="000C1F98">
              <w:rPr>
                <w:rFonts w:hint="cs"/>
                <w:sz w:val="24"/>
                <w:szCs w:val="24"/>
                <w:rtl/>
                <w:lang w:bidi="ar-KW"/>
              </w:rPr>
              <w:t xml:space="preserve"> </w:t>
            </w:r>
          </w:p>
        </w:tc>
      </w:tr>
      <w:tr w:rsidR="00F26D0D" w:rsidRPr="00747A9A" w:rsidTr="007E733C">
        <w:trPr>
          <w:trHeight w:val="704"/>
        </w:trPr>
        <w:tc>
          <w:tcPr>
            <w:tcW w:w="11077" w:type="dxa"/>
            <w:gridSpan w:val="3"/>
          </w:tcPr>
          <w:p w:rsidR="00F26D0D" w:rsidRPr="00634F2B" w:rsidRDefault="00F26D0D" w:rsidP="00E873BC">
            <w:pPr>
              <w:spacing w:after="0" w:line="240" w:lineRule="auto"/>
              <w:rPr>
                <w:b/>
                <w:bCs/>
                <w:sz w:val="28"/>
                <w:szCs w:val="28"/>
                <w:lang w:bidi="ar-KW"/>
              </w:rPr>
            </w:pPr>
            <w:r>
              <w:rPr>
                <w:b/>
                <w:bCs/>
                <w:sz w:val="28"/>
                <w:szCs w:val="28"/>
                <w:lang w:bidi="ar-KW"/>
              </w:rPr>
              <w:lastRenderedPageBreak/>
              <w:t xml:space="preserve">13. </w:t>
            </w:r>
            <w:r w:rsidRPr="00634F2B">
              <w:rPr>
                <w:b/>
                <w:bCs/>
                <w:sz w:val="28"/>
                <w:szCs w:val="28"/>
                <w:lang w:bidi="ar-KW"/>
              </w:rPr>
              <w:t>Forms of teaching</w:t>
            </w:r>
          </w:p>
          <w:p w:rsidR="000C1F98" w:rsidRPr="0045380A" w:rsidRDefault="000C1F98" w:rsidP="000C1F98">
            <w:pPr>
              <w:autoSpaceDE w:val="0"/>
              <w:autoSpaceDN w:val="0"/>
              <w:adjustRightInd w:val="0"/>
              <w:jc w:val="both"/>
              <w:rPr>
                <w:rFonts w:eastAsia="SimSun"/>
                <w:lang w:eastAsia="zh-CN"/>
              </w:rPr>
            </w:pPr>
            <w:r w:rsidRPr="0045380A">
              <w:rPr>
                <w:rFonts w:eastAsia="SimSun"/>
                <w:lang w:eastAsia="zh-CN"/>
              </w:rPr>
              <w:t>No two teachers are alike, and any teacher with classroom teaching experience will agree that style of teaching is uniquely own. An effective teaching style engages students in the learning process and helps them develop critical thinking skills. Traditional teaching styles have evolved with the advent of differentiated instruction; prompting teachers to adjust their styles toward students’ learning needs. There are many different types of teaching and learning materials that can be used by lecturer. Like traditional methods: pens, whiteboard, Eraser and Methods illustrative: Maps, Charts, diagrams, Books, Videos and Overhead projectors, Slide PowerPoint</w:t>
            </w:r>
          </w:p>
          <w:p w:rsidR="00F26D0D" w:rsidRPr="000C1F98" w:rsidRDefault="000C1F98" w:rsidP="000C1F98">
            <w:pPr>
              <w:autoSpaceDE w:val="0"/>
              <w:autoSpaceDN w:val="0"/>
              <w:adjustRightInd w:val="0"/>
              <w:jc w:val="both"/>
              <w:rPr>
                <w:rFonts w:eastAsia="SimSun"/>
                <w:rtl/>
                <w:lang w:eastAsia="zh-CN"/>
              </w:rPr>
            </w:pPr>
            <w:r w:rsidRPr="0045380A">
              <w:rPr>
                <w:rFonts w:eastAsia="SimSun"/>
                <w:lang w:eastAsia="zh-CN"/>
              </w:rPr>
              <w:t>Although it is not the teacher’s job to entertain students, it is vital to engage them in the learning process. Selecting a style that addresses the needs of diverse students at different learning levels begins with a personal inventory — a self-evaluation — of the teacher’s strengths and weaknesses.</w:t>
            </w:r>
          </w:p>
        </w:tc>
      </w:tr>
      <w:tr w:rsidR="00F26D0D" w:rsidRPr="00747A9A" w:rsidTr="007E733C">
        <w:trPr>
          <w:trHeight w:val="704"/>
        </w:trPr>
        <w:tc>
          <w:tcPr>
            <w:tcW w:w="11077" w:type="dxa"/>
            <w:gridSpan w:val="3"/>
          </w:tcPr>
          <w:p w:rsidR="00F26D0D" w:rsidRPr="00634F2B" w:rsidRDefault="00F26D0D" w:rsidP="000144CC">
            <w:pPr>
              <w:spacing w:after="0" w:line="240" w:lineRule="auto"/>
              <w:rPr>
                <w:b/>
                <w:bCs/>
                <w:sz w:val="28"/>
                <w:szCs w:val="28"/>
                <w:lang w:bidi="ar-KW"/>
              </w:rPr>
            </w:pPr>
            <w:r>
              <w:rPr>
                <w:b/>
                <w:bCs/>
                <w:sz w:val="28"/>
                <w:szCs w:val="28"/>
                <w:lang w:bidi="ar-KW"/>
              </w:rPr>
              <w:t xml:space="preserve">14. </w:t>
            </w:r>
            <w:r w:rsidRPr="00634F2B">
              <w:rPr>
                <w:b/>
                <w:bCs/>
                <w:sz w:val="28"/>
                <w:szCs w:val="28"/>
                <w:lang w:bidi="ar-KW"/>
              </w:rPr>
              <w:t>Assessment scheme</w:t>
            </w:r>
          </w:p>
          <w:p w:rsidR="00EC4A16" w:rsidRDefault="00EC4A16" w:rsidP="00EC4A16">
            <w:r w:rsidRPr="00956639">
              <w:t>The grade distribution is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8"/>
              <w:gridCol w:w="1916"/>
              <w:gridCol w:w="1105"/>
            </w:tblGrid>
            <w:tr w:rsidR="007E733C" w:rsidTr="007E733C">
              <w:trPr>
                <w:trHeight w:val="368"/>
                <w:jc w:val="center"/>
              </w:trPr>
              <w:tc>
                <w:tcPr>
                  <w:tcW w:w="4968" w:type="dxa"/>
                  <w:vAlign w:val="center"/>
                </w:tcPr>
                <w:p w:rsidR="007E733C" w:rsidRPr="006F4BBF" w:rsidRDefault="007E733C" w:rsidP="00864715">
                  <w:pPr>
                    <w:pStyle w:val="ListParagraph"/>
                    <w:tabs>
                      <w:tab w:val="left" w:pos="450"/>
                    </w:tabs>
                    <w:ind w:left="0"/>
                    <w:jc w:val="center"/>
                    <w:rPr>
                      <w:rFonts w:ascii="Agency FB" w:hAnsi="Agency FB" w:cs="Ali-A-Hasan"/>
                      <w:b/>
                      <w:bCs/>
                      <w:i/>
                      <w:iCs/>
                      <w:sz w:val="28"/>
                      <w:szCs w:val="28"/>
                      <w:lang w:bidi="ar-IQ"/>
                    </w:rPr>
                  </w:pPr>
                  <w:r w:rsidRPr="006F4BBF">
                    <w:rPr>
                      <w:rFonts w:ascii="Agency FB" w:hAnsi="Agency FB" w:cs="Ali-A-Hasan"/>
                      <w:b/>
                      <w:bCs/>
                      <w:i/>
                      <w:iCs/>
                      <w:sz w:val="28"/>
                      <w:szCs w:val="28"/>
                      <w:lang w:bidi="ar-IQ"/>
                    </w:rPr>
                    <w:t>Examination</w:t>
                  </w:r>
                </w:p>
              </w:tc>
              <w:tc>
                <w:tcPr>
                  <w:tcW w:w="1916" w:type="dxa"/>
                  <w:vAlign w:val="center"/>
                </w:tcPr>
                <w:p w:rsidR="007E733C" w:rsidRPr="006F4BBF" w:rsidRDefault="007E733C" w:rsidP="00864715">
                  <w:pPr>
                    <w:pStyle w:val="ListParagraph"/>
                    <w:tabs>
                      <w:tab w:val="left" w:pos="450"/>
                    </w:tabs>
                    <w:ind w:left="0"/>
                    <w:jc w:val="center"/>
                    <w:rPr>
                      <w:rFonts w:ascii="Agency FB" w:hAnsi="Agency FB" w:cs="Ali-A-Hasan"/>
                      <w:b/>
                      <w:bCs/>
                      <w:i/>
                      <w:iCs/>
                      <w:sz w:val="28"/>
                      <w:szCs w:val="28"/>
                      <w:lang w:bidi="ar-IQ"/>
                    </w:rPr>
                  </w:pPr>
                  <w:r w:rsidRPr="006F4BBF">
                    <w:rPr>
                      <w:rFonts w:ascii="Agency FB" w:hAnsi="Agency FB" w:cs="Ali-A-Hasan"/>
                      <w:b/>
                      <w:bCs/>
                      <w:i/>
                      <w:iCs/>
                      <w:sz w:val="28"/>
                      <w:szCs w:val="28"/>
                      <w:lang w:bidi="ar-IQ"/>
                    </w:rPr>
                    <w:t>Approximate Date</w:t>
                  </w:r>
                </w:p>
              </w:tc>
              <w:tc>
                <w:tcPr>
                  <w:tcW w:w="1105" w:type="dxa"/>
                  <w:vAlign w:val="center"/>
                </w:tcPr>
                <w:p w:rsidR="007E733C" w:rsidRPr="006F4BBF" w:rsidRDefault="007E733C" w:rsidP="00864715">
                  <w:pPr>
                    <w:pStyle w:val="ListParagraph"/>
                    <w:tabs>
                      <w:tab w:val="left" w:pos="450"/>
                    </w:tabs>
                    <w:ind w:left="0"/>
                    <w:jc w:val="center"/>
                    <w:rPr>
                      <w:rFonts w:ascii="Agency FB" w:hAnsi="Agency FB" w:cs="Ali-A-Hasan"/>
                      <w:b/>
                      <w:bCs/>
                      <w:i/>
                      <w:iCs/>
                      <w:sz w:val="28"/>
                      <w:szCs w:val="28"/>
                      <w:lang w:bidi="ar-IQ"/>
                    </w:rPr>
                  </w:pPr>
                  <w:r w:rsidRPr="006F4BBF">
                    <w:rPr>
                      <w:rFonts w:ascii="Agency FB" w:hAnsi="Agency FB" w:cs="Ali-A-Hasan"/>
                      <w:b/>
                      <w:bCs/>
                      <w:i/>
                      <w:iCs/>
                      <w:sz w:val="28"/>
                      <w:szCs w:val="28"/>
                      <w:lang w:bidi="ar-IQ"/>
                    </w:rPr>
                    <w:t>Mark (%)</w:t>
                  </w:r>
                </w:p>
              </w:tc>
            </w:tr>
            <w:tr w:rsidR="007E733C" w:rsidTr="007E733C">
              <w:trPr>
                <w:trHeight w:val="1181"/>
                <w:jc w:val="center"/>
              </w:trPr>
              <w:tc>
                <w:tcPr>
                  <w:tcW w:w="4968" w:type="dxa"/>
                  <w:vAlign w:val="center"/>
                </w:tcPr>
                <w:p w:rsidR="007E733C" w:rsidRPr="006F4BBF" w:rsidRDefault="007E733C" w:rsidP="00864715">
                  <w:pPr>
                    <w:pStyle w:val="ListParagraph"/>
                    <w:tabs>
                      <w:tab w:val="left" w:pos="450"/>
                    </w:tabs>
                    <w:ind w:left="0"/>
                    <w:jc w:val="center"/>
                    <w:rPr>
                      <w:rFonts w:ascii="Agency FB" w:hAnsi="Agency FB" w:cs="Ali-A-Hasan"/>
                      <w:b/>
                      <w:bCs/>
                      <w:i/>
                      <w:iCs/>
                      <w:sz w:val="28"/>
                      <w:szCs w:val="28"/>
                      <w:lang w:bidi="ar-IQ"/>
                    </w:rPr>
                  </w:pPr>
                  <w:r>
                    <w:rPr>
                      <w:rFonts w:ascii="Agency FB" w:hAnsi="Agency FB" w:cs="Ali-A-Hasan"/>
                      <w:b/>
                      <w:bCs/>
                      <w:i/>
                      <w:iCs/>
                      <w:sz w:val="28"/>
                      <w:szCs w:val="28"/>
                      <w:lang w:bidi="ar-IQ"/>
                    </w:rPr>
                    <w:t>Mid-term</w:t>
                  </w:r>
                </w:p>
              </w:tc>
              <w:tc>
                <w:tcPr>
                  <w:tcW w:w="1916" w:type="dxa"/>
                  <w:vAlign w:val="center"/>
                </w:tcPr>
                <w:p w:rsidR="007E733C" w:rsidRPr="006F4BBF" w:rsidRDefault="007E733C" w:rsidP="00864715">
                  <w:pPr>
                    <w:pStyle w:val="ListParagraph"/>
                    <w:tabs>
                      <w:tab w:val="left" w:pos="450"/>
                    </w:tabs>
                    <w:ind w:left="0"/>
                    <w:jc w:val="center"/>
                    <w:rPr>
                      <w:rFonts w:ascii="Agency FB" w:hAnsi="Agency FB" w:cs="Ali-A-Hasan"/>
                      <w:b/>
                      <w:bCs/>
                      <w:i/>
                      <w:iCs/>
                      <w:sz w:val="28"/>
                      <w:szCs w:val="28"/>
                      <w:lang w:bidi="ar-IQ"/>
                    </w:rPr>
                  </w:pPr>
                  <w:r w:rsidRPr="006F4BBF">
                    <w:rPr>
                      <w:rFonts w:ascii="Agency FB" w:hAnsi="Agency FB" w:cs="Ali-A-Hasan"/>
                      <w:b/>
                      <w:bCs/>
                      <w:i/>
                      <w:iCs/>
                      <w:sz w:val="28"/>
                      <w:szCs w:val="28"/>
                      <w:lang w:bidi="ar-IQ"/>
                    </w:rPr>
                    <w:t xml:space="preserve">April </w:t>
                  </w:r>
                </w:p>
              </w:tc>
              <w:tc>
                <w:tcPr>
                  <w:tcW w:w="1105" w:type="dxa"/>
                  <w:vAlign w:val="center"/>
                </w:tcPr>
                <w:p w:rsidR="007E733C" w:rsidRPr="006F4BBF" w:rsidRDefault="007E733C" w:rsidP="00864715">
                  <w:pPr>
                    <w:pStyle w:val="ListParagraph"/>
                    <w:tabs>
                      <w:tab w:val="left" w:pos="450"/>
                    </w:tabs>
                    <w:ind w:left="0"/>
                    <w:jc w:val="center"/>
                    <w:rPr>
                      <w:rFonts w:ascii="Agency FB" w:hAnsi="Agency FB" w:cs="Ali-A-Hasan"/>
                      <w:b/>
                      <w:bCs/>
                      <w:i/>
                      <w:iCs/>
                      <w:sz w:val="28"/>
                      <w:szCs w:val="28"/>
                      <w:lang w:bidi="ar-IQ"/>
                    </w:rPr>
                  </w:pPr>
                  <w:r>
                    <w:rPr>
                      <w:rFonts w:ascii="Agency FB" w:hAnsi="Agency FB" w:cs="Ali-A-Hasan"/>
                      <w:b/>
                      <w:bCs/>
                      <w:i/>
                      <w:iCs/>
                      <w:sz w:val="28"/>
                      <w:szCs w:val="28"/>
                      <w:lang w:bidi="ar-IQ"/>
                    </w:rPr>
                    <w:t>20</w:t>
                  </w:r>
                </w:p>
              </w:tc>
            </w:tr>
            <w:tr w:rsidR="007E733C" w:rsidTr="007E733C">
              <w:trPr>
                <w:trHeight w:val="70"/>
                <w:jc w:val="center"/>
              </w:trPr>
              <w:tc>
                <w:tcPr>
                  <w:tcW w:w="4968" w:type="dxa"/>
                  <w:vAlign w:val="center"/>
                </w:tcPr>
                <w:p w:rsidR="007E733C" w:rsidRPr="006F4BBF" w:rsidRDefault="007E733C" w:rsidP="00864715">
                  <w:pPr>
                    <w:pStyle w:val="ListParagraph"/>
                    <w:tabs>
                      <w:tab w:val="left" w:pos="450"/>
                    </w:tabs>
                    <w:ind w:left="0"/>
                    <w:jc w:val="center"/>
                    <w:rPr>
                      <w:rFonts w:ascii="Agency FB" w:hAnsi="Agency FB" w:cs="Ali-A-Hasan"/>
                      <w:b/>
                      <w:bCs/>
                      <w:i/>
                      <w:iCs/>
                      <w:sz w:val="28"/>
                      <w:szCs w:val="28"/>
                      <w:lang w:bidi="ar-IQ"/>
                    </w:rPr>
                  </w:pPr>
                  <w:r w:rsidRPr="00F936D4">
                    <w:rPr>
                      <w:rFonts w:ascii="Agency FB" w:hAnsi="Agency FB" w:cs="Ali-A-Hasan"/>
                      <w:b/>
                      <w:bCs/>
                      <w:i/>
                      <w:iCs/>
                      <w:sz w:val="28"/>
                      <w:szCs w:val="28"/>
                      <w:lang w:bidi="ar-IQ"/>
                    </w:rPr>
                    <w:t>Quizzes, homework assignments, and attendances</w:t>
                  </w:r>
                  <w:r w:rsidRPr="00956639">
                    <w:t xml:space="preserve">   </w:t>
                  </w:r>
                </w:p>
              </w:tc>
              <w:tc>
                <w:tcPr>
                  <w:tcW w:w="1916" w:type="dxa"/>
                  <w:vAlign w:val="center"/>
                </w:tcPr>
                <w:p w:rsidR="007E733C" w:rsidRPr="006F4BBF" w:rsidRDefault="007E733C" w:rsidP="00864715">
                  <w:pPr>
                    <w:pStyle w:val="ListParagraph"/>
                    <w:tabs>
                      <w:tab w:val="left" w:pos="450"/>
                    </w:tabs>
                    <w:ind w:left="0"/>
                    <w:jc w:val="center"/>
                    <w:rPr>
                      <w:rFonts w:ascii="Agency FB" w:hAnsi="Agency FB" w:cs="Ali-A-Hasan"/>
                      <w:b/>
                      <w:bCs/>
                      <w:i/>
                      <w:iCs/>
                      <w:sz w:val="28"/>
                      <w:szCs w:val="28"/>
                      <w:lang w:bidi="ar-IQ"/>
                    </w:rPr>
                  </w:pPr>
                </w:p>
              </w:tc>
              <w:tc>
                <w:tcPr>
                  <w:tcW w:w="1105" w:type="dxa"/>
                  <w:vAlign w:val="center"/>
                </w:tcPr>
                <w:p w:rsidR="007E733C" w:rsidRPr="006F4BBF" w:rsidRDefault="007E733C" w:rsidP="00864715">
                  <w:pPr>
                    <w:pStyle w:val="ListParagraph"/>
                    <w:tabs>
                      <w:tab w:val="left" w:pos="450"/>
                    </w:tabs>
                    <w:ind w:left="0"/>
                    <w:jc w:val="center"/>
                    <w:rPr>
                      <w:rFonts w:ascii="Agency FB" w:hAnsi="Agency FB" w:cs="Ali-A-Hasan"/>
                      <w:b/>
                      <w:bCs/>
                      <w:i/>
                      <w:iCs/>
                      <w:sz w:val="28"/>
                      <w:szCs w:val="28"/>
                      <w:lang w:bidi="ar-IQ"/>
                    </w:rPr>
                  </w:pPr>
                  <w:r>
                    <w:rPr>
                      <w:rFonts w:ascii="Agency FB" w:hAnsi="Agency FB" w:cs="Ali-A-Hasan"/>
                      <w:b/>
                      <w:bCs/>
                      <w:i/>
                      <w:iCs/>
                      <w:sz w:val="28"/>
                      <w:szCs w:val="28"/>
                      <w:lang w:bidi="ar-IQ"/>
                    </w:rPr>
                    <w:t>20</w:t>
                  </w:r>
                </w:p>
              </w:tc>
            </w:tr>
            <w:tr w:rsidR="007E733C" w:rsidTr="007E733C">
              <w:trPr>
                <w:trHeight w:val="70"/>
                <w:jc w:val="center"/>
              </w:trPr>
              <w:tc>
                <w:tcPr>
                  <w:tcW w:w="4968" w:type="dxa"/>
                  <w:vAlign w:val="center"/>
                </w:tcPr>
                <w:p w:rsidR="007E733C" w:rsidRPr="00F936D4" w:rsidRDefault="007E733C" w:rsidP="00864715">
                  <w:pPr>
                    <w:pStyle w:val="ListParagraph"/>
                    <w:tabs>
                      <w:tab w:val="left" w:pos="450"/>
                    </w:tabs>
                    <w:ind w:left="0"/>
                    <w:jc w:val="center"/>
                    <w:rPr>
                      <w:rFonts w:ascii="Agency FB" w:hAnsi="Agency FB" w:cs="Ali-A-Hasan"/>
                      <w:b/>
                      <w:bCs/>
                      <w:i/>
                      <w:iCs/>
                      <w:sz w:val="28"/>
                      <w:szCs w:val="28"/>
                      <w:lang w:bidi="ar-IQ"/>
                    </w:rPr>
                  </w:pPr>
                  <w:r w:rsidRPr="006F4BBF">
                    <w:rPr>
                      <w:rFonts w:ascii="Agency FB" w:hAnsi="Agency FB" w:cs="Ali-A-Hasan"/>
                      <w:b/>
                      <w:bCs/>
                      <w:i/>
                      <w:iCs/>
                      <w:sz w:val="28"/>
                      <w:szCs w:val="28"/>
                      <w:lang w:bidi="ar-IQ"/>
                    </w:rPr>
                    <w:t xml:space="preserve">Final </w:t>
                  </w:r>
                  <w:r>
                    <w:rPr>
                      <w:rFonts w:ascii="Agency FB" w:hAnsi="Agency FB" w:cs="Ali-A-Hasan"/>
                      <w:b/>
                      <w:bCs/>
                      <w:i/>
                      <w:iCs/>
                      <w:sz w:val="28"/>
                      <w:szCs w:val="28"/>
                      <w:lang w:bidi="ar-IQ"/>
                    </w:rPr>
                    <w:t xml:space="preserve">Practical </w:t>
                  </w:r>
                  <w:r w:rsidRPr="006F4BBF">
                    <w:rPr>
                      <w:rFonts w:ascii="Agency FB" w:hAnsi="Agency FB" w:cs="Ali-A-Hasan"/>
                      <w:b/>
                      <w:bCs/>
                      <w:i/>
                      <w:iCs/>
                      <w:sz w:val="28"/>
                      <w:szCs w:val="28"/>
                      <w:lang w:bidi="ar-IQ"/>
                    </w:rPr>
                    <w:t>Examination</w:t>
                  </w:r>
                </w:p>
              </w:tc>
              <w:tc>
                <w:tcPr>
                  <w:tcW w:w="1916" w:type="dxa"/>
                  <w:vAlign w:val="center"/>
                </w:tcPr>
                <w:p w:rsidR="007E733C" w:rsidRPr="006F4BBF" w:rsidRDefault="007E733C" w:rsidP="00864715">
                  <w:pPr>
                    <w:pStyle w:val="ListParagraph"/>
                    <w:tabs>
                      <w:tab w:val="left" w:pos="450"/>
                    </w:tabs>
                    <w:ind w:left="0"/>
                    <w:jc w:val="center"/>
                    <w:rPr>
                      <w:rFonts w:ascii="Agency FB" w:hAnsi="Agency FB" w:cs="Ali-A-Hasan"/>
                      <w:b/>
                      <w:bCs/>
                      <w:i/>
                      <w:iCs/>
                      <w:sz w:val="28"/>
                      <w:szCs w:val="28"/>
                      <w:lang w:bidi="ar-IQ"/>
                    </w:rPr>
                  </w:pPr>
                </w:p>
              </w:tc>
              <w:tc>
                <w:tcPr>
                  <w:tcW w:w="1105" w:type="dxa"/>
                  <w:vAlign w:val="center"/>
                </w:tcPr>
                <w:p w:rsidR="007E733C" w:rsidRPr="006F4BBF" w:rsidRDefault="007E733C" w:rsidP="00864715">
                  <w:pPr>
                    <w:pStyle w:val="ListParagraph"/>
                    <w:tabs>
                      <w:tab w:val="left" w:pos="450"/>
                    </w:tabs>
                    <w:ind w:left="0"/>
                    <w:jc w:val="center"/>
                    <w:rPr>
                      <w:rFonts w:ascii="Agency FB" w:hAnsi="Agency FB" w:cs="Ali-A-Hasan"/>
                      <w:b/>
                      <w:bCs/>
                      <w:i/>
                      <w:iCs/>
                      <w:sz w:val="28"/>
                      <w:szCs w:val="28"/>
                      <w:lang w:bidi="ar-IQ"/>
                    </w:rPr>
                  </w:pPr>
                  <w:r>
                    <w:rPr>
                      <w:rFonts w:ascii="Agency FB" w:hAnsi="Agency FB" w:cs="Ali-A-Hasan"/>
                      <w:b/>
                      <w:bCs/>
                      <w:i/>
                      <w:iCs/>
                      <w:sz w:val="28"/>
                      <w:szCs w:val="28"/>
                      <w:lang w:bidi="ar-IQ"/>
                    </w:rPr>
                    <w:t>10</w:t>
                  </w:r>
                </w:p>
              </w:tc>
            </w:tr>
            <w:tr w:rsidR="007E733C" w:rsidTr="007E733C">
              <w:trPr>
                <w:trHeight w:val="260"/>
                <w:jc w:val="center"/>
              </w:trPr>
              <w:tc>
                <w:tcPr>
                  <w:tcW w:w="4968" w:type="dxa"/>
                  <w:vAlign w:val="center"/>
                </w:tcPr>
                <w:p w:rsidR="007E733C" w:rsidRPr="006F4BBF" w:rsidRDefault="007E733C" w:rsidP="00864715">
                  <w:pPr>
                    <w:pStyle w:val="ListParagraph"/>
                    <w:tabs>
                      <w:tab w:val="left" w:pos="450"/>
                    </w:tabs>
                    <w:ind w:left="0"/>
                    <w:jc w:val="center"/>
                    <w:rPr>
                      <w:rFonts w:ascii="Agency FB" w:hAnsi="Agency FB" w:cs="Ali-A-Hasan"/>
                      <w:b/>
                      <w:bCs/>
                      <w:i/>
                      <w:iCs/>
                      <w:sz w:val="28"/>
                      <w:szCs w:val="28"/>
                      <w:lang w:bidi="ar-IQ"/>
                    </w:rPr>
                  </w:pPr>
                  <w:r w:rsidRPr="006F4BBF">
                    <w:rPr>
                      <w:rFonts w:ascii="Agency FB" w:hAnsi="Agency FB" w:cs="Ali-A-Hasan"/>
                      <w:b/>
                      <w:bCs/>
                      <w:i/>
                      <w:iCs/>
                      <w:sz w:val="28"/>
                      <w:szCs w:val="28"/>
                      <w:lang w:bidi="ar-IQ"/>
                    </w:rPr>
                    <w:t>Final Examination</w:t>
                  </w:r>
                </w:p>
              </w:tc>
              <w:tc>
                <w:tcPr>
                  <w:tcW w:w="1916" w:type="dxa"/>
                  <w:vAlign w:val="center"/>
                </w:tcPr>
                <w:p w:rsidR="007E733C" w:rsidRPr="006F4BBF" w:rsidRDefault="007E733C" w:rsidP="00864715">
                  <w:pPr>
                    <w:pStyle w:val="ListParagraph"/>
                    <w:tabs>
                      <w:tab w:val="left" w:pos="450"/>
                    </w:tabs>
                    <w:ind w:left="0"/>
                    <w:jc w:val="center"/>
                    <w:rPr>
                      <w:rFonts w:ascii="Agency FB" w:hAnsi="Agency FB" w:cs="Ali-A-Hasan"/>
                      <w:b/>
                      <w:bCs/>
                      <w:i/>
                      <w:iCs/>
                      <w:sz w:val="28"/>
                      <w:szCs w:val="28"/>
                      <w:lang w:bidi="ar-IQ"/>
                    </w:rPr>
                  </w:pPr>
                  <w:r w:rsidRPr="006F4BBF">
                    <w:rPr>
                      <w:rFonts w:ascii="Agency FB" w:hAnsi="Agency FB" w:cs="Ali-A-Hasan"/>
                      <w:b/>
                      <w:bCs/>
                      <w:i/>
                      <w:iCs/>
                      <w:sz w:val="28"/>
                      <w:szCs w:val="28"/>
                      <w:lang w:bidi="ar-IQ"/>
                    </w:rPr>
                    <w:t>June</w:t>
                  </w:r>
                </w:p>
              </w:tc>
              <w:tc>
                <w:tcPr>
                  <w:tcW w:w="1105" w:type="dxa"/>
                  <w:vAlign w:val="center"/>
                </w:tcPr>
                <w:p w:rsidR="007E733C" w:rsidRPr="006F4BBF" w:rsidRDefault="007E733C" w:rsidP="00864715">
                  <w:pPr>
                    <w:pStyle w:val="ListParagraph"/>
                    <w:tabs>
                      <w:tab w:val="left" w:pos="450"/>
                    </w:tabs>
                    <w:ind w:left="0"/>
                    <w:jc w:val="center"/>
                    <w:rPr>
                      <w:rFonts w:ascii="Agency FB" w:hAnsi="Agency FB" w:cs="Ali-A-Hasan"/>
                      <w:b/>
                      <w:bCs/>
                      <w:i/>
                      <w:iCs/>
                      <w:sz w:val="28"/>
                      <w:szCs w:val="28"/>
                      <w:lang w:bidi="ar-IQ"/>
                    </w:rPr>
                  </w:pPr>
                  <w:r>
                    <w:rPr>
                      <w:rFonts w:ascii="Agency FB" w:hAnsi="Agency FB" w:cs="Ali-A-Hasan"/>
                      <w:b/>
                      <w:bCs/>
                      <w:i/>
                      <w:iCs/>
                      <w:sz w:val="28"/>
                      <w:szCs w:val="28"/>
                      <w:lang w:bidi="ar-IQ"/>
                    </w:rPr>
                    <w:t>5</w:t>
                  </w:r>
                  <w:r w:rsidRPr="006F4BBF">
                    <w:rPr>
                      <w:rFonts w:ascii="Agency FB" w:hAnsi="Agency FB" w:cs="Ali-A-Hasan"/>
                      <w:b/>
                      <w:bCs/>
                      <w:i/>
                      <w:iCs/>
                      <w:sz w:val="28"/>
                      <w:szCs w:val="28"/>
                      <w:lang w:bidi="ar-IQ"/>
                    </w:rPr>
                    <w:t>0</w:t>
                  </w:r>
                </w:p>
              </w:tc>
            </w:tr>
            <w:tr w:rsidR="007E733C" w:rsidTr="007E733C">
              <w:trPr>
                <w:trHeight w:val="350"/>
                <w:jc w:val="center"/>
              </w:trPr>
              <w:tc>
                <w:tcPr>
                  <w:tcW w:w="4968" w:type="dxa"/>
                  <w:vAlign w:val="center"/>
                </w:tcPr>
                <w:p w:rsidR="007E733C" w:rsidRPr="006F4BBF" w:rsidRDefault="007E733C" w:rsidP="00864715">
                  <w:pPr>
                    <w:pStyle w:val="ListParagraph"/>
                    <w:tabs>
                      <w:tab w:val="left" w:pos="450"/>
                    </w:tabs>
                    <w:ind w:left="0"/>
                    <w:jc w:val="center"/>
                    <w:rPr>
                      <w:rFonts w:ascii="Agency FB" w:hAnsi="Agency FB" w:cs="Ali-A-Hasan"/>
                      <w:b/>
                      <w:bCs/>
                      <w:i/>
                      <w:iCs/>
                      <w:sz w:val="28"/>
                      <w:szCs w:val="28"/>
                      <w:lang w:bidi="ar-IQ"/>
                    </w:rPr>
                  </w:pPr>
                  <w:r w:rsidRPr="006F4BBF">
                    <w:rPr>
                      <w:rFonts w:ascii="Agency FB" w:hAnsi="Agency FB" w:cs="Ali-A-Hasan"/>
                      <w:b/>
                      <w:bCs/>
                      <w:i/>
                      <w:iCs/>
                      <w:sz w:val="28"/>
                      <w:szCs w:val="28"/>
                      <w:lang w:bidi="ar-IQ"/>
                    </w:rPr>
                    <w:t>Total Mark</w:t>
                  </w:r>
                </w:p>
              </w:tc>
              <w:tc>
                <w:tcPr>
                  <w:tcW w:w="1916" w:type="dxa"/>
                  <w:vAlign w:val="center"/>
                </w:tcPr>
                <w:p w:rsidR="007E733C" w:rsidRPr="006F4BBF" w:rsidRDefault="007E733C" w:rsidP="00864715">
                  <w:pPr>
                    <w:pStyle w:val="ListParagraph"/>
                    <w:tabs>
                      <w:tab w:val="left" w:pos="450"/>
                    </w:tabs>
                    <w:ind w:left="0"/>
                    <w:jc w:val="center"/>
                    <w:rPr>
                      <w:rFonts w:ascii="Agency FB" w:hAnsi="Agency FB" w:cs="Ali-A-Hasan"/>
                      <w:b/>
                      <w:bCs/>
                      <w:i/>
                      <w:iCs/>
                      <w:sz w:val="28"/>
                      <w:szCs w:val="28"/>
                      <w:lang w:bidi="ar-IQ"/>
                    </w:rPr>
                  </w:pPr>
                </w:p>
              </w:tc>
              <w:tc>
                <w:tcPr>
                  <w:tcW w:w="1105" w:type="dxa"/>
                  <w:vAlign w:val="center"/>
                </w:tcPr>
                <w:p w:rsidR="007E733C" w:rsidRPr="006F4BBF" w:rsidRDefault="007E733C" w:rsidP="00864715">
                  <w:pPr>
                    <w:pStyle w:val="ListParagraph"/>
                    <w:tabs>
                      <w:tab w:val="left" w:pos="450"/>
                    </w:tabs>
                    <w:ind w:left="0"/>
                    <w:jc w:val="center"/>
                    <w:rPr>
                      <w:rFonts w:ascii="Agency FB" w:hAnsi="Agency FB" w:cs="Ali-A-Hasan"/>
                      <w:b/>
                      <w:bCs/>
                      <w:i/>
                      <w:iCs/>
                      <w:sz w:val="28"/>
                      <w:szCs w:val="28"/>
                      <w:lang w:bidi="ar-IQ"/>
                    </w:rPr>
                  </w:pPr>
                  <w:r w:rsidRPr="006F4BBF">
                    <w:rPr>
                      <w:rFonts w:ascii="Agency FB" w:hAnsi="Agency FB" w:cs="Ali-A-Hasan"/>
                      <w:b/>
                      <w:bCs/>
                      <w:i/>
                      <w:iCs/>
                      <w:sz w:val="28"/>
                      <w:szCs w:val="28"/>
                      <w:lang w:bidi="ar-IQ"/>
                    </w:rPr>
                    <w:t>100</w:t>
                  </w:r>
                </w:p>
              </w:tc>
            </w:tr>
          </w:tbl>
          <w:p w:rsidR="007E733C" w:rsidRPr="00F936D4" w:rsidRDefault="007E733C" w:rsidP="00EC4A16"/>
          <w:p w:rsidR="00F26D0D" w:rsidRPr="00B916A8" w:rsidRDefault="00F26D0D" w:rsidP="000F2337">
            <w:pPr>
              <w:spacing w:after="0" w:line="240" w:lineRule="auto"/>
              <w:jc w:val="right"/>
              <w:rPr>
                <w:sz w:val="28"/>
                <w:szCs w:val="28"/>
                <w:rtl/>
                <w:lang w:val="en-US" w:bidi="ar-KW"/>
              </w:rPr>
            </w:pPr>
            <w:r>
              <w:rPr>
                <w:rFonts w:hint="cs"/>
                <w:sz w:val="28"/>
                <w:szCs w:val="28"/>
                <w:rtl/>
                <w:lang w:val="en-US" w:bidi="ar-KW"/>
              </w:rPr>
              <w:t>‌</w:t>
            </w:r>
          </w:p>
        </w:tc>
      </w:tr>
      <w:tr w:rsidR="00F26D0D" w:rsidRPr="00747A9A" w:rsidTr="007E733C">
        <w:trPr>
          <w:trHeight w:val="704"/>
        </w:trPr>
        <w:tc>
          <w:tcPr>
            <w:tcW w:w="11077" w:type="dxa"/>
            <w:gridSpan w:val="3"/>
          </w:tcPr>
          <w:p w:rsidR="00F26D0D" w:rsidRDefault="00F26D0D" w:rsidP="006766CD">
            <w:pPr>
              <w:spacing w:after="0" w:line="240" w:lineRule="auto"/>
              <w:rPr>
                <w:sz w:val="28"/>
                <w:szCs w:val="28"/>
                <w:rtl/>
                <w:lang w:val="en-US" w:bidi="ar-KW"/>
              </w:rPr>
            </w:pPr>
            <w:r>
              <w:rPr>
                <w:b/>
                <w:bCs/>
                <w:sz w:val="28"/>
                <w:szCs w:val="28"/>
                <w:lang w:bidi="ar-KW"/>
              </w:rPr>
              <w:t>15. Student learning outcome:</w:t>
            </w:r>
          </w:p>
          <w:p w:rsidR="005F5519" w:rsidRPr="00041C37" w:rsidRDefault="005F5519" w:rsidP="005F5519">
            <w:pPr>
              <w:autoSpaceDE w:val="0"/>
              <w:autoSpaceDN w:val="0"/>
              <w:adjustRightInd w:val="0"/>
              <w:jc w:val="both"/>
              <w:rPr>
                <w:rFonts w:eastAsia="SimSun"/>
                <w:lang w:eastAsia="zh-CN"/>
              </w:rPr>
            </w:pPr>
            <w:r w:rsidRPr="00041C37">
              <w:rPr>
                <w:rFonts w:eastAsia="SimSun"/>
                <w:lang w:eastAsia="zh-CN"/>
              </w:rPr>
              <w:t>By the end of the course, you will be able to:</w:t>
            </w:r>
          </w:p>
          <w:p w:rsidR="00F26D0D" w:rsidRPr="005F5519" w:rsidRDefault="00F26D0D" w:rsidP="005F5519">
            <w:pPr>
              <w:numPr>
                <w:ilvl w:val="0"/>
                <w:numId w:val="13"/>
              </w:numPr>
              <w:autoSpaceDE w:val="0"/>
              <w:autoSpaceDN w:val="0"/>
              <w:adjustRightInd w:val="0"/>
              <w:spacing w:after="0" w:line="240" w:lineRule="auto"/>
              <w:jc w:val="both"/>
              <w:rPr>
                <w:rFonts w:eastAsia="SimSun"/>
                <w:rtl/>
                <w:lang w:eastAsia="zh-CN"/>
              </w:rPr>
            </w:pPr>
            <w:r w:rsidRPr="005F5519">
              <w:rPr>
                <w:rFonts w:hint="cs"/>
                <w:sz w:val="28"/>
                <w:szCs w:val="28"/>
                <w:rtl/>
                <w:lang w:val="en-US" w:bidi="ar-KW"/>
              </w:rPr>
              <w:t xml:space="preserve"> </w:t>
            </w:r>
          </w:p>
        </w:tc>
      </w:tr>
      <w:tr w:rsidR="00F26D0D" w:rsidRPr="00747A9A" w:rsidTr="007E733C">
        <w:tc>
          <w:tcPr>
            <w:tcW w:w="11077" w:type="dxa"/>
            <w:gridSpan w:val="3"/>
          </w:tcPr>
          <w:p w:rsidR="005F5519" w:rsidRDefault="005F5519" w:rsidP="006766CD">
            <w:pPr>
              <w:spacing w:after="0" w:line="240" w:lineRule="auto"/>
              <w:rPr>
                <w:b/>
                <w:bCs/>
                <w:sz w:val="28"/>
                <w:szCs w:val="28"/>
                <w:lang w:bidi="ar-KW"/>
              </w:rPr>
            </w:pPr>
          </w:p>
          <w:p w:rsidR="00F26D0D" w:rsidRPr="006766CD" w:rsidRDefault="00F26D0D" w:rsidP="006766CD">
            <w:pPr>
              <w:spacing w:after="0" w:line="240" w:lineRule="auto"/>
              <w:rPr>
                <w:b/>
                <w:bCs/>
                <w:sz w:val="28"/>
                <w:szCs w:val="28"/>
                <w:lang w:val="en-US" w:bidi="ar-KW"/>
              </w:rPr>
            </w:pPr>
            <w:r>
              <w:rPr>
                <w:b/>
                <w:bCs/>
                <w:sz w:val="28"/>
                <w:szCs w:val="28"/>
                <w:lang w:bidi="ar-KW"/>
              </w:rPr>
              <w:t xml:space="preserve">16. </w:t>
            </w:r>
            <w:r w:rsidRPr="00001B33">
              <w:rPr>
                <w:b/>
                <w:bCs/>
                <w:sz w:val="28"/>
                <w:szCs w:val="28"/>
                <w:lang w:bidi="ar-KW"/>
              </w:rPr>
              <w:t>Course Reading List and References</w:t>
            </w:r>
            <w:r w:rsidRPr="00001B33">
              <w:rPr>
                <w:b/>
                <w:bCs/>
                <w:sz w:val="28"/>
                <w:szCs w:val="28"/>
                <w:rtl/>
                <w:lang w:bidi="ar-KW"/>
              </w:rPr>
              <w:t>‌</w:t>
            </w:r>
            <w:r w:rsidRPr="00001B33">
              <w:rPr>
                <w:b/>
                <w:bCs/>
                <w:sz w:val="28"/>
                <w:szCs w:val="28"/>
                <w:lang w:bidi="ar-KW"/>
              </w:rPr>
              <w:t>:</w:t>
            </w:r>
          </w:p>
          <w:p w:rsidR="007B7011" w:rsidRDefault="007B7011" w:rsidP="007B7011">
            <w:pPr>
              <w:pStyle w:val="ListParagraph"/>
              <w:numPr>
                <w:ilvl w:val="0"/>
                <w:numId w:val="13"/>
              </w:numPr>
              <w:autoSpaceDE w:val="0"/>
              <w:autoSpaceDN w:val="0"/>
              <w:adjustRightInd w:val="0"/>
              <w:jc w:val="both"/>
              <w:rPr>
                <w:rFonts w:eastAsia="SimSun"/>
                <w:lang w:eastAsia="zh-CN"/>
              </w:rPr>
            </w:pPr>
            <w:r w:rsidRPr="007B7011">
              <w:rPr>
                <w:rFonts w:eastAsia="SimSun"/>
                <w:lang w:eastAsia="zh-CN"/>
              </w:rPr>
              <w:lastRenderedPageBreak/>
              <w:t xml:space="preserve">Surveying for Engineers, 5th </w:t>
            </w:r>
            <w:proofErr w:type="gramStart"/>
            <w:r w:rsidRPr="007B7011">
              <w:rPr>
                <w:rFonts w:eastAsia="SimSun"/>
                <w:lang w:eastAsia="zh-CN"/>
              </w:rPr>
              <w:t>edition ,By</w:t>
            </w:r>
            <w:proofErr w:type="gramEnd"/>
            <w:r w:rsidRPr="007B7011">
              <w:rPr>
                <w:rFonts w:eastAsia="SimSun"/>
                <w:lang w:eastAsia="zh-CN"/>
              </w:rPr>
              <w:t>: John Uren &amp; Bill Price.</w:t>
            </w:r>
          </w:p>
          <w:p w:rsidR="007B7011" w:rsidRDefault="007B7011" w:rsidP="007B7011">
            <w:pPr>
              <w:pStyle w:val="ListParagraph"/>
              <w:numPr>
                <w:ilvl w:val="0"/>
                <w:numId w:val="13"/>
              </w:numPr>
              <w:autoSpaceDE w:val="0"/>
              <w:autoSpaceDN w:val="0"/>
              <w:adjustRightInd w:val="0"/>
              <w:jc w:val="both"/>
              <w:rPr>
                <w:rFonts w:eastAsia="SimSun"/>
                <w:lang w:eastAsia="zh-CN"/>
              </w:rPr>
            </w:pPr>
            <w:r w:rsidRPr="007B7011">
              <w:rPr>
                <w:rFonts w:eastAsia="SimSun"/>
                <w:lang w:eastAsia="zh-CN"/>
              </w:rPr>
              <w:t>Construction Surveying and Lay Out, 3rd edition, By: Wesley G. Crawford</w:t>
            </w:r>
            <w:r>
              <w:rPr>
                <w:rFonts w:eastAsia="SimSun"/>
                <w:lang w:eastAsia="zh-CN"/>
              </w:rPr>
              <w:t>.</w:t>
            </w:r>
          </w:p>
          <w:p w:rsidR="007B7011" w:rsidRDefault="007B7011" w:rsidP="007B7011">
            <w:pPr>
              <w:pStyle w:val="ListParagraph"/>
              <w:numPr>
                <w:ilvl w:val="0"/>
                <w:numId w:val="13"/>
              </w:numPr>
              <w:autoSpaceDE w:val="0"/>
              <w:autoSpaceDN w:val="0"/>
              <w:adjustRightInd w:val="0"/>
              <w:jc w:val="both"/>
              <w:rPr>
                <w:rFonts w:eastAsia="SimSun"/>
                <w:lang w:eastAsia="zh-CN"/>
              </w:rPr>
            </w:pPr>
            <w:r w:rsidRPr="007B7011">
              <w:rPr>
                <w:rFonts w:eastAsia="SimSun"/>
                <w:lang w:eastAsia="zh-CN"/>
              </w:rPr>
              <w:t xml:space="preserve">Surveying with construction application, 5th edition </w:t>
            </w:r>
            <w:proofErr w:type="gramStart"/>
            <w:r w:rsidRPr="007B7011">
              <w:rPr>
                <w:rFonts w:eastAsia="SimSun"/>
                <w:lang w:eastAsia="zh-CN"/>
              </w:rPr>
              <w:t>By</w:t>
            </w:r>
            <w:proofErr w:type="gramEnd"/>
            <w:r w:rsidRPr="007B7011">
              <w:rPr>
                <w:rFonts w:eastAsia="SimSun"/>
                <w:lang w:eastAsia="zh-CN"/>
              </w:rPr>
              <w:t>: Barry F. Kavanagh</w:t>
            </w:r>
            <w:r>
              <w:rPr>
                <w:rFonts w:eastAsia="SimSun"/>
                <w:lang w:eastAsia="zh-CN"/>
              </w:rPr>
              <w:t>.</w:t>
            </w:r>
          </w:p>
          <w:p w:rsidR="007B7011" w:rsidRDefault="007B7011" w:rsidP="007B7011">
            <w:pPr>
              <w:pStyle w:val="ListParagraph"/>
              <w:numPr>
                <w:ilvl w:val="0"/>
                <w:numId w:val="13"/>
              </w:numPr>
              <w:autoSpaceDE w:val="0"/>
              <w:autoSpaceDN w:val="0"/>
              <w:adjustRightInd w:val="0"/>
              <w:jc w:val="both"/>
              <w:rPr>
                <w:rFonts w:eastAsia="SimSun"/>
                <w:lang w:eastAsia="zh-CN"/>
              </w:rPr>
            </w:pPr>
            <w:r w:rsidRPr="007B7011">
              <w:rPr>
                <w:rFonts w:eastAsia="SimSun"/>
                <w:lang w:eastAsia="zh-CN"/>
              </w:rPr>
              <w:t>S.K. Roy, 2010, "Fundamentals of surveying", India, PHI learning</w:t>
            </w:r>
            <w:r>
              <w:rPr>
                <w:rFonts w:eastAsia="SimSun"/>
                <w:lang w:eastAsia="zh-CN"/>
              </w:rPr>
              <w:t>.</w:t>
            </w:r>
          </w:p>
          <w:p w:rsidR="007B7011" w:rsidRPr="007B7011" w:rsidRDefault="007B7011" w:rsidP="007B7011">
            <w:pPr>
              <w:pStyle w:val="ListParagraph"/>
              <w:numPr>
                <w:ilvl w:val="0"/>
                <w:numId w:val="13"/>
              </w:numPr>
              <w:autoSpaceDE w:val="0"/>
              <w:autoSpaceDN w:val="0"/>
              <w:adjustRightInd w:val="0"/>
              <w:jc w:val="both"/>
              <w:rPr>
                <w:rFonts w:eastAsia="SimSun"/>
                <w:lang w:eastAsia="zh-CN"/>
              </w:rPr>
            </w:pPr>
            <w:proofErr w:type="spellStart"/>
            <w:r w:rsidRPr="007B7011">
              <w:rPr>
                <w:rFonts w:eastAsia="SimSun"/>
                <w:lang w:eastAsia="zh-CN"/>
              </w:rPr>
              <w:t>Punmia</w:t>
            </w:r>
            <w:proofErr w:type="spellEnd"/>
            <w:r w:rsidRPr="007B7011">
              <w:rPr>
                <w:rFonts w:eastAsia="SimSun"/>
                <w:lang w:eastAsia="zh-CN"/>
              </w:rPr>
              <w:t xml:space="preserve">, </w:t>
            </w:r>
            <w:proofErr w:type="spellStart"/>
            <w:r w:rsidRPr="007B7011">
              <w:rPr>
                <w:rFonts w:eastAsia="SimSun"/>
                <w:lang w:eastAsia="zh-CN"/>
              </w:rPr>
              <w:t>Ashor</w:t>
            </w:r>
            <w:proofErr w:type="spellEnd"/>
            <w:r w:rsidRPr="007B7011">
              <w:rPr>
                <w:rFonts w:eastAsia="SimSun"/>
                <w:lang w:eastAsia="zh-CN"/>
              </w:rPr>
              <w:t xml:space="preserve"> and Aron, 2005, "Surveying I", India, </w:t>
            </w:r>
            <w:proofErr w:type="spellStart"/>
            <w:r w:rsidRPr="007B7011">
              <w:rPr>
                <w:rFonts w:eastAsia="SimSun"/>
                <w:lang w:eastAsia="zh-CN"/>
              </w:rPr>
              <w:t>Laxmi</w:t>
            </w:r>
            <w:proofErr w:type="spellEnd"/>
            <w:r w:rsidRPr="007B7011">
              <w:rPr>
                <w:rFonts w:eastAsia="SimSun"/>
                <w:lang w:eastAsia="zh-CN"/>
              </w:rPr>
              <w:t xml:space="preserve"> Publications</w:t>
            </w:r>
            <w:r>
              <w:rPr>
                <w:rFonts w:eastAsia="SimSun"/>
                <w:lang w:eastAsia="zh-CN"/>
              </w:rPr>
              <w:t>.</w:t>
            </w:r>
          </w:p>
        </w:tc>
      </w:tr>
      <w:tr w:rsidR="00F26D0D" w:rsidRPr="00747A9A" w:rsidTr="007E733C">
        <w:tc>
          <w:tcPr>
            <w:tcW w:w="9270" w:type="dxa"/>
            <w:gridSpan w:val="2"/>
            <w:tcBorders>
              <w:bottom w:val="single" w:sz="8" w:space="0" w:color="auto"/>
            </w:tcBorders>
          </w:tcPr>
          <w:p w:rsidR="00F26D0D" w:rsidRPr="00747A9A" w:rsidRDefault="00F26D0D" w:rsidP="000144CC">
            <w:pPr>
              <w:spacing w:after="0" w:line="240" w:lineRule="auto"/>
              <w:rPr>
                <w:b/>
                <w:bCs/>
                <w:sz w:val="28"/>
                <w:szCs w:val="28"/>
                <w:rtl/>
                <w:lang w:bidi="ar-KW"/>
              </w:rPr>
            </w:pPr>
            <w:r>
              <w:rPr>
                <w:b/>
                <w:bCs/>
                <w:sz w:val="28"/>
                <w:szCs w:val="28"/>
                <w:lang w:bidi="ar-KW"/>
              </w:rPr>
              <w:lastRenderedPageBreak/>
              <w:t xml:space="preserve">17. </w:t>
            </w:r>
            <w:r w:rsidRPr="00747A9A">
              <w:rPr>
                <w:b/>
                <w:bCs/>
                <w:sz w:val="28"/>
                <w:szCs w:val="28"/>
                <w:lang w:bidi="ar-KW"/>
              </w:rPr>
              <w:t>The Topics:</w:t>
            </w:r>
          </w:p>
        </w:tc>
        <w:tc>
          <w:tcPr>
            <w:tcW w:w="1807" w:type="dxa"/>
            <w:tcBorders>
              <w:bottom w:val="single" w:sz="8" w:space="0" w:color="auto"/>
            </w:tcBorders>
          </w:tcPr>
          <w:p w:rsidR="00F26D0D" w:rsidRPr="00747A9A" w:rsidRDefault="00F26D0D" w:rsidP="000144CC">
            <w:pPr>
              <w:spacing w:after="0" w:line="240" w:lineRule="auto"/>
              <w:rPr>
                <w:b/>
                <w:bCs/>
                <w:sz w:val="28"/>
                <w:szCs w:val="28"/>
                <w:rtl/>
                <w:lang w:bidi="ar-KW"/>
              </w:rPr>
            </w:pPr>
            <w:r w:rsidRPr="00747A9A">
              <w:rPr>
                <w:b/>
                <w:bCs/>
                <w:sz w:val="28"/>
                <w:szCs w:val="28"/>
                <w:lang w:bidi="ar-KW"/>
              </w:rPr>
              <w:t>Lecturer's name</w:t>
            </w:r>
          </w:p>
        </w:tc>
      </w:tr>
      <w:tr w:rsidR="00F26D0D" w:rsidRPr="00747A9A" w:rsidTr="007E733C">
        <w:trPr>
          <w:trHeight w:val="1405"/>
        </w:trPr>
        <w:tc>
          <w:tcPr>
            <w:tcW w:w="9270" w:type="dxa"/>
            <w:gridSpan w:val="2"/>
            <w:tcBorders>
              <w:top w:val="single" w:sz="8" w:space="0" w:color="auto"/>
              <w:bottom w:val="single" w:sz="8" w:space="0" w:color="auto"/>
            </w:tcBorders>
          </w:tcPr>
          <w:tbl>
            <w:tblPr>
              <w:tblStyle w:val="TableGrid"/>
              <w:tblW w:w="9757" w:type="dxa"/>
              <w:tblLayout w:type="fixed"/>
              <w:tblLook w:val="04A0" w:firstRow="1" w:lastRow="0" w:firstColumn="1" w:lastColumn="0" w:noHBand="0" w:noVBand="1"/>
            </w:tblPr>
            <w:tblGrid>
              <w:gridCol w:w="1993"/>
              <w:gridCol w:w="7764"/>
            </w:tblGrid>
            <w:tr w:rsidR="007E733C" w:rsidRPr="000158A2" w:rsidTr="007E733C">
              <w:trPr>
                <w:trHeight w:val="396"/>
              </w:trPr>
              <w:tc>
                <w:tcPr>
                  <w:tcW w:w="1993" w:type="dxa"/>
                </w:tcPr>
                <w:p w:rsidR="007E733C" w:rsidRPr="000158A2" w:rsidRDefault="007E733C" w:rsidP="00864715">
                  <w:pPr>
                    <w:jc w:val="center"/>
                    <w:rPr>
                      <w:rFonts w:asciiTheme="majorBidi" w:hAnsiTheme="majorBidi" w:cstheme="majorBidi"/>
                      <w:sz w:val="24"/>
                      <w:szCs w:val="24"/>
                    </w:rPr>
                  </w:pPr>
                  <w:r w:rsidRPr="000158A2">
                    <w:rPr>
                      <w:rFonts w:asciiTheme="majorBidi" w:hAnsiTheme="majorBidi" w:cstheme="majorBidi"/>
                      <w:sz w:val="24"/>
                      <w:szCs w:val="24"/>
                    </w:rPr>
                    <w:t>Week</w:t>
                  </w:r>
                </w:p>
              </w:tc>
              <w:tc>
                <w:tcPr>
                  <w:tcW w:w="7764" w:type="dxa"/>
                </w:tcPr>
                <w:p w:rsidR="007E733C" w:rsidRPr="000158A2" w:rsidRDefault="007E733C" w:rsidP="00864715">
                  <w:pPr>
                    <w:jc w:val="center"/>
                    <w:rPr>
                      <w:rFonts w:asciiTheme="majorBidi" w:hAnsiTheme="majorBidi" w:cstheme="majorBidi"/>
                      <w:sz w:val="24"/>
                      <w:szCs w:val="24"/>
                    </w:rPr>
                  </w:pPr>
                  <w:r w:rsidRPr="000158A2">
                    <w:rPr>
                      <w:rFonts w:asciiTheme="majorBidi" w:hAnsiTheme="majorBidi" w:cstheme="majorBidi"/>
                      <w:sz w:val="24"/>
                      <w:szCs w:val="24"/>
                    </w:rPr>
                    <w:t>Title</w:t>
                  </w:r>
                </w:p>
              </w:tc>
            </w:tr>
            <w:tr w:rsidR="007E733C" w:rsidRPr="000158A2" w:rsidTr="007E733C">
              <w:trPr>
                <w:trHeight w:val="419"/>
              </w:trPr>
              <w:tc>
                <w:tcPr>
                  <w:tcW w:w="1993" w:type="dxa"/>
                </w:tcPr>
                <w:p w:rsidR="007E733C" w:rsidRPr="000158A2" w:rsidRDefault="007E733C" w:rsidP="00864715">
                  <w:pPr>
                    <w:jc w:val="center"/>
                    <w:rPr>
                      <w:rFonts w:asciiTheme="majorBidi" w:hAnsiTheme="majorBidi" w:cstheme="majorBidi"/>
                      <w:sz w:val="24"/>
                      <w:szCs w:val="24"/>
                    </w:rPr>
                  </w:pPr>
                  <w:r w:rsidRPr="000158A2">
                    <w:rPr>
                      <w:rFonts w:asciiTheme="majorBidi" w:hAnsiTheme="majorBidi" w:cstheme="majorBidi"/>
                      <w:sz w:val="24"/>
                      <w:szCs w:val="24"/>
                    </w:rPr>
                    <w:t>1</w:t>
                  </w:r>
                </w:p>
              </w:tc>
              <w:tc>
                <w:tcPr>
                  <w:tcW w:w="7764" w:type="dxa"/>
                </w:tcPr>
                <w:p w:rsidR="007E733C" w:rsidRPr="000158A2" w:rsidRDefault="007E733C" w:rsidP="00864715">
                  <w:pPr>
                    <w:jc w:val="center"/>
                    <w:rPr>
                      <w:rFonts w:asciiTheme="majorBidi" w:hAnsiTheme="majorBidi" w:cstheme="majorBidi"/>
                      <w:sz w:val="24"/>
                      <w:szCs w:val="24"/>
                    </w:rPr>
                  </w:pPr>
                  <w:r w:rsidRPr="000158A2">
                    <w:rPr>
                      <w:rFonts w:asciiTheme="majorBidi" w:hAnsiTheme="majorBidi" w:cstheme="majorBidi"/>
                      <w:sz w:val="24"/>
                      <w:szCs w:val="24"/>
                    </w:rPr>
                    <w:t>History of Surveying</w:t>
                  </w:r>
                </w:p>
              </w:tc>
            </w:tr>
            <w:tr w:rsidR="007E733C" w:rsidRPr="000158A2" w:rsidTr="007E733C">
              <w:trPr>
                <w:trHeight w:val="419"/>
              </w:trPr>
              <w:tc>
                <w:tcPr>
                  <w:tcW w:w="1993" w:type="dxa"/>
                </w:tcPr>
                <w:p w:rsidR="007E733C" w:rsidRPr="000158A2" w:rsidRDefault="007E733C" w:rsidP="00864715">
                  <w:pPr>
                    <w:jc w:val="center"/>
                    <w:rPr>
                      <w:rFonts w:asciiTheme="majorBidi" w:hAnsiTheme="majorBidi" w:cstheme="majorBidi"/>
                      <w:sz w:val="24"/>
                      <w:szCs w:val="24"/>
                    </w:rPr>
                  </w:pPr>
                  <w:r w:rsidRPr="000158A2">
                    <w:rPr>
                      <w:rFonts w:asciiTheme="majorBidi" w:hAnsiTheme="majorBidi" w:cstheme="majorBidi"/>
                      <w:sz w:val="24"/>
                      <w:szCs w:val="24"/>
                    </w:rPr>
                    <w:t>2</w:t>
                  </w:r>
                </w:p>
              </w:tc>
              <w:tc>
                <w:tcPr>
                  <w:tcW w:w="7764" w:type="dxa"/>
                </w:tcPr>
                <w:p w:rsidR="007E733C" w:rsidRPr="000158A2" w:rsidRDefault="007E733C" w:rsidP="00864715">
                  <w:pPr>
                    <w:jc w:val="center"/>
                    <w:rPr>
                      <w:rFonts w:asciiTheme="majorBidi" w:hAnsiTheme="majorBidi" w:cstheme="majorBidi"/>
                      <w:sz w:val="24"/>
                      <w:szCs w:val="24"/>
                    </w:rPr>
                  </w:pPr>
                  <w:r w:rsidRPr="000158A2">
                    <w:rPr>
                      <w:rFonts w:asciiTheme="majorBidi" w:hAnsiTheme="majorBidi" w:cstheme="majorBidi"/>
                      <w:sz w:val="24"/>
                      <w:szCs w:val="24"/>
                    </w:rPr>
                    <w:t>Surveying for Architectures</w:t>
                  </w:r>
                </w:p>
              </w:tc>
            </w:tr>
            <w:tr w:rsidR="007E733C" w:rsidRPr="000158A2" w:rsidTr="007E733C">
              <w:trPr>
                <w:trHeight w:val="396"/>
              </w:trPr>
              <w:tc>
                <w:tcPr>
                  <w:tcW w:w="1993" w:type="dxa"/>
                </w:tcPr>
                <w:p w:rsidR="007E733C" w:rsidRPr="000158A2" w:rsidRDefault="007E733C" w:rsidP="00864715">
                  <w:pPr>
                    <w:jc w:val="center"/>
                    <w:rPr>
                      <w:rFonts w:asciiTheme="majorBidi" w:hAnsiTheme="majorBidi" w:cstheme="majorBidi"/>
                      <w:sz w:val="24"/>
                      <w:szCs w:val="24"/>
                    </w:rPr>
                  </w:pPr>
                  <w:r w:rsidRPr="000158A2">
                    <w:rPr>
                      <w:rFonts w:asciiTheme="majorBidi" w:hAnsiTheme="majorBidi" w:cstheme="majorBidi"/>
                      <w:sz w:val="24"/>
                      <w:szCs w:val="24"/>
                    </w:rPr>
                    <w:t>3</w:t>
                  </w:r>
                </w:p>
              </w:tc>
              <w:tc>
                <w:tcPr>
                  <w:tcW w:w="7764" w:type="dxa"/>
                </w:tcPr>
                <w:p w:rsidR="007E733C" w:rsidRPr="000158A2" w:rsidRDefault="007E733C" w:rsidP="00864715">
                  <w:pPr>
                    <w:jc w:val="center"/>
                    <w:rPr>
                      <w:rFonts w:asciiTheme="majorBidi" w:hAnsiTheme="majorBidi" w:cstheme="majorBidi"/>
                      <w:sz w:val="24"/>
                      <w:szCs w:val="24"/>
                    </w:rPr>
                  </w:pPr>
                  <w:r>
                    <w:rPr>
                      <w:rFonts w:asciiTheme="majorBidi" w:hAnsiTheme="majorBidi" w:cstheme="majorBidi"/>
                      <w:sz w:val="24"/>
                      <w:szCs w:val="24"/>
                    </w:rPr>
                    <w:t xml:space="preserve">Liner Surveying </w:t>
                  </w:r>
                </w:p>
              </w:tc>
            </w:tr>
            <w:tr w:rsidR="007E733C" w:rsidRPr="000158A2" w:rsidTr="007E733C">
              <w:trPr>
                <w:trHeight w:val="419"/>
              </w:trPr>
              <w:tc>
                <w:tcPr>
                  <w:tcW w:w="1993" w:type="dxa"/>
                </w:tcPr>
                <w:p w:rsidR="007E733C" w:rsidRPr="000158A2" w:rsidRDefault="007E733C" w:rsidP="00864715">
                  <w:pPr>
                    <w:jc w:val="center"/>
                    <w:rPr>
                      <w:rFonts w:asciiTheme="majorBidi" w:hAnsiTheme="majorBidi" w:cstheme="majorBidi"/>
                      <w:sz w:val="24"/>
                      <w:szCs w:val="24"/>
                    </w:rPr>
                  </w:pPr>
                  <w:r w:rsidRPr="000158A2">
                    <w:rPr>
                      <w:rFonts w:asciiTheme="majorBidi" w:hAnsiTheme="majorBidi" w:cstheme="majorBidi"/>
                      <w:sz w:val="24"/>
                      <w:szCs w:val="24"/>
                    </w:rPr>
                    <w:t>4</w:t>
                  </w:r>
                </w:p>
              </w:tc>
              <w:tc>
                <w:tcPr>
                  <w:tcW w:w="7764" w:type="dxa"/>
                </w:tcPr>
                <w:p w:rsidR="007E733C" w:rsidRPr="000158A2" w:rsidRDefault="007E733C" w:rsidP="00864715">
                  <w:pPr>
                    <w:jc w:val="center"/>
                    <w:rPr>
                      <w:rFonts w:asciiTheme="majorBidi" w:hAnsiTheme="majorBidi" w:cstheme="majorBidi"/>
                      <w:sz w:val="24"/>
                      <w:szCs w:val="24"/>
                    </w:rPr>
                  </w:pPr>
                  <w:proofErr w:type="spellStart"/>
                  <w:r w:rsidRPr="000158A2">
                    <w:rPr>
                      <w:rFonts w:asciiTheme="majorBidi" w:hAnsiTheme="majorBidi" w:cstheme="majorBidi"/>
                      <w:sz w:val="24"/>
                      <w:szCs w:val="24"/>
                    </w:rPr>
                    <w:t>Leveling</w:t>
                  </w:r>
                  <w:proofErr w:type="spellEnd"/>
                  <w:r w:rsidRPr="000158A2">
                    <w:rPr>
                      <w:rFonts w:asciiTheme="majorBidi" w:hAnsiTheme="majorBidi" w:cstheme="majorBidi"/>
                      <w:sz w:val="24"/>
                      <w:szCs w:val="24"/>
                    </w:rPr>
                    <w:t xml:space="preserve">  , Automatic level</w:t>
                  </w:r>
                </w:p>
              </w:tc>
            </w:tr>
            <w:tr w:rsidR="007E733C" w:rsidRPr="000158A2" w:rsidTr="007E733C">
              <w:trPr>
                <w:trHeight w:val="396"/>
              </w:trPr>
              <w:tc>
                <w:tcPr>
                  <w:tcW w:w="1993" w:type="dxa"/>
                </w:tcPr>
                <w:p w:rsidR="007E733C" w:rsidRPr="000158A2" w:rsidRDefault="007E733C" w:rsidP="00864715">
                  <w:pPr>
                    <w:jc w:val="center"/>
                    <w:rPr>
                      <w:rFonts w:asciiTheme="majorBidi" w:hAnsiTheme="majorBidi" w:cstheme="majorBidi"/>
                      <w:sz w:val="24"/>
                      <w:szCs w:val="24"/>
                    </w:rPr>
                  </w:pPr>
                  <w:r w:rsidRPr="000158A2">
                    <w:rPr>
                      <w:rFonts w:asciiTheme="majorBidi" w:hAnsiTheme="majorBidi" w:cstheme="majorBidi"/>
                      <w:sz w:val="24"/>
                      <w:szCs w:val="24"/>
                    </w:rPr>
                    <w:t>5</w:t>
                  </w:r>
                </w:p>
              </w:tc>
              <w:tc>
                <w:tcPr>
                  <w:tcW w:w="7764" w:type="dxa"/>
                </w:tcPr>
                <w:p w:rsidR="007E733C" w:rsidRPr="000158A2" w:rsidRDefault="007E733C" w:rsidP="00864715">
                  <w:pPr>
                    <w:jc w:val="center"/>
                    <w:rPr>
                      <w:rFonts w:asciiTheme="majorBidi" w:hAnsiTheme="majorBidi" w:cstheme="majorBidi"/>
                      <w:sz w:val="24"/>
                      <w:szCs w:val="24"/>
                    </w:rPr>
                  </w:pPr>
                  <w:r w:rsidRPr="000158A2">
                    <w:rPr>
                      <w:rFonts w:asciiTheme="majorBidi" w:hAnsiTheme="majorBidi" w:cstheme="majorBidi"/>
                      <w:sz w:val="24"/>
                      <w:szCs w:val="24"/>
                    </w:rPr>
                    <w:t xml:space="preserve">Loop </w:t>
                  </w:r>
                  <w:proofErr w:type="spellStart"/>
                  <w:r w:rsidRPr="000158A2">
                    <w:rPr>
                      <w:rFonts w:asciiTheme="majorBidi" w:hAnsiTheme="majorBidi" w:cstheme="majorBidi"/>
                      <w:sz w:val="24"/>
                      <w:szCs w:val="24"/>
                    </w:rPr>
                    <w:t>Leveling</w:t>
                  </w:r>
                  <w:proofErr w:type="spellEnd"/>
                </w:p>
              </w:tc>
            </w:tr>
            <w:tr w:rsidR="007E733C" w:rsidRPr="000158A2" w:rsidTr="007E733C">
              <w:trPr>
                <w:trHeight w:val="419"/>
              </w:trPr>
              <w:tc>
                <w:tcPr>
                  <w:tcW w:w="1993" w:type="dxa"/>
                </w:tcPr>
                <w:p w:rsidR="007E733C" w:rsidRPr="000158A2" w:rsidRDefault="007E733C" w:rsidP="00864715">
                  <w:pPr>
                    <w:jc w:val="center"/>
                    <w:rPr>
                      <w:rFonts w:asciiTheme="majorBidi" w:hAnsiTheme="majorBidi" w:cstheme="majorBidi"/>
                      <w:sz w:val="24"/>
                      <w:szCs w:val="24"/>
                    </w:rPr>
                  </w:pPr>
                  <w:r w:rsidRPr="000158A2">
                    <w:rPr>
                      <w:rFonts w:asciiTheme="majorBidi" w:hAnsiTheme="majorBidi" w:cstheme="majorBidi"/>
                      <w:sz w:val="24"/>
                      <w:szCs w:val="24"/>
                    </w:rPr>
                    <w:t>6</w:t>
                  </w:r>
                </w:p>
              </w:tc>
              <w:tc>
                <w:tcPr>
                  <w:tcW w:w="7764" w:type="dxa"/>
                </w:tcPr>
                <w:p w:rsidR="007E733C" w:rsidRPr="000158A2" w:rsidRDefault="007E733C" w:rsidP="00864715">
                  <w:pPr>
                    <w:jc w:val="center"/>
                    <w:rPr>
                      <w:rFonts w:asciiTheme="majorBidi" w:hAnsiTheme="majorBidi" w:cstheme="majorBidi"/>
                      <w:sz w:val="24"/>
                      <w:szCs w:val="24"/>
                    </w:rPr>
                  </w:pPr>
                  <w:r w:rsidRPr="000158A2">
                    <w:rPr>
                      <w:rFonts w:asciiTheme="majorBidi" w:hAnsiTheme="majorBidi" w:cstheme="majorBidi"/>
                      <w:sz w:val="24"/>
                      <w:szCs w:val="24"/>
                    </w:rPr>
                    <w:t xml:space="preserve">Grid </w:t>
                  </w:r>
                  <w:proofErr w:type="spellStart"/>
                  <w:r w:rsidRPr="000158A2">
                    <w:rPr>
                      <w:rFonts w:asciiTheme="majorBidi" w:hAnsiTheme="majorBidi" w:cstheme="majorBidi"/>
                      <w:sz w:val="24"/>
                      <w:szCs w:val="24"/>
                    </w:rPr>
                    <w:t>Leveling</w:t>
                  </w:r>
                  <w:proofErr w:type="spellEnd"/>
                </w:p>
              </w:tc>
            </w:tr>
            <w:tr w:rsidR="007E733C" w:rsidRPr="000158A2" w:rsidTr="007E733C">
              <w:trPr>
                <w:trHeight w:val="396"/>
              </w:trPr>
              <w:tc>
                <w:tcPr>
                  <w:tcW w:w="1993" w:type="dxa"/>
                </w:tcPr>
                <w:p w:rsidR="007E733C" w:rsidRPr="000158A2" w:rsidRDefault="007E733C" w:rsidP="00864715">
                  <w:pPr>
                    <w:jc w:val="center"/>
                    <w:rPr>
                      <w:rFonts w:asciiTheme="majorBidi" w:hAnsiTheme="majorBidi" w:cstheme="majorBidi"/>
                      <w:sz w:val="24"/>
                      <w:szCs w:val="24"/>
                    </w:rPr>
                  </w:pPr>
                  <w:r w:rsidRPr="000158A2">
                    <w:rPr>
                      <w:rFonts w:asciiTheme="majorBidi" w:hAnsiTheme="majorBidi" w:cstheme="majorBidi"/>
                      <w:sz w:val="24"/>
                      <w:szCs w:val="24"/>
                    </w:rPr>
                    <w:t>7</w:t>
                  </w:r>
                </w:p>
              </w:tc>
              <w:tc>
                <w:tcPr>
                  <w:tcW w:w="7764" w:type="dxa"/>
                </w:tcPr>
                <w:p w:rsidR="007E733C" w:rsidRPr="000158A2" w:rsidRDefault="007E733C" w:rsidP="00864715">
                  <w:pPr>
                    <w:jc w:val="center"/>
                    <w:rPr>
                      <w:rFonts w:asciiTheme="majorBidi" w:hAnsiTheme="majorBidi" w:cstheme="majorBidi"/>
                      <w:sz w:val="24"/>
                      <w:szCs w:val="24"/>
                    </w:rPr>
                  </w:pPr>
                  <w:r w:rsidRPr="000158A2">
                    <w:rPr>
                      <w:rFonts w:asciiTheme="majorBidi" w:hAnsiTheme="majorBidi" w:cstheme="majorBidi"/>
                      <w:sz w:val="24"/>
                      <w:szCs w:val="24"/>
                    </w:rPr>
                    <w:t>Contour Map</w:t>
                  </w:r>
                </w:p>
              </w:tc>
            </w:tr>
            <w:tr w:rsidR="007E733C" w:rsidRPr="000158A2" w:rsidTr="007E733C">
              <w:trPr>
                <w:trHeight w:val="419"/>
              </w:trPr>
              <w:tc>
                <w:tcPr>
                  <w:tcW w:w="1993" w:type="dxa"/>
                </w:tcPr>
                <w:p w:rsidR="007E733C" w:rsidRPr="000158A2" w:rsidRDefault="007E733C" w:rsidP="00864715">
                  <w:pPr>
                    <w:jc w:val="center"/>
                    <w:rPr>
                      <w:rFonts w:asciiTheme="majorBidi" w:hAnsiTheme="majorBidi" w:cstheme="majorBidi"/>
                      <w:sz w:val="24"/>
                      <w:szCs w:val="24"/>
                    </w:rPr>
                  </w:pPr>
                  <w:r w:rsidRPr="000158A2">
                    <w:rPr>
                      <w:rFonts w:asciiTheme="majorBidi" w:hAnsiTheme="majorBidi" w:cstheme="majorBidi"/>
                      <w:sz w:val="24"/>
                      <w:szCs w:val="24"/>
                    </w:rPr>
                    <w:t>8</w:t>
                  </w:r>
                </w:p>
              </w:tc>
              <w:tc>
                <w:tcPr>
                  <w:tcW w:w="7764" w:type="dxa"/>
                </w:tcPr>
                <w:p w:rsidR="007E733C" w:rsidRPr="000158A2" w:rsidRDefault="007E733C" w:rsidP="00864715">
                  <w:pPr>
                    <w:jc w:val="center"/>
                    <w:rPr>
                      <w:rFonts w:asciiTheme="majorBidi" w:hAnsiTheme="majorBidi" w:cstheme="majorBidi"/>
                      <w:sz w:val="24"/>
                      <w:szCs w:val="24"/>
                    </w:rPr>
                  </w:pPr>
                  <w:r w:rsidRPr="000158A2">
                    <w:rPr>
                      <w:rFonts w:asciiTheme="majorBidi" w:hAnsiTheme="majorBidi" w:cstheme="majorBidi"/>
                      <w:sz w:val="24"/>
                      <w:szCs w:val="24"/>
                    </w:rPr>
                    <w:t>Profile and Cross Section</w:t>
                  </w:r>
                </w:p>
              </w:tc>
            </w:tr>
            <w:tr w:rsidR="007E733C" w:rsidRPr="000158A2" w:rsidTr="007E733C">
              <w:trPr>
                <w:trHeight w:val="419"/>
              </w:trPr>
              <w:tc>
                <w:tcPr>
                  <w:tcW w:w="1993" w:type="dxa"/>
                </w:tcPr>
                <w:p w:rsidR="007E733C" w:rsidRPr="000158A2" w:rsidRDefault="007E733C" w:rsidP="00864715">
                  <w:pPr>
                    <w:jc w:val="center"/>
                    <w:rPr>
                      <w:rFonts w:asciiTheme="majorBidi" w:hAnsiTheme="majorBidi" w:cstheme="majorBidi"/>
                      <w:sz w:val="24"/>
                      <w:szCs w:val="24"/>
                    </w:rPr>
                  </w:pPr>
                  <w:r w:rsidRPr="000158A2">
                    <w:rPr>
                      <w:rFonts w:asciiTheme="majorBidi" w:hAnsiTheme="majorBidi" w:cstheme="majorBidi"/>
                      <w:sz w:val="24"/>
                      <w:szCs w:val="24"/>
                    </w:rPr>
                    <w:t>9</w:t>
                  </w:r>
                </w:p>
              </w:tc>
              <w:tc>
                <w:tcPr>
                  <w:tcW w:w="7764" w:type="dxa"/>
                </w:tcPr>
                <w:p w:rsidR="007E733C" w:rsidRPr="000158A2" w:rsidRDefault="007E733C" w:rsidP="00864715">
                  <w:pPr>
                    <w:jc w:val="center"/>
                    <w:rPr>
                      <w:rFonts w:asciiTheme="majorBidi" w:hAnsiTheme="majorBidi" w:cstheme="majorBidi"/>
                      <w:sz w:val="24"/>
                      <w:szCs w:val="24"/>
                    </w:rPr>
                  </w:pPr>
                  <w:r w:rsidRPr="000158A2">
                    <w:rPr>
                      <w:rFonts w:asciiTheme="majorBidi" w:hAnsiTheme="majorBidi" w:cstheme="majorBidi"/>
                      <w:sz w:val="24"/>
                      <w:szCs w:val="24"/>
                    </w:rPr>
                    <w:t>Theodolite</w:t>
                  </w:r>
                </w:p>
              </w:tc>
            </w:tr>
            <w:tr w:rsidR="007E733C" w:rsidRPr="000158A2" w:rsidTr="007E733C">
              <w:trPr>
                <w:trHeight w:val="396"/>
              </w:trPr>
              <w:tc>
                <w:tcPr>
                  <w:tcW w:w="1993" w:type="dxa"/>
                </w:tcPr>
                <w:p w:rsidR="007E733C" w:rsidRPr="000158A2" w:rsidRDefault="007E733C" w:rsidP="00864715">
                  <w:pPr>
                    <w:jc w:val="center"/>
                    <w:rPr>
                      <w:rFonts w:asciiTheme="majorBidi" w:hAnsiTheme="majorBidi" w:cstheme="majorBidi"/>
                      <w:sz w:val="24"/>
                      <w:szCs w:val="24"/>
                    </w:rPr>
                  </w:pPr>
                  <w:r w:rsidRPr="000158A2">
                    <w:rPr>
                      <w:rFonts w:asciiTheme="majorBidi" w:hAnsiTheme="majorBidi" w:cstheme="majorBidi"/>
                      <w:sz w:val="24"/>
                      <w:szCs w:val="24"/>
                    </w:rPr>
                    <w:t>10</w:t>
                  </w:r>
                </w:p>
              </w:tc>
              <w:tc>
                <w:tcPr>
                  <w:tcW w:w="7764" w:type="dxa"/>
                </w:tcPr>
                <w:p w:rsidR="007E733C" w:rsidRPr="000158A2" w:rsidRDefault="007E733C" w:rsidP="00864715">
                  <w:pPr>
                    <w:jc w:val="center"/>
                    <w:rPr>
                      <w:rFonts w:asciiTheme="majorBidi" w:hAnsiTheme="majorBidi" w:cstheme="majorBidi"/>
                      <w:sz w:val="24"/>
                      <w:szCs w:val="24"/>
                    </w:rPr>
                  </w:pPr>
                  <w:r w:rsidRPr="000158A2">
                    <w:rPr>
                      <w:rFonts w:asciiTheme="majorBidi" w:hAnsiTheme="majorBidi" w:cstheme="majorBidi"/>
                      <w:sz w:val="24"/>
                      <w:szCs w:val="24"/>
                    </w:rPr>
                    <w:t>Angle measurement</w:t>
                  </w:r>
                </w:p>
              </w:tc>
            </w:tr>
            <w:tr w:rsidR="007E733C" w:rsidRPr="000158A2" w:rsidTr="007E733C">
              <w:trPr>
                <w:trHeight w:val="419"/>
              </w:trPr>
              <w:tc>
                <w:tcPr>
                  <w:tcW w:w="1993" w:type="dxa"/>
                </w:tcPr>
                <w:p w:rsidR="007E733C" w:rsidRPr="000158A2" w:rsidRDefault="007E733C" w:rsidP="00864715">
                  <w:pPr>
                    <w:jc w:val="center"/>
                    <w:rPr>
                      <w:rFonts w:asciiTheme="majorBidi" w:hAnsiTheme="majorBidi" w:cstheme="majorBidi"/>
                      <w:sz w:val="24"/>
                      <w:szCs w:val="24"/>
                    </w:rPr>
                  </w:pPr>
                  <w:r w:rsidRPr="000158A2">
                    <w:rPr>
                      <w:rFonts w:asciiTheme="majorBidi" w:hAnsiTheme="majorBidi" w:cstheme="majorBidi"/>
                      <w:sz w:val="24"/>
                      <w:szCs w:val="24"/>
                    </w:rPr>
                    <w:t>11</w:t>
                  </w:r>
                </w:p>
              </w:tc>
              <w:tc>
                <w:tcPr>
                  <w:tcW w:w="7764" w:type="dxa"/>
                </w:tcPr>
                <w:p w:rsidR="007E733C" w:rsidRPr="000158A2" w:rsidRDefault="007E733C" w:rsidP="00864715">
                  <w:pPr>
                    <w:jc w:val="center"/>
                    <w:rPr>
                      <w:rFonts w:asciiTheme="majorBidi" w:hAnsiTheme="majorBidi" w:cstheme="majorBidi"/>
                      <w:sz w:val="24"/>
                      <w:szCs w:val="24"/>
                    </w:rPr>
                  </w:pPr>
                  <w:r w:rsidRPr="000158A2">
                    <w:rPr>
                      <w:rFonts w:asciiTheme="majorBidi" w:hAnsiTheme="majorBidi" w:cstheme="majorBidi"/>
                      <w:sz w:val="24"/>
                      <w:szCs w:val="24"/>
                    </w:rPr>
                    <w:t>Azimuth ,Bearing , Traverse</w:t>
                  </w:r>
                </w:p>
              </w:tc>
            </w:tr>
            <w:tr w:rsidR="007E733C" w:rsidRPr="000158A2" w:rsidTr="007E733C">
              <w:trPr>
                <w:trHeight w:val="396"/>
              </w:trPr>
              <w:tc>
                <w:tcPr>
                  <w:tcW w:w="1993" w:type="dxa"/>
                </w:tcPr>
                <w:p w:rsidR="007E733C" w:rsidRPr="000158A2" w:rsidRDefault="007E733C" w:rsidP="00864715">
                  <w:pPr>
                    <w:jc w:val="center"/>
                    <w:rPr>
                      <w:rFonts w:asciiTheme="majorBidi" w:hAnsiTheme="majorBidi" w:cstheme="majorBidi"/>
                      <w:sz w:val="24"/>
                      <w:szCs w:val="24"/>
                    </w:rPr>
                  </w:pPr>
                  <w:r w:rsidRPr="000158A2">
                    <w:rPr>
                      <w:rFonts w:asciiTheme="majorBidi" w:hAnsiTheme="majorBidi" w:cstheme="majorBidi"/>
                      <w:sz w:val="24"/>
                      <w:szCs w:val="24"/>
                    </w:rPr>
                    <w:t>12</w:t>
                  </w:r>
                </w:p>
              </w:tc>
              <w:tc>
                <w:tcPr>
                  <w:tcW w:w="7764" w:type="dxa"/>
                </w:tcPr>
                <w:p w:rsidR="007E733C" w:rsidRPr="000158A2" w:rsidRDefault="007E733C" w:rsidP="00864715">
                  <w:pPr>
                    <w:jc w:val="center"/>
                    <w:rPr>
                      <w:rFonts w:asciiTheme="majorBidi" w:hAnsiTheme="majorBidi" w:cstheme="majorBidi"/>
                      <w:sz w:val="24"/>
                      <w:szCs w:val="24"/>
                    </w:rPr>
                  </w:pPr>
                  <w:r>
                    <w:rPr>
                      <w:rFonts w:asciiTheme="majorBidi" w:hAnsiTheme="majorBidi" w:cstheme="majorBidi"/>
                      <w:sz w:val="24"/>
                      <w:szCs w:val="24"/>
                    </w:rPr>
                    <w:t>Horizontal Curves</w:t>
                  </w:r>
                </w:p>
              </w:tc>
            </w:tr>
            <w:tr w:rsidR="007E733C" w:rsidRPr="000158A2" w:rsidTr="007E733C">
              <w:trPr>
                <w:trHeight w:val="419"/>
              </w:trPr>
              <w:tc>
                <w:tcPr>
                  <w:tcW w:w="1993" w:type="dxa"/>
                </w:tcPr>
                <w:p w:rsidR="007E733C" w:rsidRPr="000158A2" w:rsidRDefault="007E733C" w:rsidP="00864715">
                  <w:pPr>
                    <w:jc w:val="center"/>
                    <w:rPr>
                      <w:rFonts w:asciiTheme="majorBidi" w:hAnsiTheme="majorBidi" w:cstheme="majorBidi"/>
                      <w:sz w:val="24"/>
                      <w:szCs w:val="24"/>
                    </w:rPr>
                  </w:pPr>
                  <w:r w:rsidRPr="000158A2">
                    <w:rPr>
                      <w:rFonts w:asciiTheme="majorBidi" w:hAnsiTheme="majorBidi" w:cstheme="majorBidi"/>
                      <w:sz w:val="24"/>
                      <w:szCs w:val="24"/>
                    </w:rPr>
                    <w:t>13</w:t>
                  </w:r>
                </w:p>
              </w:tc>
              <w:tc>
                <w:tcPr>
                  <w:tcW w:w="7764" w:type="dxa"/>
                </w:tcPr>
                <w:p w:rsidR="007E733C" w:rsidRPr="000158A2" w:rsidRDefault="007E733C" w:rsidP="00864715">
                  <w:pPr>
                    <w:jc w:val="center"/>
                    <w:rPr>
                      <w:rFonts w:asciiTheme="majorBidi" w:hAnsiTheme="majorBidi" w:cstheme="majorBidi"/>
                      <w:sz w:val="24"/>
                      <w:szCs w:val="24"/>
                    </w:rPr>
                  </w:pPr>
                  <w:r w:rsidRPr="000158A2">
                    <w:rPr>
                      <w:rFonts w:asciiTheme="majorBidi" w:hAnsiTheme="majorBidi" w:cstheme="majorBidi"/>
                      <w:sz w:val="24"/>
                      <w:szCs w:val="24"/>
                    </w:rPr>
                    <w:t>Area Measurement</w:t>
                  </w:r>
                </w:p>
              </w:tc>
            </w:tr>
            <w:tr w:rsidR="007E733C" w:rsidRPr="000158A2" w:rsidTr="007E733C">
              <w:trPr>
                <w:trHeight w:val="396"/>
              </w:trPr>
              <w:tc>
                <w:tcPr>
                  <w:tcW w:w="1993" w:type="dxa"/>
                </w:tcPr>
                <w:p w:rsidR="007E733C" w:rsidRPr="000158A2" w:rsidRDefault="007E733C" w:rsidP="00864715">
                  <w:pPr>
                    <w:jc w:val="center"/>
                    <w:rPr>
                      <w:rFonts w:asciiTheme="majorBidi" w:hAnsiTheme="majorBidi" w:cstheme="majorBidi"/>
                      <w:sz w:val="24"/>
                      <w:szCs w:val="24"/>
                    </w:rPr>
                  </w:pPr>
                  <w:r w:rsidRPr="000158A2">
                    <w:rPr>
                      <w:rFonts w:asciiTheme="majorBidi" w:hAnsiTheme="majorBidi" w:cstheme="majorBidi"/>
                      <w:sz w:val="24"/>
                      <w:szCs w:val="24"/>
                    </w:rPr>
                    <w:t>14</w:t>
                  </w:r>
                </w:p>
              </w:tc>
              <w:tc>
                <w:tcPr>
                  <w:tcW w:w="7764" w:type="dxa"/>
                </w:tcPr>
                <w:p w:rsidR="007E733C" w:rsidRPr="000158A2" w:rsidRDefault="007E733C" w:rsidP="00864715">
                  <w:pPr>
                    <w:jc w:val="center"/>
                    <w:rPr>
                      <w:rFonts w:asciiTheme="majorBidi" w:hAnsiTheme="majorBidi" w:cstheme="majorBidi"/>
                      <w:sz w:val="24"/>
                      <w:szCs w:val="24"/>
                    </w:rPr>
                  </w:pPr>
                  <w:r w:rsidRPr="000158A2">
                    <w:rPr>
                      <w:rFonts w:asciiTheme="majorBidi" w:hAnsiTheme="majorBidi" w:cstheme="majorBidi"/>
                      <w:sz w:val="24"/>
                      <w:szCs w:val="24"/>
                    </w:rPr>
                    <w:t>Area from Coordinates</w:t>
                  </w:r>
                </w:p>
              </w:tc>
            </w:tr>
            <w:tr w:rsidR="007E733C" w:rsidRPr="000158A2" w:rsidTr="007E733C">
              <w:trPr>
                <w:trHeight w:val="419"/>
              </w:trPr>
              <w:tc>
                <w:tcPr>
                  <w:tcW w:w="1993" w:type="dxa"/>
                </w:tcPr>
                <w:p w:rsidR="007E733C" w:rsidRPr="000158A2" w:rsidRDefault="007E733C" w:rsidP="00864715">
                  <w:pPr>
                    <w:jc w:val="center"/>
                    <w:rPr>
                      <w:rFonts w:asciiTheme="majorBidi" w:hAnsiTheme="majorBidi" w:cstheme="majorBidi"/>
                      <w:sz w:val="24"/>
                      <w:szCs w:val="24"/>
                    </w:rPr>
                  </w:pPr>
                  <w:r w:rsidRPr="000158A2">
                    <w:rPr>
                      <w:rFonts w:asciiTheme="majorBidi" w:hAnsiTheme="majorBidi" w:cstheme="majorBidi"/>
                      <w:sz w:val="24"/>
                      <w:szCs w:val="24"/>
                    </w:rPr>
                    <w:t>30</w:t>
                  </w:r>
                </w:p>
              </w:tc>
              <w:tc>
                <w:tcPr>
                  <w:tcW w:w="7764" w:type="dxa"/>
                </w:tcPr>
                <w:p w:rsidR="007E733C" w:rsidRPr="000158A2" w:rsidRDefault="007E733C" w:rsidP="00864715">
                  <w:pPr>
                    <w:jc w:val="center"/>
                    <w:rPr>
                      <w:rFonts w:asciiTheme="majorBidi" w:hAnsiTheme="majorBidi" w:cstheme="majorBidi"/>
                      <w:sz w:val="24"/>
                      <w:szCs w:val="24"/>
                    </w:rPr>
                  </w:pPr>
                  <w:r w:rsidRPr="000158A2">
                    <w:rPr>
                      <w:rFonts w:asciiTheme="majorBidi" w:hAnsiTheme="majorBidi" w:cstheme="majorBidi"/>
                      <w:sz w:val="24"/>
                      <w:szCs w:val="24"/>
                    </w:rPr>
                    <w:t>Remote Sensing</w:t>
                  </w:r>
                </w:p>
              </w:tc>
            </w:tr>
          </w:tbl>
          <w:p w:rsidR="00F26D0D" w:rsidRPr="006766CD" w:rsidRDefault="00F26D0D" w:rsidP="006766CD">
            <w:pPr>
              <w:spacing w:after="0" w:line="240" w:lineRule="auto"/>
              <w:rPr>
                <w:sz w:val="24"/>
                <w:szCs w:val="24"/>
                <w:lang w:val="en-US" w:bidi="ar-IQ"/>
              </w:rPr>
            </w:pPr>
            <w:bookmarkStart w:id="0" w:name="_GoBack"/>
            <w:bookmarkEnd w:id="0"/>
          </w:p>
        </w:tc>
        <w:tc>
          <w:tcPr>
            <w:tcW w:w="1807" w:type="dxa"/>
            <w:tcBorders>
              <w:top w:val="single" w:sz="8" w:space="0" w:color="auto"/>
              <w:bottom w:val="single" w:sz="8" w:space="0" w:color="auto"/>
            </w:tcBorders>
          </w:tcPr>
          <w:p w:rsidR="005F5519" w:rsidRDefault="005F5519" w:rsidP="000144CC">
            <w:pPr>
              <w:spacing w:after="0" w:line="240" w:lineRule="auto"/>
              <w:rPr>
                <w:b/>
                <w:bCs/>
                <w:sz w:val="24"/>
                <w:szCs w:val="24"/>
                <w:lang w:bidi="ar-KW"/>
              </w:rPr>
            </w:pPr>
          </w:p>
          <w:p w:rsidR="005F5519" w:rsidRDefault="005F5519" w:rsidP="000144CC">
            <w:pPr>
              <w:spacing w:after="0" w:line="240" w:lineRule="auto"/>
              <w:rPr>
                <w:b/>
                <w:bCs/>
                <w:sz w:val="24"/>
                <w:szCs w:val="24"/>
                <w:lang w:bidi="ar-KW"/>
              </w:rPr>
            </w:pPr>
          </w:p>
          <w:p w:rsidR="005F5519" w:rsidRDefault="005F5519" w:rsidP="000144CC">
            <w:pPr>
              <w:spacing w:after="0" w:line="240" w:lineRule="auto"/>
              <w:rPr>
                <w:b/>
                <w:bCs/>
                <w:sz w:val="24"/>
                <w:szCs w:val="24"/>
                <w:lang w:bidi="ar-KW"/>
              </w:rPr>
            </w:pPr>
          </w:p>
          <w:p w:rsidR="005F5519" w:rsidRDefault="005F5519" w:rsidP="000144CC">
            <w:pPr>
              <w:spacing w:after="0" w:line="240" w:lineRule="auto"/>
              <w:rPr>
                <w:b/>
                <w:bCs/>
                <w:sz w:val="24"/>
                <w:szCs w:val="24"/>
                <w:lang w:bidi="ar-KW"/>
              </w:rPr>
            </w:pPr>
          </w:p>
          <w:p w:rsidR="005F5519" w:rsidRDefault="005F5519" w:rsidP="000144CC">
            <w:pPr>
              <w:spacing w:after="0" w:line="240" w:lineRule="auto"/>
              <w:rPr>
                <w:b/>
                <w:bCs/>
                <w:sz w:val="24"/>
                <w:szCs w:val="24"/>
                <w:lang w:bidi="ar-KW"/>
              </w:rPr>
            </w:pPr>
          </w:p>
          <w:p w:rsidR="005F5519" w:rsidRDefault="005F5519" w:rsidP="000144CC">
            <w:pPr>
              <w:spacing w:after="0" w:line="240" w:lineRule="auto"/>
              <w:rPr>
                <w:b/>
                <w:bCs/>
                <w:sz w:val="24"/>
                <w:szCs w:val="24"/>
                <w:lang w:bidi="ar-KW"/>
              </w:rPr>
            </w:pPr>
          </w:p>
          <w:p w:rsidR="005F5519" w:rsidRDefault="005F5519" w:rsidP="000144CC">
            <w:pPr>
              <w:spacing w:after="0" w:line="240" w:lineRule="auto"/>
              <w:rPr>
                <w:b/>
                <w:bCs/>
                <w:sz w:val="24"/>
                <w:szCs w:val="24"/>
                <w:lang w:bidi="ar-KW"/>
              </w:rPr>
            </w:pPr>
          </w:p>
          <w:p w:rsidR="005F5519" w:rsidRDefault="005F5519" w:rsidP="000144CC">
            <w:pPr>
              <w:spacing w:after="0" w:line="240" w:lineRule="auto"/>
              <w:rPr>
                <w:b/>
                <w:bCs/>
                <w:sz w:val="24"/>
                <w:szCs w:val="24"/>
                <w:lang w:bidi="ar-KW"/>
              </w:rPr>
            </w:pPr>
          </w:p>
          <w:p w:rsidR="005F5519" w:rsidRDefault="005F5519" w:rsidP="000144CC">
            <w:pPr>
              <w:spacing w:after="0" w:line="240" w:lineRule="auto"/>
              <w:rPr>
                <w:b/>
                <w:bCs/>
                <w:sz w:val="24"/>
                <w:szCs w:val="24"/>
                <w:lang w:bidi="ar-KW"/>
              </w:rPr>
            </w:pPr>
          </w:p>
          <w:p w:rsidR="005F5519" w:rsidRDefault="005F5519" w:rsidP="000144CC">
            <w:pPr>
              <w:spacing w:after="0" w:line="240" w:lineRule="auto"/>
              <w:rPr>
                <w:b/>
                <w:bCs/>
                <w:sz w:val="24"/>
                <w:szCs w:val="24"/>
                <w:lang w:bidi="ar-KW"/>
              </w:rPr>
            </w:pPr>
          </w:p>
          <w:p w:rsidR="005F5519" w:rsidRDefault="005F5519" w:rsidP="000144CC">
            <w:pPr>
              <w:spacing w:after="0" w:line="240" w:lineRule="auto"/>
              <w:rPr>
                <w:b/>
                <w:bCs/>
                <w:sz w:val="24"/>
                <w:szCs w:val="24"/>
                <w:lang w:bidi="ar-KW"/>
              </w:rPr>
            </w:pPr>
          </w:p>
          <w:p w:rsidR="00F26D0D" w:rsidRDefault="005F5519" w:rsidP="005F5519">
            <w:pPr>
              <w:spacing w:after="0" w:line="240" w:lineRule="auto"/>
              <w:jc w:val="center"/>
              <w:rPr>
                <w:b/>
                <w:bCs/>
                <w:sz w:val="24"/>
                <w:szCs w:val="24"/>
                <w:lang w:bidi="ar-KW"/>
              </w:rPr>
            </w:pPr>
            <w:r w:rsidRPr="006B4DE1">
              <w:rPr>
                <w:b/>
                <w:bCs/>
                <w:sz w:val="24"/>
                <w:szCs w:val="24"/>
                <w:lang w:bidi="ar-KW"/>
              </w:rPr>
              <w:t>Assistant Lecturer</w:t>
            </w:r>
            <w:r>
              <w:rPr>
                <w:b/>
                <w:bCs/>
                <w:sz w:val="24"/>
                <w:szCs w:val="24"/>
                <w:lang w:bidi="ar-KW"/>
              </w:rPr>
              <w:t xml:space="preserve"> </w:t>
            </w:r>
            <w:r w:rsidRPr="006B4DE1">
              <w:rPr>
                <w:b/>
                <w:bCs/>
                <w:sz w:val="24"/>
                <w:szCs w:val="24"/>
                <w:lang w:bidi="ar-KW"/>
              </w:rPr>
              <w:t>Mrs. Hadeel Jamal Ali</w:t>
            </w:r>
          </w:p>
          <w:p w:rsidR="005F5519" w:rsidRPr="006766CD" w:rsidRDefault="005F5519" w:rsidP="007B7011">
            <w:pPr>
              <w:spacing w:after="0" w:line="240" w:lineRule="auto"/>
              <w:jc w:val="center"/>
              <w:rPr>
                <w:sz w:val="24"/>
                <w:szCs w:val="24"/>
                <w:lang w:bidi="ar-KW"/>
              </w:rPr>
            </w:pPr>
            <w:r>
              <w:rPr>
                <w:b/>
                <w:bCs/>
                <w:sz w:val="24"/>
                <w:szCs w:val="24"/>
                <w:lang w:bidi="ar-KW"/>
              </w:rPr>
              <w:t>(</w:t>
            </w:r>
            <w:r w:rsidR="007B7011">
              <w:rPr>
                <w:b/>
                <w:bCs/>
                <w:sz w:val="24"/>
                <w:szCs w:val="24"/>
                <w:lang w:bidi="ar-KW"/>
              </w:rPr>
              <w:t>2</w:t>
            </w:r>
            <w:r>
              <w:rPr>
                <w:b/>
                <w:bCs/>
                <w:sz w:val="24"/>
                <w:szCs w:val="24"/>
                <w:lang w:bidi="ar-KW"/>
              </w:rPr>
              <w:t xml:space="preserve"> hours)</w:t>
            </w:r>
          </w:p>
        </w:tc>
      </w:tr>
      <w:tr w:rsidR="00F26D0D" w:rsidRPr="00747A9A" w:rsidTr="00861459">
        <w:trPr>
          <w:trHeight w:val="657"/>
        </w:trPr>
        <w:tc>
          <w:tcPr>
            <w:tcW w:w="9270" w:type="dxa"/>
            <w:gridSpan w:val="2"/>
            <w:tcBorders>
              <w:top w:val="single" w:sz="8" w:space="0" w:color="auto"/>
            </w:tcBorders>
          </w:tcPr>
          <w:p w:rsidR="00F26D0D" w:rsidRDefault="00F26D0D" w:rsidP="008B2377">
            <w:pPr>
              <w:spacing w:after="0" w:line="240" w:lineRule="auto"/>
              <w:rPr>
                <w:b/>
                <w:bCs/>
                <w:sz w:val="28"/>
                <w:szCs w:val="28"/>
                <w:lang w:bidi="ar-KW"/>
              </w:rPr>
            </w:pPr>
            <w:r>
              <w:rPr>
                <w:b/>
                <w:bCs/>
                <w:sz w:val="28"/>
                <w:szCs w:val="28"/>
                <w:lang w:bidi="ar-KW"/>
              </w:rPr>
              <w:t xml:space="preserve">18. </w:t>
            </w:r>
            <w:r w:rsidRPr="00001B33">
              <w:rPr>
                <w:b/>
                <w:bCs/>
                <w:sz w:val="28"/>
                <w:szCs w:val="28"/>
                <w:lang w:bidi="ar-KW"/>
              </w:rPr>
              <w:t>Practical Topics</w:t>
            </w:r>
            <w:r w:rsidR="007B7011">
              <w:rPr>
                <w:b/>
                <w:bCs/>
                <w:sz w:val="28"/>
                <w:szCs w:val="28"/>
                <w:lang w:bidi="ar-KW"/>
              </w:rPr>
              <w:t xml:space="preserve"> </w:t>
            </w:r>
          </w:p>
          <w:p w:rsidR="00A113FE" w:rsidRPr="007B7011" w:rsidRDefault="007B7011" w:rsidP="00861459">
            <w:pPr>
              <w:spacing w:after="0" w:line="240" w:lineRule="auto"/>
              <w:rPr>
                <w:b/>
                <w:bCs/>
                <w:sz w:val="24"/>
                <w:szCs w:val="24"/>
                <w:lang w:bidi="ar-KW"/>
              </w:rPr>
            </w:pPr>
            <w:r w:rsidRPr="006B4DE1">
              <w:rPr>
                <w:b/>
                <w:bCs/>
                <w:sz w:val="24"/>
                <w:szCs w:val="24"/>
                <w:lang w:bidi="ar-KW"/>
              </w:rPr>
              <w:t>Assistant Lecturer</w:t>
            </w:r>
            <w:r>
              <w:rPr>
                <w:b/>
                <w:bCs/>
                <w:sz w:val="24"/>
                <w:szCs w:val="24"/>
                <w:lang w:bidi="ar-KW"/>
              </w:rPr>
              <w:t xml:space="preserve"> </w:t>
            </w:r>
            <w:r w:rsidRPr="006B4DE1">
              <w:rPr>
                <w:b/>
                <w:bCs/>
                <w:sz w:val="24"/>
                <w:szCs w:val="24"/>
                <w:lang w:bidi="ar-KW"/>
              </w:rPr>
              <w:t>Mrs. Hadeel Jamal Ali</w:t>
            </w:r>
            <w:r>
              <w:rPr>
                <w:b/>
                <w:bCs/>
                <w:sz w:val="24"/>
                <w:szCs w:val="24"/>
                <w:lang w:bidi="ar-KW"/>
              </w:rPr>
              <w:t xml:space="preserve"> (</w:t>
            </w:r>
            <w:r w:rsidR="00861459">
              <w:rPr>
                <w:b/>
                <w:bCs/>
                <w:sz w:val="24"/>
                <w:szCs w:val="24"/>
                <w:lang w:bidi="ar-KW"/>
              </w:rPr>
              <w:t>2</w:t>
            </w:r>
            <w:r>
              <w:rPr>
                <w:b/>
                <w:bCs/>
                <w:sz w:val="24"/>
                <w:szCs w:val="24"/>
                <w:lang w:bidi="ar-KW"/>
              </w:rPr>
              <w:t xml:space="preserve"> hours)</w:t>
            </w:r>
          </w:p>
        </w:tc>
        <w:tc>
          <w:tcPr>
            <w:tcW w:w="1807" w:type="dxa"/>
            <w:tcBorders>
              <w:top w:val="single" w:sz="8" w:space="0" w:color="auto"/>
            </w:tcBorders>
          </w:tcPr>
          <w:p w:rsidR="00F26D0D" w:rsidRPr="00747A9A" w:rsidRDefault="00F26D0D" w:rsidP="000144CC">
            <w:pPr>
              <w:spacing w:after="0" w:line="240" w:lineRule="auto"/>
              <w:rPr>
                <w:sz w:val="28"/>
                <w:szCs w:val="28"/>
                <w:lang w:bidi="ar-KW"/>
              </w:rPr>
            </w:pPr>
          </w:p>
        </w:tc>
      </w:tr>
      <w:tr w:rsidR="00F26D0D" w:rsidRPr="00747A9A" w:rsidTr="00861459">
        <w:trPr>
          <w:trHeight w:val="532"/>
        </w:trPr>
        <w:tc>
          <w:tcPr>
            <w:tcW w:w="11077" w:type="dxa"/>
            <w:gridSpan w:val="3"/>
          </w:tcPr>
          <w:p w:rsidR="00F26D0D" w:rsidRPr="00861459" w:rsidRDefault="00F26D0D" w:rsidP="00861459">
            <w:pPr>
              <w:spacing w:after="0" w:line="240" w:lineRule="auto"/>
              <w:rPr>
                <w:b/>
                <w:bCs/>
                <w:sz w:val="28"/>
                <w:szCs w:val="28"/>
                <w:lang w:bidi="ar-KW"/>
              </w:rPr>
            </w:pPr>
            <w:r>
              <w:rPr>
                <w:b/>
                <w:bCs/>
                <w:sz w:val="28"/>
                <w:szCs w:val="28"/>
                <w:lang w:bidi="ar-KW"/>
              </w:rPr>
              <w:t xml:space="preserve">19. </w:t>
            </w:r>
            <w:r w:rsidRPr="001647A7">
              <w:rPr>
                <w:b/>
                <w:bCs/>
                <w:sz w:val="28"/>
                <w:szCs w:val="28"/>
                <w:lang w:bidi="ar-KW"/>
              </w:rPr>
              <w:t>Examinations:</w:t>
            </w:r>
          </w:p>
        </w:tc>
      </w:tr>
      <w:tr w:rsidR="00F26D0D" w:rsidRPr="00747A9A" w:rsidTr="007E733C">
        <w:trPr>
          <w:trHeight w:val="732"/>
        </w:trPr>
        <w:tc>
          <w:tcPr>
            <w:tcW w:w="11077" w:type="dxa"/>
            <w:gridSpan w:val="3"/>
          </w:tcPr>
          <w:p w:rsidR="00F26D0D" w:rsidRDefault="00F26D0D" w:rsidP="000144CC">
            <w:pPr>
              <w:spacing w:after="0" w:line="240" w:lineRule="auto"/>
              <w:rPr>
                <w:b/>
                <w:bCs/>
                <w:sz w:val="28"/>
                <w:szCs w:val="28"/>
                <w:lang w:bidi="ar-KW"/>
              </w:rPr>
            </w:pPr>
            <w:r>
              <w:rPr>
                <w:b/>
                <w:bCs/>
                <w:sz w:val="28"/>
                <w:szCs w:val="28"/>
                <w:lang w:bidi="ar-KW"/>
              </w:rPr>
              <w:t xml:space="preserve">20. </w:t>
            </w:r>
            <w:r w:rsidRPr="001647A7">
              <w:rPr>
                <w:b/>
                <w:bCs/>
                <w:sz w:val="28"/>
                <w:szCs w:val="28"/>
                <w:lang w:bidi="ar-KW"/>
              </w:rPr>
              <w:t>Extra notes</w:t>
            </w:r>
            <w:r>
              <w:rPr>
                <w:b/>
                <w:bCs/>
                <w:sz w:val="28"/>
                <w:szCs w:val="28"/>
                <w:lang w:bidi="ar-KW"/>
              </w:rPr>
              <w:t>:</w:t>
            </w:r>
          </w:p>
          <w:p w:rsidR="00F26D0D" w:rsidRPr="00961D90" w:rsidRDefault="0087451E" w:rsidP="000144CC">
            <w:pPr>
              <w:spacing w:after="0" w:line="240" w:lineRule="auto"/>
              <w:rPr>
                <w:sz w:val="24"/>
                <w:szCs w:val="24"/>
                <w:lang w:bidi="ar-KW"/>
              </w:rPr>
            </w:pPr>
            <w:r w:rsidRPr="00157162">
              <w:rPr>
                <w:b/>
                <w:bCs/>
                <w:sz w:val="24"/>
                <w:szCs w:val="24"/>
                <w:lang w:bidi="ar-KW"/>
              </w:rPr>
              <w:t>Course content may vary or be adjusted in order to meet the needs of the class.  The teacher reserves the right to adjust the schedule or amend the content of this syllabus at any time.</w:t>
            </w:r>
          </w:p>
        </w:tc>
      </w:tr>
      <w:tr w:rsidR="00F26D0D" w:rsidRPr="00747A9A" w:rsidTr="007E733C">
        <w:trPr>
          <w:trHeight w:val="732"/>
        </w:trPr>
        <w:tc>
          <w:tcPr>
            <w:tcW w:w="11077" w:type="dxa"/>
            <w:gridSpan w:val="3"/>
          </w:tcPr>
          <w:p w:rsidR="00F26D0D" w:rsidRPr="00C857AF" w:rsidRDefault="00F26D0D" w:rsidP="00F90F1F">
            <w:pPr>
              <w:spacing w:after="0" w:line="240" w:lineRule="auto"/>
              <w:rPr>
                <w:b/>
                <w:bCs/>
                <w:sz w:val="28"/>
                <w:szCs w:val="28"/>
                <w:lang w:val="en-US" w:bidi="ar-KW"/>
              </w:rPr>
            </w:pPr>
            <w:r>
              <w:rPr>
                <w:b/>
                <w:bCs/>
                <w:sz w:val="28"/>
                <w:szCs w:val="28"/>
                <w:lang w:bidi="ar-KW"/>
              </w:rPr>
              <w:t xml:space="preserve">21. Peer review </w:t>
            </w:r>
          </w:p>
          <w:p w:rsidR="00F26D0D" w:rsidRPr="00961D90" w:rsidRDefault="00F26D0D" w:rsidP="00F90F1F">
            <w:pPr>
              <w:spacing w:after="0" w:line="240" w:lineRule="auto"/>
              <w:jc w:val="center"/>
              <w:rPr>
                <w:sz w:val="24"/>
                <w:szCs w:val="24"/>
                <w:rtl/>
                <w:lang w:val="en-US" w:bidi="ar-KW"/>
              </w:rPr>
            </w:pPr>
            <w:r>
              <w:rPr>
                <w:rFonts w:hint="cs"/>
                <w:sz w:val="24"/>
                <w:szCs w:val="24"/>
                <w:rtl/>
                <w:lang w:val="en-US" w:bidi="ar-KW"/>
              </w:rPr>
              <w:t>.</w:t>
            </w:r>
            <w:r w:rsidRPr="00961D90">
              <w:rPr>
                <w:rFonts w:hint="cs"/>
                <w:sz w:val="24"/>
                <w:szCs w:val="24"/>
                <w:rtl/>
                <w:lang w:val="en-US" w:bidi="ar-KW"/>
              </w:rPr>
              <w:t xml:space="preserve">‌‌ </w:t>
            </w:r>
          </w:p>
        </w:tc>
      </w:tr>
    </w:tbl>
    <w:p w:rsidR="00E95307" w:rsidRPr="00861459" w:rsidRDefault="00E95307" w:rsidP="00861459">
      <w:pPr>
        <w:rPr>
          <w:sz w:val="18"/>
          <w:szCs w:val="18"/>
        </w:rPr>
      </w:pPr>
    </w:p>
    <w:sectPr w:rsidR="00E95307" w:rsidRPr="00861459" w:rsidSect="000C1F98">
      <w:headerReference w:type="even" r:id="rId11"/>
      <w:headerReference w:type="default" r:id="rId12"/>
      <w:footerReference w:type="even" r:id="rId13"/>
      <w:footerReference w:type="default" r:id="rId14"/>
      <w:headerReference w:type="first" r:id="rId15"/>
      <w:footerReference w:type="first" r:id="rId16"/>
      <w:pgSz w:w="12240" w:h="15840"/>
      <w:pgMar w:top="709" w:right="117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318" w:rsidRDefault="00F00318" w:rsidP="00483DD0">
      <w:pPr>
        <w:spacing w:after="0" w:line="240" w:lineRule="auto"/>
      </w:pPr>
      <w:r>
        <w:separator/>
      </w:r>
    </w:p>
  </w:endnote>
  <w:endnote w:type="continuationSeparator" w:id="0">
    <w:p w:rsidR="00F00318" w:rsidRDefault="00F00318"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gency FB">
    <w:panose1 w:val="020B0503020202020204"/>
    <w:charset w:val="00"/>
    <w:family w:val="swiss"/>
    <w:pitch w:val="variable"/>
    <w:sig w:usb0="00000003" w:usb1="00000000" w:usb2="00000000" w:usb3="00000000" w:csb0="00000001" w:csb1="00000000"/>
  </w:font>
  <w:font w:name="Ali-A-Hasan">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318" w:rsidRDefault="00F00318" w:rsidP="00483DD0">
      <w:pPr>
        <w:spacing w:after="0" w:line="240" w:lineRule="auto"/>
      </w:pPr>
      <w:r>
        <w:separator/>
      </w:r>
    </w:p>
  </w:footnote>
  <w:footnote w:type="continuationSeparator" w:id="0">
    <w:p w:rsidR="00F00318" w:rsidRDefault="00F00318"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20819"/>
    <w:multiLevelType w:val="hybridMultilevel"/>
    <w:tmpl w:val="CCE2744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8526AB"/>
    <w:multiLevelType w:val="hybridMultilevel"/>
    <w:tmpl w:val="60CA928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A92D95"/>
    <w:multiLevelType w:val="hybridMultilevel"/>
    <w:tmpl w:val="0A84D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750A83"/>
    <w:multiLevelType w:val="hybridMultilevel"/>
    <w:tmpl w:val="364A3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A13970"/>
    <w:multiLevelType w:val="hybridMultilevel"/>
    <w:tmpl w:val="6D1C366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40B2DF7"/>
    <w:multiLevelType w:val="hybridMultilevel"/>
    <w:tmpl w:val="5030C1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5300435"/>
    <w:multiLevelType w:val="hybridMultilevel"/>
    <w:tmpl w:val="30C0B5D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8604A7"/>
    <w:multiLevelType w:val="hybridMultilevel"/>
    <w:tmpl w:val="62A4C27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ADD379A"/>
    <w:multiLevelType w:val="hybridMultilevel"/>
    <w:tmpl w:val="A1000B7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8"/>
  </w:num>
  <w:num w:numId="3">
    <w:abstractNumId w:val="1"/>
  </w:num>
  <w:num w:numId="4">
    <w:abstractNumId w:val="15"/>
  </w:num>
  <w:num w:numId="5">
    <w:abstractNumId w:val="16"/>
  </w:num>
  <w:num w:numId="6">
    <w:abstractNumId w:val="8"/>
  </w:num>
  <w:num w:numId="7">
    <w:abstractNumId w:val="4"/>
  </w:num>
  <w:num w:numId="8">
    <w:abstractNumId w:val="13"/>
  </w:num>
  <w:num w:numId="9">
    <w:abstractNumId w:val="3"/>
  </w:num>
  <w:num w:numId="10">
    <w:abstractNumId w:val="14"/>
  </w:num>
  <w:num w:numId="11">
    <w:abstractNumId w:val="5"/>
  </w:num>
  <w:num w:numId="12">
    <w:abstractNumId w:val="11"/>
  </w:num>
  <w:num w:numId="13">
    <w:abstractNumId w:val="7"/>
  </w:num>
  <w:num w:numId="14">
    <w:abstractNumId w:val="12"/>
  </w:num>
  <w:num w:numId="15">
    <w:abstractNumId w:val="19"/>
  </w:num>
  <w:num w:numId="16">
    <w:abstractNumId w:val="6"/>
  </w:num>
  <w:num w:numId="17">
    <w:abstractNumId w:val="17"/>
  </w:num>
  <w:num w:numId="18">
    <w:abstractNumId w:val="10"/>
  </w:num>
  <w:num w:numId="19">
    <w:abstractNumId w:val="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10DF7"/>
    <w:rsid w:val="00035585"/>
    <w:rsid w:val="000359DD"/>
    <w:rsid w:val="0004273E"/>
    <w:rsid w:val="00080F02"/>
    <w:rsid w:val="000B0427"/>
    <w:rsid w:val="000C1F98"/>
    <w:rsid w:val="000F0683"/>
    <w:rsid w:val="000F2337"/>
    <w:rsid w:val="00106551"/>
    <w:rsid w:val="00106D04"/>
    <w:rsid w:val="001647A7"/>
    <w:rsid w:val="0025284B"/>
    <w:rsid w:val="002A1BB7"/>
    <w:rsid w:val="002B7CC7"/>
    <w:rsid w:val="002C5492"/>
    <w:rsid w:val="002F44B8"/>
    <w:rsid w:val="00343B0D"/>
    <w:rsid w:val="003D53E0"/>
    <w:rsid w:val="003F7CF7"/>
    <w:rsid w:val="00404CBE"/>
    <w:rsid w:val="00441BF4"/>
    <w:rsid w:val="00483DD0"/>
    <w:rsid w:val="00497ADE"/>
    <w:rsid w:val="00537983"/>
    <w:rsid w:val="00546DC4"/>
    <w:rsid w:val="005B3EC0"/>
    <w:rsid w:val="005D7514"/>
    <w:rsid w:val="005F33F3"/>
    <w:rsid w:val="005F5519"/>
    <w:rsid w:val="00615AA4"/>
    <w:rsid w:val="006176FD"/>
    <w:rsid w:val="00632042"/>
    <w:rsid w:val="00634F2B"/>
    <w:rsid w:val="006766CD"/>
    <w:rsid w:val="00695467"/>
    <w:rsid w:val="006A31EC"/>
    <w:rsid w:val="006A57BA"/>
    <w:rsid w:val="006C3B09"/>
    <w:rsid w:val="006F5726"/>
    <w:rsid w:val="00735882"/>
    <w:rsid w:val="0074683E"/>
    <w:rsid w:val="007721DB"/>
    <w:rsid w:val="007B7011"/>
    <w:rsid w:val="007C013F"/>
    <w:rsid w:val="007E733C"/>
    <w:rsid w:val="007F0899"/>
    <w:rsid w:val="0080086A"/>
    <w:rsid w:val="0080103B"/>
    <w:rsid w:val="00803DB4"/>
    <w:rsid w:val="008308FF"/>
    <w:rsid w:val="00830EE6"/>
    <w:rsid w:val="00861459"/>
    <w:rsid w:val="0086734B"/>
    <w:rsid w:val="0087451E"/>
    <w:rsid w:val="00881962"/>
    <w:rsid w:val="00893D1F"/>
    <w:rsid w:val="008B2377"/>
    <w:rsid w:val="008B4275"/>
    <w:rsid w:val="008D46A4"/>
    <w:rsid w:val="008E5AF3"/>
    <w:rsid w:val="009422DD"/>
    <w:rsid w:val="00961D90"/>
    <w:rsid w:val="009E3271"/>
    <w:rsid w:val="009F7BEC"/>
    <w:rsid w:val="00A113FE"/>
    <w:rsid w:val="00A92AC2"/>
    <w:rsid w:val="00AB3210"/>
    <w:rsid w:val="00AD68F9"/>
    <w:rsid w:val="00B2796D"/>
    <w:rsid w:val="00B32AB6"/>
    <w:rsid w:val="00B341B9"/>
    <w:rsid w:val="00B916A8"/>
    <w:rsid w:val="00BB4557"/>
    <w:rsid w:val="00BD3E92"/>
    <w:rsid w:val="00C26D96"/>
    <w:rsid w:val="00C41497"/>
    <w:rsid w:val="00C46D58"/>
    <w:rsid w:val="00C525DA"/>
    <w:rsid w:val="00C62E21"/>
    <w:rsid w:val="00C657FD"/>
    <w:rsid w:val="00C658A6"/>
    <w:rsid w:val="00C66409"/>
    <w:rsid w:val="00C857AF"/>
    <w:rsid w:val="00CB3CDF"/>
    <w:rsid w:val="00CC2D54"/>
    <w:rsid w:val="00CC5CD1"/>
    <w:rsid w:val="00CF5375"/>
    <w:rsid w:val="00CF5475"/>
    <w:rsid w:val="00D545B9"/>
    <w:rsid w:val="00E61AD2"/>
    <w:rsid w:val="00E75147"/>
    <w:rsid w:val="00E873BC"/>
    <w:rsid w:val="00E95307"/>
    <w:rsid w:val="00EA66E9"/>
    <w:rsid w:val="00EC4A16"/>
    <w:rsid w:val="00ED3387"/>
    <w:rsid w:val="00EE60FC"/>
    <w:rsid w:val="00F00318"/>
    <w:rsid w:val="00F14F1B"/>
    <w:rsid w:val="00F26D0D"/>
    <w:rsid w:val="00F40295"/>
    <w:rsid w:val="00F55F40"/>
    <w:rsid w:val="00F86BE3"/>
    <w:rsid w:val="00F90F1F"/>
    <w:rsid w:val="00F9489D"/>
    <w:rsid w:val="00FA0A61"/>
    <w:rsid w:val="00FB5ADD"/>
    <w:rsid w:val="00FB7AFF"/>
    <w:rsid w:val="00FB7C7A"/>
    <w:rsid w:val="00FD437F"/>
    <w:rsid w:val="00FE05F1"/>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FEBC9"/>
  <w15:docId w15:val="{6333C25B-0869-4531-BE41-E32812299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3D53E0"/>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7E733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63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deel.ali@su.edu.kr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academics.su.edu.krd/hadeel.ali" TargetMode="External"/><Relationship Id="rId4" Type="http://schemas.openxmlformats.org/officeDocument/2006/relationships/webSettings" Target="webSettings.xml"/><Relationship Id="rId9" Type="http://schemas.openxmlformats.org/officeDocument/2006/relationships/hyperlink" Target="mailto:hadeel.j.ali@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Hadeel</cp:lastModifiedBy>
  <cp:revision>2</cp:revision>
  <dcterms:created xsi:type="dcterms:W3CDTF">2023-05-31T17:43:00Z</dcterms:created>
  <dcterms:modified xsi:type="dcterms:W3CDTF">2023-05-31T17:43:00Z</dcterms:modified>
</cp:coreProperties>
</file>