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570290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570290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0290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8D46A4" w:rsidRPr="00570290" w:rsidRDefault="006B5084" w:rsidP="009C37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القسم</w:t>
      </w:r>
      <w:r w:rsidR="009C376F" w:rsidRPr="00570290">
        <w:rPr>
          <w:rFonts w:asciiTheme="majorBidi" w:hAnsiTheme="majorBidi" w:cstheme="majorBidi"/>
          <w:b/>
          <w:bCs/>
          <w:sz w:val="32"/>
          <w:szCs w:val="32"/>
          <w:lang w:bidi="ar-IQ"/>
        </w:rPr>
        <w:t>/</w:t>
      </w:r>
      <w:r w:rsidR="00176205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اللغة العربية</w:t>
      </w:r>
    </w:p>
    <w:p w:rsidR="006B5084" w:rsidRPr="00570290" w:rsidRDefault="006B5084" w:rsidP="009C37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الكلية</w:t>
      </w:r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  </w:t>
      </w:r>
      <w:r w:rsidR="00176205" w:rsidRPr="00570290">
        <w:rPr>
          <w:rFonts w:asciiTheme="majorBidi" w:hAnsiTheme="majorBidi" w:cstheme="majorBidi"/>
          <w:b/>
          <w:bCs/>
          <w:sz w:val="32"/>
          <w:szCs w:val="32"/>
          <w:rtl/>
        </w:rPr>
        <w:t>التربية</w:t>
      </w:r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</w:t>
      </w:r>
      <w:proofErr w:type="spellEnd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شقلاوة</w:t>
      </w:r>
      <w:proofErr w:type="spellEnd"/>
    </w:p>
    <w:p w:rsidR="006B5084" w:rsidRPr="00570290" w:rsidRDefault="006B5084" w:rsidP="009C37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الجامعة</w:t>
      </w:r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proofErr w:type="spellEnd"/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9C376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176205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صلاح الدين</w:t>
      </w:r>
    </w:p>
    <w:p w:rsidR="00A07F8A" w:rsidRPr="00570290" w:rsidRDefault="006B5084" w:rsidP="00E64D9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المادة</w:t>
      </w:r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proofErr w:type="spellEnd"/>
      <w:r w:rsidR="00E64D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</w:t>
      </w:r>
      <w:r w:rsidR="00B307C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النحو </w:t>
      </w:r>
      <w:proofErr w:type="spellStart"/>
      <w:r w:rsidR="00B307C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proofErr w:type="spellEnd"/>
      <w:r w:rsidR="00B307C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الدوام المسائي </w:t>
      </w:r>
    </w:p>
    <w:p w:rsidR="009C376F" w:rsidRPr="00570290" w:rsidRDefault="00A07F8A" w:rsidP="00E64D9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57029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المر</w:t>
      </w:r>
      <w:r w:rsidR="006621AA" w:rsidRPr="0057029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ح</w:t>
      </w:r>
      <w:r w:rsidR="00B307C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لة/</w:t>
      </w:r>
      <w:proofErr w:type="spellEnd"/>
      <w:r w:rsidR="00B307C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الثانية </w:t>
      </w:r>
    </w:p>
    <w:p w:rsidR="006B5084" w:rsidRPr="00592F07" w:rsidRDefault="006B5084" w:rsidP="00B307C7">
      <w:pPr>
        <w:tabs>
          <w:tab w:val="left" w:pos="1200"/>
        </w:tabs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92F07">
        <w:rPr>
          <w:rFonts w:asciiTheme="majorBidi" w:hAnsiTheme="majorBidi" w:cstheme="majorBidi"/>
          <w:sz w:val="32"/>
          <w:szCs w:val="32"/>
          <w:rtl/>
          <w:lang w:bidi="ar-IQ"/>
        </w:rPr>
        <w:t>كراسة المادة</w:t>
      </w:r>
      <w:r w:rsidR="00592F0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B307C7"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proofErr w:type="spellEnd"/>
      <w:r w:rsidR="00B307C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العمدة في النحو العربي </w:t>
      </w:r>
      <w:proofErr w:type="spellStart"/>
      <w:r w:rsidR="009C376F" w:rsidRPr="00592F07">
        <w:rPr>
          <w:rFonts w:asciiTheme="majorBidi" w:hAnsiTheme="majorBidi" w:cstheme="majorBidi"/>
          <w:sz w:val="32"/>
          <w:szCs w:val="32"/>
          <w:rtl/>
        </w:rPr>
        <w:t>-</w:t>
      </w:r>
      <w:proofErr w:type="spellEnd"/>
      <w:r w:rsidR="00592F0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="00592F07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proofErr w:type="spellEnd"/>
      <w:r w:rsidR="00592F0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</w:t>
      </w:r>
      <w:r w:rsidRPr="00592F07">
        <w:rPr>
          <w:rFonts w:asciiTheme="majorBidi" w:hAnsiTheme="majorBidi" w:cstheme="majorBidi"/>
          <w:sz w:val="32"/>
          <w:szCs w:val="32"/>
          <w:rtl/>
          <w:lang w:bidi="ar-IQ"/>
        </w:rPr>
        <w:t>سنة</w:t>
      </w:r>
      <w:r w:rsidR="00592F07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="00AC1CAE" w:rsidRPr="00592F07">
        <w:rPr>
          <w:rFonts w:asciiTheme="majorBidi" w:hAnsiTheme="majorBidi" w:cstheme="majorBidi" w:hint="cs"/>
          <w:sz w:val="32"/>
          <w:szCs w:val="32"/>
          <w:rtl/>
          <w:lang w:bidi="ar-IQ"/>
        </w:rPr>
        <w:t>202</w:t>
      </w:r>
      <w:r w:rsidR="00B307C7">
        <w:rPr>
          <w:rFonts w:asciiTheme="majorBidi" w:hAnsiTheme="majorBidi" w:cstheme="majorBidi" w:hint="cs"/>
          <w:sz w:val="32"/>
          <w:szCs w:val="32"/>
          <w:rtl/>
          <w:lang w:bidi="ar-IQ"/>
        </w:rPr>
        <w:t>2</w:t>
      </w:r>
      <w:r w:rsidR="00592F0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241C9F" w:rsidRPr="00592F07">
        <w:rPr>
          <w:rFonts w:asciiTheme="majorBidi" w:hAnsiTheme="majorBidi" w:cstheme="majorBidi"/>
          <w:sz w:val="32"/>
          <w:szCs w:val="32"/>
          <w:rtl/>
          <w:lang w:bidi="ar-IQ"/>
        </w:rPr>
        <w:t>-</w:t>
      </w:r>
      <w:proofErr w:type="spellEnd"/>
      <w:r w:rsidR="00241C9F" w:rsidRPr="00592F0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AC1CAE" w:rsidRPr="00592F07">
        <w:rPr>
          <w:rFonts w:asciiTheme="majorBidi" w:hAnsiTheme="majorBidi" w:cstheme="majorBidi" w:hint="cs"/>
          <w:sz w:val="32"/>
          <w:szCs w:val="32"/>
          <w:rtl/>
          <w:lang w:bidi="ar-IQ"/>
        </w:rPr>
        <w:t>202</w:t>
      </w:r>
      <w:r w:rsidR="00B307C7">
        <w:rPr>
          <w:rFonts w:asciiTheme="majorBidi" w:hAnsiTheme="majorBidi" w:cstheme="majorBidi" w:hint="cs"/>
          <w:sz w:val="32"/>
          <w:szCs w:val="32"/>
          <w:rtl/>
          <w:lang w:bidi="ar-IQ"/>
        </w:rPr>
        <w:t>3</w:t>
      </w:r>
      <w:proofErr w:type="spellStart"/>
      <w:r w:rsidRPr="00592F07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proofErr w:type="spellEnd"/>
      <w:r w:rsidR="00B307C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للكورس الأول </w:t>
      </w:r>
      <w:proofErr w:type="spellStart"/>
      <w:r w:rsidR="00B307C7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proofErr w:type="spellEnd"/>
    </w:p>
    <w:p w:rsidR="006B5084" w:rsidRPr="00570290" w:rsidRDefault="006B5084" w:rsidP="00E64D9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اسم </w:t>
      </w:r>
      <w:proofErr w:type="spellStart"/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 w:rsidR="00AA6785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تدريسي</w:t>
      </w:r>
      <w:r w:rsidR="00241C9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proofErr w:type="spellEnd"/>
      <w:r w:rsidR="00241C9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9C376F"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</w:t>
      </w:r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د. حكيم </w:t>
      </w:r>
      <w:proofErr w:type="spellStart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عبدالنبي</w:t>
      </w:r>
      <w:proofErr w:type="spellEnd"/>
      <w:r w:rsidR="00E64D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حسن </w:t>
      </w:r>
    </w:p>
    <w:p w:rsidR="006B5084" w:rsidRPr="00570290" w:rsidRDefault="006B5084" w:rsidP="00B307C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السنة الدراسية</w:t>
      </w:r>
      <w:r w:rsidR="00592F0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592F07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="00592F07" w:rsidRPr="00592F07">
        <w:rPr>
          <w:rFonts w:asciiTheme="majorBidi" w:hAnsiTheme="majorBidi" w:cstheme="majorBidi" w:hint="cs"/>
          <w:sz w:val="32"/>
          <w:szCs w:val="32"/>
          <w:rtl/>
          <w:lang w:bidi="ar-IQ"/>
        </w:rPr>
        <w:t>202</w:t>
      </w:r>
      <w:r w:rsidR="00B307C7">
        <w:rPr>
          <w:rFonts w:asciiTheme="majorBidi" w:hAnsiTheme="majorBidi" w:cstheme="majorBidi" w:hint="cs"/>
          <w:sz w:val="32"/>
          <w:szCs w:val="32"/>
          <w:rtl/>
          <w:lang w:bidi="ar-IQ"/>
        </w:rPr>
        <w:t>2</w:t>
      </w:r>
      <w:r w:rsidR="00592F0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592F07" w:rsidRPr="00592F07">
        <w:rPr>
          <w:rFonts w:asciiTheme="majorBidi" w:hAnsiTheme="majorBidi" w:cstheme="majorBidi"/>
          <w:sz w:val="32"/>
          <w:szCs w:val="32"/>
          <w:rtl/>
          <w:lang w:bidi="ar-IQ"/>
        </w:rPr>
        <w:t>-</w:t>
      </w:r>
      <w:proofErr w:type="spellEnd"/>
      <w:r w:rsidR="00592F07" w:rsidRPr="00592F0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592F07" w:rsidRPr="00592F07">
        <w:rPr>
          <w:rFonts w:asciiTheme="majorBidi" w:hAnsiTheme="majorBidi" w:cstheme="majorBidi" w:hint="cs"/>
          <w:sz w:val="32"/>
          <w:szCs w:val="32"/>
          <w:rtl/>
          <w:lang w:bidi="ar-IQ"/>
        </w:rPr>
        <w:t>202</w:t>
      </w:r>
      <w:r w:rsidR="00B307C7">
        <w:rPr>
          <w:rFonts w:asciiTheme="majorBidi" w:hAnsiTheme="majorBidi" w:cstheme="majorBidi" w:hint="cs"/>
          <w:sz w:val="32"/>
          <w:szCs w:val="32"/>
          <w:rtl/>
          <w:lang w:bidi="ar-IQ"/>
        </w:rPr>
        <w:t>3</w:t>
      </w:r>
    </w:p>
    <w:p w:rsidR="00C857AF" w:rsidRPr="00570290" w:rsidRDefault="00C857AF" w:rsidP="00A951E1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AA6785" w:rsidRPr="00570290" w:rsidRDefault="00211F17" w:rsidP="00807092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كراسة المادة</w:t>
      </w:r>
    </w:p>
    <w:p w:rsidR="00807092" w:rsidRPr="00570290" w:rsidRDefault="00807092" w:rsidP="00807092">
      <w:pPr>
        <w:tabs>
          <w:tab w:val="left" w:pos="1200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  <w:r w:rsidRPr="00570290"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  <w:t>Course Book</w:t>
      </w:r>
    </w:p>
    <w:tbl>
      <w:tblPr>
        <w:tblW w:w="976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3890"/>
        <w:gridCol w:w="2921"/>
      </w:tblGrid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B307C7" w:rsidP="0068281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العمدة </w:t>
            </w:r>
          </w:p>
        </w:tc>
        <w:tc>
          <w:tcPr>
            <w:tcW w:w="2921" w:type="dxa"/>
          </w:tcPr>
          <w:p w:rsidR="008D46A4" w:rsidRPr="00570290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 اسم المادة</w:t>
            </w: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E64D9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حكيم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عبدالنبي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 حسن</w:t>
            </w:r>
          </w:p>
        </w:tc>
        <w:tc>
          <w:tcPr>
            <w:tcW w:w="2921" w:type="dxa"/>
          </w:tcPr>
          <w:p w:rsidR="008D46A4" w:rsidRPr="00570290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B6542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التدريسي </w:t>
            </w:r>
            <w:proofErr w:type="spellStart"/>
            <w:r w:rsidR="00B6542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المسؤول</w:t>
            </w:r>
            <w:proofErr w:type="spellEnd"/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E55804" w:rsidP="009C376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اللغة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العربية-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التربية</w:t>
            </w:r>
            <w:r w:rsidR="009C376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/</w:t>
            </w:r>
            <w:proofErr w:type="spellEnd"/>
            <w:r w:rsidR="009C376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شقلاوة</w:t>
            </w:r>
            <w:proofErr w:type="spellEnd"/>
          </w:p>
        </w:tc>
        <w:tc>
          <w:tcPr>
            <w:tcW w:w="2921" w:type="dxa"/>
          </w:tcPr>
          <w:p w:rsidR="008D46A4" w:rsidRPr="00570290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3.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القسم/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الكلية</w:t>
            </w:r>
          </w:p>
        </w:tc>
      </w:tr>
      <w:tr w:rsidR="00570290" w:rsidRPr="00570290" w:rsidTr="004B00B5">
        <w:trPr>
          <w:trHeight w:val="352"/>
        </w:trPr>
        <w:tc>
          <w:tcPr>
            <w:tcW w:w="6840" w:type="dxa"/>
            <w:gridSpan w:val="2"/>
          </w:tcPr>
          <w:p w:rsidR="008D46A4" w:rsidRPr="00E64D9D" w:rsidRDefault="00B6542D" w:rsidP="00AC1C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الايميل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="000C4000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 Hakim</w:t>
            </w:r>
            <w:r w:rsidR="002656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.</w:t>
            </w:r>
            <w:r w:rsidR="00AC1CAE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hasan@su</w:t>
            </w:r>
            <w:r w:rsidR="000C4000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.</w:t>
            </w:r>
            <w:r w:rsidR="00AC1CAE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edu.krd</w:t>
            </w:r>
          </w:p>
          <w:p w:rsidR="00B6542D" w:rsidRPr="00570290" w:rsidRDefault="00B6542D" w:rsidP="00E64D9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921" w:type="dxa"/>
          </w:tcPr>
          <w:p w:rsidR="008D46A4" w:rsidRPr="00570290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معلومات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الاتصال: </w:t>
            </w:r>
          </w:p>
          <w:p w:rsidR="008D46A4" w:rsidRPr="00570290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Default="000D03E0" w:rsidP="00E64D9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lastRenderedPageBreak/>
              <w:tab/>
            </w:r>
            <w:proofErr w:type="spellStart"/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8</w:t>
            </w:r>
            <w:r w:rsidR="00241C9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proofErr w:type="spellEnd"/>
          </w:p>
          <w:p w:rsidR="004A56C2" w:rsidRPr="004A56C2" w:rsidRDefault="00693300" w:rsidP="004A56C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>4</w:t>
            </w:r>
            <w:r w:rsidR="004A56C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ســاعــــات</w:t>
            </w:r>
          </w:p>
        </w:tc>
        <w:tc>
          <w:tcPr>
            <w:tcW w:w="2921" w:type="dxa"/>
          </w:tcPr>
          <w:p w:rsidR="00B6542D" w:rsidRPr="00570290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5. ال</w:t>
            </w:r>
            <w:r w:rsidR="00EB1AE0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="004D421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الدراسیە</w:t>
            </w:r>
            <w:proofErr w:type="spellEnd"/>
            <w:r w:rsidR="004D421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(بالساعة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)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خلال الاسبوع</w:t>
            </w:r>
          </w:p>
          <w:p w:rsidR="008D46A4" w:rsidRPr="00570290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8D46A4" w:rsidRPr="00570290" w:rsidRDefault="00693300" w:rsidP="003231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30</w:t>
            </w:r>
            <w:r w:rsidR="00241C9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ساعات</w:t>
            </w:r>
            <w:proofErr w:type="spellEnd"/>
          </w:p>
        </w:tc>
        <w:tc>
          <w:tcPr>
            <w:tcW w:w="2921" w:type="dxa"/>
          </w:tcPr>
          <w:p w:rsidR="00053C1C" w:rsidRPr="00570290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6. عدد ساعات العمل</w:t>
            </w:r>
            <w:r w:rsidR="006933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 الأسبوعي</w:t>
            </w:r>
          </w:p>
          <w:p w:rsidR="008D46A4" w:rsidRPr="00570290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570290" w:rsidRPr="00570290" w:rsidTr="004B00B5">
        <w:trPr>
          <w:trHeight w:val="568"/>
        </w:trPr>
        <w:tc>
          <w:tcPr>
            <w:tcW w:w="6840" w:type="dxa"/>
            <w:gridSpan w:val="2"/>
          </w:tcPr>
          <w:p w:rsidR="008D46A4" w:rsidRPr="00B307C7" w:rsidRDefault="00B307C7" w:rsidP="00241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EdA1201</w:t>
            </w:r>
          </w:p>
        </w:tc>
        <w:tc>
          <w:tcPr>
            <w:tcW w:w="2921" w:type="dxa"/>
          </w:tcPr>
          <w:p w:rsidR="008D46A4" w:rsidRPr="00570290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570290" w:rsidRPr="00570290" w:rsidTr="00693300">
        <w:trPr>
          <w:trHeight w:val="3118"/>
        </w:trPr>
        <w:tc>
          <w:tcPr>
            <w:tcW w:w="6840" w:type="dxa"/>
            <w:gridSpan w:val="2"/>
          </w:tcPr>
          <w:p w:rsidR="0015462D" w:rsidRDefault="0015462D" w:rsidP="006A5C0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57426D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الأسم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: 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د. حكيم </w:t>
            </w:r>
            <w:proofErr w:type="spellStart"/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عبدالنبي</w:t>
            </w:r>
            <w:proofErr w:type="spellEnd"/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حسن إبراهيم</w:t>
            </w:r>
            <w:r w:rsidR="009A222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9A222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proofErr w:type="spellEnd"/>
          </w:p>
          <w:p w:rsidR="009A2226" w:rsidRPr="00570290" w:rsidRDefault="009A2226" w:rsidP="009A222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7426D" w:rsidRDefault="0057426D" w:rsidP="00AB656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الجامعة: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صلاح الدين –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اربيل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التربية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شقلاوة-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القسم العربي</w:t>
            </w:r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proofErr w:type="spellEnd"/>
          </w:p>
          <w:p w:rsidR="009047F5" w:rsidRDefault="009047F5" w:rsidP="009047F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0C4000" w:rsidRDefault="000C4000" w:rsidP="000C400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المنصب: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رئيس قسم اللغة العربية .</w:t>
            </w:r>
          </w:p>
          <w:p w:rsidR="009047F5" w:rsidRPr="00570290" w:rsidRDefault="009047F5" w:rsidP="009047F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7426D" w:rsidRDefault="0057426D" w:rsidP="007558B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المواليد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أربيل</w:t>
            </w:r>
            <w:proofErr w:type="spellEnd"/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20/4/</w:t>
            </w:r>
            <w:proofErr w:type="spellEnd"/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7558B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1970</w:t>
            </w:r>
            <w:r w:rsidR="000C400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م .</w:t>
            </w:r>
          </w:p>
          <w:p w:rsidR="009047F5" w:rsidRPr="00570290" w:rsidRDefault="009047F5" w:rsidP="009047F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رقم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الموبايل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: </w:t>
            </w:r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  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2397855</w:t>
            </w:r>
            <w:r w:rsidR="00E64D9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0750</w:t>
            </w: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العنوان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الوظيفي: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مــــــــــدرس</w:t>
            </w:r>
          </w:p>
          <w:p w:rsidR="0057426D" w:rsidRPr="00570290" w:rsidRDefault="0057426D" w:rsidP="00AB656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الجنسية: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عيراقي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ك</w:t>
            </w:r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و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ردي</w:t>
            </w:r>
          </w:p>
          <w:p w:rsidR="0057426D" w:rsidRPr="00570290" w:rsidRDefault="0057426D" w:rsidP="00E64D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العنوان الحالي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العراق</w:t>
            </w:r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أربیل/</w:t>
            </w:r>
            <w:proofErr w:type="spellEnd"/>
            <w:r w:rsidR="006A5C0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حي </w:t>
            </w:r>
            <w:proofErr w:type="spellStart"/>
            <w:r w:rsidR="00E64D9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هفالان</w:t>
            </w:r>
            <w:proofErr w:type="spellEnd"/>
          </w:p>
          <w:p w:rsidR="00394DE4" w:rsidRDefault="0057426D" w:rsidP="00394DE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البريد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الالكتروني: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أوالاميل</w:t>
            </w:r>
            <w:proofErr w:type="spellEnd"/>
            <w:r w:rsidR="00B969AB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</w:p>
          <w:p w:rsidR="0057426D" w:rsidRPr="00E64D9D" w:rsidRDefault="00B969AB" w:rsidP="00394DE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   </w:t>
            </w:r>
            <w:r w:rsidR="00AC1CAE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Hakim</w:t>
            </w:r>
            <w:r w:rsidR="002656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.</w:t>
            </w:r>
            <w:r w:rsidR="00AC1CAE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  <w:lang w:val="en-US"/>
              </w:rPr>
              <w:t>hasan@su.edu.krd</w:t>
            </w:r>
          </w:p>
          <w:p w:rsidR="0057426D" w:rsidRPr="00570290" w:rsidRDefault="00E64D9D" w:rsidP="009047F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 </w:t>
            </w:r>
            <w:r w:rsidR="009A222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التخصص الدقيق:</w:t>
            </w:r>
            <w:r w:rsidR="009A222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الدراسات اللغوية والمعجمية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وتحقيق النصوص</w:t>
            </w:r>
          </w:p>
          <w:p w:rsidR="0057426D" w:rsidRDefault="0057426D" w:rsidP="008137E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البلد</w:t>
            </w:r>
            <w:r w:rsidR="000451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  <w:r w:rsidR="000451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جمهورية العراق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8137EE" w:rsidRPr="0057029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إ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قليم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كوردستان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العراق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أ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ربيل</w:t>
            </w:r>
            <w:proofErr w:type="spellEnd"/>
          </w:p>
          <w:p w:rsidR="009047F5" w:rsidRPr="00570290" w:rsidRDefault="009047F5" w:rsidP="009047F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7426D" w:rsidRDefault="0057426D" w:rsidP="00690FD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اللغات التي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يجيدها: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كوردي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(لغة الأم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اللغة 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عربي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ة،</w:t>
            </w:r>
            <w:proofErr w:type="spellEnd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اللغة ال</w:t>
            </w:r>
            <w:r w:rsidR="00690F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إ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نجلیزیة (متوسط</w:t>
            </w:r>
            <w:proofErr w:type="spellStart"/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proofErr w:type="spellEnd"/>
          </w:p>
          <w:p w:rsidR="009047F5" w:rsidRPr="00570290" w:rsidRDefault="009047F5" w:rsidP="009047F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7426D" w:rsidRDefault="0057426D" w:rsidP="004125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البحوث المنشورة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:  </w:t>
            </w:r>
          </w:p>
          <w:p w:rsidR="00BB4A86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1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>.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ab/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مرجعيات الغريب عند أبي عمرو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الشيباني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التفسير اللغوي لألفاظ غريب الحديث النبوي الشريف (مقبول للنشر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مجلة كلية الآداب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الجامعة العراقية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(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بغداد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–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العراق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14/آذار/2016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>.</w:t>
            </w:r>
          </w:p>
          <w:p w:rsid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2.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ab/>
              <w:t xml:space="preserve">أسباب الغريب عند أبي عمرو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الشيباني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التفسير اللغوي لألفاظ غريب الحديث النبوي الشريف (مقبول للنشر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مجلة العلوم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الإسلامية،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جامعة تكريت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(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تكريت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–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العراق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fr-FR" w:bidi="ar-IQ"/>
              </w:rPr>
              <w:t xml:space="preserve"> في 14/آذار/2016.</w:t>
            </w:r>
          </w:p>
          <w:p w:rsidR="009A2226" w:rsidRDefault="009A2226" w:rsidP="009A222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3. مسائل قل ولا تقل في كتاب الفصيح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دراسة لغوية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مجلة آداب الرافدين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جامعة الموصل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.</w:t>
            </w:r>
            <w:proofErr w:type="spellEnd"/>
          </w:p>
          <w:p w:rsidR="00592F07" w:rsidRDefault="00592F07" w:rsidP="00592F0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4. الاقتراض اللغوي في معجم مقاييس اللغة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دراسة لغوية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منشور في مجلة آداب الرافدين . </w:t>
            </w:r>
          </w:p>
          <w:p w:rsidR="009047F5" w:rsidRPr="00BB4A86" w:rsidRDefault="00592F07" w:rsidP="00592F0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5. النضر بن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شميل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ومروياته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اللغوية في كتب غريب الحديث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جمع وتوثيق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 منشور في مجلة آداب الرافدين .</w:t>
            </w:r>
          </w:p>
          <w:p w:rsidR="009047F5" w:rsidRPr="00570290" w:rsidRDefault="0057426D" w:rsidP="00592F0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حصل على </w:t>
            </w: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شهاد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الاعدادية من اعدادية 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الزهور </w:t>
            </w:r>
            <w:proofErr w:type="spellStart"/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للبنين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الموصل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1988</w:t>
            </w:r>
            <w:r w:rsidR="0041255C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/</w:t>
            </w:r>
            <w:r w:rsidR="00BB4A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1989</w:t>
            </w:r>
            <w:proofErr w:type="spellStart"/>
            <w:r w:rsidR="00EE148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proofErr w:type="spellEnd"/>
          </w:p>
          <w:p w:rsidR="00BB4A86" w:rsidRPr="00BB4A86" w:rsidRDefault="0057426D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lastRenderedPageBreak/>
              <w:t xml:space="preserve"> ■ </w:t>
            </w:r>
            <w:r w:rsidR="00BB4A86"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الشهادات</w:t>
            </w:r>
            <w:r w:rsidR="00BB4A86"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BB4A86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="00592F0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ال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دكتوراه في تخصص التحقيق والدراسات اللغوية والمعجمية في كتب غريب الحديث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(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فقه اللغة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واللسانيات الحديثة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–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جامعة الموصل (العراق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عام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2016،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بتقدير 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از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BB4A86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ab/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ماجستير لغة في الصرف والمعجم (الدراسات القرآنية والمعجمية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الآداب/جامعة الموصل (العراق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عام: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2005،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بتقدير 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م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  <w:r w:rsidR="00BD202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ــــ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از</w:t>
            </w:r>
            <w:r w:rsidRPr="00BB4A8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57426D" w:rsidRPr="00BB4A86" w:rsidRDefault="00BB4A86" w:rsidP="00BB4A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3.</w:t>
            </w:r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ab/>
              <w:t xml:space="preserve">بكالوريوس آداب في اللغة العربية 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وآدابها،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كلية الآداب/جامعة الموصل (العراق</w:t>
            </w:r>
            <w:proofErr w:type="spellStart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)،</w:t>
            </w:r>
            <w:proofErr w:type="spellEnd"/>
            <w:r w:rsidRPr="00BB4A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 عام:1992.</w:t>
            </w:r>
          </w:p>
          <w:p w:rsidR="006D314F" w:rsidRPr="006D314F" w:rsidRDefault="0057426D" w:rsidP="006D314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 xml:space="preserve">■ </w:t>
            </w:r>
            <w:r w:rsidR="00035C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6D314F" w:rsidRPr="006D314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الخبرة</w:t>
            </w:r>
            <w:r w:rsidR="006D314F" w:rsidRPr="006D314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2A2529" w:rsidRPr="00570290" w:rsidRDefault="006D314F" w:rsidP="0069330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921" w:type="dxa"/>
          </w:tcPr>
          <w:p w:rsidR="00B07BAD" w:rsidRPr="00570290" w:rsidRDefault="00EC388C" w:rsidP="00B07BA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٨. </w:t>
            </w:r>
            <w:proofErr w:type="spellStart"/>
            <w:r w:rsidR="00B07BA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البروفايل</w:t>
            </w:r>
            <w:proofErr w:type="spellEnd"/>
            <w:r w:rsidR="00B07BA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الاكاديمي للتدريسي</w:t>
            </w:r>
          </w:p>
          <w:p w:rsidR="00B07BAD" w:rsidRPr="00570290" w:rsidRDefault="00B07BA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:rsidR="006766CD" w:rsidRPr="00570290" w:rsidRDefault="006766CD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570290" w:rsidRDefault="000A293F" w:rsidP="000A29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570290" w:rsidRPr="00570290" w:rsidTr="004B00B5">
        <w:tc>
          <w:tcPr>
            <w:tcW w:w="6840" w:type="dxa"/>
            <w:gridSpan w:val="2"/>
          </w:tcPr>
          <w:p w:rsidR="00055FAF" w:rsidRPr="00055FAF" w:rsidRDefault="00055FAF" w:rsidP="00055FAF">
            <w:pPr>
              <w:pStyle w:val="a3"/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>الكورس الأول :</w:t>
            </w:r>
          </w:p>
          <w:p w:rsidR="00B307C7" w:rsidRPr="00B307C7" w:rsidRDefault="00B307C7" w:rsidP="002A041D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التعريف بمصطلح الابتداء عند ابن مالك . </w:t>
            </w:r>
          </w:p>
          <w:p w:rsidR="002A041D" w:rsidRPr="002A041D" w:rsidRDefault="00B307C7" w:rsidP="00B307C7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التعريف بالجملة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وأنواع الجملة (الجملة الفعلية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والجملة الاسمية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,</w:t>
            </w:r>
            <w:r w:rsidR="002A041D" w:rsidRPr="00365929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  <w:p w:rsidR="002A041D" w:rsidRPr="002A041D" w:rsidRDefault="00B307C7" w:rsidP="002A041D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التعريف بالجملة الاسمية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ومعرفة ركنيها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proofErr w:type="spellEnd"/>
          </w:p>
          <w:p w:rsidR="002A041D" w:rsidRPr="002A041D" w:rsidRDefault="00B307C7" w:rsidP="002A041D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التعريف بالمبتدأ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والأصل فيه أن يكون معرفة </w:t>
            </w:r>
            <w:proofErr w:type="spellStart"/>
            <w:r w:rsidR="0036166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 w:rsidR="0036166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وأن يكون مفردا نحويا</w:t>
            </w:r>
            <w:r w:rsidR="002A041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  <w:p w:rsidR="002A041D" w:rsidRDefault="005F2E76" w:rsidP="002A041D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صور المبتدأ </w:t>
            </w:r>
            <w:r w:rsidR="002A041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.</w:t>
            </w:r>
          </w:p>
          <w:p w:rsidR="005F2E76" w:rsidRPr="002A041D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مواضع وجوب تقديم المبتدأ على الخبر</w:t>
            </w:r>
          </w:p>
          <w:p w:rsidR="005F2E76" w:rsidRDefault="005F2E76" w:rsidP="002A041D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التعريف بالخبر .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صور الخبر . 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تعدد الخبر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>الترتيب بين المبتدأ والخبر .</w:t>
            </w:r>
          </w:p>
          <w:p w:rsidR="005F2E76" w:rsidRP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مواضع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تأخيرالخبر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وجوبا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.</w:t>
            </w:r>
            <w:proofErr w:type="spellEnd"/>
          </w:p>
          <w:p w:rsidR="005F2E76" w:rsidRP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مواضع تقديم الخبر وجوبا .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مواضع جواز تقديم الخبر وتأخيره .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حذف المبتدأ والخبر .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حذف المبتدأ جوازا .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حذف المبتدأ وجوبا .</w:t>
            </w:r>
          </w:p>
          <w:p w:rsid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حذف الخبر جوازا .</w:t>
            </w:r>
          </w:p>
          <w:p w:rsidR="005F2E76" w:rsidRPr="005F2E76" w:rsidRDefault="005F2E76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حذف الخبر وجوبا .</w:t>
            </w:r>
          </w:p>
          <w:p w:rsidR="00A47B47" w:rsidRDefault="001A3A48" w:rsidP="005F2E76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تعريف الفاعل </w:t>
            </w: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والجملة الفعلية التي فعلها مبني للمعلوم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وأنواع الفعل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.</w:t>
            </w:r>
            <w:proofErr w:type="spellEnd"/>
          </w:p>
          <w:p w:rsidR="001A3A48" w:rsidRDefault="001A3A48" w:rsidP="001A3A48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أقسام الفاعل (اسما ظاهرا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ومؤولا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وضميرا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 .</w:t>
            </w:r>
          </w:p>
          <w:p w:rsidR="001A3A48" w:rsidRDefault="001A3A48" w:rsidP="001A3A48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أحكام تأنيث الفعل (وجوبا وجوازا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.</w:t>
            </w:r>
          </w:p>
          <w:p w:rsidR="001A3A48" w:rsidRDefault="001A3A48" w:rsidP="001A3A48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حذف الفعل العامل في الفاعل .</w:t>
            </w:r>
          </w:p>
          <w:p w:rsidR="001A3A48" w:rsidRDefault="001A3A48" w:rsidP="001A3A48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التعريف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بــ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(نائب الفاعل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)،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والجملة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الفععلية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التي فعلها مبني للمجهول  .</w:t>
            </w:r>
          </w:p>
          <w:p w:rsidR="001A3A48" w:rsidRPr="002A041D" w:rsidRDefault="001A3A48" w:rsidP="001A3A48">
            <w:pPr>
              <w:pStyle w:val="a3"/>
              <w:numPr>
                <w:ilvl w:val="0"/>
                <w:numId w:val="20"/>
              </w:numPr>
              <w:bidi/>
              <w:jc w:val="both"/>
              <w:rPr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أقسام نائب الفاعل (اسما ظاهرا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ومؤولا،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وضميرا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</w:rPr>
              <w:t>.</w:t>
            </w:r>
            <w:proofErr w:type="spellEnd"/>
          </w:p>
        </w:tc>
        <w:tc>
          <w:tcPr>
            <w:tcW w:w="2921" w:type="dxa"/>
          </w:tcPr>
          <w:p w:rsidR="008D46A4" w:rsidRPr="00570290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٩.</w:t>
            </w:r>
            <w:r w:rsidR="000A293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المفردات الرئيسية للمادة </w:t>
            </w:r>
            <w:r w:rsidR="000A293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570290" w:rsidRPr="00570290" w:rsidTr="004B00B5">
        <w:trPr>
          <w:trHeight w:val="2771"/>
        </w:trPr>
        <w:tc>
          <w:tcPr>
            <w:tcW w:w="9761" w:type="dxa"/>
            <w:gridSpan w:val="3"/>
          </w:tcPr>
          <w:p w:rsidR="008D46A4" w:rsidRPr="00A27B3D" w:rsidRDefault="00EC388C" w:rsidP="00D405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KW"/>
              </w:rPr>
            </w:pPr>
            <w:r w:rsidRPr="00A27B3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KW"/>
              </w:rPr>
              <w:lastRenderedPageBreak/>
              <w:t>١٠</w:t>
            </w:r>
            <w:r w:rsidR="000A293F" w:rsidRPr="00A27B3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KW"/>
              </w:rPr>
              <w:t xml:space="preserve">. </w:t>
            </w:r>
            <w:r w:rsidR="00D40518" w:rsidRPr="00A27B3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KW"/>
              </w:rPr>
              <w:t>نبذة عامة عن المادة</w:t>
            </w:r>
            <w:r w:rsidR="001B6439" w:rsidRPr="00A27B3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KW"/>
              </w:rPr>
              <w:t>:</w:t>
            </w:r>
          </w:p>
          <w:p w:rsidR="00A27B3D" w:rsidRPr="00A27B3D" w:rsidRDefault="00BD202A" w:rsidP="00A27B3D">
            <w:pPr>
              <w:bidi/>
              <w:spacing w:after="0" w:line="240" w:lineRule="auto"/>
              <w:jc w:val="both"/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</w:pP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هو أحد علوم اللّغة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العربيّة،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ويُعنى بدراسة أصول تكوين </w:t>
            </w:r>
            <w:r w:rsidR="006926E1" w:rsidRPr="00A27B3D">
              <w:rPr>
                <w:rFonts w:asciiTheme="majorBidi" w:hAnsiTheme="majorBidi" w:cs="Times New Roman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</w:t>
            </w:r>
            <w:r w:rsidR="001A3A48" w:rsidRPr="00A27B3D">
              <w:rPr>
                <w:rFonts w:asciiTheme="majorBidi" w:hAnsiTheme="majorBidi" w:cs="Times New Roman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جمل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A27B3D" w:rsidRPr="00A27B3D">
              <w:rPr>
                <w:rFonts w:asciiTheme="majorBidi" w:hAnsiTheme="majorBidi" w:cs="Times New Roman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. و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النحو العربي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هو علم يختص بدراسة أحوال أواخر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الكلمات،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من حيث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الإعراب،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والبناء،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مثل أحكام إعراب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الكلمات،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وعلامات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إعرابها،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والمواضع التي تأخذ فيها هذا الحكم. وفي اللغة يطلق النحو على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القصد،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أو الجهة. وفي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الأصل،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عنى النحو بدراسة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الإعراب،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وهو ما يعني أواخر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الكلام؛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حيث أدى اتساع رقعة الدولة الإسلامية إلى اختلاط الكلام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العربي،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بالكلام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الأعجمي،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ودخول اللحن في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8" w:tooltip="اللغة العربية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اللغة العربية</w:t>
              </w:r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. 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أول ظهور لعلم النحو كان في عصر الإمام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9" w:tooltip="علي بن أبي طالب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 xml:space="preserve">علي بن أبي </w:t>
              </w:r>
              <w:proofErr w:type="spellStart"/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طالب</w:t>
              </w:r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؛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حيث أنه أشار إلى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0" w:tooltip="أبو الأسود الدؤلي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 xml:space="preserve">أبي الأسود </w:t>
              </w:r>
              <w:proofErr w:type="spellStart"/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الدؤلي</w:t>
              </w:r>
              <w:proofErr w:type="spellEnd"/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لوضع قواعد علم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النحو؛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لتأصيل وضبط قواعد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اللغة،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ومواجهة اللحن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اللغوي،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وخاصة في ما يتعلق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1" w:tooltip="القرآن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بالقرآن</w:t>
              </w:r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. 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وبذلك كان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2" w:tooltip="أبو الأسود الدؤلي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 xml:space="preserve">أبو الأسود </w:t>
              </w:r>
              <w:proofErr w:type="spellStart"/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الدؤلي</w:t>
              </w:r>
              <w:proofErr w:type="spellEnd"/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هو واضع علم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النحو،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ثم أخذ العلماء من بعده يزيدون عليه شيئًا فشيئًا مثل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3" w:tooltip="الخليل بن أحمد الفراهيدي" w:history="1">
              <w:proofErr w:type="spellStart"/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الفراهيدي</w:t>
              </w:r>
              <w:proofErr w:type="spellEnd"/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الذي وضع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4" w:tooltip="عروض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 xml:space="preserve">علم </w:t>
              </w:r>
              <w:proofErr w:type="spellStart"/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العروض</w:t>
              </w:r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ووضع أسس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5" w:tooltip="الميزان الصرفي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الميزان الصرفي</w:t>
              </w:r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لمعرفة أصل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الكلمات،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وكشف الكلمات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الشاذة،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والدخيلة على اللغة العربية. وتبعه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6" w:tooltip="سيبويه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سيبويه</w:t>
              </w:r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. 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الذي ألف أول كتاب جمع فيه قواعد النحو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العربي،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وأسماه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 "</w:t>
            </w:r>
            <w:hyperlink r:id="rId17" w:tooltip="كتاب سيبويه" w:history="1">
              <w:r w:rsidR="00A27B3D" w:rsidRPr="00A27B3D">
                <w:rPr>
                  <w:rStyle w:val="Hyperlink"/>
                  <w:rFonts w:asciiTheme="majorBidi" w:hAnsiTheme="majorBidi"/>
                  <w:b/>
                  <w:bCs/>
                  <w:color w:val="000000" w:themeColor="text1"/>
                  <w:sz w:val="32"/>
                  <w:szCs w:val="32"/>
                  <w:shd w:val="clear" w:color="auto" w:fill="FFFFFF"/>
                  <w:rtl/>
                </w:rPr>
                <w:t>الكتاب</w:t>
              </w:r>
            </w:hyperlink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"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وما زال </w:t>
            </w:r>
            <w:proofErr w:type="spellStart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«الكتاب»</w:t>
            </w:r>
            <w:proofErr w:type="spellEnd"/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مرجعًا رئيسيًا للنحو العربي حتى الآن</w:t>
            </w:r>
            <w:r w:rsidR="00A27B3D" w:rsidRPr="00A27B3D">
              <w:rPr>
                <w:rFonts w:asciiTheme="majorBidi" w:hAnsiTheme="maj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.</w:t>
            </w:r>
          </w:p>
          <w:p w:rsidR="00A27B3D" w:rsidRPr="00A27B3D" w:rsidRDefault="00A27B3D" w:rsidP="00A27B3D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</w:pP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تُطبق قواعد النحو على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الكلام،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وهو كل لفظ مفيد يحسن السكوت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عليه،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ويتكون من كلمتين على الأقل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 (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اسمين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«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العلم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نور»،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أو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فعل واسم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«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جاء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الرسول»)،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أما أي لفظ لا يحقق معنى أو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فائدة؛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فلا يمكن تطبيق قواعد النحو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عليه،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ومن الألفاظ التي لا يمكن تطبيق النحو عليها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اللفظ المفرد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مثل: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«ماء»،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والمركب الإضافي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مثل: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«كرة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القدم»،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والمركب المزجي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مثل: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«بعلبك»،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والمركب الإسنادي</w:t>
            </w:r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مثل: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«جاد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الله».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وتدخل جملة الشرط بدون جوابها ضمن هذه الألفاظ </w:t>
            </w:r>
            <w:proofErr w:type="spellStart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مثل:</w:t>
            </w:r>
            <w:proofErr w:type="spellEnd"/>
            <w:r w:rsidRPr="00A27B3D">
              <w:rPr>
                <w:rFonts w:asciiTheme="majorBidi" w:hAnsiTheme="majorBidi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«إن فاز الفريق</w:t>
            </w:r>
            <w:r w:rsidRPr="00A27B3D">
              <w:rPr>
                <w:rFonts w:asciiTheme="majorBidi" w:hAnsiTheme="majorBidi" w:cs="Times New Roman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val="en-US"/>
              </w:rPr>
              <w:t>.</w:t>
            </w:r>
          </w:p>
          <w:p w:rsidR="00D40518" w:rsidRPr="00A27B3D" w:rsidRDefault="00D40518" w:rsidP="001A3A48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32"/>
                <w:szCs w:val="32"/>
                <w:shd w:val="clear" w:color="auto" w:fill="FFFFFF"/>
                <w:rtl/>
                <w:lang w:val="en-US"/>
              </w:rPr>
            </w:pPr>
          </w:p>
        </w:tc>
      </w:tr>
      <w:tr w:rsidR="00570290" w:rsidRPr="00570290" w:rsidTr="004B00B5">
        <w:trPr>
          <w:trHeight w:val="1110"/>
        </w:trPr>
        <w:tc>
          <w:tcPr>
            <w:tcW w:w="9761" w:type="dxa"/>
            <w:gridSpan w:val="3"/>
          </w:tcPr>
          <w:p w:rsidR="001F7289" w:rsidRPr="00570290" w:rsidRDefault="00EC388C" w:rsidP="0096486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١١.</w:t>
            </w:r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أهداف </w:t>
            </w:r>
            <w:proofErr w:type="spellStart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:</w:t>
            </w:r>
            <w:proofErr w:type="spellEnd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(ان </w:t>
            </w:r>
            <w:proofErr w:type="spellStart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لاتقل</w:t>
            </w:r>
            <w:proofErr w:type="spellEnd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عن 100 كلمة</w:t>
            </w:r>
            <w:proofErr w:type="spellStart"/>
            <w:r w:rsidR="001F728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</w:p>
          <w:p w:rsidR="001D5685" w:rsidRDefault="00A47B47" w:rsidP="00A27B3D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  تعلّم علم ال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نحو</w:t>
            </w:r>
            <w:r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BD202A" w:rsidRPr="00964864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جزء لا يتجزأ من الإلمام باللّغة </w:t>
            </w:r>
            <w:proofErr w:type="spellStart"/>
            <w:r w:rsidR="00BD202A" w:rsidRPr="00964864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العربية،</w:t>
            </w:r>
            <w:proofErr w:type="spellEnd"/>
            <w:r w:rsidR="00BD202A" w:rsidRPr="00964864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 لما له من أهمّيّة كبيرة في </w:t>
            </w:r>
            <w:proofErr w:type="spellStart"/>
            <w:r w:rsidR="00BD202A" w:rsidRPr="00964864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اللّغ</w:t>
            </w:r>
            <w:r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ة،</w:t>
            </w:r>
            <w:proofErr w:type="spellEnd"/>
            <w:r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 كونه يهدف إلى 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إن اللغة الصحيحة تعب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ي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ر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 صادق سليم بالنطق أو </w:t>
            </w:r>
            <w:proofErr w:type="spellStart"/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الكتابة،</w:t>
            </w:r>
            <w:proofErr w:type="spellEnd"/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 وفهم سليم عن طريق 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ا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لا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ستماع والقراءة. لذالك ينبغي 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أن يتم </w:t>
            </w:r>
            <w:proofErr w:type="spellStart"/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الرتكيز</w:t>
            </w:r>
            <w:proofErr w:type="spellEnd"/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 على فهم النصوص ا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ل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م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قروءة وا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ل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م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نطوقة 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وعلى التعب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ي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ر نطقا وكتابة تعب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ي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را صادقا. هذه هي ا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>ل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م</w:t>
            </w:r>
            <w:r w:rsid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راحل النهائية </w:t>
            </w:r>
            <w:r w:rsidR="00A27B3D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/>
              </w:rPr>
              <w:t>في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/>
              </w:rPr>
              <w:t xml:space="preserve"> تدريس اللغة</w:t>
            </w:r>
            <w:r w:rsidR="00A27B3D" w:rsidRPr="00A27B3D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</w:rPr>
              <w:t>.</w:t>
            </w:r>
          </w:p>
          <w:p w:rsidR="00A27B3D" w:rsidRDefault="00A27B3D" w:rsidP="00A27B3D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دف 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لأ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ول الذي وضع من أجله النحو هو حفظ اللغة من اللحن والفساد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ب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خاصة القرآن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الكر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وا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ح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ديث الشريف. ومع مرور الزمن أصبحت دراسة القواعد </w:t>
            </w:r>
            <w:r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</w:rPr>
              <w:t>تهدف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إ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لى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قيق ما يلى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1-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اقدار ال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طالب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حاكاة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الأ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ساليب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الصحيصة،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وجعل هذه 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كاة مبنيا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أساس مفهوم بد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من أن تكون آلية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ضة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</w:rPr>
              <w:t>.</w:t>
            </w:r>
          </w:p>
          <w:p w:rsidR="00A227F1" w:rsidRDefault="00A27B3D" w:rsidP="00A227F1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2-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تنمية القدرة على دقة </w:t>
            </w:r>
            <w:proofErr w:type="spellStart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الملا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حظة،</w:t>
            </w:r>
            <w:proofErr w:type="spellEnd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والربط،</w:t>
            </w:r>
            <w:proofErr w:type="spellEnd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وفهم الع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قات ا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لم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ختلفة ب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ين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ترا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كيب ا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تشا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ب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ه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ة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</w:rPr>
              <w:t>3</w:t>
            </w:r>
            <w:proofErr w:type="spellStart"/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اقدار ال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طالب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س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مة </w:t>
            </w:r>
            <w:proofErr w:type="spellStart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العبارة،</w:t>
            </w:r>
            <w:proofErr w:type="spellEnd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وصحة </w:t>
            </w:r>
            <w:proofErr w:type="spellStart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لأ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داء،</w:t>
            </w:r>
            <w:proofErr w:type="spellEnd"/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وتقو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يم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اللسان،</w:t>
            </w:r>
            <w:proofErr w:type="spellEnd"/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وعصمته من 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ال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خطأ 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في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الك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أي 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ت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 الك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 والكتابة</w:t>
            </w:r>
            <w:r w:rsidR="00A227F1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A227F1" w:rsidRDefault="00A227F1" w:rsidP="00A227F1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4ـ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اقدار 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طالب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ترتيب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علومات،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وتنظيمها 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أذها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ه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م،</w:t>
            </w:r>
            <w:proofErr w:type="spellEnd"/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وتدريبهم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على دقة التفك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ر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والتعليل،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ستنباط</w:t>
            </w:r>
          </w:p>
          <w:p w:rsidR="00A27B3D" w:rsidRDefault="00A227F1" w:rsidP="00A227F1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5ـ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وقوف ال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طالب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أوضاع اللغة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وصيغها،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أن قواعد النحو 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هي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وصف علمى لتلك ا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وضاع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والصيغ،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وبيان التغ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رات ال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تي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ح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دث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في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ألفاظها،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وفهم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الأ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ساليب ا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تنوعة ال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يس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عليها أهلها</w:t>
            </w:r>
            <w:r w:rsidR="00A27B3D" w:rsidRPr="00A27B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.</w:t>
            </w:r>
          </w:p>
          <w:p w:rsidR="00A227F1" w:rsidRDefault="00A227F1" w:rsidP="00A227F1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6-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إقدار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طالب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القراءة بطريقة سليمة خالية من اللحن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.</w:t>
            </w:r>
          </w:p>
          <w:p w:rsidR="00684A25" w:rsidRDefault="00A227F1" w:rsidP="00A227F1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7-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إكساب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الطالب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القدرة عل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ى الكتابة الصحيحة السليمة</w:t>
            </w:r>
            <w:r w:rsidR="00684A2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684A2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،</w:t>
            </w:r>
            <w:proofErr w:type="spellEnd"/>
            <w:r w:rsidR="00684A2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الخالية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من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خ</w:t>
            </w:r>
            <w:r w:rsidR="00684A2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طأ،</w:t>
            </w:r>
            <w:proofErr w:type="spellEnd"/>
            <w:r w:rsidR="00684A2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وا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684A2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تفقة </w:t>
            </w:r>
            <w:r w:rsidR="00684A2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مع القواعد ا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 w:rsidR="00684A2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تعارف عليها</w:t>
            </w:r>
            <w:r w:rsidR="00684A2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.</w:t>
            </w:r>
          </w:p>
          <w:p w:rsidR="00684A25" w:rsidRDefault="00684A25" w:rsidP="00684A25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- 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مساعدة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الطالب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جودة النطق وصحة 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لأ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داء عند التحدث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684A25" w:rsidRDefault="00684A25" w:rsidP="00684A25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9-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إكساب 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لطالب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القدرة على فهم 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سموع و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ييز 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تفق مع قواعد اللغة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من الم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ختلف معها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</w:rPr>
              <w:t>.</w:t>
            </w:r>
          </w:p>
          <w:p w:rsidR="00684A25" w:rsidRDefault="00684A25" w:rsidP="00684A25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10-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إقدار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لطالب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حظة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الدقيقة،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ستنتاج،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قارنة،</w:t>
            </w:r>
            <w:proofErr w:type="spellEnd"/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وإصدار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لأ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حكام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وإدراك الع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قات ب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أجزاء الك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 و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ييزها وترتيبها على النحو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ناسب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.</w:t>
            </w:r>
          </w:p>
          <w:p w:rsidR="00684A25" w:rsidRDefault="00684A25" w:rsidP="00684A25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11-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سهام 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تساع دائرة القاموس اللغوي لدى 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تعلم وإمداده بثروة لغوية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 خ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 النصوص الراقية ال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يتعلم القواعد من خ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ه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.</w:t>
            </w:r>
          </w:p>
          <w:p w:rsidR="00A227F1" w:rsidRPr="00A227F1" w:rsidRDefault="00684A25" w:rsidP="00684A25">
            <w:pPr>
              <w:bidi/>
              <w:spacing w:before="100" w:beforeAutospacing="1" w:after="100" w:afterAutospacing="1" w:line="345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12-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مساعدة 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لطالب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على تكوين حس لغوي </w:t>
            </w:r>
            <w:proofErr w:type="spellStart"/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جيد،</w:t>
            </w:r>
            <w:proofErr w:type="spellEnd"/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وملكة لغوية سليمة يفهم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 خ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لالها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اللغة ا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نقولة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ويتذوقها،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بما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يعينه على نقد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الك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ييز صوابه من </w:t>
            </w:r>
            <w:proofErr w:type="spellStart"/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خط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ئه،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وتوظيف الفقرات وال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تراكيب والمفردات 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بطريقة سليمة</w:t>
            </w:r>
            <w:r w:rsidR="00A227F1" w:rsidRPr="00A227F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570290" w:rsidRPr="00570290" w:rsidTr="004B00B5">
        <w:trPr>
          <w:trHeight w:val="704"/>
        </w:trPr>
        <w:tc>
          <w:tcPr>
            <w:tcW w:w="9761" w:type="dxa"/>
            <w:gridSpan w:val="3"/>
          </w:tcPr>
          <w:p w:rsidR="00582D81" w:rsidRPr="00570290" w:rsidRDefault="00EC388C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١٢.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التزامات الطالب:</w:t>
            </w:r>
          </w:p>
          <w:p w:rsidR="00AB656D" w:rsidRPr="00570290" w:rsidRDefault="00AB656D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يجب على الطلاب الالتزام بما يأتي</w:t>
            </w: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:</w:t>
            </w:r>
          </w:p>
          <w:p w:rsidR="00AB656D" w:rsidRPr="00570290" w:rsidRDefault="00AB656D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1-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الالتزام بمواعيد دخول المحاضرات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وجلب معدات الدراسة من قلم وسجل والكتاب الرئيس المعتمد في تدريس المادة.</w:t>
            </w:r>
          </w:p>
          <w:p w:rsidR="00AB656D" w:rsidRPr="00570290" w:rsidRDefault="00AB656D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2-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اليقظة التامة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والتركيز على الشرح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والمشاركة في المناقشات العلمية داخل القاعة الدراسية.</w:t>
            </w:r>
          </w:p>
          <w:p w:rsidR="00AB656D" w:rsidRPr="00570290" w:rsidRDefault="00AB656D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3-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التزام الهدوء </w:t>
            </w:r>
            <w:proofErr w:type="spellStart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والابتعاد عن إثارة موضوعات ليس من صميم الدرس والمحاضرة مع  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الحفاظ</w:t>
            </w:r>
            <w:r w:rsidR="001F556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على وقت المحاضرة  من الضياع . ورمي كل الأفكار والميول أثناء دخول قاعة الدرس والحرس التام على 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موضوعات المحاضرة  فحسب .</w:t>
            </w:r>
          </w:p>
          <w:p w:rsidR="00582D81" w:rsidRPr="00570290" w:rsidRDefault="00AB656D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4-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السماح للطلبة في طرح آرائهم العلمية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بشرط تقديم الحجة والدليل من مصادر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موثوقة،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وتوجيه الطالب الوجهة الصحيحة  في المناقشة والتدبر السليم في الموضوعات .  </w:t>
            </w:r>
          </w:p>
          <w:p w:rsidR="00582D81" w:rsidRPr="00570290" w:rsidRDefault="00582D81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</w:p>
          <w:p w:rsidR="00582D81" w:rsidRPr="00570290" w:rsidRDefault="00AB656D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5-</w:t>
            </w:r>
            <w:proofErr w:type="spellEnd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رفع المستوى العلمي للطالب بشكل يناسب مرحلته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الدراسية،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من خلال مشاركته في حضور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السيمنارات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proofErr w:type="spellStart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،</w:t>
            </w:r>
            <w:proofErr w:type="spellEnd"/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وتقديم ملخصات </w:t>
            </w:r>
            <w:r w:rsidR="000D36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علمية عن ذلك .</w:t>
            </w:r>
            <w:r w:rsidR="00056B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57426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</w:p>
          <w:p w:rsidR="00B916A8" w:rsidRPr="00570290" w:rsidRDefault="00B916A8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  <w:tr w:rsidR="00570290" w:rsidRPr="00570290" w:rsidTr="004B00B5">
        <w:trPr>
          <w:trHeight w:val="704"/>
        </w:trPr>
        <w:tc>
          <w:tcPr>
            <w:tcW w:w="9761" w:type="dxa"/>
            <w:gridSpan w:val="3"/>
          </w:tcPr>
          <w:p w:rsidR="00582D81" w:rsidRPr="00570290" w:rsidRDefault="00EC388C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١٣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طرق التدريس</w:t>
            </w:r>
            <w:r w:rsidR="0072365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  <w:p w:rsidR="00763049" w:rsidRPr="00570290" w:rsidRDefault="000D36D6" w:rsidP="00D73606">
            <w:pPr>
              <w:pStyle w:val="a3"/>
              <w:tabs>
                <w:tab w:val="left" w:pos="2500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1ـــ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طریقة المحاضرة (الإلقاء</w:t>
            </w:r>
            <w:proofErr w:type="spellStart"/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واملاء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المحاضرة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0D36D6" w:rsidRDefault="000D36D6" w:rsidP="00693300">
            <w:pPr>
              <w:pStyle w:val="a3"/>
              <w:tabs>
                <w:tab w:val="left" w:pos="2500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طریقة المناقشة والحوار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. والإكثار من الأمثلة المتنوعة عند الشرح. </w:t>
            </w:r>
          </w:p>
          <w:p w:rsidR="007F0899" w:rsidRPr="00570290" w:rsidRDefault="000D36D6" w:rsidP="00693300">
            <w:pPr>
              <w:pStyle w:val="a3"/>
              <w:tabs>
                <w:tab w:val="left" w:pos="2500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3ـــ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استخدام وسائل تعليمية عند الشرح والاستعانة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بــ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(لوحة السبورة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)</w:t>
            </w:r>
            <w:proofErr w:type="spellEnd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و(العرض بجهاز </w:t>
            </w:r>
            <w:proofErr w:type="spellStart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الداتاشو)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. </w:t>
            </w:r>
            <w:r w:rsidR="00763049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ab/>
            </w:r>
          </w:p>
        </w:tc>
      </w:tr>
      <w:tr w:rsidR="00570290" w:rsidRPr="00570290" w:rsidTr="004B00B5">
        <w:trPr>
          <w:trHeight w:val="704"/>
        </w:trPr>
        <w:tc>
          <w:tcPr>
            <w:tcW w:w="9761" w:type="dxa"/>
            <w:gridSpan w:val="3"/>
          </w:tcPr>
          <w:p w:rsidR="00582D81" w:rsidRPr="00570290" w:rsidRDefault="00EC388C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١٤</w:t>
            </w:r>
            <w:r w:rsidR="00582D81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</w:p>
          <w:p w:rsidR="00305BAF" w:rsidRDefault="000D36D6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يعتمد أستاذ المادة في تقييم الطلبة على ما يأتي:</w:t>
            </w:r>
          </w:p>
          <w:p w:rsidR="000D36D6" w:rsidRDefault="000D36D6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الامتحان الفصلي واليومي.</w:t>
            </w:r>
          </w:p>
          <w:p w:rsidR="000D36D6" w:rsidRDefault="000D36D6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التحضير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اليومي،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مع إعداد الواجب.</w:t>
            </w:r>
          </w:p>
          <w:p w:rsidR="00FD2AB4" w:rsidRDefault="000D36D6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عمل بحوث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صغيرة،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وتكليف الطلبة بمراجعة المكتبة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لمعرفة كتب الاختصاص .</w:t>
            </w:r>
          </w:p>
          <w:p w:rsidR="00582D81" w:rsidRPr="00FD2AB4" w:rsidRDefault="00FD2AB4" w:rsidP="006933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D36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ساعات حضور الطالب إلى قاعة المحاضرة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خلال الفصل الدراسي . </w:t>
            </w:r>
          </w:p>
          <w:p w:rsidR="000F2337" w:rsidRPr="00570290" w:rsidRDefault="000F2337" w:rsidP="00D736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‌</w:t>
            </w:r>
            <w:proofErr w:type="spellEnd"/>
            <w:r w:rsidR="00D736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حسب تعليمات ال</w:t>
            </w:r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قسم </w:t>
            </w:r>
            <w:proofErr w:type="spellStart"/>
            <w:r w:rsidR="0072365D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:</w:t>
            </w:r>
            <w:proofErr w:type="spellEnd"/>
            <w:r w:rsidR="00D736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25 امتحان شهري موحد </w:t>
            </w:r>
            <w:proofErr w:type="spellStart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،</w:t>
            </w:r>
            <w:proofErr w:type="spellEnd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5 درجات  تقديم </w:t>
            </w:r>
            <w:proofErr w:type="spellStart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السمنار</w:t>
            </w:r>
            <w:proofErr w:type="spellEnd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والواجب البيتي </w:t>
            </w:r>
            <w:proofErr w:type="spellStart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،</w:t>
            </w:r>
            <w:proofErr w:type="spellEnd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5 دراجات امتحان يومي </w:t>
            </w:r>
            <w:proofErr w:type="spellStart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،</w:t>
            </w:r>
            <w:proofErr w:type="spellEnd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5 درجات على التزام الطالب بالمحاضرات </w:t>
            </w:r>
            <w:proofErr w:type="spellStart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=</w:t>
            </w:r>
            <w:proofErr w:type="spellEnd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40 </w:t>
            </w:r>
            <w:proofErr w:type="spellStart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+</w:t>
            </w:r>
            <w:proofErr w:type="spellEnd"/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 xml:space="preserve"> 60 </w:t>
            </w:r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درجة امتحان </w:t>
            </w:r>
            <w:r w:rsidR="00DE03DE" w:rsidRPr="005702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ن</w:t>
            </w:r>
            <w:r w:rsidR="00D7360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هاية الكورس</w:t>
            </w:r>
          </w:p>
        </w:tc>
      </w:tr>
      <w:tr w:rsidR="00570290" w:rsidRPr="00570290" w:rsidTr="004B00B5">
        <w:trPr>
          <w:trHeight w:val="1819"/>
        </w:trPr>
        <w:tc>
          <w:tcPr>
            <w:tcW w:w="9761" w:type="dxa"/>
            <w:gridSpan w:val="3"/>
          </w:tcPr>
          <w:p w:rsidR="00FD2AB4" w:rsidRDefault="00FD2AB4" w:rsidP="00693300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15ــ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044558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نتائج تعلم الطالب </w:t>
            </w:r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(ان </w:t>
            </w:r>
            <w:proofErr w:type="spellStart"/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لاتقل</w:t>
            </w:r>
            <w:proofErr w:type="spellEnd"/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FD2AB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proofErr w:type="spellEnd"/>
          </w:p>
          <w:p w:rsidR="00FD2AB4" w:rsidRDefault="00FD2AB4" w:rsidP="00693300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يتسلح الطالب بهذه المادة العلمية الرصينة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بعد أن يجتاز مرحلته الدراسية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بنجاح،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إذ تتكون لديه القدرة على تأليف العبارات والجمل الفصيحة</w:t>
            </w:r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وصون اللسان عن الخطأ في الكلام  وتصحيح اللحن عند وقوعه  في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كلام</w:t>
            </w:r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الآخرين في مؤلفاتهم </w:t>
            </w:r>
            <w:proofErr w:type="spellStart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ونتجاتهم</w:t>
            </w:r>
            <w:proofErr w:type="spellEnd"/>
            <w:r w:rsidR="009C0A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العلمية. </w:t>
            </w:r>
          </w:p>
          <w:p w:rsidR="008C6E28" w:rsidRDefault="009C0A3C" w:rsidP="00693300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وتكمن أهمية هذا الموضوع في </w:t>
            </w:r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تعلم الطالب </w:t>
            </w:r>
            <w:proofErr w:type="spellStart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الكوردي</w:t>
            </w:r>
            <w:proofErr w:type="spellEnd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للغة العربية </w:t>
            </w:r>
            <w:proofErr w:type="spellStart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8C6E2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وهي لغة  ثانية بالنسبة له . يحتاج إليها في محافله ومجالسه العلمية.</w:t>
            </w:r>
          </w:p>
          <w:p w:rsidR="007F0899" w:rsidRDefault="008C6E28" w:rsidP="00693300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إذا ـــ فوائد تعلم للغة العربية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كثيرة،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لاتعد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ولا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تحصى</w:t>
            </w:r>
            <w:r w:rsidR="00A34F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A34F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وعند انتهائه من المفردات المنهجية يحصل</w:t>
            </w:r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الطالب</w:t>
            </w:r>
            <w:r w:rsidR="00A34F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على درجة الاجتياز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proofErr w:type="spellStart"/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proofErr w:type="spellEnd"/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ويكون مؤهلا  لعملية التدريس .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4B00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4B00B5" w:rsidRPr="00570290" w:rsidRDefault="004B00B5" w:rsidP="00693300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4B00B5" w:rsidRPr="00570290" w:rsidTr="004B00B5">
        <w:tc>
          <w:tcPr>
            <w:tcW w:w="9761" w:type="dxa"/>
            <w:gridSpan w:val="3"/>
          </w:tcPr>
          <w:p w:rsidR="004B00B5" w:rsidRPr="000D7C00" w:rsidRDefault="004B00B5" w:rsidP="004B00B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rtl/>
              </w:rPr>
              <w:t>قائمة بمصادر ومراجع المادة</w:t>
            </w:r>
          </w:p>
        </w:tc>
      </w:tr>
      <w:tr w:rsidR="004B00B5" w:rsidRPr="00570290" w:rsidTr="004B00B5">
        <w:tc>
          <w:tcPr>
            <w:tcW w:w="2950" w:type="dxa"/>
            <w:tcBorders>
              <w:bottom w:val="single" w:sz="8" w:space="0" w:color="auto"/>
            </w:tcBorders>
          </w:tcPr>
          <w:p w:rsidR="004B00B5" w:rsidRPr="000D7C00" w:rsidRDefault="004B00B5" w:rsidP="004B00B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40"/>
                <w:szCs w:val="40"/>
                <w:rtl/>
              </w:rPr>
              <w:t>قائمة بمصادر ومراجع المادة</w:t>
            </w:r>
          </w:p>
        </w:tc>
        <w:tc>
          <w:tcPr>
            <w:tcW w:w="6811" w:type="dxa"/>
            <w:gridSpan w:val="2"/>
            <w:tcBorders>
              <w:bottom w:val="single" w:sz="8" w:space="0" w:color="auto"/>
            </w:tcBorders>
          </w:tcPr>
          <w:p w:rsidR="004B00B5" w:rsidRDefault="004B00B5" w:rsidP="00492FD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1-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كتاب سيبويه</w:t>
            </w:r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2-</w:t>
            </w:r>
            <w:proofErr w:type="spellEnd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كتابـات أبي عمرو بن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الحاجب</w:t>
            </w:r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عثمان بن عمر</w:t>
            </w:r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و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)</w:t>
            </w:r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المتوفى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646 هـ </w:t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lastRenderedPageBreak/>
              <w:t xml:space="preserve">صاحب المختصـرات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المشهــورة في الفقــه والأصول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وله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الكافية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)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في النحو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الشافية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)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في الصرف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وكلتاهما من المنثور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وعليهما شروح كثيرة خاصة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الكافية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(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3-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كتابات ابن مالك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أبو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عبدالله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محمد جمال الدين ابن مالك الطائي الأندلسي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)</w:t>
            </w:r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المتوفى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672 هـ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وله القصيدة الألفية المشهورة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والتي تناولها كثير من العلماء بالشرح منهم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ابن هشام الأنصاري 761 هـ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وله شرح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أوضح المسالك إلى ألفية ابن مالك</w:t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)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و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القاضي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عبدالله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بهاء الدين بن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عقيل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المصري 769 هـ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وله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شرح ابن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عقيل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على الألفية</w:t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),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ولابن مالك صاحب الألفية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(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لاميــة الأفعــال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)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وهى منظومة في الصرف </w:t>
            </w:r>
            <w:proofErr w:type="spellStart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،</w:t>
            </w:r>
            <w:proofErr w:type="spellEnd"/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وله أيضًا المنظومة الهائية فيما ورد من الأفعال بالواو والياء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.</w:t>
            </w:r>
            <w:r w:rsidRPr="000D7C00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br/>
            </w:r>
            <w:proofErr w:type="spellStart"/>
            <w:r w:rsidRPr="000D7C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4-</w:t>
            </w:r>
            <w:proofErr w:type="spellEnd"/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IQ"/>
              </w:rPr>
              <w:t xml:space="preserve"> </w:t>
            </w:r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يف</w:t>
            </w:r>
            <w:r w:rsidR="00492FD5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شذا</w:t>
            </w:r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العرف</w:t>
            </w:r>
            <w:r w:rsidRPr="002656D7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الصرف </w:t>
            </w:r>
            <w:proofErr w:type="spellStart"/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proofErr w:type="spellEnd"/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أحمد </w:t>
            </w:r>
            <w:proofErr w:type="spellStart"/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الحملاوي</w:t>
            </w:r>
            <w:proofErr w:type="spellEnd"/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.</w:t>
            </w:r>
          </w:p>
          <w:p w:rsidR="00492FD5" w:rsidRDefault="00492FD5" w:rsidP="00492FD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5-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الصرف الوافي </w:t>
            </w:r>
            <w:proofErr w:type="spellStart"/>
            <w:r w:rsidR="0064050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proofErr w:type="spellEnd"/>
            <w:r w:rsidR="0064050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د. هادي نهر</w:t>
            </w:r>
          </w:p>
          <w:p w:rsidR="00492FD5" w:rsidRPr="000D7C00" w:rsidRDefault="00536ECF" w:rsidP="00492FD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6-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الصرف الكافي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د.</w:t>
            </w:r>
            <w:r w:rsidR="00492FD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أيمن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64050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أمين </w:t>
            </w:r>
            <w:proofErr w:type="spellStart"/>
            <w:r w:rsidR="0064050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عبدالغني</w:t>
            </w:r>
            <w:proofErr w:type="spellEnd"/>
            <w:r w:rsidR="0064050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</w:tbl>
    <w:p w:rsidR="00E95307" w:rsidRPr="00570290" w:rsidRDefault="00E95307" w:rsidP="0092428B">
      <w:pPr>
        <w:rPr>
          <w:rFonts w:asciiTheme="majorBidi" w:hAnsiTheme="majorBidi" w:cstheme="majorBidi"/>
          <w:sz w:val="32"/>
          <w:szCs w:val="32"/>
        </w:rPr>
      </w:pPr>
    </w:p>
    <w:sectPr w:rsidR="00E95307" w:rsidRPr="00570290" w:rsidSect="00FA50ED">
      <w:headerReference w:type="default" r:id="rId18"/>
      <w:footerReference w:type="default" r:id="rId1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98" w:rsidRDefault="00725798" w:rsidP="00483DD0">
      <w:pPr>
        <w:spacing w:after="0" w:line="240" w:lineRule="auto"/>
      </w:pPr>
      <w:r>
        <w:separator/>
      </w:r>
    </w:p>
  </w:endnote>
  <w:endnote w:type="continuationSeparator" w:id="0">
    <w:p w:rsidR="00725798" w:rsidRDefault="0072579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98" w:rsidRDefault="00725798" w:rsidP="00483DD0">
      <w:pPr>
        <w:spacing w:after="0" w:line="240" w:lineRule="auto"/>
      </w:pPr>
      <w:r>
        <w:separator/>
      </w:r>
    </w:p>
  </w:footnote>
  <w:footnote w:type="continuationSeparator" w:id="0">
    <w:p w:rsidR="00725798" w:rsidRDefault="0072579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3B0"/>
    <w:multiLevelType w:val="hybridMultilevel"/>
    <w:tmpl w:val="CC5EEEC6"/>
    <w:lvl w:ilvl="0" w:tplc="D6423A0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65797"/>
    <w:multiLevelType w:val="hybridMultilevel"/>
    <w:tmpl w:val="DE3A0ED8"/>
    <w:lvl w:ilvl="0" w:tplc="D18A30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4217"/>
    <w:multiLevelType w:val="hybridMultilevel"/>
    <w:tmpl w:val="99BA1BA8"/>
    <w:lvl w:ilvl="0" w:tplc="C40A66D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3F4"/>
    <w:multiLevelType w:val="hybridMultilevel"/>
    <w:tmpl w:val="DD42CA7A"/>
    <w:lvl w:ilvl="0" w:tplc="6B88A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634F"/>
    <w:multiLevelType w:val="hybridMultilevel"/>
    <w:tmpl w:val="B0F64262"/>
    <w:lvl w:ilvl="0" w:tplc="80B6301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56DE1"/>
    <w:multiLevelType w:val="hybridMultilevel"/>
    <w:tmpl w:val="921CB1FE"/>
    <w:lvl w:ilvl="0" w:tplc="114E6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A06BB"/>
    <w:multiLevelType w:val="hybridMultilevel"/>
    <w:tmpl w:val="AE3A72F6"/>
    <w:lvl w:ilvl="0" w:tplc="69FED2D4">
      <w:numFmt w:val="decimalFullWidth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4"/>
  </w:num>
  <w:num w:numId="5">
    <w:abstractNumId w:val="16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  <w:num w:numId="18">
    <w:abstractNumId w:val="17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313B7"/>
    <w:rsid w:val="00035C6D"/>
    <w:rsid w:val="00044558"/>
    <w:rsid w:val="0004516D"/>
    <w:rsid w:val="00053C1C"/>
    <w:rsid w:val="00054FC2"/>
    <w:rsid w:val="00055FAF"/>
    <w:rsid w:val="00056BE8"/>
    <w:rsid w:val="000A293F"/>
    <w:rsid w:val="000C4000"/>
    <w:rsid w:val="000C7D1F"/>
    <w:rsid w:val="000D03E0"/>
    <w:rsid w:val="000D36D6"/>
    <w:rsid w:val="000F2337"/>
    <w:rsid w:val="001178F4"/>
    <w:rsid w:val="001215D2"/>
    <w:rsid w:val="001216C6"/>
    <w:rsid w:val="001527D7"/>
    <w:rsid w:val="0015462D"/>
    <w:rsid w:val="00163FD2"/>
    <w:rsid w:val="0016462B"/>
    <w:rsid w:val="001647A7"/>
    <w:rsid w:val="00174EBE"/>
    <w:rsid w:val="00175D53"/>
    <w:rsid w:val="00176205"/>
    <w:rsid w:val="00176B49"/>
    <w:rsid w:val="00191DDB"/>
    <w:rsid w:val="001A037D"/>
    <w:rsid w:val="001A0AD3"/>
    <w:rsid w:val="001A3A48"/>
    <w:rsid w:val="001B5EBC"/>
    <w:rsid w:val="001B6439"/>
    <w:rsid w:val="001C4191"/>
    <w:rsid w:val="001D1025"/>
    <w:rsid w:val="001D5685"/>
    <w:rsid w:val="001F5566"/>
    <w:rsid w:val="001F7289"/>
    <w:rsid w:val="00211F17"/>
    <w:rsid w:val="00224119"/>
    <w:rsid w:val="002319A4"/>
    <w:rsid w:val="00236016"/>
    <w:rsid w:val="00241C9F"/>
    <w:rsid w:val="002473B0"/>
    <w:rsid w:val="0025284B"/>
    <w:rsid w:val="002656D7"/>
    <w:rsid w:val="00272046"/>
    <w:rsid w:val="00295C2E"/>
    <w:rsid w:val="002A041D"/>
    <w:rsid w:val="002A2529"/>
    <w:rsid w:val="002C6860"/>
    <w:rsid w:val="002E5858"/>
    <w:rsid w:val="002F44B8"/>
    <w:rsid w:val="00305BAF"/>
    <w:rsid w:val="00312EE5"/>
    <w:rsid w:val="0032314C"/>
    <w:rsid w:val="0036166B"/>
    <w:rsid w:val="003618BE"/>
    <w:rsid w:val="00394DE4"/>
    <w:rsid w:val="003B5B6B"/>
    <w:rsid w:val="003C1CCC"/>
    <w:rsid w:val="003E46E0"/>
    <w:rsid w:val="003F6A58"/>
    <w:rsid w:val="00400073"/>
    <w:rsid w:val="0040102E"/>
    <w:rsid w:val="0041255C"/>
    <w:rsid w:val="00441BF4"/>
    <w:rsid w:val="00456F5E"/>
    <w:rsid w:val="0046190E"/>
    <w:rsid w:val="00464CB9"/>
    <w:rsid w:val="00465CDF"/>
    <w:rsid w:val="00483DD0"/>
    <w:rsid w:val="0049001D"/>
    <w:rsid w:val="00492FD5"/>
    <w:rsid w:val="00496757"/>
    <w:rsid w:val="004A56C2"/>
    <w:rsid w:val="004B00B5"/>
    <w:rsid w:val="004B0808"/>
    <w:rsid w:val="004C5B56"/>
    <w:rsid w:val="004D421F"/>
    <w:rsid w:val="004D60BD"/>
    <w:rsid w:val="00505BCD"/>
    <w:rsid w:val="00517B2D"/>
    <w:rsid w:val="00533ACD"/>
    <w:rsid w:val="00536ECF"/>
    <w:rsid w:val="005400FE"/>
    <w:rsid w:val="00542B94"/>
    <w:rsid w:val="00570290"/>
    <w:rsid w:val="0057426D"/>
    <w:rsid w:val="00582D81"/>
    <w:rsid w:val="00592F07"/>
    <w:rsid w:val="0059508C"/>
    <w:rsid w:val="005B2A15"/>
    <w:rsid w:val="005D485D"/>
    <w:rsid w:val="005D4896"/>
    <w:rsid w:val="005E25AC"/>
    <w:rsid w:val="005E3C71"/>
    <w:rsid w:val="005F2E76"/>
    <w:rsid w:val="00620BE3"/>
    <w:rsid w:val="00634F2B"/>
    <w:rsid w:val="00635D4F"/>
    <w:rsid w:val="00640502"/>
    <w:rsid w:val="00644F7E"/>
    <w:rsid w:val="006621AA"/>
    <w:rsid w:val="006766CD"/>
    <w:rsid w:val="0068017E"/>
    <w:rsid w:val="00682811"/>
    <w:rsid w:val="00684303"/>
    <w:rsid w:val="00684A25"/>
    <w:rsid w:val="00690FDA"/>
    <w:rsid w:val="006926E1"/>
    <w:rsid w:val="00693300"/>
    <w:rsid w:val="00695467"/>
    <w:rsid w:val="006A57BA"/>
    <w:rsid w:val="006A5C09"/>
    <w:rsid w:val="006B5084"/>
    <w:rsid w:val="006C0EF5"/>
    <w:rsid w:val="006C3B09"/>
    <w:rsid w:val="006D314F"/>
    <w:rsid w:val="006F5F6C"/>
    <w:rsid w:val="00700C17"/>
    <w:rsid w:val="00714F7F"/>
    <w:rsid w:val="00716D6D"/>
    <w:rsid w:val="0072365D"/>
    <w:rsid w:val="00725798"/>
    <w:rsid w:val="0074519B"/>
    <w:rsid w:val="007558B2"/>
    <w:rsid w:val="00756916"/>
    <w:rsid w:val="00763049"/>
    <w:rsid w:val="00783304"/>
    <w:rsid w:val="007C243D"/>
    <w:rsid w:val="007C34B8"/>
    <w:rsid w:val="007F0899"/>
    <w:rsid w:val="0080086A"/>
    <w:rsid w:val="008022DB"/>
    <w:rsid w:val="00807092"/>
    <w:rsid w:val="008137EE"/>
    <w:rsid w:val="00827D17"/>
    <w:rsid w:val="00830EE6"/>
    <w:rsid w:val="0086310E"/>
    <w:rsid w:val="008772A6"/>
    <w:rsid w:val="008854FD"/>
    <w:rsid w:val="00887F86"/>
    <w:rsid w:val="008C5EE8"/>
    <w:rsid w:val="008C630A"/>
    <w:rsid w:val="008C6E28"/>
    <w:rsid w:val="008D46A4"/>
    <w:rsid w:val="008D537E"/>
    <w:rsid w:val="008F7B8E"/>
    <w:rsid w:val="009047F5"/>
    <w:rsid w:val="00913F5A"/>
    <w:rsid w:val="0092428B"/>
    <w:rsid w:val="00953B35"/>
    <w:rsid w:val="00961D90"/>
    <w:rsid w:val="00964864"/>
    <w:rsid w:val="00965778"/>
    <w:rsid w:val="0098163E"/>
    <w:rsid w:val="009926B5"/>
    <w:rsid w:val="009A14A7"/>
    <w:rsid w:val="009A2226"/>
    <w:rsid w:val="009A276F"/>
    <w:rsid w:val="009A2961"/>
    <w:rsid w:val="009B05D4"/>
    <w:rsid w:val="009B5828"/>
    <w:rsid w:val="009B65D3"/>
    <w:rsid w:val="009C0A3C"/>
    <w:rsid w:val="009C376F"/>
    <w:rsid w:val="009C7CEB"/>
    <w:rsid w:val="009E1617"/>
    <w:rsid w:val="009E3599"/>
    <w:rsid w:val="009E3A65"/>
    <w:rsid w:val="009F7BEC"/>
    <w:rsid w:val="00A04898"/>
    <w:rsid w:val="00A07F8A"/>
    <w:rsid w:val="00A227F1"/>
    <w:rsid w:val="00A27B3D"/>
    <w:rsid w:val="00A34F55"/>
    <w:rsid w:val="00A47B47"/>
    <w:rsid w:val="00A503DB"/>
    <w:rsid w:val="00A56BFC"/>
    <w:rsid w:val="00A66254"/>
    <w:rsid w:val="00A951E1"/>
    <w:rsid w:val="00A97170"/>
    <w:rsid w:val="00AA6785"/>
    <w:rsid w:val="00AA74D5"/>
    <w:rsid w:val="00AB656D"/>
    <w:rsid w:val="00AB753E"/>
    <w:rsid w:val="00AC1CAE"/>
    <w:rsid w:val="00AD68F9"/>
    <w:rsid w:val="00B07BAD"/>
    <w:rsid w:val="00B11DD8"/>
    <w:rsid w:val="00B307C7"/>
    <w:rsid w:val="00B341B9"/>
    <w:rsid w:val="00B36E09"/>
    <w:rsid w:val="00B42008"/>
    <w:rsid w:val="00B6542D"/>
    <w:rsid w:val="00B716D3"/>
    <w:rsid w:val="00B86FCF"/>
    <w:rsid w:val="00B916A8"/>
    <w:rsid w:val="00B969AB"/>
    <w:rsid w:val="00BB4A86"/>
    <w:rsid w:val="00BC4F71"/>
    <w:rsid w:val="00BD202A"/>
    <w:rsid w:val="00BD4A13"/>
    <w:rsid w:val="00BD6567"/>
    <w:rsid w:val="00BE3B0D"/>
    <w:rsid w:val="00BF524B"/>
    <w:rsid w:val="00C05607"/>
    <w:rsid w:val="00C26032"/>
    <w:rsid w:val="00C3353F"/>
    <w:rsid w:val="00C45D83"/>
    <w:rsid w:val="00C46D58"/>
    <w:rsid w:val="00C525DA"/>
    <w:rsid w:val="00C754EC"/>
    <w:rsid w:val="00C857AF"/>
    <w:rsid w:val="00CA0D4D"/>
    <w:rsid w:val="00CC5CD1"/>
    <w:rsid w:val="00CD5D8F"/>
    <w:rsid w:val="00CE4A2F"/>
    <w:rsid w:val="00CF5475"/>
    <w:rsid w:val="00D100D6"/>
    <w:rsid w:val="00D2169A"/>
    <w:rsid w:val="00D24A7D"/>
    <w:rsid w:val="00D2785F"/>
    <w:rsid w:val="00D30596"/>
    <w:rsid w:val="00D323DD"/>
    <w:rsid w:val="00D3631F"/>
    <w:rsid w:val="00D40518"/>
    <w:rsid w:val="00D73606"/>
    <w:rsid w:val="00D753A4"/>
    <w:rsid w:val="00D921E4"/>
    <w:rsid w:val="00DB3A0A"/>
    <w:rsid w:val="00DC7E6B"/>
    <w:rsid w:val="00DD7054"/>
    <w:rsid w:val="00DE03DE"/>
    <w:rsid w:val="00DF37A7"/>
    <w:rsid w:val="00E01933"/>
    <w:rsid w:val="00E07FDD"/>
    <w:rsid w:val="00E32266"/>
    <w:rsid w:val="00E358AA"/>
    <w:rsid w:val="00E55804"/>
    <w:rsid w:val="00E61AD2"/>
    <w:rsid w:val="00E64D9D"/>
    <w:rsid w:val="00E70DBB"/>
    <w:rsid w:val="00E75039"/>
    <w:rsid w:val="00E777CE"/>
    <w:rsid w:val="00E8166B"/>
    <w:rsid w:val="00E873BC"/>
    <w:rsid w:val="00E95307"/>
    <w:rsid w:val="00EB1AE0"/>
    <w:rsid w:val="00EC286D"/>
    <w:rsid w:val="00EC388C"/>
    <w:rsid w:val="00ED3387"/>
    <w:rsid w:val="00EE148D"/>
    <w:rsid w:val="00EE60FC"/>
    <w:rsid w:val="00EE7060"/>
    <w:rsid w:val="00F067E3"/>
    <w:rsid w:val="00F1218F"/>
    <w:rsid w:val="00FA05E0"/>
    <w:rsid w:val="00FA50ED"/>
    <w:rsid w:val="00FB7AFF"/>
    <w:rsid w:val="00FD2AB4"/>
    <w:rsid w:val="00FD437F"/>
    <w:rsid w:val="00FE1252"/>
    <w:rsid w:val="00F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unhideWhenUsed/>
    <w:rsid w:val="0076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763049"/>
    <w:rPr>
      <w:b/>
      <w:bCs/>
    </w:rPr>
  </w:style>
  <w:style w:type="table" w:styleId="a9">
    <w:name w:val="Table Grid"/>
    <w:basedOn w:val="a1"/>
    <w:uiPriority w:val="59"/>
    <w:rsid w:val="00175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1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76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63049"/>
    <w:rPr>
      <w:b/>
      <w:bCs/>
    </w:rPr>
  </w:style>
  <w:style w:type="table" w:styleId="TableGrid">
    <w:name w:val="Table Grid"/>
    <w:basedOn w:val="TableNormal"/>
    <w:uiPriority w:val="59"/>
    <w:rsid w:val="00175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1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4%D8%BA%D8%A9_%D8%A7%D9%84%D8%B9%D8%B1%D8%A8%D9%8A%D8%A9" TargetMode="External"/><Relationship Id="rId13" Type="http://schemas.openxmlformats.org/officeDocument/2006/relationships/hyperlink" Target="https://ar.wikipedia.org/wiki/%D8%A7%D9%84%D8%AE%D9%84%D9%8A%D9%84_%D8%A8%D9%86_%D8%A3%D8%AD%D9%85%D8%AF_%D8%A7%D9%84%D9%81%D8%B1%D8%A7%D9%87%D9%8A%D8%AF%D9%8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ar.wikipedia.org/wiki/%D8%A3%D8%A8%D9%88_%D8%A7%D9%84%D8%A3%D8%B3%D9%88%D8%AF_%D8%A7%D9%84%D8%AF%D8%A4%D9%84%D9%8A" TargetMode="External"/><Relationship Id="rId17" Type="http://schemas.openxmlformats.org/officeDocument/2006/relationships/hyperlink" Target="https://ar.wikipedia.org/wiki/%D9%83%D8%AA%D8%A7%D8%A8_%D8%B3%D9%8A%D8%A8%D9%88%D9%8A%D9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B3%D9%8A%D8%A8%D9%88%D9%8A%D9%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.wikipedia.org/wiki/%D8%A7%D9%84%D9%82%D8%B1%D8%A2%D9%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.wikipedia.org/wiki/%D8%A7%D9%84%D9%85%D9%8A%D8%B2%D8%A7%D9%86_%D8%A7%D9%84%D8%B5%D8%B1%D9%81%D9%8A" TargetMode="External"/><Relationship Id="rId10" Type="http://schemas.openxmlformats.org/officeDocument/2006/relationships/hyperlink" Target="https://ar.wikipedia.org/wiki/%D8%A3%D8%A8%D9%88_%D8%A7%D9%84%D8%A3%D8%B3%D9%88%D8%AF_%D8%A7%D9%84%D8%AF%D8%A4%D9%84%D9%8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B9%D9%84%D9%8A_%D8%A8%D9%86_%D8%A3%D8%A8%D9%8A_%D8%B7%D8%A7%D9%84%D8%A8" TargetMode="External"/><Relationship Id="rId14" Type="http://schemas.openxmlformats.org/officeDocument/2006/relationships/hyperlink" Target="https://ar.wikipedia.org/wiki/%D8%B9%D8%B1%D9%88%D8%B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hakim</cp:lastModifiedBy>
  <cp:revision>3</cp:revision>
  <cp:lastPrinted>2016-01-09T16:16:00Z</cp:lastPrinted>
  <dcterms:created xsi:type="dcterms:W3CDTF">2022-09-24T07:42:00Z</dcterms:created>
  <dcterms:modified xsi:type="dcterms:W3CDTF">2022-09-24T07:48:00Z</dcterms:modified>
</cp:coreProperties>
</file>