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60288" behindDoc="0" locked="0" layoutInCell="1" allowOverlap="1" wp14:anchorId="44ACF184" wp14:editId="39BA1C83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897EF7">
        <w:rPr>
          <w:rFonts w:ascii="Unikurd Jino" w:hAnsi="Unikurd Jino" w:cs="Unikurd Jino" w:hint="cs"/>
          <w:rtl/>
          <w:lang w:bidi="ar-JO"/>
        </w:rPr>
        <w:t>بةروةردةى بنةرةتى</w:t>
      </w:r>
    </w:p>
    <w:p w:rsidR="00833EA4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897EF7">
        <w:rPr>
          <w:rFonts w:ascii="Unikurd Jino" w:hAnsi="Unikurd Jino" w:cs="Unikurd Jino" w:hint="cs"/>
          <w:rtl/>
          <w:lang w:bidi="ar-JO"/>
        </w:rPr>
        <w:t>كومةلايةتى</w:t>
      </w:r>
    </w:p>
    <w:p w:rsidR="00833EA4" w:rsidRPr="002B409C" w:rsidRDefault="00833EA4" w:rsidP="00833EA4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ژمێریاری/ ئێواران                                          </w:t>
      </w: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897EF7">
        <w:rPr>
          <w:rFonts w:ascii="Unikurd Jino" w:hAnsi="Unikurd Jino" w:cs="Unikurd Jino" w:hint="cs"/>
          <w:rtl/>
          <w:lang w:bidi="ar-JO"/>
        </w:rPr>
        <w:t>شوبات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833EA4" w:rsidRPr="00A7053F" w:rsidTr="00DC42D9">
        <w:trPr>
          <w:trHeight w:val="385"/>
          <w:jc w:val="center"/>
        </w:trPr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833EA4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385"/>
          <w:jc w:val="center"/>
        </w:trPr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33EA4" w:rsidRPr="00A7053F" w:rsidRDefault="00833EA4" w:rsidP="00446A75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97EF7" w:rsidRPr="00A7053F" w:rsidTr="00446A75">
        <w:trPr>
          <w:trHeight w:val="385"/>
          <w:jc w:val="center"/>
        </w:trPr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طةشت و طوزار</w:t>
            </w: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طةشت و طوزار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97EF7" w:rsidRPr="00A7053F" w:rsidTr="00446A75">
        <w:trPr>
          <w:trHeight w:val="385"/>
          <w:jc w:val="center"/>
        </w:trPr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897EF7" w:rsidRPr="00880271" w:rsidRDefault="00897EF7" w:rsidP="00897EF7">
            <w:pPr>
              <w:rPr>
                <w:rFonts w:ascii="Unikurd Xani" w:hAnsi="Unikurd Xani" w:cs="Ali_K_Traditional"/>
                <w:sz w:val="18"/>
                <w:szCs w:val="18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طرفتة ذينطةيةكان</w:t>
            </w: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طرفتة ذينطةيةكان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97EF7" w:rsidRPr="00A7053F" w:rsidTr="00446A75">
        <w:trPr>
          <w:trHeight w:val="385"/>
          <w:jc w:val="center"/>
        </w:trPr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ث. تويَذينةو</w:t>
            </w: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ث. تويَذينةو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97EF7" w:rsidRPr="00A7053F" w:rsidTr="00446A75">
        <w:trPr>
          <w:trHeight w:val="385"/>
          <w:jc w:val="center"/>
        </w:trPr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طةشت و طوزار</w:t>
            </w: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880271">
              <w:rPr>
                <w:rFonts w:ascii="Traditional Arabic" w:hAnsi="Traditional Arabic" w:cs="Ali_K_Traditional"/>
                <w:sz w:val="18"/>
                <w:szCs w:val="18"/>
                <w:rtl/>
                <w:lang w:val="en-GB"/>
              </w:rPr>
              <w:t>طرفتة ذينطةيةكان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97EF7" w:rsidRPr="00A7053F" w:rsidTr="00446A75">
        <w:trPr>
          <w:trHeight w:val="385"/>
          <w:jc w:val="center"/>
        </w:trPr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897EF7" w:rsidRPr="00A7053F" w:rsidRDefault="00897EF7" w:rsidP="00897EF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33EA4" w:rsidRPr="00A7053F" w:rsidTr="00446A75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97EF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حميد عبدالله صالح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97EF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برؤفيسورى ياريدةدةر</w:t>
            </w:r>
          </w:p>
          <w:p w:rsidR="00833EA4" w:rsidRPr="000A30DA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833EA4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833EA4" w:rsidRPr="00B456C6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833EA4" w:rsidRDefault="00833EA4" w:rsidP="00446A75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833EA4" w:rsidRPr="00A7053F" w:rsidRDefault="00833EA4" w:rsidP="00446A75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D2472B" w:rsidRDefault="00833EA4" w:rsidP="00446A75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33EA4" w:rsidRPr="00A7053F" w:rsidTr="00446A75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833EA4" w:rsidRPr="00A7053F" w:rsidRDefault="00833EA4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833EA4" w:rsidRPr="00D2472B" w:rsidRDefault="00833EA4" w:rsidP="00833EA4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833EA4" w:rsidTr="00446A75"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833EA4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833EA4" w:rsidRPr="00A7053F" w:rsidRDefault="00833EA4" w:rsidP="00446A75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833EA4" w:rsidRPr="00A7053F" w:rsidRDefault="00833EA4" w:rsidP="00833EA4">
      <w:pPr>
        <w:rPr>
          <w:rFonts w:ascii="Unikurd Xani" w:hAnsi="Unikurd Xani" w:cs="Unikurd Xani"/>
          <w:rtl/>
          <w:lang w:bidi="ar-IQ"/>
        </w:rPr>
      </w:pPr>
    </w:p>
    <w:sectPr w:rsidR="00833EA4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960" w:rsidRDefault="00DA7960" w:rsidP="003638FC">
      <w:r>
        <w:separator/>
      </w:r>
    </w:p>
  </w:endnote>
  <w:endnote w:type="continuationSeparator" w:id="0">
    <w:p w:rsidR="00DA7960" w:rsidRDefault="00DA796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960" w:rsidRDefault="00DA7960" w:rsidP="003638FC">
      <w:r>
        <w:separator/>
      </w:r>
    </w:p>
  </w:footnote>
  <w:footnote w:type="continuationSeparator" w:id="0">
    <w:p w:rsidR="00DA7960" w:rsidRDefault="00DA796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260A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B7969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0217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93D83"/>
    <w:rsid w:val="00897EF7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0986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A7960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7EA6CE"/>
  <w15:docId w15:val="{C4BF3E02-09E0-4821-812E-F7E0CFC8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41A-CABD-490D-ABEF-40F67A30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4</cp:revision>
  <cp:lastPrinted>2019-04-15T04:06:00Z</cp:lastPrinted>
  <dcterms:created xsi:type="dcterms:W3CDTF">2019-04-15T04:20:00Z</dcterms:created>
  <dcterms:modified xsi:type="dcterms:W3CDTF">2023-05-21T17:40:00Z</dcterms:modified>
</cp:coreProperties>
</file>