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7EDD" w14:textId="77777777" w:rsidR="008D46A4" w:rsidRPr="0018185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B9E9CC9" wp14:editId="5EF18EFA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6DF8A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99AA9B2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D6CCF2F" w14:textId="77777777" w:rsidR="002B7CC7" w:rsidRPr="0018185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254F66C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07E577D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9EF307A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823788A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3D3ECCC" w14:textId="77754B28" w:rsidR="008D46A4" w:rsidRPr="00193A09" w:rsidRDefault="008D46A4" w:rsidP="00752E5A">
      <w:pPr>
        <w:tabs>
          <w:tab w:val="left" w:pos="1200"/>
        </w:tabs>
        <w:rPr>
          <w:rFonts w:asciiTheme="majorBidi" w:hAnsiTheme="majorBidi" w:cstheme="majorBidi"/>
          <w:b/>
          <w:bCs/>
          <w:sz w:val="36"/>
          <w:szCs w:val="36"/>
          <w:lang w:bidi="ar-KW"/>
        </w:rPr>
      </w:pPr>
      <w:bookmarkStart w:id="0" w:name="_GoBack"/>
      <w:r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Department of </w:t>
      </w:r>
      <w:r w:rsidR="00752E5A">
        <w:rPr>
          <w:rFonts w:asciiTheme="majorBidi" w:hAnsiTheme="majorBidi" w:cstheme="majorBidi"/>
          <w:b/>
          <w:bCs/>
          <w:sz w:val="36"/>
          <w:szCs w:val="36"/>
          <w:lang w:bidi="ar-KW"/>
        </w:rPr>
        <w:t>Accounting</w:t>
      </w:r>
    </w:p>
    <w:p w14:paraId="04301D76" w14:textId="544FC0B1" w:rsidR="00EC1FE2" w:rsidRPr="00193A09" w:rsidRDefault="008D46A4" w:rsidP="00592DE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College of </w:t>
      </w:r>
      <w:r w:rsidR="0009545F" w:rsidRPr="00193A09">
        <w:rPr>
          <w:rFonts w:asciiTheme="majorBidi" w:hAnsiTheme="majorBidi" w:cstheme="majorBidi"/>
          <w:b/>
          <w:bCs/>
          <w:sz w:val="36"/>
          <w:szCs w:val="36"/>
        </w:rPr>
        <w:t>Administration and Economics</w:t>
      </w:r>
    </w:p>
    <w:p w14:paraId="44E6F90E" w14:textId="1DAF9DAD" w:rsidR="008D46A4" w:rsidRPr="00193A09" w:rsidRDefault="00EC1FE2" w:rsidP="001872B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193A09">
        <w:rPr>
          <w:rFonts w:asciiTheme="majorBidi" w:hAnsiTheme="majorBidi" w:cstheme="majorBidi"/>
          <w:b/>
          <w:bCs/>
          <w:sz w:val="36"/>
          <w:szCs w:val="36"/>
        </w:rPr>
        <w:t>Salahaddin</w:t>
      </w:r>
      <w:r w:rsidR="001872B8"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 University</w:t>
      </w:r>
      <w:r w:rsidRPr="00193A09"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 w:rsidR="0009545F" w:rsidRPr="00193A09">
        <w:rPr>
          <w:rFonts w:asciiTheme="majorBidi" w:hAnsiTheme="majorBidi" w:cstheme="majorBidi"/>
          <w:b/>
          <w:bCs/>
          <w:sz w:val="36"/>
          <w:szCs w:val="36"/>
        </w:rPr>
        <w:t>Erbil</w:t>
      </w:r>
    </w:p>
    <w:p w14:paraId="6BED68F9" w14:textId="0EAE267F" w:rsidR="008D46A4" w:rsidRPr="00193A09" w:rsidRDefault="008D46A4" w:rsidP="00EF1B62">
      <w:pPr>
        <w:tabs>
          <w:tab w:val="left" w:pos="1200"/>
        </w:tabs>
        <w:rPr>
          <w:rFonts w:asciiTheme="majorBidi" w:hAnsiTheme="majorBidi" w:cstheme="majorBidi"/>
          <w:b/>
          <w:bCs/>
          <w:sz w:val="36"/>
          <w:szCs w:val="36"/>
          <w:lang w:bidi="ar-KW"/>
        </w:rPr>
      </w:pPr>
      <w:r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>Subject</w:t>
      </w:r>
      <w:r w:rsidR="0080086A"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>:</w:t>
      </w:r>
      <w:r w:rsidR="00C857AF"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 </w:t>
      </w:r>
      <w:r w:rsidR="00F35E89" w:rsidRPr="00F35E89">
        <w:rPr>
          <w:rFonts w:asciiTheme="majorBidi" w:hAnsiTheme="majorBidi" w:cstheme="majorBidi"/>
          <w:b/>
          <w:bCs/>
          <w:sz w:val="36"/>
          <w:szCs w:val="36"/>
          <w:lang w:bidi="ar-KW"/>
        </w:rPr>
        <w:t>English for Specific Purposes/</w:t>
      </w:r>
      <w:r w:rsidR="00F35E8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 </w:t>
      </w:r>
      <w:r w:rsidR="00F35E89" w:rsidRPr="00F35E89">
        <w:rPr>
          <w:rFonts w:asciiTheme="majorBidi" w:hAnsiTheme="majorBidi" w:cstheme="majorBidi"/>
          <w:b/>
          <w:bCs/>
          <w:sz w:val="36"/>
          <w:szCs w:val="36"/>
          <w:lang w:bidi="ar-KW"/>
        </w:rPr>
        <w:t>ESP</w:t>
      </w:r>
    </w:p>
    <w:p w14:paraId="0DE0FEF6" w14:textId="1C5D7443" w:rsidR="008D46A4" w:rsidRPr="00193A09" w:rsidRDefault="008D46A4" w:rsidP="00EF1B62">
      <w:pPr>
        <w:tabs>
          <w:tab w:val="left" w:pos="1200"/>
        </w:tabs>
        <w:rPr>
          <w:rFonts w:asciiTheme="majorBidi" w:hAnsiTheme="majorBidi" w:cstheme="majorBidi"/>
          <w:b/>
          <w:bCs/>
          <w:sz w:val="36"/>
          <w:szCs w:val="36"/>
          <w:lang w:bidi="ar-KW"/>
        </w:rPr>
      </w:pPr>
      <w:r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>Course Book –</w:t>
      </w:r>
      <w:r w:rsidR="00C17477"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Year </w:t>
      </w:r>
      <w:r w:rsidR="00EF1B62"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>1</w:t>
      </w:r>
      <w:r w:rsidR="0009545F"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, </w:t>
      </w:r>
      <w:r w:rsidR="00F35E89">
        <w:rPr>
          <w:rFonts w:asciiTheme="majorBidi" w:hAnsiTheme="majorBidi" w:cstheme="majorBidi"/>
          <w:b/>
          <w:bCs/>
          <w:sz w:val="36"/>
          <w:szCs w:val="36"/>
          <w:lang w:bidi="ar-KW"/>
        </w:rPr>
        <w:t>Second</w:t>
      </w:r>
      <w:r w:rsidR="0009545F"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 Semester</w:t>
      </w:r>
    </w:p>
    <w:p w14:paraId="0BA1E96E" w14:textId="5E62F74C" w:rsidR="008D46A4" w:rsidRPr="00193A09" w:rsidRDefault="008D46A4" w:rsidP="00B951C6">
      <w:pPr>
        <w:tabs>
          <w:tab w:val="left" w:pos="1200"/>
        </w:tabs>
        <w:rPr>
          <w:rFonts w:asciiTheme="majorBidi" w:hAnsiTheme="majorBidi" w:cstheme="majorBidi"/>
          <w:b/>
          <w:bCs/>
          <w:sz w:val="36"/>
          <w:szCs w:val="36"/>
          <w:lang w:bidi="ar-KW"/>
        </w:rPr>
      </w:pPr>
      <w:r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>Lecturer's name</w:t>
      </w:r>
      <w:r w:rsidR="00C17477"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: </w:t>
      </w:r>
      <w:r w:rsidR="00B951C6">
        <w:rPr>
          <w:rFonts w:asciiTheme="majorBidi" w:hAnsiTheme="majorBidi" w:cstheme="majorBidi"/>
          <w:b/>
          <w:bCs/>
          <w:sz w:val="36"/>
          <w:szCs w:val="36"/>
          <w:lang w:bidi="ar-KW"/>
        </w:rPr>
        <w:t>Harem Haider Qader</w:t>
      </w:r>
    </w:p>
    <w:p w14:paraId="5D84CE11" w14:textId="310DAAF6" w:rsidR="008D46A4" w:rsidRPr="00193A09" w:rsidRDefault="00681270" w:rsidP="00C17477">
      <w:pPr>
        <w:tabs>
          <w:tab w:val="left" w:pos="1200"/>
        </w:tabs>
        <w:rPr>
          <w:rFonts w:asciiTheme="majorBidi" w:hAnsiTheme="majorBidi" w:cstheme="majorBidi"/>
          <w:b/>
          <w:bCs/>
          <w:sz w:val="36"/>
          <w:szCs w:val="36"/>
          <w:lang w:bidi="ar-KW"/>
        </w:rPr>
      </w:pPr>
      <w:r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>Academic Year: 20</w:t>
      </w:r>
      <w:r w:rsidR="00571202">
        <w:rPr>
          <w:rFonts w:asciiTheme="majorBidi" w:hAnsiTheme="majorBidi" w:cstheme="majorBidi"/>
          <w:b/>
          <w:bCs/>
          <w:sz w:val="36"/>
          <w:szCs w:val="36"/>
          <w:lang w:bidi="ar-KW"/>
        </w:rPr>
        <w:t>2</w:t>
      </w:r>
      <w:r w:rsidR="00173902">
        <w:rPr>
          <w:rFonts w:asciiTheme="majorBidi" w:hAnsiTheme="majorBidi" w:cstheme="majorBidi"/>
          <w:b/>
          <w:bCs/>
          <w:sz w:val="36"/>
          <w:szCs w:val="36"/>
          <w:lang w:bidi="ar-KW"/>
        </w:rPr>
        <w:t>1</w:t>
      </w:r>
      <w:r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 -20</w:t>
      </w:r>
      <w:r w:rsidR="00B94FBE"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>2</w:t>
      </w:r>
      <w:r w:rsidR="00173902">
        <w:rPr>
          <w:rFonts w:asciiTheme="majorBidi" w:hAnsiTheme="majorBidi" w:cstheme="majorBidi"/>
          <w:b/>
          <w:bCs/>
          <w:sz w:val="36"/>
          <w:szCs w:val="36"/>
          <w:lang w:bidi="ar-KW"/>
        </w:rPr>
        <w:t>2</w:t>
      </w:r>
      <w:r w:rsidRPr="00193A09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 </w:t>
      </w:r>
      <w:bookmarkEnd w:id="0"/>
    </w:p>
    <w:p w14:paraId="4AE2495A" w14:textId="77777777" w:rsidR="00C46D58" w:rsidRPr="0018185F" w:rsidRDefault="00C46D58" w:rsidP="00AC73F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624E01A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FB6408E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DD74BC4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782A9A5" w14:textId="77777777" w:rsidR="005A370F" w:rsidRPr="0018185F" w:rsidRDefault="005A370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AB2FA20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F32A000" w14:textId="77777777"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430FBF1" w14:textId="77777777"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63DFB28" w14:textId="77777777"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2D906A0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992"/>
        <w:gridCol w:w="6008"/>
      </w:tblGrid>
      <w:tr w:rsidR="00B951C6" w:rsidRPr="0018185F" w14:paraId="587E8D6E" w14:textId="77777777" w:rsidTr="00CF5475">
        <w:tc>
          <w:tcPr>
            <w:tcW w:w="3085" w:type="dxa"/>
            <w:gridSpan w:val="2"/>
          </w:tcPr>
          <w:p w14:paraId="5ADFDA7A" w14:textId="77777777" w:rsidR="00B951C6" w:rsidRPr="0018185F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</w:tcPr>
          <w:p w14:paraId="58CD568F" w14:textId="1B68B576" w:rsidR="00B951C6" w:rsidRPr="00B951C6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951C6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General English  for 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Spesific Purposes </w:t>
            </w:r>
          </w:p>
        </w:tc>
      </w:tr>
      <w:tr w:rsidR="00B951C6" w:rsidRPr="0018185F" w14:paraId="77119D39" w14:textId="77777777" w:rsidTr="00CF5475">
        <w:tc>
          <w:tcPr>
            <w:tcW w:w="3085" w:type="dxa"/>
            <w:gridSpan w:val="2"/>
          </w:tcPr>
          <w:p w14:paraId="0A049ADE" w14:textId="77777777" w:rsidR="00B951C6" w:rsidRPr="0018185F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2. Lecturer in charge</w:t>
            </w:r>
          </w:p>
        </w:tc>
        <w:tc>
          <w:tcPr>
            <w:tcW w:w="6008" w:type="dxa"/>
          </w:tcPr>
          <w:p w14:paraId="6DB5EB52" w14:textId="288668A0" w:rsidR="00B951C6" w:rsidRPr="00B951C6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951C6">
              <w:rPr>
                <w:rFonts w:asciiTheme="majorBidi" w:hAnsiTheme="majorBidi" w:cstheme="majorBidi"/>
                <w:b/>
                <w:sz w:val="28"/>
                <w:szCs w:val="28"/>
              </w:rPr>
              <w:t>Harem Haider Qadir</w:t>
            </w:r>
          </w:p>
        </w:tc>
      </w:tr>
      <w:tr w:rsidR="00B951C6" w:rsidRPr="0018185F" w14:paraId="7DA87C73" w14:textId="77777777" w:rsidTr="00CF5475">
        <w:tc>
          <w:tcPr>
            <w:tcW w:w="3085" w:type="dxa"/>
            <w:gridSpan w:val="2"/>
          </w:tcPr>
          <w:p w14:paraId="79C99E65" w14:textId="77777777" w:rsidR="00B951C6" w:rsidRPr="0018185F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6008" w:type="dxa"/>
          </w:tcPr>
          <w:p w14:paraId="46CE9149" w14:textId="111A9C97" w:rsidR="00B951C6" w:rsidRPr="00B951C6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951C6">
              <w:rPr>
                <w:rFonts w:asciiTheme="majorBidi" w:hAnsiTheme="majorBidi" w:cstheme="majorBidi"/>
                <w:b/>
                <w:sz w:val="28"/>
                <w:szCs w:val="28"/>
              </w:rPr>
              <w:t>Accounting / Administration &amp; Economy</w:t>
            </w:r>
          </w:p>
        </w:tc>
      </w:tr>
      <w:tr w:rsidR="00B951C6" w:rsidRPr="0018185F" w14:paraId="57A9CDAE" w14:textId="77777777" w:rsidTr="00CF5475">
        <w:trPr>
          <w:trHeight w:val="352"/>
        </w:trPr>
        <w:tc>
          <w:tcPr>
            <w:tcW w:w="3085" w:type="dxa"/>
            <w:gridSpan w:val="2"/>
          </w:tcPr>
          <w:p w14:paraId="43BB4D4D" w14:textId="77777777" w:rsidR="00B951C6" w:rsidRPr="0018185F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6008" w:type="dxa"/>
          </w:tcPr>
          <w:p w14:paraId="2CE7A982" w14:textId="77777777" w:rsidR="00B951C6" w:rsidRPr="00B951C6" w:rsidRDefault="00B951C6" w:rsidP="00B951C6">
            <w:pPr>
              <w:pStyle w:val="m-b-0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B951C6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e-mail </w:t>
            </w:r>
            <w:r w:rsidRPr="00B951C6">
              <w:rPr>
                <w:rFonts w:asciiTheme="majorBidi" w:hAnsiTheme="majorBidi" w:cstheme="majorBidi"/>
              </w:rPr>
              <w:t> harem.qader@su.edu.krd</w:t>
            </w:r>
          </w:p>
          <w:p w14:paraId="78D67DEC" w14:textId="4E5EB259" w:rsidR="00B951C6" w:rsidRPr="00B951C6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B951C6">
              <w:rPr>
                <w:rFonts w:asciiTheme="majorBidi" w:hAnsiTheme="majorBidi" w:cstheme="majorBidi"/>
                <w:b/>
                <w:sz w:val="28"/>
                <w:szCs w:val="28"/>
              </w:rPr>
              <w:t>Tel: 009647504493751</w:t>
            </w:r>
          </w:p>
        </w:tc>
      </w:tr>
      <w:tr w:rsidR="00B951C6" w:rsidRPr="0018185F" w14:paraId="7ED43A6C" w14:textId="77777777" w:rsidTr="00CF5475">
        <w:tc>
          <w:tcPr>
            <w:tcW w:w="3085" w:type="dxa"/>
            <w:gridSpan w:val="2"/>
          </w:tcPr>
          <w:p w14:paraId="28446B4C" w14:textId="6FE793F1" w:rsidR="00B951C6" w:rsidRPr="0018185F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Time (in hours) per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eek </w:t>
            </w:r>
          </w:p>
        </w:tc>
        <w:tc>
          <w:tcPr>
            <w:tcW w:w="6008" w:type="dxa"/>
          </w:tcPr>
          <w:p w14:paraId="63D50957" w14:textId="16ED967C" w:rsidR="00B951C6" w:rsidRPr="00B951C6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951C6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Integrated Skills:    9 </w:t>
            </w:r>
          </w:p>
        </w:tc>
      </w:tr>
      <w:tr w:rsidR="00B951C6" w:rsidRPr="0018185F" w14:paraId="5572063B" w14:textId="77777777" w:rsidTr="00CF5475">
        <w:tc>
          <w:tcPr>
            <w:tcW w:w="3085" w:type="dxa"/>
            <w:gridSpan w:val="2"/>
          </w:tcPr>
          <w:p w14:paraId="2ED2500D" w14:textId="77777777" w:rsidR="00B951C6" w:rsidRPr="0018185F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6. Office hours</w:t>
            </w:r>
          </w:p>
        </w:tc>
        <w:tc>
          <w:tcPr>
            <w:tcW w:w="6008" w:type="dxa"/>
          </w:tcPr>
          <w:p w14:paraId="5555BE4A" w14:textId="70706691" w:rsidR="00B951C6" w:rsidRPr="00B951C6" w:rsidRDefault="00B951C6" w:rsidP="00B951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951C6">
              <w:rPr>
                <w:rFonts w:asciiTheme="majorBidi" w:hAnsiTheme="majorBidi" w:cstheme="majorBidi"/>
                <w:b/>
                <w:sz w:val="28"/>
                <w:szCs w:val="28"/>
              </w:rPr>
              <w:t>Availability of the lecturer to the student during the week</w:t>
            </w:r>
          </w:p>
        </w:tc>
      </w:tr>
      <w:tr w:rsidR="008D46A4" w:rsidRPr="0018185F" w14:paraId="39F2AE4B" w14:textId="77777777" w:rsidTr="0010351D">
        <w:trPr>
          <w:trHeight w:val="1125"/>
        </w:trPr>
        <w:tc>
          <w:tcPr>
            <w:tcW w:w="9093" w:type="dxa"/>
            <w:gridSpan w:val="3"/>
          </w:tcPr>
          <w:p w14:paraId="1265EE1D" w14:textId="77777777" w:rsidR="008D46A4" w:rsidRPr="0018185F" w:rsidRDefault="00F11454" w:rsidP="00F12DAC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6B6C787E" w14:textId="4BE379DC" w:rsidR="008D46A4" w:rsidRPr="0018185F" w:rsidRDefault="0066157C" w:rsidP="00F12DAC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This course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(general English for university students)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builds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academic proficiency </w:t>
            </w:r>
            <w:r w:rsidR="00173902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in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language skill</w:t>
            </w:r>
            <w:r w:rsidR="0018185F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s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of language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required for lectures, tutorials, reading </w:t>
            </w:r>
            <w:r w:rsidR="00B94FBE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research</w:t>
            </w:r>
            <w:r w:rsidR="00256854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,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and written assignments. It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is designed to be taught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to f</w:t>
            </w:r>
            <w:r w:rsidR="00A367FC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irst-year students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to develop their ability to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communicate; comprehend new concepts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. It involves </w:t>
            </w:r>
            <w:r w:rsidR="00571202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various elements like new vocabulary, pronunciation, grammar structure,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texts for reading</w:t>
            </w:r>
            <w:r w:rsidR="00A367FC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…etc., which enables them to speak fluently in an academic way.</w:t>
            </w:r>
          </w:p>
          <w:p w14:paraId="3B576F30" w14:textId="57D45372" w:rsidR="000E78D8" w:rsidRPr="0018185F" w:rsidRDefault="000E78D8" w:rsidP="00F12DAC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As the first</w:t>
            </w:r>
            <w:r w:rsidR="00B94FBE">
              <w:rPr>
                <w:rFonts w:asciiTheme="majorBidi" w:hAnsiTheme="majorBidi" w:cstheme="majorBidi"/>
                <w:spacing w:val="10"/>
                <w:sz w:val="28"/>
                <w:szCs w:val="28"/>
              </w:rPr>
              <w:t>-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year study is shorter</w:t>
            </w:r>
            <w:r w:rsidR="00A367FC">
              <w:rPr>
                <w:rFonts w:asciiTheme="majorBidi" w:hAnsiTheme="majorBidi" w:cstheme="majorBidi"/>
                <w:spacing w:val="10"/>
                <w:sz w:val="28"/>
                <w:szCs w:val="28"/>
              </w:rPr>
              <w:t>,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the course </w:t>
            </w:r>
            <w:r w:rsidR="0005201B">
              <w:rPr>
                <w:rFonts w:asciiTheme="majorBidi" w:hAnsiTheme="majorBidi" w:cstheme="majorBidi"/>
                <w:spacing w:val="10"/>
                <w:sz w:val="28"/>
                <w:szCs w:val="28"/>
              </w:rPr>
              <w:t>in</w:t>
            </w:r>
            <w:r w:rsidR="0058372D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Social Science </w:t>
            </w:r>
            <w:r w:rsidR="0058372D" w:rsidRPr="00F12DAC">
              <w:rPr>
                <w:rFonts w:asciiTheme="majorBidi" w:hAnsiTheme="majorBidi" w:cstheme="majorBidi"/>
                <w:b/>
                <w:bCs/>
                <w:spacing w:val="10"/>
                <w:sz w:val="28"/>
                <w:szCs w:val="28"/>
              </w:rPr>
              <w:t xml:space="preserve">Departments </w:t>
            </w:r>
            <w:r w:rsidRPr="00F12DAC">
              <w:rPr>
                <w:rFonts w:asciiTheme="majorBidi" w:hAnsiTheme="majorBidi" w:cstheme="majorBidi"/>
                <w:b/>
                <w:bCs/>
                <w:spacing w:val="10"/>
                <w:sz w:val="28"/>
                <w:szCs w:val="28"/>
              </w:rPr>
              <w:t>involves:</w:t>
            </w:r>
          </w:p>
          <w:p w14:paraId="24515031" w14:textId="17563AE6" w:rsidR="0018185F" w:rsidRPr="0018185F" w:rsidRDefault="0018185F" w:rsidP="00F12DAC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-Parts of speech and lexical</w:t>
            </w:r>
            <w:r w:rsidR="00173902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grammar. </w:t>
            </w:r>
          </w:p>
          <w:p w14:paraId="5E7E33C7" w14:textId="77777777" w:rsidR="000E78D8" w:rsidRPr="0018185F" w:rsidRDefault="000E78D8" w:rsidP="00F12DAC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-The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  <w:u w:val="single"/>
              </w:rPr>
              <w:t>first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="000F0CE0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(Education)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and the </w:t>
            </w:r>
            <w:r w:rsidR="00A871A0" w:rsidRPr="0018185F">
              <w:rPr>
                <w:rFonts w:asciiTheme="majorBidi" w:hAnsiTheme="majorBidi" w:cstheme="majorBidi"/>
                <w:spacing w:val="10"/>
                <w:sz w:val="28"/>
                <w:szCs w:val="28"/>
                <w:u w:val="single"/>
              </w:rPr>
              <w:t>third</w:t>
            </w:r>
            <w:r w:rsidR="000F0CE0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(Work and Business)</w:t>
            </w:r>
            <w:r w:rsidR="00A871A0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theme of the logbook (General English fo</w:t>
            </w:r>
            <w:r w:rsidR="001C167C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r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University Students)</w:t>
            </w:r>
            <w:r w:rsidR="001C167C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are studied only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.</w:t>
            </w:r>
          </w:p>
          <w:p w14:paraId="2A953A2D" w14:textId="77777777" w:rsidR="000E78D8" w:rsidRPr="0018185F" w:rsidRDefault="000E78D8" w:rsidP="00F12DAC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-</w:t>
            </w:r>
            <w:r w:rsidR="0058372D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Some extra-curricular related to each scientific department. </w:t>
            </w:r>
          </w:p>
          <w:p w14:paraId="39E5A4DE" w14:textId="77777777" w:rsidR="007F7EA8" w:rsidRPr="0018185F" w:rsidRDefault="007F7EA8" w:rsidP="00F12DAC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  <w:rtl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-Regarding the grammar, different tenses and aspects of simple and continuous with different voices.   </w:t>
            </w:r>
          </w:p>
        </w:tc>
      </w:tr>
      <w:tr w:rsidR="00FD437F" w:rsidRPr="0018185F" w14:paraId="68393516" w14:textId="77777777" w:rsidTr="00634F2B">
        <w:trPr>
          <w:trHeight w:val="850"/>
        </w:trPr>
        <w:tc>
          <w:tcPr>
            <w:tcW w:w="9093" w:type="dxa"/>
            <w:gridSpan w:val="3"/>
          </w:tcPr>
          <w:p w14:paraId="2E153E53" w14:textId="77777777" w:rsidR="00592DE9" w:rsidRPr="00597130" w:rsidRDefault="00592DE9" w:rsidP="00F12DAC">
            <w:pPr>
              <w:spacing w:after="0"/>
              <w:rPr>
                <w:rFonts w:asciiTheme="majorBidi" w:hAnsiTheme="majorBidi" w:cstheme="majorBidi"/>
                <w:b/>
                <w:bCs/>
                <w:sz w:val="8"/>
                <w:szCs w:val="8"/>
                <w:lang w:bidi="ar-KW"/>
              </w:rPr>
            </w:pPr>
          </w:p>
          <w:p w14:paraId="0004D025" w14:textId="77777777" w:rsidR="00FD437F" w:rsidRPr="0018185F" w:rsidRDefault="00F11454" w:rsidP="00F12DAC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8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</w:t>
            </w:r>
            <w:r w:rsidR="00FD437F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bjective:</w:t>
            </w:r>
          </w:p>
          <w:p w14:paraId="53B1D4B0" w14:textId="3F5713B7" w:rsidR="00FD437F" w:rsidRPr="0018185F" w:rsidRDefault="00592DE9" w:rsidP="00F12DAC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his course </w:t>
            </w:r>
            <w:r w:rsidR="009D3176" w:rsidRPr="0018185F">
              <w:rPr>
                <w:rFonts w:asciiTheme="majorBidi" w:hAnsiTheme="majorBidi" w:cstheme="majorBidi"/>
                <w:sz w:val="28"/>
                <w:szCs w:val="28"/>
              </w:rPr>
              <w:t>aims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at p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roviding 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the freshmen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with </w:t>
            </w:r>
            <w:r w:rsidR="00193A09">
              <w:rPr>
                <w:rFonts w:asciiTheme="majorBidi" w:hAnsiTheme="majorBidi" w:cstheme="majorBidi"/>
                <w:sz w:val="28"/>
                <w:szCs w:val="28"/>
              </w:rPr>
              <w:t>several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real</w:t>
            </w:r>
            <w:r w:rsidR="00173902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based language aspects and topics 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>to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make them have better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background knowledge of </w:t>
            </w:r>
            <w:r w:rsidR="00B94FBE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>English language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>develop their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communication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ability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using the English language and expressing their field or major. </w:t>
            </w:r>
          </w:p>
        </w:tc>
      </w:tr>
      <w:tr w:rsidR="008D46A4" w:rsidRPr="0018185F" w14:paraId="74A5D382" w14:textId="77777777" w:rsidTr="0010351D">
        <w:trPr>
          <w:trHeight w:val="704"/>
        </w:trPr>
        <w:tc>
          <w:tcPr>
            <w:tcW w:w="9093" w:type="dxa"/>
            <w:gridSpan w:val="3"/>
          </w:tcPr>
          <w:p w14:paraId="75B669D3" w14:textId="77777777" w:rsidR="00592DE9" w:rsidRPr="0009545F" w:rsidRDefault="00592DE9" w:rsidP="00F12DAC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KW"/>
              </w:rPr>
            </w:pPr>
          </w:p>
          <w:p w14:paraId="7206C5E0" w14:textId="77777777" w:rsidR="005558C1" w:rsidRPr="0018185F" w:rsidRDefault="00F11454" w:rsidP="00F12DAC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9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</w:t>
            </w:r>
            <w:r w:rsidR="00FE1252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bligation</w:t>
            </w:r>
          </w:p>
          <w:p w14:paraId="08E216E4" w14:textId="77777777" w:rsidR="00592DE9" w:rsidRPr="0009545F" w:rsidRDefault="00592DE9" w:rsidP="00F12DAC">
            <w:pPr>
              <w:spacing w:after="0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</w:pPr>
          </w:p>
          <w:p w14:paraId="6494EDAF" w14:textId="77777777" w:rsidR="00592DE9" w:rsidRPr="0018185F" w:rsidRDefault="00592DE9" w:rsidP="00F12DA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Regular </w:t>
            </w:r>
            <w:r w:rsidR="008B01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attendance is required according to the university </w:t>
            </w:r>
            <w:r w:rsidR="0018185F" w:rsidRPr="0018185F">
              <w:rPr>
                <w:rFonts w:asciiTheme="majorBidi" w:hAnsiTheme="majorBidi" w:cstheme="majorBidi"/>
                <w:sz w:val="28"/>
                <w:szCs w:val="28"/>
              </w:rPr>
              <w:t>rules</w:t>
            </w:r>
            <w:r w:rsidR="008B01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14:paraId="406F5001" w14:textId="0A9C1A4B" w:rsidR="005558C1" w:rsidRPr="0018185F" w:rsidRDefault="005558C1" w:rsidP="00F12DA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The use of </w:t>
            </w:r>
            <w:r w:rsidR="00B94FBE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mobile phone during class is prohibited.</w:t>
            </w:r>
          </w:p>
          <w:p w14:paraId="095D12C1" w14:textId="77777777" w:rsidR="005558C1" w:rsidRPr="0018185F" w:rsidRDefault="005558C1" w:rsidP="00F12DA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Only the students who are officially enrolled can attend the class, guests and children are not admitted.</w:t>
            </w:r>
          </w:p>
          <w:p w14:paraId="52A5282A" w14:textId="77777777" w:rsidR="00592DE9" w:rsidRPr="0018185F" w:rsidRDefault="008B017C" w:rsidP="00F12DA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Daily participation and conducting assignments are required.</w:t>
            </w:r>
          </w:p>
          <w:p w14:paraId="2502B9FD" w14:textId="77777777" w:rsidR="00B916A8" w:rsidRPr="0009545F" w:rsidRDefault="00B916A8" w:rsidP="00F12DAC">
            <w:pPr>
              <w:spacing w:after="0"/>
              <w:rPr>
                <w:rFonts w:asciiTheme="majorBidi" w:hAnsiTheme="majorBidi" w:cstheme="majorBidi"/>
                <w:sz w:val="12"/>
                <w:szCs w:val="12"/>
                <w:rtl/>
                <w:lang w:bidi="ar-IQ"/>
              </w:rPr>
            </w:pPr>
          </w:p>
        </w:tc>
      </w:tr>
      <w:tr w:rsidR="008D46A4" w:rsidRPr="0018185F" w14:paraId="393C1D9A" w14:textId="77777777" w:rsidTr="0010351D">
        <w:trPr>
          <w:trHeight w:val="704"/>
        </w:trPr>
        <w:tc>
          <w:tcPr>
            <w:tcW w:w="9093" w:type="dxa"/>
            <w:gridSpan w:val="3"/>
          </w:tcPr>
          <w:p w14:paraId="18B00FB3" w14:textId="77777777" w:rsidR="008B017C" w:rsidRPr="0009545F" w:rsidRDefault="008B017C" w:rsidP="00F12DAC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KW"/>
              </w:rPr>
            </w:pPr>
          </w:p>
          <w:p w14:paraId="3557080A" w14:textId="77777777" w:rsidR="007F0899" w:rsidRPr="0018185F" w:rsidRDefault="00F11454" w:rsidP="00F12DAC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B017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eaching</w:t>
            </w:r>
          </w:p>
          <w:p w14:paraId="66DC4272" w14:textId="7B809AB2" w:rsidR="005558C1" w:rsidRPr="0018185F" w:rsidRDefault="00F51E14" w:rsidP="00F12DAC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3E050C" w:rsidRPr="0018185F">
              <w:rPr>
                <w:rFonts w:asciiTheme="majorBidi" w:hAnsiTheme="majorBidi" w:cstheme="majorBidi"/>
                <w:sz w:val="28"/>
                <w:szCs w:val="28"/>
              </w:rPr>
              <w:t>Communicative Approach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(Integrated Skills), Lexical Approach, Task-based </w:t>
            </w:r>
            <w:r w:rsidR="0018185F" w:rsidRPr="0018185F">
              <w:rPr>
                <w:rFonts w:asciiTheme="majorBidi" w:hAnsiTheme="majorBidi" w:cstheme="majorBidi"/>
                <w:sz w:val="28"/>
                <w:szCs w:val="28"/>
              </w:rPr>
              <w:t>–An a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>pproach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will be </w:t>
            </w:r>
            <w:r w:rsidR="00A367FC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>mplemented</w:t>
            </w:r>
            <w:r w:rsidR="00A367F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73902">
              <w:rPr>
                <w:rFonts w:asciiTheme="majorBidi" w:hAnsiTheme="majorBidi" w:cstheme="majorBidi"/>
                <w:sz w:val="28"/>
                <w:szCs w:val="28"/>
              </w:rPr>
              <w:t>considering the student's Multiple-Intelligences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14:paraId="2AEDEEF3" w14:textId="4EF30C9D" w:rsidR="001C167C" w:rsidRPr="0018185F" w:rsidRDefault="00F51E14" w:rsidP="00F12DAC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Massive teaching leads to </w:t>
            </w:r>
            <w:r w:rsidR="00C6146A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>group, pair</w:t>
            </w:r>
            <w:r w:rsidR="00C6146A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and individual independence.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Students' presentations.</w:t>
            </w:r>
          </w:p>
          <w:p w14:paraId="04F4AA76" w14:textId="77777777" w:rsidR="00F51E14" w:rsidRPr="0018185F" w:rsidRDefault="00F51E14" w:rsidP="00F12DAC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-The technical terms are going to be chosen by the English language instructor and the scientific department in which they are used in real contexts. </w:t>
            </w:r>
          </w:p>
        </w:tc>
      </w:tr>
      <w:tr w:rsidR="008D46A4" w:rsidRPr="0018185F" w14:paraId="249270EF" w14:textId="77777777" w:rsidTr="0010351D">
        <w:trPr>
          <w:trHeight w:val="704"/>
        </w:trPr>
        <w:tc>
          <w:tcPr>
            <w:tcW w:w="9093" w:type="dxa"/>
            <w:gridSpan w:val="3"/>
          </w:tcPr>
          <w:p w14:paraId="52486147" w14:textId="77777777" w:rsidR="000E78D8" w:rsidRPr="0009545F" w:rsidRDefault="000E78D8" w:rsidP="00F12DAC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KW"/>
              </w:rPr>
            </w:pPr>
          </w:p>
          <w:p w14:paraId="3DC8D3CF" w14:textId="77777777" w:rsidR="008D46A4" w:rsidRPr="0018185F" w:rsidRDefault="00F11454" w:rsidP="00F12DAC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11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cheme</w:t>
            </w:r>
          </w:p>
          <w:p w14:paraId="5C727F12" w14:textId="146992D9" w:rsidR="005558C1" w:rsidRPr="0018185F" w:rsidRDefault="005558C1" w:rsidP="00F12DAC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Students are assessed </w:t>
            </w:r>
            <w:r w:rsidR="008B435D" w:rsidRPr="0018185F">
              <w:rPr>
                <w:rFonts w:asciiTheme="majorBidi" w:hAnsiTheme="majorBidi" w:cstheme="majorBidi"/>
                <w:sz w:val="28"/>
                <w:szCs w:val="28"/>
              </w:rPr>
              <w:t>depending on their exam results.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B435D" w:rsidRPr="0018185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arks are given </w:t>
            </w:r>
            <w:r w:rsidR="00C6146A">
              <w:rPr>
                <w:rFonts w:asciiTheme="majorBidi" w:hAnsiTheme="majorBidi" w:cstheme="majorBidi"/>
                <w:sz w:val="28"/>
                <w:szCs w:val="28"/>
              </w:rPr>
              <w:t>based on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students</w:t>
            </w:r>
            <w:r w:rsidR="00621FE1">
              <w:rPr>
                <w:rFonts w:asciiTheme="majorBidi" w:hAnsiTheme="majorBidi" w:cstheme="majorBidi"/>
                <w:sz w:val="28"/>
                <w:szCs w:val="28"/>
              </w:rPr>
              <w:t>'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performance in the exams</w:t>
            </w:r>
            <w:r w:rsidR="007020F5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as follows: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28D2E802" w14:textId="5D6C3375" w:rsidR="0009545F" w:rsidRPr="00C67E50" w:rsidRDefault="005A0D29" w:rsidP="00F12DAC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9545F">
              <w:rPr>
                <w:rFonts w:asciiTheme="majorBidi" w:hAnsiTheme="majorBidi" w:cstheme="majorBidi"/>
                <w:sz w:val="28"/>
                <w:szCs w:val="28"/>
              </w:rPr>
              <w:t>First monthly exam</w:t>
            </w:r>
            <w:r w:rsidR="00C67E50">
              <w:rPr>
                <w:rFonts w:asciiTheme="majorBidi" w:hAnsiTheme="majorBidi" w:cstheme="majorBidi"/>
                <w:sz w:val="28"/>
                <w:szCs w:val="28"/>
              </w:rPr>
              <w:t xml:space="preserve"> 20%,</w:t>
            </w:r>
            <w:r w:rsidRPr="000954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67E50">
              <w:rPr>
                <w:rFonts w:asciiTheme="majorBidi" w:hAnsiTheme="majorBidi" w:cstheme="majorBidi"/>
                <w:sz w:val="28"/>
                <w:szCs w:val="28"/>
              </w:rPr>
              <w:t xml:space="preserve">so, </w:t>
            </w:r>
            <w:r w:rsidR="0009545F" w:rsidRPr="0009545F"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="005558C1" w:rsidRPr="0009545F">
              <w:rPr>
                <w:rFonts w:asciiTheme="majorBidi" w:hAnsiTheme="majorBidi" w:cstheme="majorBidi"/>
                <w:sz w:val="28"/>
                <w:szCs w:val="28"/>
              </w:rPr>
              <w:t xml:space="preserve">% </w:t>
            </w:r>
            <w:r w:rsidR="00486148" w:rsidRPr="0009545F">
              <w:rPr>
                <w:rFonts w:asciiTheme="majorBidi" w:hAnsiTheme="majorBidi" w:cstheme="majorBidi"/>
                <w:sz w:val="28"/>
                <w:szCs w:val="28"/>
              </w:rPr>
              <w:t>(Speaking)</w:t>
            </w:r>
            <w:r w:rsidR="00C67E50">
              <w:rPr>
                <w:rFonts w:asciiTheme="majorBidi" w:hAnsiTheme="majorBidi" w:cstheme="majorBidi"/>
                <w:sz w:val="28"/>
                <w:szCs w:val="28"/>
              </w:rPr>
              <w:t>, and</w:t>
            </w:r>
            <w:r w:rsidR="0009545F" w:rsidRPr="00C67E50">
              <w:rPr>
                <w:rFonts w:asciiTheme="majorBidi" w:hAnsiTheme="majorBidi" w:cstheme="majorBidi"/>
                <w:sz w:val="28"/>
                <w:szCs w:val="28"/>
              </w:rPr>
              <w:t xml:space="preserve"> 5% Listening</w:t>
            </w:r>
          </w:p>
          <w:p w14:paraId="5CA686F0" w14:textId="140C1F74" w:rsidR="005558C1" w:rsidRPr="0018185F" w:rsidRDefault="007020F5" w:rsidP="00F12DAC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="005A0D29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Second monthly exam </w:t>
            </w:r>
            <w:r w:rsidR="0075089A" w:rsidRPr="0018185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% </w:t>
            </w:r>
            <w:r w:rsidR="00486148" w:rsidRPr="0018185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09545F" w:rsidRPr="0009545F">
              <w:rPr>
                <w:rFonts w:asciiTheme="majorBidi" w:hAnsiTheme="majorBidi" w:cstheme="majorBidi"/>
                <w:sz w:val="28"/>
                <w:szCs w:val="28"/>
              </w:rPr>
              <w:t>Reading, Vocabulary, Writing</w:t>
            </w:r>
            <w:r w:rsidR="00486148" w:rsidRPr="0018185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14:paraId="7B93858B" w14:textId="299D55C9" w:rsidR="000F2337" w:rsidRPr="0018185F" w:rsidRDefault="007020F5" w:rsidP="00F12DAC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="005A0D29" w:rsidRPr="0018185F">
              <w:rPr>
                <w:rFonts w:asciiTheme="majorBidi" w:hAnsiTheme="majorBidi" w:cstheme="majorBidi"/>
                <w:sz w:val="28"/>
                <w:szCs w:val="28"/>
              </w:rPr>
              <w:t>Final exam 60</w:t>
            </w:r>
            <w:r w:rsidR="00A367FC" w:rsidRPr="0018185F">
              <w:rPr>
                <w:rFonts w:asciiTheme="majorBidi" w:hAnsiTheme="majorBidi" w:cstheme="majorBidi"/>
                <w:sz w:val="28"/>
                <w:szCs w:val="28"/>
              </w:rPr>
              <w:t>% (</w:t>
            </w:r>
            <w:r w:rsidR="001B0DC7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Speaking </w:t>
            </w:r>
            <w:r w:rsidR="0009545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1B0DC7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M, </w:t>
            </w:r>
            <w:r w:rsidR="00A367FC" w:rsidRPr="0009545F"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  <w:r w:rsidR="001B0DC7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1</w:t>
            </w:r>
            <w:r w:rsidR="0009545F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1B0DC7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M, and </w:t>
            </w:r>
            <w:r w:rsidR="0009545F" w:rsidRPr="0009545F">
              <w:rPr>
                <w:rFonts w:asciiTheme="majorBidi" w:hAnsiTheme="majorBidi" w:cstheme="majorBidi"/>
                <w:sz w:val="28"/>
                <w:szCs w:val="28"/>
              </w:rPr>
              <w:t xml:space="preserve">Reading, Vocabulary, Writing </w:t>
            </w:r>
            <w:r w:rsidR="0009545F"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1B0DC7" w:rsidRPr="0018185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14:paraId="657715F6" w14:textId="22BF3D95" w:rsidR="009F4E83" w:rsidRPr="0018185F" w:rsidRDefault="009F4E83" w:rsidP="00F12DAC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8185F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Total average: 40 + 60 =100% marks</w:t>
            </w:r>
          </w:p>
        </w:tc>
      </w:tr>
      <w:tr w:rsidR="008D46A4" w:rsidRPr="0018185F" w14:paraId="5200BF8C" w14:textId="77777777" w:rsidTr="0010351D">
        <w:tc>
          <w:tcPr>
            <w:tcW w:w="9093" w:type="dxa"/>
            <w:gridSpan w:val="3"/>
          </w:tcPr>
          <w:p w14:paraId="21035040" w14:textId="77777777" w:rsidR="00001B33" w:rsidRPr="0018185F" w:rsidRDefault="00F11454" w:rsidP="003A4A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0E78D8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172A6F69" w14:textId="77777777" w:rsidR="00CC5CD1" w:rsidRPr="0009545F" w:rsidRDefault="00CC5CD1" w:rsidP="003A4A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KW"/>
              </w:rPr>
            </w:pPr>
          </w:p>
        </w:tc>
      </w:tr>
      <w:tr w:rsidR="00571320" w:rsidRPr="0018185F" w14:paraId="6E76C932" w14:textId="77777777" w:rsidTr="0010351D"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14:paraId="01C144BD" w14:textId="7892A531" w:rsidR="00571320" w:rsidRPr="0018185F" w:rsidRDefault="00330A3C" w:rsidP="00F12DAC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21</w:t>
            </w:r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Weeks: From the </w:t>
            </w:r>
            <w:r w:rsidR="005C735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2/2 to</w:t>
            </w:r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C735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30/6/ 2020</w:t>
            </w:r>
          </w:p>
        </w:tc>
      </w:tr>
      <w:tr w:rsidR="00571320" w:rsidRPr="0018185F" w14:paraId="093BC42E" w14:textId="77777777" w:rsidTr="0009545F">
        <w:trPr>
          <w:trHeight w:val="329"/>
        </w:trPr>
        <w:tc>
          <w:tcPr>
            <w:tcW w:w="909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3E953AB" w14:textId="356DB6A9" w:rsidR="00571320" w:rsidRPr="0018185F" w:rsidRDefault="00571320" w:rsidP="005713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Theme </w:t>
            </w:r>
            <w:r w:rsidR="00010D5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  <w:r w:rsidR="00010D5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Work and </w:t>
            </w:r>
            <w:r w:rsidR="00330A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Business</w:t>
            </w:r>
          </w:p>
        </w:tc>
      </w:tr>
      <w:tr w:rsidR="00005358" w:rsidRPr="0018185F" w14:paraId="38E625AB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32D6605E" w14:textId="7FA0C6AD" w:rsidR="00A367FC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F472A1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F472A1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  <w:r w:rsidR="00A367F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6D414144" w14:textId="228BA3FC" w:rsidR="00005358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5C735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367F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  <w:p w14:paraId="54E1D241" w14:textId="32626DDF" w:rsidR="005C7359" w:rsidRPr="0018185F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5C735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64BF4A2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Listening</w:t>
            </w:r>
          </w:p>
          <w:p w14:paraId="5AF4CFB4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Vocabulary for listening</w:t>
            </w:r>
          </w:p>
          <w:p w14:paraId="7CD1191C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1.2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listening</w:t>
            </w:r>
          </w:p>
          <w:p w14:paraId="7CBD3683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1.3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listening skills</w:t>
            </w:r>
          </w:p>
          <w:p w14:paraId="01E13CCD" w14:textId="77777777" w:rsidR="00BC391F" w:rsidRPr="0018185F" w:rsidRDefault="00571320" w:rsidP="0059713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1.4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listening</w:t>
            </w:r>
          </w:p>
        </w:tc>
      </w:tr>
      <w:tr w:rsidR="0063433F" w:rsidRPr="0018185F" w14:paraId="3C482C61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567D9029" w14:textId="765BBAF9" w:rsidR="00A367FC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A367F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A367F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14:paraId="0448CE11" w14:textId="77777777" w:rsidR="0063433F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A367F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A367F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14:paraId="77A1082F" w14:textId="77777777" w:rsidR="005C7359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14:paraId="703FD681" w14:textId="27B9F994" w:rsidR="005C7359" w:rsidRPr="0018185F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150B59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Speaking</w:t>
            </w:r>
          </w:p>
          <w:p w14:paraId="2E61322B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1.6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Vocabulary for speaking</w:t>
            </w:r>
          </w:p>
          <w:p w14:paraId="61CE777B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1.7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speaking</w:t>
            </w:r>
          </w:p>
          <w:p w14:paraId="48CA9E0C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1.8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speaking skills</w:t>
            </w:r>
          </w:p>
          <w:p w14:paraId="201E0F93" w14:textId="77777777" w:rsidR="0063433F" w:rsidRPr="0018185F" w:rsidRDefault="00571320" w:rsidP="0059713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1.9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speaking</w:t>
            </w:r>
          </w:p>
        </w:tc>
      </w:tr>
      <w:tr w:rsidR="005C7359" w:rsidRPr="0018185F" w14:paraId="77AA1309" w14:textId="77777777" w:rsidTr="005C7359">
        <w:trPr>
          <w:trHeight w:val="55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018A888" w14:textId="6F4A49D2" w:rsidR="005C7359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8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D0659A5" w14:textId="3615CDD3" w:rsidR="005C7359" w:rsidRPr="0018185F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Newroz</w:t>
            </w:r>
          </w:p>
        </w:tc>
      </w:tr>
      <w:tr w:rsidR="00A367FC" w:rsidRPr="0018185F" w14:paraId="315BBAED" w14:textId="77777777" w:rsidTr="00A367FC">
        <w:trPr>
          <w:trHeight w:val="465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05001E9B" w14:textId="2F20AD8B" w:rsidR="00A367FC" w:rsidRPr="0018185F" w:rsidRDefault="00A367FC" w:rsidP="00A367FC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0A2D1E9" w14:textId="4BE1C3C8" w:rsidR="00A367FC" w:rsidRPr="0018185F" w:rsidRDefault="00A367FC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Midterm Exam</w:t>
            </w:r>
          </w:p>
        </w:tc>
      </w:tr>
      <w:tr w:rsidR="0063433F" w:rsidRPr="0018185F" w14:paraId="386C6722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271EE380" w14:textId="54C6A15C" w:rsidR="00A367FC" w:rsidRDefault="00A367FC" w:rsidP="00A367F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14:paraId="37DB64FF" w14:textId="4824C487" w:rsidR="00A367FC" w:rsidRPr="0018185F" w:rsidRDefault="00A367FC" w:rsidP="00A367F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6BE69B8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</w:t>
            </w:r>
          </w:p>
          <w:p w14:paraId="01EAA4F2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1.12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reading</w:t>
            </w:r>
          </w:p>
          <w:p w14:paraId="21C67703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1.13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reading skills</w:t>
            </w:r>
          </w:p>
          <w:p w14:paraId="55D0702E" w14:textId="77777777" w:rsidR="0063433F" w:rsidRPr="0018185F" w:rsidRDefault="00571320" w:rsidP="0059713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1.14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reading</w:t>
            </w:r>
          </w:p>
        </w:tc>
      </w:tr>
      <w:tr w:rsidR="0063433F" w:rsidRPr="0018185F" w14:paraId="7A7714B8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5A73F37B" w14:textId="64247EA0" w:rsidR="00A367FC" w:rsidRPr="00A367FC" w:rsidRDefault="00A367FC" w:rsidP="00A367FC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14:paraId="354F468E" w14:textId="067C9D45" w:rsidR="0063433F" w:rsidRDefault="00A367FC" w:rsidP="00A367F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14:paraId="735F1502" w14:textId="77777777" w:rsidR="00A367FC" w:rsidRDefault="00A367FC" w:rsidP="00A367F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14:paraId="21B5EC48" w14:textId="77777777" w:rsidR="005C7359" w:rsidRPr="00A367FC" w:rsidRDefault="005C7359" w:rsidP="005C7359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14:paraId="31BD55B3" w14:textId="3CB47E53" w:rsidR="005C7359" w:rsidRPr="0018185F" w:rsidRDefault="005C7359" w:rsidP="00A367F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78D7F68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Writing</w:t>
            </w:r>
          </w:p>
          <w:p w14:paraId="1A5D8848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1.7 Real-time writing</w:t>
            </w:r>
          </w:p>
          <w:p w14:paraId="11420149" w14:textId="77777777" w:rsidR="00571320" w:rsidRPr="0018185F" w:rsidRDefault="00571320" w:rsidP="00597130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1.18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writing skills</w:t>
            </w:r>
          </w:p>
          <w:p w14:paraId="2C37F9CE" w14:textId="77777777" w:rsidR="0063433F" w:rsidRPr="0018185F" w:rsidRDefault="00571320" w:rsidP="0059713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1.19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writing</w:t>
            </w:r>
          </w:p>
        </w:tc>
      </w:tr>
      <w:tr w:rsidR="00A367FC" w:rsidRPr="0018185F" w14:paraId="167A1275" w14:textId="77777777" w:rsidTr="005C7359">
        <w:trPr>
          <w:trHeight w:val="363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61AF6299" w14:textId="0B12F8F7" w:rsidR="00A367FC" w:rsidRPr="00A367FC" w:rsidRDefault="00A367FC" w:rsidP="005C7359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5C73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667A99" w14:textId="692C1BAC" w:rsidR="00A367FC" w:rsidRPr="005C7359" w:rsidRDefault="00A367FC" w:rsidP="005C735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Final Exam</w:t>
            </w:r>
          </w:p>
        </w:tc>
      </w:tr>
      <w:tr w:rsidR="005C7359" w:rsidRPr="0018185F" w14:paraId="7034DCC6" w14:textId="77777777" w:rsidTr="005C7359">
        <w:trPr>
          <w:trHeight w:val="397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566C2539" w14:textId="14711B1A" w:rsidR="005C7359" w:rsidRPr="00A367FC" w:rsidRDefault="005C7359" w:rsidP="005C7359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DCF1CC" w14:textId="5DD9902E" w:rsidR="005C7359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Eid Ramadan</w:t>
            </w:r>
          </w:p>
        </w:tc>
      </w:tr>
      <w:tr w:rsidR="005C7359" w:rsidRPr="0018185F" w14:paraId="3DC93D8E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1F78870D" w14:textId="77777777" w:rsidR="005C7359" w:rsidRDefault="005C7359" w:rsidP="005C7359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14:paraId="25ECE3D9" w14:textId="734867D5" w:rsidR="005C7359" w:rsidRPr="00A367FC" w:rsidRDefault="005C7359" w:rsidP="005C7359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2F46D8" w14:textId="77777777" w:rsidR="005C7359" w:rsidRDefault="005C7359" w:rsidP="005C735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367FC">
              <w:rPr>
                <w:rFonts w:asciiTheme="majorBidi" w:hAnsiTheme="majorBidi" w:cstheme="majorBidi"/>
                <w:sz w:val="28"/>
                <w:szCs w:val="28"/>
              </w:rPr>
              <w:t>Final Exam</w:t>
            </w:r>
          </w:p>
          <w:p w14:paraId="0BEDD321" w14:textId="3FBDA33C" w:rsidR="005C7359" w:rsidRDefault="005C7359" w:rsidP="005C735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67FC">
              <w:rPr>
                <w:rFonts w:asciiTheme="majorBidi" w:hAnsiTheme="majorBidi" w:cstheme="majorBidi"/>
                <w:sz w:val="28"/>
                <w:szCs w:val="28"/>
              </w:rPr>
              <w:t>Final Exam</w:t>
            </w:r>
          </w:p>
        </w:tc>
      </w:tr>
      <w:tr w:rsidR="00A367FC" w:rsidRPr="0018185F" w14:paraId="17E651D3" w14:textId="77777777" w:rsidTr="00A367FC">
        <w:trPr>
          <w:trHeight w:val="531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3BB36947" w14:textId="6AB67D04" w:rsidR="00A367FC" w:rsidRPr="00A367FC" w:rsidRDefault="005C7359" w:rsidP="00A367FC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="00A367FC" w:rsidRPr="00A367F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A367FC" w:rsidRPr="00A367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CDA907F" w14:textId="40484D5D" w:rsidR="00A367FC" w:rsidRDefault="00A367FC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Revision</w:t>
            </w:r>
          </w:p>
        </w:tc>
      </w:tr>
      <w:tr w:rsidR="0063433F" w:rsidRPr="0018185F" w14:paraId="4D85D454" w14:textId="77777777" w:rsidTr="00DC4592">
        <w:trPr>
          <w:trHeight w:val="461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4562E296" w14:textId="0930DEA5" w:rsidR="0063433F" w:rsidRPr="0018185F" w:rsidRDefault="005C7359" w:rsidP="005971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="00CC144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st</w:t>
            </w:r>
            <w:r w:rsidR="00EF03D7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</w:t>
            </w:r>
            <w:r w:rsidR="003A4A4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D9B6530" w14:textId="05713F34" w:rsidR="0063433F" w:rsidRPr="0018185F" w:rsidRDefault="00A367FC" w:rsidP="00597130">
            <w:pPr>
              <w:spacing w:after="100" w:afterAutospacing="1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Second Trial </w:t>
            </w:r>
          </w:p>
        </w:tc>
      </w:tr>
    </w:tbl>
    <w:p w14:paraId="31C881EE" w14:textId="77777777" w:rsidR="008D46A4" w:rsidRPr="0018185F" w:rsidRDefault="008D46A4" w:rsidP="008D46A4">
      <w:pPr>
        <w:rPr>
          <w:rFonts w:asciiTheme="majorBidi" w:hAnsiTheme="majorBidi" w:cstheme="majorBidi"/>
          <w:sz w:val="28"/>
          <w:szCs w:val="28"/>
          <w:lang w:val="en-US"/>
        </w:rPr>
      </w:pPr>
      <w:r w:rsidRPr="0018185F">
        <w:rPr>
          <w:rFonts w:asciiTheme="majorBidi" w:hAnsiTheme="majorBidi" w:cstheme="majorBidi"/>
          <w:sz w:val="28"/>
          <w:szCs w:val="28"/>
        </w:rPr>
        <w:br/>
      </w:r>
    </w:p>
    <w:p w14:paraId="742D5EE6" w14:textId="77777777" w:rsidR="00E95307" w:rsidRPr="0018185F" w:rsidRDefault="00961D90" w:rsidP="008D46A4">
      <w:pPr>
        <w:rPr>
          <w:rFonts w:asciiTheme="majorBidi" w:hAnsiTheme="majorBidi" w:cstheme="majorBidi"/>
          <w:sz w:val="28"/>
          <w:szCs w:val="28"/>
          <w:lang w:val="en-US" w:bidi="ar-IQ"/>
        </w:rPr>
      </w:pPr>
      <w:r w:rsidRPr="0018185F">
        <w:rPr>
          <w:rFonts w:asciiTheme="majorBidi" w:hAnsiTheme="majorBidi" w:cstheme="majorBidi"/>
          <w:sz w:val="28"/>
          <w:szCs w:val="28"/>
          <w:rtl/>
          <w:lang w:val="en-US" w:bidi="ar-KW"/>
        </w:rPr>
        <w:t xml:space="preserve"> </w:t>
      </w:r>
    </w:p>
    <w:sectPr w:rsidR="00E95307" w:rsidRPr="0018185F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922A" w14:textId="77777777" w:rsidR="008A0C88" w:rsidRDefault="008A0C88" w:rsidP="00483DD0">
      <w:pPr>
        <w:spacing w:after="0" w:line="240" w:lineRule="auto"/>
      </w:pPr>
      <w:r>
        <w:separator/>
      </w:r>
    </w:p>
  </w:endnote>
  <w:endnote w:type="continuationSeparator" w:id="0">
    <w:p w14:paraId="2DAD9152" w14:textId="77777777" w:rsidR="008A0C88" w:rsidRDefault="008A0C8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5948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F87A94" w14:textId="7F40C3AA" w:rsidR="0010351D" w:rsidRDefault="001035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1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1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835CE6" w14:textId="77777777" w:rsidR="0010351D" w:rsidRDefault="0010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067E4" w14:textId="77777777" w:rsidR="008A0C88" w:rsidRDefault="008A0C88" w:rsidP="00483DD0">
      <w:pPr>
        <w:spacing w:after="0" w:line="240" w:lineRule="auto"/>
      </w:pPr>
      <w:r>
        <w:separator/>
      </w:r>
    </w:p>
  </w:footnote>
  <w:footnote w:type="continuationSeparator" w:id="0">
    <w:p w14:paraId="43B45DC5" w14:textId="77777777" w:rsidR="008A0C88" w:rsidRDefault="008A0C8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B387" w14:textId="77777777" w:rsidR="0010351D" w:rsidRPr="00441BF4" w:rsidRDefault="0010351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686C"/>
    <w:multiLevelType w:val="hybridMultilevel"/>
    <w:tmpl w:val="0B1C7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6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0MzC3NDUwtTQwtjBU0lEKTi0uzszPAykwNKoFAC2vigctAAAA"/>
  </w:docVars>
  <w:rsids>
    <w:rsidRoot w:val="008D46A4"/>
    <w:rsid w:val="00001B33"/>
    <w:rsid w:val="00003B20"/>
    <w:rsid w:val="00005358"/>
    <w:rsid w:val="00010D58"/>
    <w:rsid w:val="00010DF7"/>
    <w:rsid w:val="00033ACF"/>
    <w:rsid w:val="0005201B"/>
    <w:rsid w:val="0009545F"/>
    <w:rsid w:val="000C43FE"/>
    <w:rsid w:val="000D6DC5"/>
    <w:rsid w:val="000E21AF"/>
    <w:rsid w:val="000E78D8"/>
    <w:rsid w:val="000F0683"/>
    <w:rsid w:val="000F0CE0"/>
    <w:rsid w:val="000F2337"/>
    <w:rsid w:val="0010351D"/>
    <w:rsid w:val="00150961"/>
    <w:rsid w:val="00160716"/>
    <w:rsid w:val="001647A7"/>
    <w:rsid w:val="00173902"/>
    <w:rsid w:val="0018185F"/>
    <w:rsid w:val="001872B8"/>
    <w:rsid w:val="00193A09"/>
    <w:rsid w:val="001B0DC7"/>
    <w:rsid w:val="001C167C"/>
    <w:rsid w:val="001E262C"/>
    <w:rsid w:val="00214DAE"/>
    <w:rsid w:val="0025284B"/>
    <w:rsid w:val="00255455"/>
    <w:rsid w:val="00256854"/>
    <w:rsid w:val="00295F2A"/>
    <w:rsid w:val="002A7ED5"/>
    <w:rsid w:val="002B7CC7"/>
    <w:rsid w:val="002E005A"/>
    <w:rsid w:val="002F3711"/>
    <w:rsid w:val="002F44B8"/>
    <w:rsid w:val="003234E4"/>
    <w:rsid w:val="0032492A"/>
    <w:rsid w:val="00330A3C"/>
    <w:rsid w:val="00357F31"/>
    <w:rsid w:val="00362FE4"/>
    <w:rsid w:val="003A4A41"/>
    <w:rsid w:val="003D51E6"/>
    <w:rsid w:val="003D6088"/>
    <w:rsid w:val="003E050C"/>
    <w:rsid w:val="003F694E"/>
    <w:rsid w:val="004046C9"/>
    <w:rsid w:val="00414909"/>
    <w:rsid w:val="00416383"/>
    <w:rsid w:val="00441BF4"/>
    <w:rsid w:val="004772C8"/>
    <w:rsid w:val="00483DD0"/>
    <w:rsid w:val="00486148"/>
    <w:rsid w:val="004C31D2"/>
    <w:rsid w:val="00536039"/>
    <w:rsid w:val="005558C1"/>
    <w:rsid w:val="00571202"/>
    <w:rsid w:val="00571320"/>
    <w:rsid w:val="0058372D"/>
    <w:rsid w:val="00592DE9"/>
    <w:rsid w:val="00597130"/>
    <w:rsid w:val="005A0D29"/>
    <w:rsid w:val="005A370F"/>
    <w:rsid w:val="005C7359"/>
    <w:rsid w:val="006033DC"/>
    <w:rsid w:val="00620427"/>
    <w:rsid w:val="00621FE1"/>
    <w:rsid w:val="0063433F"/>
    <w:rsid w:val="00634F2B"/>
    <w:rsid w:val="00656F51"/>
    <w:rsid w:val="00661427"/>
    <w:rsid w:val="0066157C"/>
    <w:rsid w:val="006623B2"/>
    <w:rsid w:val="006766CD"/>
    <w:rsid w:val="00681270"/>
    <w:rsid w:val="006845F2"/>
    <w:rsid w:val="006866B2"/>
    <w:rsid w:val="00695467"/>
    <w:rsid w:val="006A57BA"/>
    <w:rsid w:val="006C3B09"/>
    <w:rsid w:val="006D2315"/>
    <w:rsid w:val="006D652F"/>
    <w:rsid w:val="006F5726"/>
    <w:rsid w:val="007020F5"/>
    <w:rsid w:val="0073338C"/>
    <w:rsid w:val="0075081F"/>
    <w:rsid w:val="0075089A"/>
    <w:rsid w:val="00752E5A"/>
    <w:rsid w:val="007B7CBE"/>
    <w:rsid w:val="007F0899"/>
    <w:rsid w:val="007F7EA8"/>
    <w:rsid w:val="0080086A"/>
    <w:rsid w:val="00830EE6"/>
    <w:rsid w:val="008425BE"/>
    <w:rsid w:val="00881962"/>
    <w:rsid w:val="00885425"/>
    <w:rsid w:val="0089417D"/>
    <w:rsid w:val="008A0C88"/>
    <w:rsid w:val="008B017C"/>
    <w:rsid w:val="008B4275"/>
    <w:rsid w:val="008B435D"/>
    <w:rsid w:val="008D46A4"/>
    <w:rsid w:val="00961D90"/>
    <w:rsid w:val="00975CF9"/>
    <w:rsid w:val="009A7595"/>
    <w:rsid w:val="009C222A"/>
    <w:rsid w:val="009D3176"/>
    <w:rsid w:val="009E6ADA"/>
    <w:rsid w:val="009F4E83"/>
    <w:rsid w:val="009F7BEC"/>
    <w:rsid w:val="00A3391B"/>
    <w:rsid w:val="00A367FC"/>
    <w:rsid w:val="00A671FE"/>
    <w:rsid w:val="00A871A0"/>
    <w:rsid w:val="00A979CA"/>
    <w:rsid w:val="00AC73F1"/>
    <w:rsid w:val="00AD68F9"/>
    <w:rsid w:val="00AE5E37"/>
    <w:rsid w:val="00B07B6C"/>
    <w:rsid w:val="00B20D50"/>
    <w:rsid w:val="00B22369"/>
    <w:rsid w:val="00B341B9"/>
    <w:rsid w:val="00B609B8"/>
    <w:rsid w:val="00B916A8"/>
    <w:rsid w:val="00B94FBE"/>
    <w:rsid w:val="00B951C6"/>
    <w:rsid w:val="00BC391F"/>
    <w:rsid w:val="00C17477"/>
    <w:rsid w:val="00C26D96"/>
    <w:rsid w:val="00C3527F"/>
    <w:rsid w:val="00C45C22"/>
    <w:rsid w:val="00C46D58"/>
    <w:rsid w:val="00C525DA"/>
    <w:rsid w:val="00C6146A"/>
    <w:rsid w:val="00C67E50"/>
    <w:rsid w:val="00C82EA9"/>
    <w:rsid w:val="00C857AF"/>
    <w:rsid w:val="00CA2E0A"/>
    <w:rsid w:val="00CC144D"/>
    <w:rsid w:val="00CC5CD1"/>
    <w:rsid w:val="00CE1069"/>
    <w:rsid w:val="00CF5475"/>
    <w:rsid w:val="00D6724A"/>
    <w:rsid w:val="00D6773A"/>
    <w:rsid w:val="00D73939"/>
    <w:rsid w:val="00DA4494"/>
    <w:rsid w:val="00DC4592"/>
    <w:rsid w:val="00DE3B7B"/>
    <w:rsid w:val="00DE6E5E"/>
    <w:rsid w:val="00DE7C8F"/>
    <w:rsid w:val="00E05DF9"/>
    <w:rsid w:val="00E06D01"/>
    <w:rsid w:val="00E21137"/>
    <w:rsid w:val="00E222D0"/>
    <w:rsid w:val="00E41F22"/>
    <w:rsid w:val="00E61AD2"/>
    <w:rsid w:val="00E774A8"/>
    <w:rsid w:val="00E84755"/>
    <w:rsid w:val="00E873BC"/>
    <w:rsid w:val="00E95307"/>
    <w:rsid w:val="00EC1FE2"/>
    <w:rsid w:val="00ED3387"/>
    <w:rsid w:val="00EE60FC"/>
    <w:rsid w:val="00EE6E6A"/>
    <w:rsid w:val="00EF03D7"/>
    <w:rsid w:val="00EF1B62"/>
    <w:rsid w:val="00F11454"/>
    <w:rsid w:val="00F12DAC"/>
    <w:rsid w:val="00F35E89"/>
    <w:rsid w:val="00F361A7"/>
    <w:rsid w:val="00F472A1"/>
    <w:rsid w:val="00F51E14"/>
    <w:rsid w:val="00F770A7"/>
    <w:rsid w:val="00F91DA0"/>
    <w:rsid w:val="00FB11F3"/>
    <w:rsid w:val="00FB7AFF"/>
    <w:rsid w:val="00FB7C7A"/>
    <w:rsid w:val="00FC16EA"/>
    <w:rsid w:val="00FD3CF4"/>
    <w:rsid w:val="00FD437F"/>
    <w:rsid w:val="00FE1252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2D77A"/>
  <w15:docId w15:val="{4AC5BE88-FE72-47BC-B7A7-A809924C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45F"/>
    <w:rPr>
      <w:color w:val="605E5C"/>
      <w:shd w:val="clear" w:color="auto" w:fill="E1DFDD"/>
    </w:rPr>
  </w:style>
  <w:style w:type="paragraph" w:customStyle="1" w:styleId="m-b-0">
    <w:name w:val="m-b-0"/>
    <w:basedOn w:val="Normal"/>
    <w:rsid w:val="00B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Lenovo</cp:lastModifiedBy>
  <cp:revision>2</cp:revision>
  <cp:lastPrinted>2018-09-28T14:01:00Z</cp:lastPrinted>
  <dcterms:created xsi:type="dcterms:W3CDTF">2022-05-29T20:24:00Z</dcterms:created>
  <dcterms:modified xsi:type="dcterms:W3CDTF">2022-05-29T20:24:00Z</dcterms:modified>
</cp:coreProperties>
</file>