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6D" w:rsidRPr="000753D9" w:rsidRDefault="0003336D">
      <w:pPr>
        <w:rPr>
          <w:rFonts w:hint="cs"/>
          <w:b/>
          <w:bCs/>
          <w:rtl/>
          <w:lang w:bidi="ar-IQ"/>
        </w:rPr>
      </w:pPr>
      <w:r w:rsidRPr="000753D9">
        <w:rPr>
          <w:rFonts w:hint="cs"/>
          <w:b/>
          <w:bCs/>
          <w:rtl/>
          <w:lang w:bidi="ar-IQ"/>
        </w:rPr>
        <w:t xml:space="preserve">س: أجب عن فرعين مما يأتي: </w:t>
      </w:r>
    </w:p>
    <w:p w:rsidR="00C5563F" w:rsidRDefault="0003336D" w:rsidP="0003336D">
      <w:pPr>
        <w:pStyle w:val="afc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أذكر أو الفعل الثلاثي المجرد ميزانا وموزونا.</w:t>
      </w:r>
    </w:p>
    <w:p w:rsidR="0003336D" w:rsidRDefault="0003336D" w:rsidP="0003336D">
      <w:pPr>
        <w:pStyle w:val="afc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 أذكر أوزان الاسم الثلاثي المجرد ميزانا وموزونا.</w:t>
      </w:r>
    </w:p>
    <w:p w:rsidR="00B43383" w:rsidRDefault="00B43383" w:rsidP="00B43383">
      <w:pPr>
        <w:pStyle w:val="afc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بين أسباب </w:t>
      </w:r>
      <w:r w:rsidRPr="00B43383">
        <w:rPr>
          <w:rtl/>
          <w:lang w:bidi="ar-IQ"/>
        </w:rPr>
        <w:t>تعدى الفعل اللازم أصالةً</w:t>
      </w:r>
      <w:r>
        <w:rPr>
          <w:rFonts w:hint="cs"/>
          <w:rtl/>
          <w:lang w:bidi="ar-IQ"/>
        </w:rPr>
        <w:t xml:space="preserve"> مع المثال.</w:t>
      </w:r>
    </w:p>
    <w:p w:rsidR="00B43383" w:rsidRDefault="00B43383" w:rsidP="00B43383">
      <w:pPr>
        <w:pStyle w:val="afc"/>
        <w:ind w:left="360" w:firstLine="0"/>
        <w:rPr>
          <w:rFonts w:hint="cs"/>
          <w:lang w:bidi="ar-IQ"/>
        </w:rPr>
      </w:pPr>
    </w:p>
    <w:p w:rsidR="000753D9" w:rsidRDefault="00B43383" w:rsidP="00B43383">
      <w:pPr>
        <w:ind w:firstLine="0"/>
        <w:rPr>
          <w:rFonts w:hint="cs"/>
          <w:rtl/>
          <w:lang w:bidi="ar-IQ"/>
        </w:rPr>
      </w:pPr>
      <w:r w:rsidRPr="000753D9">
        <w:rPr>
          <w:rFonts w:hint="cs"/>
          <w:b/>
          <w:bCs/>
          <w:rtl/>
          <w:lang w:bidi="ar-IQ"/>
        </w:rPr>
        <w:t xml:space="preserve">س: </w:t>
      </w:r>
      <w:r w:rsidR="0003336D" w:rsidRPr="000753D9">
        <w:rPr>
          <w:rFonts w:hint="cs"/>
          <w:b/>
          <w:bCs/>
          <w:rtl/>
          <w:lang w:bidi="ar-IQ"/>
        </w:rPr>
        <w:t>عرف ما يأتي:</w:t>
      </w:r>
    </w:p>
    <w:p w:rsidR="0003336D" w:rsidRDefault="0003336D" w:rsidP="00B43383">
      <w:pPr>
        <w:ind w:firstLine="0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( التصريف </w:t>
      </w:r>
      <w:r w:rsidRPr="0003336D">
        <w:rPr>
          <w:rtl/>
          <w:lang w:bidi="ar-IQ"/>
        </w:rPr>
        <w:t>بالمعنى العَمَلي</w:t>
      </w:r>
      <w:r>
        <w:rPr>
          <w:rFonts w:hint="cs"/>
          <w:rtl/>
          <w:lang w:bidi="ar-IQ"/>
        </w:rPr>
        <w:t>،</w:t>
      </w:r>
      <w:r w:rsidR="000753D9">
        <w:rPr>
          <w:rFonts w:hint="cs"/>
          <w:rtl/>
          <w:lang w:bidi="ar-IQ"/>
        </w:rPr>
        <w:t xml:space="preserve"> الفعل، الاسم،</w:t>
      </w:r>
      <w:r>
        <w:rPr>
          <w:rFonts w:hint="cs"/>
          <w:rtl/>
          <w:lang w:bidi="ar-IQ"/>
        </w:rPr>
        <w:t xml:space="preserve"> </w:t>
      </w:r>
      <w:r w:rsidR="00B43383">
        <w:rPr>
          <w:rFonts w:hint="cs"/>
          <w:rtl/>
          <w:lang w:bidi="ar-IQ"/>
        </w:rPr>
        <w:t>الفعل الماضي، الفعل المضارع، الصحيح، المعتل، السالم، المهموز، اللفيف المفروق، اللفيف المقرون، الإلحاق، المتعدي، اللازم، الفعل المبني للفاعل، الفعل المبني للمفعول</w:t>
      </w:r>
      <w:r w:rsidR="002A5683">
        <w:rPr>
          <w:rFonts w:hint="cs"/>
          <w:rtl/>
          <w:lang w:bidi="ar-IQ"/>
        </w:rPr>
        <w:t>،</w:t>
      </w:r>
      <w:r w:rsidR="002A5683" w:rsidRPr="002A5683">
        <w:rPr>
          <w:rtl/>
        </w:rPr>
        <w:t xml:space="preserve"> </w:t>
      </w:r>
      <w:r w:rsidR="002A5683" w:rsidRPr="002A5683">
        <w:rPr>
          <w:rtl/>
          <w:lang w:bidi="ar-IQ"/>
        </w:rPr>
        <w:t>المطاوعة، الجامد</w:t>
      </w:r>
      <w:r w:rsidR="002A5683">
        <w:rPr>
          <w:rFonts w:hint="cs"/>
          <w:rtl/>
          <w:lang w:bidi="ar-IQ"/>
        </w:rPr>
        <w:t>، المثال، الاجوف، الناقص،</w:t>
      </w:r>
      <w:r w:rsidR="00B43383">
        <w:rPr>
          <w:rFonts w:hint="cs"/>
          <w:rtl/>
          <w:lang w:bidi="ar-IQ"/>
        </w:rPr>
        <w:t>)</w:t>
      </w:r>
    </w:p>
    <w:p w:rsidR="000753D9" w:rsidRDefault="000753D9" w:rsidP="00B43383">
      <w:pPr>
        <w:ind w:firstLine="0"/>
        <w:rPr>
          <w:rFonts w:hint="cs"/>
          <w:b/>
          <w:bCs/>
          <w:rtl/>
          <w:lang w:bidi="ar-IQ"/>
        </w:rPr>
      </w:pPr>
      <w:r w:rsidRPr="000753D9">
        <w:rPr>
          <w:rFonts w:hint="cs"/>
          <w:b/>
          <w:bCs/>
          <w:rtl/>
          <w:lang w:bidi="ar-IQ"/>
        </w:rPr>
        <w:t>س:</w:t>
      </w:r>
      <w:r>
        <w:rPr>
          <w:rFonts w:hint="cs"/>
          <w:b/>
          <w:bCs/>
          <w:rtl/>
          <w:lang w:bidi="ar-IQ"/>
        </w:rPr>
        <w:t xml:space="preserve"> بين أوزان الكلمات الآتية مع ضبط جوابك بالشكل:</w:t>
      </w:r>
    </w:p>
    <w:p w:rsidR="000753D9" w:rsidRPr="000753D9" w:rsidRDefault="000753D9" w:rsidP="000753D9">
      <w:pPr>
        <w:ind w:firstLine="0"/>
        <w:rPr>
          <w:rFonts w:hint="cs"/>
          <w:rtl/>
          <w:lang w:bidi="ar-IQ"/>
        </w:rPr>
      </w:pPr>
      <w:r w:rsidRPr="000753D9">
        <w:rPr>
          <w:rFonts w:hint="cs"/>
          <w:rtl/>
          <w:lang w:bidi="ar-IQ"/>
        </w:rPr>
        <w:t xml:space="preserve">( يضرب، </w:t>
      </w:r>
      <w:proofErr w:type="spellStart"/>
      <w:r w:rsidRPr="000753D9">
        <w:rPr>
          <w:rFonts w:hint="cs"/>
          <w:rtl/>
          <w:lang w:bidi="ar-IQ"/>
        </w:rPr>
        <w:t>جحمرش</w:t>
      </w:r>
      <w:proofErr w:type="spellEnd"/>
      <w:r w:rsidRPr="000753D9">
        <w:rPr>
          <w:rFonts w:hint="cs"/>
          <w:rtl/>
          <w:lang w:bidi="ar-IQ"/>
        </w:rPr>
        <w:t>، باع، استخرج، قل، سفرجل، يباعد، يحسن)</w:t>
      </w:r>
    </w:p>
    <w:p w:rsidR="000753D9" w:rsidRDefault="000753D9" w:rsidP="000753D9">
      <w:pPr>
        <w:ind w:firstLine="0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س:  </w:t>
      </w:r>
      <w:r w:rsidR="002A5683" w:rsidRPr="002A5683">
        <w:rPr>
          <w:b/>
          <w:bCs/>
          <w:rtl/>
          <w:lang w:bidi="ar-IQ"/>
        </w:rPr>
        <w:t>بين كيفية تصريف الفعل المضارع من الماضي</w:t>
      </w:r>
      <w:r w:rsidR="002A5683">
        <w:rPr>
          <w:rFonts w:hint="cs"/>
          <w:b/>
          <w:bCs/>
          <w:rtl/>
          <w:lang w:bidi="ar-IQ"/>
        </w:rPr>
        <w:t>، مع المثال</w:t>
      </w:r>
      <w:r w:rsidR="002A5683" w:rsidRPr="002A5683">
        <w:rPr>
          <w:b/>
          <w:bCs/>
          <w:rtl/>
          <w:lang w:bidi="ar-IQ"/>
        </w:rPr>
        <w:t>.</w:t>
      </w:r>
    </w:p>
    <w:p w:rsidR="002A5683" w:rsidRDefault="002A5683" w:rsidP="000753D9">
      <w:pPr>
        <w:ind w:firstLine="0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س: </w:t>
      </w:r>
      <w:r w:rsidRPr="002A5683">
        <w:rPr>
          <w:b/>
          <w:bCs/>
          <w:rtl/>
          <w:lang w:bidi="ar-IQ"/>
        </w:rPr>
        <w:t>كيفية تصريف الأمر من المضارع</w:t>
      </w:r>
      <w:r>
        <w:rPr>
          <w:rFonts w:hint="cs"/>
          <w:b/>
          <w:bCs/>
          <w:rtl/>
          <w:lang w:bidi="ar-IQ"/>
        </w:rPr>
        <w:t xml:space="preserve"> مع المثال.</w:t>
      </w:r>
    </w:p>
    <w:p w:rsidR="002A5683" w:rsidRDefault="002A5683" w:rsidP="000753D9">
      <w:pPr>
        <w:ind w:firstLine="0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س</w:t>
      </w:r>
      <w:r w:rsidRPr="002A5683">
        <w:rPr>
          <w:b/>
          <w:bCs/>
          <w:rtl/>
          <w:lang w:bidi="ar-IQ"/>
        </w:rPr>
        <w:t xml:space="preserve">: يأتي كل من الأبواب الآتية لعدة معان بين معنيين لكل باب منها مع المثال (أفعل، افتعل، استفعل، تفاعل).     </w:t>
      </w:r>
    </w:p>
    <w:p w:rsidR="002A5683" w:rsidRPr="002A5683" w:rsidRDefault="002A5683" w:rsidP="002A5683">
      <w:pPr>
        <w:widowControl/>
        <w:spacing w:after="160" w:line="259" w:lineRule="auto"/>
        <w:ind w:firstLine="0"/>
        <w:jc w:val="left"/>
        <w:rPr>
          <w:rFonts w:ascii="Unikurd Jino" w:eastAsia="Calibri" w:hAnsi="Unikurd Jino" w:cs="Unikurd Jino"/>
          <w:color w:val="auto"/>
          <w:sz w:val="32"/>
          <w:szCs w:val="32"/>
          <w:rtl/>
          <w:lang w:eastAsia="en-US" w:bidi="ar-JO"/>
        </w:rPr>
      </w:pPr>
      <w:r w:rsidRPr="002A5683">
        <w:rPr>
          <w:rFonts w:ascii="Unikurd Jino" w:eastAsia="Calibri" w:hAnsi="Unikurd Jino" w:cs="Unikurd Jino" w:hint="cs"/>
          <w:color w:val="auto"/>
          <w:sz w:val="32"/>
          <w:szCs w:val="32"/>
          <w:rtl/>
          <w:lang w:eastAsia="en-US" w:bidi="ar-JO"/>
        </w:rPr>
        <w:t xml:space="preserve">س:4 بين الصحيح والخطأ من العبارات الآتية وصحح الخطأ إن وجد:                            </w:t>
      </w:r>
      <w:r w:rsidRPr="002A5683">
        <w:rPr>
          <w:rFonts w:ascii="Calibri" w:eastAsia="Calibri" w:hAnsi="Calibri" w:cs="Arial"/>
          <w:color w:val="auto"/>
          <w:sz w:val="24"/>
          <w:szCs w:val="24"/>
          <w:rtl/>
          <w:lang w:eastAsia="en-US"/>
        </w:rPr>
        <w:t xml:space="preserve"> </w:t>
      </w:r>
      <w:r w:rsidRPr="002A5683">
        <w:rPr>
          <w:rFonts w:ascii="Unikurd Jino" w:eastAsia="Calibri" w:hAnsi="Unikurd Jino" w:cs="Unikurd Jino"/>
          <w:color w:val="auto"/>
          <w:sz w:val="32"/>
          <w:szCs w:val="32"/>
          <w:rtl/>
          <w:lang w:eastAsia="en-US" w:bidi="ar-JO"/>
        </w:rPr>
        <w:t>5 درجات</w:t>
      </w:r>
    </w:p>
    <w:p w:rsidR="002A5683" w:rsidRPr="002A5683" w:rsidRDefault="002A5683" w:rsidP="002A5683">
      <w:pPr>
        <w:widowControl/>
        <w:numPr>
          <w:ilvl w:val="0"/>
          <w:numId w:val="4"/>
        </w:numPr>
        <w:spacing w:after="160" w:line="259" w:lineRule="auto"/>
        <w:contextualSpacing/>
        <w:jc w:val="left"/>
        <w:rPr>
          <w:rFonts w:ascii="Unikurd Jino" w:eastAsia="Calibri" w:hAnsi="Unikurd Jino" w:cs="Unikurd Jino"/>
          <w:color w:val="auto"/>
          <w:sz w:val="32"/>
          <w:szCs w:val="32"/>
          <w:lang w:eastAsia="en-US" w:bidi="ar-JO"/>
        </w:rPr>
      </w:pPr>
      <w:r w:rsidRPr="002A5683">
        <w:rPr>
          <w:rFonts w:cs="Times New Roman"/>
          <w:b/>
          <w:bCs/>
          <w:color w:val="auto"/>
          <w:sz w:val="32"/>
          <w:szCs w:val="32"/>
          <w:rtl/>
          <w:lang w:eastAsia="en-US" w:bidi="ar"/>
        </w:rPr>
        <w:t xml:space="preserve">كل أفعال الأبواب </w:t>
      </w:r>
      <w:r w:rsidRPr="002A5683">
        <w:rPr>
          <w:rFonts w:cs="Times New Roman" w:hint="cs"/>
          <w:b/>
          <w:bCs/>
          <w:color w:val="auto"/>
          <w:sz w:val="32"/>
          <w:szCs w:val="32"/>
          <w:rtl/>
          <w:lang w:eastAsia="en-US" w:bidi="ar"/>
        </w:rPr>
        <w:t xml:space="preserve">الثلاثي المجرد </w:t>
      </w:r>
      <w:r w:rsidRPr="002A5683">
        <w:rPr>
          <w:rFonts w:cs="Times New Roman"/>
          <w:b/>
          <w:bCs/>
          <w:color w:val="auto"/>
          <w:sz w:val="32"/>
          <w:szCs w:val="32"/>
          <w:rtl/>
          <w:lang w:eastAsia="en-US" w:bidi="ar"/>
        </w:rPr>
        <w:t>تكون متعدية ولازمة، إلا أفعال الباب ال</w:t>
      </w:r>
      <w:r w:rsidRPr="002A5683">
        <w:rPr>
          <w:rFonts w:cs="Times New Roman" w:hint="cs"/>
          <w:b/>
          <w:bCs/>
          <w:color w:val="auto"/>
          <w:sz w:val="32"/>
          <w:szCs w:val="32"/>
          <w:rtl/>
          <w:lang w:eastAsia="en-US" w:bidi="ar"/>
        </w:rPr>
        <w:t>سادس.</w:t>
      </w:r>
    </w:p>
    <w:p w:rsidR="002A5683" w:rsidRPr="002A5683" w:rsidRDefault="002A5683" w:rsidP="002A5683">
      <w:pPr>
        <w:widowControl/>
        <w:numPr>
          <w:ilvl w:val="0"/>
          <w:numId w:val="4"/>
        </w:numPr>
        <w:spacing w:after="160" w:line="259" w:lineRule="auto"/>
        <w:contextualSpacing/>
        <w:jc w:val="left"/>
        <w:rPr>
          <w:rFonts w:ascii="Unikurd Jino" w:eastAsia="Calibri" w:hAnsi="Unikurd Jino" w:cs="Unikurd Jino"/>
          <w:color w:val="auto"/>
          <w:sz w:val="32"/>
          <w:szCs w:val="32"/>
          <w:lang w:eastAsia="en-US" w:bidi="ar-JO"/>
        </w:rPr>
      </w:pPr>
      <w:r w:rsidRPr="002A5683">
        <w:rPr>
          <w:rFonts w:cs="Times New Roman" w:hint="cs"/>
          <w:b/>
          <w:bCs/>
          <w:color w:val="auto"/>
          <w:sz w:val="32"/>
          <w:szCs w:val="32"/>
          <w:rtl/>
          <w:lang w:eastAsia="en-US" w:bidi="ar"/>
        </w:rPr>
        <w:t xml:space="preserve">في الميزان الصرفي </w:t>
      </w:r>
      <w:r w:rsidRPr="002A5683">
        <w:rPr>
          <w:rFonts w:cs="Times New Roman"/>
          <w:b/>
          <w:bCs/>
          <w:color w:val="auto"/>
          <w:sz w:val="32"/>
          <w:szCs w:val="32"/>
          <w:rtl/>
          <w:lang w:eastAsia="en-US" w:bidi="ar"/>
        </w:rPr>
        <w:t xml:space="preserve">إن حصل حذف </w:t>
      </w:r>
      <w:proofErr w:type="spellStart"/>
      <w:r w:rsidRPr="002A5683">
        <w:rPr>
          <w:rFonts w:cs="Times New Roman"/>
          <w:b/>
          <w:bCs/>
          <w:color w:val="auto"/>
          <w:sz w:val="32"/>
          <w:szCs w:val="32"/>
          <w:rtl/>
          <w:lang w:eastAsia="en-US" w:bidi="ar"/>
        </w:rPr>
        <w:t>فى</w:t>
      </w:r>
      <w:proofErr w:type="spellEnd"/>
      <w:r w:rsidRPr="002A5683">
        <w:rPr>
          <w:rFonts w:cs="Times New Roman"/>
          <w:b/>
          <w:bCs/>
          <w:color w:val="auto"/>
          <w:sz w:val="32"/>
          <w:szCs w:val="32"/>
          <w:rtl/>
          <w:lang w:eastAsia="en-US" w:bidi="ar"/>
        </w:rPr>
        <w:t xml:space="preserve"> الموزون حُذِف ما يقابله </w:t>
      </w:r>
      <w:r w:rsidRPr="002A5683">
        <w:rPr>
          <w:rFonts w:cs="Times New Roman" w:hint="cs"/>
          <w:b/>
          <w:bCs/>
          <w:color w:val="auto"/>
          <w:sz w:val="32"/>
          <w:szCs w:val="32"/>
          <w:rtl/>
          <w:lang w:eastAsia="en-US" w:bidi="ar"/>
        </w:rPr>
        <w:t>في</w:t>
      </w:r>
      <w:r w:rsidRPr="002A5683">
        <w:rPr>
          <w:rFonts w:cs="Times New Roman"/>
          <w:b/>
          <w:bCs/>
          <w:color w:val="auto"/>
          <w:sz w:val="32"/>
          <w:szCs w:val="32"/>
          <w:rtl/>
          <w:lang w:eastAsia="en-US" w:bidi="ar"/>
        </w:rPr>
        <w:t xml:space="preserve"> الميزان. </w:t>
      </w:r>
    </w:p>
    <w:p w:rsidR="002A5683" w:rsidRPr="002A5683" w:rsidRDefault="002A5683" w:rsidP="002A5683">
      <w:pPr>
        <w:widowControl/>
        <w:numPr>
          <w:ilvl w:val="0"/>
          <w:numId w:val="4"/>
        </w:numPr>
        <w:spacing w:after="160" w:line="259" w:lineRule="auto"/>
        <w:contextualSpacing/>
        <w:jc w:val="left"/>
        <w:rPr>
          <w:rFonts w:cs="Times New Roman"/>
          <w:b/>
          <w:bCs/>
          <w:color w:val="auto"/>
          <w:sz w:val="32"/>
          <w:szCs w:val="32"/>
          <w:highlight w:val="yellow"/>
          <w:lang w:eastAsia="en-US" w:bidi="ar"/>
        </w:rPr>
      </w:pPr>
      <w:r w:rsidRPr="002A5683">
        <w:rPr>
          <w:rFonts w:cs="Times New Roman" w:hint="cs"/>
          <w:b/>
          <w:bCs/>
          <w:color w:val="auto"/>
          <w:sz w:val="32"/>
          <w:szCs w:val="32"/>
          <w:highlight w:val="yellow"/>
          <w:rtl/>
          <w:lang w:eastAsia="en-US" w:bidi="ar"/>
        </w:rPr>
        <w:t xml:space="preserve">من </w:t>
      </w:r>
      <w:r w:rsidRPr="002A5683">
        <w:rPr>
          <w:rFonts w:cs="Times New Roman"/>
          <w:b/>
          <w:bCs/>
          <w:color w:val="auto"/>
          <w:sz w:val="32"/>
          <w:szCs w:val="32"/>
          <w:highlight w:val="yellow"/>
          <w:rtl/>
          <w:lang w:eastAsia="en-US" w:bidi="ar"/>
        </w:rPr>
        <w:t>أسباب تعدى الفعل اللازم</w:t>
      </w:r>
      <w:r w:rsidRPr="002A5683">
        <w:rPr>
          <w:rFonts w:cs="Times New Roman" w:hint="cs"/>
          <w:b/>
          <w:bCs/>
          <w:color w:val="auto"/>
          <w:sz w:val="32"/>
          <w:szCs w:val="32"/>
          <w:highlight w:val="yellow"/>
          <w:rtl/>
          <w:lang w:eastAsia="en-US" w:bidi="ar"/>
        </w:rPr>
        <w:t xml:space="preserve"> المطاوعة.</w:t>
      </w:r>
      <w:r w:rsidRPr="002A5683">
        <w:rPr>
          <w:rFonts w:cs="Times New Roman"/>
          <w:b/>
          <w:bCs/>
          <w:color w:val="auto"/>
          <w:sz w:val="32"/>
          <w:szCs w:val="32"/>
          <w:highlight w:val="yellow"/>
          <w:rtl/>
          <w:lang w:eastAsia="en-US" w:bidi="ar"/>
        </w:rPr>
        <w:t xml:space="preserve"> </w:t>
      </w:r>
    </w:p>
    <w:p w:rsidR="002A5683" w:rsidRPr="002A5683" w:rsidRDefault="002A5683" w:rsidP="002A5683">
      <w:pPr>
        <w:widowControl/>
        <w:numPr>
          <w:ilvl w:val="0"/>
          <w:numId w:val="4"/>
        </w:numPr>
        <w:spacing w:after="160" w:line="259" w:lineRule="auto"/>
        <w:contextualSpacing/>
        <w:jc w:val="left"/>
        <w:rPr>
          <w:rFonts w:cs="Times New Roman"/>
          <w:b/>
          <w:bCs/>
          <w:color w:val="auto"/>
          <w:sz w:val="32"/>
          <w:szCs w:val="32"/>
          <w:lang w:eastAsia="en-US" w:bidi="ar"/>
        </w:rPr>
      </w:pPr>
      <w:r w:rsidRPr="002A5683">
        <w:rPr>
          <w:rFonts w:cs="Times New Roman"/>
          <w:b/>
          <w:bCs/>
          <w:color w:val="auto"/>
          <w:sz w:val="32"/>
          <w:szCs w:val="32"/>
          <w:rtl/>
          <w:lang w:eastAsia="en-US" w:bidi="ar"/>
        </w:rPr>
        <w:t>أفعال المقاربة</w:t>
      </w:r>
      <w:r w:rsidRPr="002A5683">
        <w:rPr>
          <w:rFonts w:cs="Times New Roman" w:hint="cs"/>
          <w:b/>
          <w:bCs/>
          <w:color w:val="auto"/>
          <w:sz w:val="32"/>
          <w:szCs w:val="32"/>
          <w:rtl/>
          <w:lang w:eastAsia="en-US" w:bidi="ar"/>
        </w:rPr>
        <w:t xml:space="preserve"> من الأفعال الجامدة.</w:t>
      </w:r>
    </w:p>
    <w:p w:rsidR="002A5683" w:rsidRPr="005E43F9" w:rsidRDefault="002A5683" w:rsidP="002A5683">
      <w:pPr>
        <w:widowControl/>
        <w:numPr>
          <w:ilvl w:val="0"/>
          <w:numId w:val="4"/>
        </w:numPr>
        <w:spacing w:after="160" w:line="259" w:lineRule="auto"/>
        <w:contextualSpacing/>
        <w:jc w:val="left"/>
        <w:rPr>
          <w:rFonts w:ascii="Unikurd Jino" w:eastAsia="Calibri" w:hAnsi="Unikurd Jino" w:cs="Unikurd Jino" w:hint="cs"/>
          <w:color w:val="auto"/>
          <w:sz w:val="32"/>
          <w:szCs w:val="32"/>
          <w:lang w:eastAsia="en-US" w:bidi="ar-JO"/>
        </w:rPr>
      </w:pPr>
      <w:r w:rsidRPr="002A5683">
        <w:rPr>
          <w:rFonts w:cs="Times New Roman"/>
          <w:b/>
          <w:bCs/>
          <w:color w:val="auto"/>
          <w:sz w:val="32"/>
          <w:szCs w:val="32"/>
          <w:rtl/>
          <w:lang w:eastAsia="en-US" w:bidi="ar"/>
        </w:rPr>
        <w:t xml:space="preserve">المثال: ما اعتلت </w:t>
      </w:r>
      <w:r w:rsidRPr="002A5683">
        <w:rPr>
          <w:rFonts w:cs="Times New Roman" w:hint="cs"/>
          <w:b/>
          <w:bCs/>
          <w:color w:val="auto"/>
          <w:sz w:val="32"/>
          <w:szCs w:val="32"/>
          <w:rtl/>
          <w:lang w:eastAsia="en-US" w:bidi="ar"/>
        </w:rPr>
        <w:t>لامه.</w:t>
      </w:r>
    </w:p>
    <w:p w:rsidR="005E43F9" w:rsidRPr="005E43F9" w:rsidRDefault="005E43F9" w:rsidP="002A5683">
      <w:pPr>
        <w:widowControl/>
        <w:numPr>
          <w:ilvl w:val="0"/>
          <w:numId w:val="4"/>
        </w:numPr>
        <w:spacing w:after="160" w:line="259" w:lineRule="auto"/>
        <w:contextualSpacing/>
        <w:jc w:val="left"/>
        <w:rPr>
          <w:rFonts w:ascii="Unikurd Jino" w:eastAsia="Calibri" w:hAnsi="Unikurd Jino" w:cs="Unikurd Jino" w:hint="cs"/>
          <w:color w:val="auto"/>
          <w:sz w:val="32"/>
          <w:szCs w:val="32"/>
          <w:lang w:eastAsia="en-US" w:bidi="ar-JO"/>
        </w:rPr>
      </w:pPr>
      <w:r>
        <w:rPr>
          <w:rFonts w:cs="Times New Roman" w:hint="cs"/>
          <w:b/>
          <w:bCs/>
          <w:color w:val="auto"/>
          <w:sz w:val="32"/>
          <w:szCs w:val="32"/>
          <w:rtl/>
          <w:lang w:eastAsia="en-US" w:bidi="ar"/>
        </w:rPr>
        <w:t>الفعل المضارع المبني للمجهول من المضارع يضم أوله ويكسر ما قبل آخره.</w:t>
      </w:r>
    </w:p>
    <w:p w:rsidR="005E43F9" w:rsidRPr="005E43F9" w:rsidRDefault="005E43F9" w:rsidP="005E43F9">
      <w:pPr>
        <w:widowControl/>
        <w:numPr>
          <w:ilvl w:val="0"/>
          <w:numId w:val="4"/>
        </w:numPr>
        <w:spacing w:after="160" w:line="259" w:lineRule="auto"/>
        <w:contextualSpacing/>
        <w:jc w:val="left"/>
        <w:rPr>
          <w:rFonts w:cs="Times New Roman"/>
          <w:b/>
          <w:bCs/>
          <w:color w:val="auto"/>
          <w:sz w:val="32"/>
          <w:szCs w:val="32"/>
          <w:rtl/>
          <w:lang w:eastAsia="en-US" w:bidi="ar"/>
        </w:rPr>
      </w:pPr>
      <w:r w:rsidRPr="005E43F9">
        <w:rPr>
          <w:rFonts w:cs="Times New Roman"/>
          <w:b/>
          <w:bCs/>
          <w:color w:val="auto"/>
          <w:sz w:val="32"/>
          <w:szCs w:val="32"/>
          <w:rtl/>
          <w:lang w:eastAsia="en-US" w:bidi="ar"/>
        </w:rPr>
        <w:t>الفعل المضارع المبني للمجهول من المضارع يضم أوله ويكسر ما قبل آخره.</w:t>
      </w:r>
    </w:p>
    <w:p w:rsidR="005E43F9" w:rsidRDefault="005E43F9" w:rsidP="002A5683">
      <w:pPr>
        <w:widowControl/>
        <w:numPr>
          <w:ilvl w:val="0"/>
          <w:numId w:val="4"/>
        </w:numPr>
        <w:spacing w:after="160" w:line="259" w:lineRule="auto"/>
        <w:contextualSpacing/>
        <w:jc w:val="left"/>
        <w:rPr>
          <w:rFonts w:cs="Times New Roman" w:hint="cs"/>
          <w:b/>
          <w:bCs/>
          <w:color w:val="auto"/>
          <w:sz w:val="32"/>
          <w:szCs w:val="32"/>
          <w:lang w:eastAsia="en-US" w:bidi="ar"/>
        </w:rPr>
      </w:pPr>
      <w:r w:rsidRPr="005E43F9">
        <w:rPr>
          <w:rFonts w:cs="Times New Roman" w:hint="cs"/>
          <w:b/>
          <w:bCs/>
          <w:color w:val="auto"/>
          <w:sz w:val="32"/>
          <w:szCs w:val="32"/>
          <w:rtl/>
          <w:lang w:eastAsia="en-US" w:bidi="ar"/>
        </w:rPr>
        <w:t>لا</w:t>
      </w:r>
      <w:r>
        <w:rPr>
          <w:rFonts w:cs="Times New Roman" w:hint="cs"/>
          <w:b/>
          <w:bCs/>
          <w:color w:val="auto"/>
          <w:sz w:val="32"/>
          <w:szCs w:val="32"/>
          <w:rtl/>
          <w:lang w:eastAsia="en-US" w:bidi="ar"/>
        </w:rPr>
        <w:t xml:space="preserve"> </w:t>
      </w:r>
      <w:r w:rsidRPr="005E43F9">
        <w:rPr>
          <w:rFonts w:cs="Times New Roman" w:hint="cs"/>
          <w:b/>
          <w:bCs/>
          <w:color w:val="auto"/>
          <w:sz w:val="32"/>
          <w:szCs w:val="32"/>
          <w:rtl/>
          <w:lang w:eastAsia="en-US" w:bidi="ar"/>
        </w:rPr>
        <w:t>يبنى الفعل المبني للمجهول من اللازم إلا مع المصدر أو الظرف المتصرفين</w:t>
      </w:r>
      <w:r>
        <w:rPr>
          <w:rFonts w:cs="Times New Roman" w:hint="cs"/>
          <w:b/>
          <w:bCs/>
          <w:color w:val="auto"/>
          <w:sz w:val="32"/>
          <w:szCs w:val="32"/>
          <w:rtl/>
          <w:lang w:eastAsia="en-US" w:bidi="ar"/>
        </w:rPr>
        <w:t>.</w:t>
      </w:r>
    </w:p>
    <w:p w:rsidR="005E43F9" w:rsidRDefault="00893FF8" w:rsidP="002A5683">
      <w:pPr>
        <w:widowControl/>
        <w:numPr>
          <w:ilvl w:val="0"/>
          <w:numId w:val="4"/>
        </w:numPr>
        <w:spacing w:after="160" w:line="259" w:lineRule="auto"/>
        <w:contextualSpacing/>
        <w:jc w:val="left"/>
        <w:rPr>
          <w:rFonts w:cs="Times New Roman" w:hint="cs"/>
          <w:b/>
          <w:bCs/>
          <w:color w:val="auto"/>
          <w:sz w:val="32"/>
          <w:szCs w:val="32"/>
          <w:lang w:eastAsia="en-US" w:bidi="ar"/>
        </w:rPr>
      </w:pPr>
      <w:r>
        <w:rPr>
          <w:rFonts w:cs="Times New Roman" w:hint="cs"/>
          <w:b/>
          <w:bCs/>
          <w:color w:val="auto"/>
          <w:sz w:val="32"/>
          <w:szCs w:val="32"/>
          <w:rtl/>
          <w:lang w:eastAsia="en-US" w:bidi="ar"/>
        </w:rPr>
        <w:t>يجب توكيد الفعل المضارع بالنون إذا كان مثبتا مستقبلا في جواب قسم غير مفصول عن لامه بفاصل.</w:t>
      </w:r>
    </w:p>
    <w:p w:rsidR="00893FF8" w:rsidRPr="005E43F9" w:rsidRDefault="00451BBD" w:rsidP="002A5683">
      <w:pPr>
        <w:widowControl/>
        <w:numPr>
          <w:ilvl w:val="0"/>
          <w:numId w:val="4"/>
        </w:numPr>
        <w:spacing w:after="160" w:line="259" w:lineRule="auto"/>
        <w:contextualSpacing/>
        <w:jc w:val="left"/>
        <w:rPr>
          <w:rFonts w:cs="Times New Roman"/>
          <w:b/>
          <w:bCs/>
          <w:color w:val="auto"/>
          <w:sz w:val="32"/>
          <w:szCs w:val="32"/>
          <w:lang w:eastAsia="en-US" w:bidi="ar"/>
        </w:rPr>
      </w:pPr>
      <w:r>
        <w:rPr>
          <w:rFonts w:cs="Times New Roman" w:hint="cs"/>
          <w:b/>
          <w:bCs/>
          <w:color w:val="auto"/>
          <w:sz w:val="32"/>
          <w:szCs w:val="32"/>
          <w:rtl/>
          <w:lang w:eastAsia="en-US" w:bidi="ar"/>
        </w:rPr>
        <w:t>الفعل الماضي المبدوء بهمز</w:t>
      </w:r>
      <w:r>
        <w:rPr>
          <w:rFonts w:cs="Times New Roman" w:hint="eastAsia"/>
          <w:b/>
          <w:bCs/>
          <w:color w:val="auto"/>
          <w:sz w:val="32"/>
          <w:szCs w:val="32"/>
          <w:rtl/>
          <w:lang w:eastAsia="en-US" w:bidi="ar"/>
        </w:rPr>
        <w:t>ة</w:t>
      </w:r>
      <w:r>
        <w:rPr>
          <w:rFonts w:cs="Times New Roman" w:hint="cs"/>
          <w:b/>
          <w:bCs/>
          <w:color w:val="auto"/>
          <w:sz w:val="32"/>
          <w:szCs w:val="32"/>
          <w:rtl/>
          <w:lang w:eastAsia="en-US" w:bidi="ar"/>
        </w:rPr>
        <w:t xml:space="preserve"> الوصل في المبني للمجهول يضم الحرف الأول والثاني منه.</w:t>
      </w:r>
    </w:p>
    <w:p w:rsidR="002A5683" w:rsidRPr="000753D9" w:rsidRDefault="002A5683" w:rsidP="000753D9">
      <w:pPr>
        <w:ind w:firstLine="0"/>
        <w:rPr>
          <w:rFonts w:hint="cs"/>
          <w:b/>
          <w:bCs/>
          <w:lang w:bidi="ar-IQ"/>
        </w:rPr>
      </w:pPr>
      <w:r w:rsidRPr="002A5683">
        <w:rPr>
          <w:b/>
          <w:bCs/>
          <w:rtl/>
          <w:lang w:bidi="ar-IQ"/>
        </w:rPr>
        <w:lastRenderedPageBreak/>
        <w:t xml:space="preserve">                                                                                </w:t>
      </w:r>
    </w:p>
    <w:p w:rsidR="00603DEA" w:rsidRPr="00603DEA" w:rsidRDefault="00603DEA" w:rsidP="00603DEA">
      <w:pPr>
        <w:widowControl/>
        <w:spacing w:after="160" w:line="259" w:lineRule="auto"/>
        <w:ind w:firstLine="0"/>
        <w:jc w:val="left"/>
        <w:rPr>
          <w:rFonts w:cs="Times New Roman"/>
          <w:b/>
          <w:bCs/>
          <w:color w:val="auto"/>
          <w:rtl/>
          <w:lang w:eastAsia="en-US" w:bidi="ar"/>
        </w:rPr>
      </w:pPr>
      <w:r w:rsidRPr="00603DEA">
        <w:rPr>
          <w:rFonts w:cs="Ali-A-Samik"/>
          <w:b/>
          <w:bCs/>
          <w:color w:val="auto"/>
          <w:rtl/>
          <w:lang w:eastAsia="en-US" w:bidi="ar"/>
        </w:rPr>
        <w:t xml:space="preserve">س1: أجب عن فرعين مما يأتي:                                           </w:t>
      </w:r>
      <w:r w:rsidRPr="00603DEA">
        <w:rPr>
          <w:rFonts w:cs="Ali-A-Samik" w:hint="cs"/>
          <w:b/>
          <w:bCs/>
          <w:color w:val="auto"/>
          <w:rtl/>
          <w:lang w:eastAsia="en-US" w:bidi="ar"/>
        </w:rPr>
        <w:t xml:space="preserve">                                 </w:t>
      </w:r>
      <w:r w:rsidRPr="00603DEA">
        <w:rPr>
          <w:rFonts w:cs="Ali-A-Samik"/>
          <w:b/>
          <w:bCs/>
          <w:color w:val="auto"/>
          <w:rtl/>
          <w:lang w:eastAsia="en-US" w:bidi="ar"/>
        </w:rPr>
        <w:t xml:space="preserve">  (4 درجات).</w:t>
      </w:r>
    </w:p>
    <w:p w:rsidR="00603DEA" w:rsidRPr="00603DEA" w:rsidRDefault="00603DEA" w:rsidP="00603DEA">
      <w:pPr>
        <w:widowControl/>
        <w:numPr>
          <w:ilvl w:val="0"/>
          <w:numId w:val="5"/>
        </w:numPr>
        <w:spacing w:after="160" w:line="259" w:lineRule="auto"/>
        <w:contextualSpacing/>
        <w:jc w:val="left"/>
        <w:rPr>
          <w:rFonts w:cs="Times New Roman"/>
          <w:b/>
          <w:bCs/>
          <w:color w:val="auto"/>
          <w:lang w:eastAsia="en-US" w:bidi="ar"/>
        </w:rPr>
      </w:pPr>
      <w:r w:rsidRPr="00603DEA">
        <w:rPr>
          <w:rFonts w:cs="Times New Roman"/>
          <w:b/>
          <w:bCs/>
          <w:color w:val="auto"/>
          <w:rtl/>
          <w:lang w:eastAsia="en-US" w:bidi="ar"/>
        </w:rPr>
        <w:t>كيف يصاغ الفعل الماضي المبني للمفعول</w:t>
      </w:r>
      <w:r w:rsidRPr="00603DEA">
        <w:rPr>
          <w:rFonts w:cs="Times New Roman" w:hint="cs"/>
          <w:b/>
          <w:bCs/>
          <w:color w:val="auto"/>
          <w:rtl/>
          <w:lang w:eastAsia="en-US" w:bidi="ar"/>
        </w:rPr>
        <w:t>؟</w:t>
      </w:r>
      <w:r w:rsidRPr="00603DEA">
        <w:rPr>
          <w:rFonts w:cs="Times New Roman"/>
          <w:b/>
          <w:bCs/>
          <w:color w:val="auto"/>
          <w:rtl/>
          <w:lang w:eastAsia="en-US" w:bidi="ar"/>
        </w:rPr>
        <w:t xml:space="preserve"> بين ذلك بالتفصيل.</w:t>
      </w:r>
    </w:p>
    <w:p w:rsidR="00603DEA" w:rsidRPr="00603DEA" w:rsidRDefault="00603DEA" w:rsidP="00603DEA">
      <w:pPr>
        <w:widowControl/>
        <w:numPr>
          <w:ilvl w:val="0"/>
          <w:numId w:val="5"/>
        </w:numPr>
        <w:spacing w:after="160" w:line="259" w:lineRule="auto"/>
        <w:contextualSpacing/>
        <w:jc w:val="left"/>
        <w:rPr>
          <w:rFonts w:cs="Times New Roman"/>
          <w:b/>
          <w:bCs/>
          <w:color w:val="auto"/>
          <w:lang w:eastAsia="en-US" w:bidi="ar"/>
        </w:rPr>
      </w:pPr>
      <w:r w:rsidRPr="00603DEA">
        <w:rPr>
          <w:rFonts w:cs="Times New Roman"/>
          <w:b/>
          <w:bCs/>
          <w:color w:val="auto"/>
          <w:rtl/>
          <w:lang w:eastAsia="en-US" w:bidi="ar"/>
        </w:rPr>
        <w:t>كيف يصاغ الفعل الم</w:t>
      </w:r>
      <w:r w:rsidRPr="00603DEA">
        <w:rPr>
          <w:rFonts w:cs="Times New Roman" w:hint="cs"/>
          <w:b/>
          <w:bCs/>
          <w:color w:val="auto"/>
          <w:rtl/>
          <w:lang w:eastAsia="en-US" w:bidi="ar"/>
        </w:rPr>
        <w:t>ضارع</w:t>
      </w:r>
      <w:r w:rsidRPr="00603DEA">
        <w:rPr>
          <w:rFonts w:cs="Times New Roman"/>
          <w:b/>
          <w:bCs/>
          <w:color w:val="auto"/>
          <w:rtl/>
          <w:lang w:eastAsia="en-US" w:bidi="ar"/>
        </w:rPr>
        <w:t xml:space="preserve"> المبني للمفعول</w:t>
      </w:r>
      <w:r w:rsidRPr="00603DEA">
        <w:rPr>
          <w:rFonts w:cs="Times New Roman" w:hint="cs"/>
          <w:b/>
          <w:bCs/>
          <w:color w:val="auto"/>
          <w:rtl/>
          <w:lang w:eastAsia="en-US" w:bidi="ar"/>
        </w:rPr>
        <w:t>؟</w:t>
      </w:r>
      <w:r w:rsidRPr="00603DEA">
        <w:rPr>
          <w:rFonts w:cs="Times New Roman"/>
          <w:b/>
          <w:bCs/>
          <w:color w:val="auto"/>
          <w:rtl/>
          <w:lang w:eastAsia="en-US" w:bidi="ar"/>
        </w:rPr>
        <w:t xml:space="preserve"> بين ذلك بالتفصيل.</w:t>
      </w:r>
    </w:p>
    <w:p w:rsidR="00603DEA" w:rsidRPr="00603DEA" w:rsidRDefault="00603DEA" w:rsidP="00603DEA">
      <w:pPr>
        <w:widowControl/>
        <w:numPr>
          <w:ilvl w:val="0"/>
          <w:numId w:val="5"/>
        </w:numPr>
        <w:spacing w:after="160" w:line="259" w:lineRule="auto"/>
        <w:contextualSpacing/>
        <w:jc w:val="left"/>
        <w:rPr>
          <w:rFonts w:cs="Times New Roman"/>
          <w:b/>
          <w:bCs/>
          <w:color w:val="auto"/>
          <w:lang w:eastAsia="en-US" w:bidi="ar"/>
        </w:rPr>
      </w:pPr>
      <w:r w:rsidRPr="00603DEA">
        <w:rPr>
          <w:rFonts w:cs="Times New Roman"/>
          <w:b/>
          <w:bCs/>
          <w:color w:val="auto"/>
          <w:rtl/>
          <w:lang w:eastAsia="en-US" w:bidi="ar"/>
        </w:rPr>
        <w:t>مثل للفعل الماضي إذا اسند إلى ضمير الغائب والمخاطب والمتكلم للمذكر والمؤنث.</w:t>
      </w:r>
    </w:p>
    <w:p w:rsidR="00B12A33" w:rsidRPr="00B12A33" w:rsidRDefault="00B12A33" w:rsidP="00B12A33">
      <w:pPr>
        <w:ind w:firstLine="0"/>
        <w:rPr>
          <w:b/>
          <w:bCs/>
          <w:rtl/>
          <w:lang w:bidi="ar-IQ"/>
        </w:rPr>
      </w:pPr>
      <w:r w:rsidRPr="00B12A33">
        <w:rPr>
          <w:b/>
          <w:bCs/>
          <w:rtl/>
          <w:lang w:bidi="ar-IQ"/>
        </w:rPr>
        <w:t xml:space="preserve">    س2: الفعل المضارع له ست حالات مع نون التوكيد الثقيلة والخفيفة</w:t>
      </w:r>
    </w:p>
    <w:p w:rsidR="00B12A33" w:rsidRDefault="00B12A33" w:rsidP="00B12A33">
      <w:pPr>
        <w:ind w:firstLine="0"/>
        <w:rPr>
          <w:rFonts w:cs="Times New Roman" w:hint="cs"/>
          <w:b/>
          <w:bCs/>
          <w:color w:val="auto"/>
          <w:rtl/>
          <w:lang w:eastAsia="en-US" w:bidi="ar"/>
        </w:rPr>
      </w:pPr>
      <w:r w:rsidRPr="00B12A33">
        <w:rPr>
          <w:b/>
          <w:bCs/>
          <w:rtl/>
          <w:lang w:bidi="ar-IQ"/>
        </w:rPr>
        <w:t xml:space="preserve">             بين تلك الحالات مع المثال.   </w:t>
      </w:r>
      <w:r w:rsidRPr="00B12A33">
        <w:rPr>
          <w:rFonts w:cs="Times New Roman" w:hint="cs"/>
          <w:b/>
          <w:bCs/>
          <w:color w:val="auto"/>
          <w:rtl/>
          <w:lang w:eastAsia="en-US" w:bidi="ar"/>
        </w:rPr>
        <w:t xml:space="preserve">     </w:t>
      </w:r>
    </w:p>
    <w:p w:rsidR="00B12A33" w:rsidRPr="00B12A33" w:rsidRDefault="00B12A33" w:rsidP="00B12A33">
      <w:pPr>
        <w:ind w:firstLine="0"/>
        <w:rPr>
          <w:b/>
          <w:bCs/>
          <w:rtl/>
          <w:lang w:bidi="ar-IQ"/>
        </w:rPr>
      </w:pPr>
      <w:r w:rsidRPr="00B12A33">
        <w:rPr>
          <w:rFonts w:cs="Ali-A-Samik"/>
          <w:b/>
          <w:bCs/>
          <w:color w:val="auto"/>
          <w:rtl/>
          <w:lang w:eastAsia="en-US" w:bidi="ar"/>
        </w:rPr>
        <w:t>س3: مثل ل</w:t>
      </w:r>
      <w:r w:rsidR="00406E36">
        <w:rPr>
          <w:rFonts w:cs="Ali-A-Samik" w:hint="cs"/>
          <w:b/>
          <w:bCs/>
          <w:color w:val="auto"/>
          <w:rtl/>
          <w:lang w:eastAsia="en-US" w:bidi="ar"/>
        </w:rPr>
        <w:t>خمس م</w:t>
      </w:r>
      <w:r w:rsidRPr="00B12A33">
        <w:rPr>
          <w:rFonts w:cs="Ali-A-Samik"/>
          <w:b/>
          <w:bCs/>
          <w:color w:val="auto"/>
          <w:rtl/>
          <w:lang w:eastAsia="en-US" w:bidi="ar"/>
        </w:rPr>
        <w:t xml:space="preserve">ما يأتي:     </w:t>
      </w:r>
      <w:r w:rsidRPr="00B12A33">
        <w:rPr>
          <w:rFonts w:cs="Ali-A-Samik" w:hint="cs"/>
          <w:b/>
          <w:bCs/>
          <w:color w:val="auto"/>
          <w:rtl/>
          <w:lang w:eastAsia="en-US" w:bidi="ar"/>
        </w:rPr>
        <w:t xml:space="preserve">                                                                                           </w:t>
      </w:r>
      <w:r w:rsidRPr="00B12A33">
        <w:rPr>
          <w:rFonts w:cs="Ali-A-Samik"/>
          <w:b/>
          <w:bCs/>
          <w:color w:val="auto"/>
          <w:rtl/>
          <w:lang w:eastAsia="en-US" w:bidi="ar"/>
        </w:rPr>
        <w:t xml:space="preserve">  </w:t>
      </w:r>
    </w:p>
    <w:p w:rsidR="00B12A33" w:rsidRPr="00B12A33" w:rsidRDefault="00B12A33" w:rsidP="00B12A33">
      <w:pPr>
        <w:widowControl/>
        <w:numPr>
          <w:ilvl w:val="0"/>
          <w:numId w:val="6"/>
        </w:numPr>
        <w:spacing w:after="160" w:line="259" w:lineRule="auto"/>
        <w:contextualSpacing/>
        <w:jc w:val="left"/>
        <w:rPr>
          <w:rFonts w:cs="Times New Roman"/>
          <w:b/>
          <w:bCs/>
          <w:color w:val="auto"/>
          <w:lang w:eastAsia="en-US" w:bidi="ar"/>
        </w:rPr>
      </w:pPr>
      <w:r w:rsidRPr="00B12A33">
        <w:rPr>
          <w:rFonts w:cs="Times New Roman"/>
          <w:b/>
          <w:bCs/>
          <w:color w:val="auto"/>
          <w:rtl/>
          <w:lang w:eastAsia="en-US" w:bidi="ar"/>
        </w:rPr>
        <w:t>الفعل المضارع إذا كان للمفرد المؤنث المخاطبة.</w:t>
      </w:r>
    </w:p>
    <w:p w:rsidR="00B12A33" w:rsidRPr="00B12A33" w:rsidRDefault="00B12A33" w:rsidP="00B12A33">
      <w:pPr>
        <w:widowControl/>
        <w:numPr>
          <w:ilvl w:val="0"/>
          <w:numId w:val="6"/>
        </w:numPr>
        <w:spacing w:after="160" w:line="259" w:lineRule="auto"/>
        <w:contextualSpacing/>
        <w:jc w:val="left"/>
        <w:rPr>
          <w:rFonts w:cs="Times New Roman"/>
          <w:b/>
          <w:bCs/>
          <w:color w:val="auto"/>
          <w:lang w:eastAsia="en-US" w:bidi="ar"/>
        </w:rPr>
      </w:pPr>
      <w:r w:rsidRPr="00B12A33">
        <w:rPr>
          <w:rFonts w:cs="Times New Roman"/>
          <w:b/>
          <w:bCs/>
          <w:color w:val="auto"/>
          <w:rtl/>
          <w:lang w:eastAsia="en-US" w:bidi="ar"/>
        </w:rPr>
        <w:t>الفعل المضارع إذا كان للمتكلم وحده.</w:t>
      </w:r>
    </w:p>
    <w:p w:rsidR="00B12A33" w:rsidRPr="00B12A33" w:rsidRDefault="00B12A33" w:rsidP="00B12A33">
      <w:pPr>
        <w:widowControl/>
        <w:numPr>
          <w:ilvl w:val="0"/>
          <w:numId w:val="6"/>
        </w:numPr>
        <w:spacing w:after="160" w:line="259" w:lineRule="auto"/>
        <w:contextualSpacing/>
        <w:jc w:val="left"/>
        <w:rPr>
          <w:rFonts w:cs="Times New Roman"/>
          <w:b/>
          <w:bCs/>
          <w:color w:val="auto"/>
          <w:lang w:eastAsia="en-US" w:bidi="ar"/>
        </w:rPr>
      </w:pPr>
      <w:r w:rsidRPr="00B12A33">
        <w:rPr>
          <w:rFonts w:cs="Times New Roman"/>
          <w:b/>
          <w:bCs/>
          <w:color w:val="auto"/>
          <w:rtl/>
          <w:lang w:eastAsia="en-US" w:bidi="ar"/>
        </w:rPr>
        <w:t>الفعل المضارع إذا كان للجمع المذكر المخاطب.</w:t>
      </w:r>
    </w:p>
    <w:p w:rsidR="00B12A33" w:rsidRPr="00B12A33" w:rsidRDefault="00B12A33" w:rsidP="00406E36">
      <w:pPr>
        <w:widowControl/>
        <w:numPr>
          <w:ilvl w:val="0"/>
          <w:numId w:val="6"/>
        </w:numPr>
        <w:spacing w:after="160" w:line="259" w:lineRule="auto"/>
        <w:contextualSpacing/>
        <w:jc w:val="left"/>
        <w:rPr>
          <w:rFonts w:cs="Times New Roman"/>
          <w:b/>
          <w:bCs/>
          <w:color w:val="auto"/>
          <w:lang w:eastAsia="en-US" w:bidi="ar"/>
        </w:rPr>
      </w:pPr>
      <w:r w:rsidRPr="00B12A33">
        <w:rPr>
          <w:rFonts w:cs="Times New Roman"/>
          <w:b/>
          <w:bCs/>
          <w:color w:val="auto"/>
          <w:rtl/>
          <w:lang w:eastAsia="en-US" w:bidi="ar"/>
        </w:rPr>
        <w:t>الفعل المضارع إذا كان للم</w:t>
      </w:r>
      <w:r w:rsidR="00406E36">
        <w:rPr>
          <w:rFonts w:cs="Times New Roman" w:hint="cs"/>
          <w:b/>
          <w:bCs/>
          <w:color w:val="auto"/>
          <w:rtl/>
          <w:lang w:eastAsia="en-US" w:bidi="ar"/>
        </w:rPr>
        <w:t>فرد</w:t>
      </w:r>
      <w:r w:rsidRPr="00B12A33">
        <w:rPr>
          <w:rFonts w:cs="Times New Roman"/>
          <w:b/>
          <w:bCs/>
          <w:color w:val="auto"/>
          <w:rtl/>
          <w:lang w:eastAsia="en-US" w:bidi="ar"/>
        </w:rPr>
        <w:t xml:space="preserve"> المؤنث الغائبة.</w:t>
      </w:r>
    </w:p>
    <w:p w:rsidR="00B12A33" w:rsidRDefault="00B12A33" w:rsidP="00B12A33">
      <w:pPr>
        <w:widowControl/>
        <w:numPr>
          <w:ilvl w:val="0"/>
          <w:numId w:val="6"/>
        </w:numPr>
        <w:spacing w:after="160" w:line="259" w:lineRule="auto"/>
        <w:contextualSpacing/>
        <w:jc w:val="left"/>
        <w:rPr>
          <w:rFonts w:cs="Times New Roman" w:hint="cs"/>
          <w:b/>
          <w:bCs/>
          <w:color w:val="auto"/>
          <w:lang w:eastAsia="en-US" w:bidi="ar"/>
        </w:rPr>
      </w:pPr>
      <w:r w:rsidRPr="00B12A33">
        <w:rPr>
          <w:rFonts w:cs="Times New Roman"/>
          <w:b/>
          <w:bCs/>
          <w:color w:val="auto"/>
          <w:rtl/>
          <w:lang w:eastAsia="en-US" w:bidi="ar"/>
        </w:rPr>
        <w:t xml:space="preserve">الفعل المضارع إذا كان للجمع المؤنث المخاطبة. </w:t>
      </w:r>
    </w:p>
    <w:p w:rsidR="00B12A33" w:rsidRDefault="00B12A33" w:rsidP="00B12A33">
      <w:pPr>
        <w:widowControl/>
        <w:numPr>
          <w:ilvl w:val="0"/>
          <w:numId w:val="6"/>
        </w:numPr>
        <w:spacing w:after="160" w:line="259" w:lineRule="auto"/>
        <w:contextualSpacing/>
        <w:jc w:val="left"/>
        <w:rPr>
          <w:rFonts w:cs="Times New Roman" w:hint="cs"/>
          <w:b/>
          <w:bCs/>
          <w:color w:val="auto"/>
          <w:lang w:eastAsia="en-US" w:bidi="ar"/>
        </w:rPr>
      </w:pPr>
      <w:r>
        <w:rPr>
          <w:rFonts w:cs="Times New Roman" w:hint="cs"/>
          <w:b/>
          <w:bCs/>
          <w:color w:val="auto"/>
          <w:rtl/>
          <w:lang w:eastAsia="en-US" w:bidi="ar"/>
        </w:rPr>
        <w:t>اللفيف المفروق</w:t>
      </w:r>
    </w:p>
    <w:p w:rsidR="00B12A33" w:rsidRDefault="00B12A33" w:rsidP="00B12A33">
      <w:pPr>
        <w:widowControl/>
        <w:numPr>
          <w:ilvl w:val="0"/>
          <w:numId w:val="6"/>
        </w:numPr>
        <w:spacing w:after="160" w:line="259" w:lineRule="auto"/>
        <w:contextualSpacing/>
        <w:jc w:val="left"/>
        <w:rPr>
          <w:rFonts w:cs="Times New Roman" w:hint="cs"/>
          <w:b/>
          <w:bCs/>
          <w:color w:val="auto"/>
          <w:lang w:eastAsia="en-US" w:bidi="ar"/>
        </w:rPr>
      </w:pPr>
      <w:r>
        <w:rPr>
          <w:rFonts w:cs="Times New Roman" w:hint="cs"/>
          <w:b/>
          <w:bCs/>
          <w:color w:val="auto"/>
          <w:rtl/>
          <w:lang w:eastAsia="en-US" w:bidi="ar"/>
        </w:rPr>
        <w:t>فعل أمر مؤكد بالنون الثقيلة .</w:t>
      </w:r>
    </w:p>
    <w:p w:rsidR="00B12A33" w:rsidRDefault="00B12A33" w:rsidP="00B12A33">
      <w:pPr>
        <w:widowControl/>
        <w:numPr>
          <w:ilvl w:val="0"/>
          <w:numId w:val="6"/>
        </w:numPr>
        <w:spacing w:after="160" w:line="259" w:lineRule="auto"/>
        <w:contextualSpacing/>
        <w:jc w:val="left"/>
        <w:rPr>
          <w:rFonts w:cs="Times New Roman" w:hint="cs"/>
          <w:b/>
          <w:bCs/>
          <w:color w:val="auto"/>
          <w:lang w:eastAsia="en-US" w:bidi="ar"/>
        </w:rPr>
      </w:pPr>
      <w:r>
        <w:rPr>
          <w:rFonts w:cs="Times New Roman" w:hint="cs"/>
          <w:b/>
          <w:bCs/>
          <w:color w:val="auto"/>
          <w:rtl/>
          <w:lang w:eastAsia="en-US" w:bidi="ar"/>
        </w:rPr>
        <w:t>الفعل الماضي المبني للمجهول.</w:t>
      </w:r>
    </w:p>
    <w:p w:rsidR="00B12A33" w:rsidRDefault="00B12A33" w:rsidP="00B12A33">
      <w:pPr>
        <w:widowControl/>
        <w:numPr>
          <w:ilvl w:val="0"/>
          <w:numId w:val="6"/>
        </w:numPr>
        <w:spacing w:after="160" w:line="259" w:lineRule="auto"/>
        <w:contextualSpacing/>
        <w:jc w:val="left"/>
        <w:rPr>
          <w:rFonts w:cs="Times New Roman" w:hint="cs"/>
          <w:b/>
          <w:bCs/>
          <w:color w:val="auto"/>
          <w:lang w:eastAsia="en-US" w:bidi="ar"/>
        </w:rPr>
      </w:pPr>
      <w:r>
        <w:rPr>
          <w:rFonts w:cs="Times New Roman" w:hint="cs"/>
          <w:b/>
          <w:bCs/>
          <w:color w:val="auto"/>
          <w:rtl/>
          <w:lang w:eastAsia="en-US" w:bidi="ar"/>
        </w:rPr>
        <w:t>الفعل المضارع المبني للمجهول.</w:t>
      </w:r>
    </w:p>
    <w:p w:rsidR="00B12A33" w:rsidRDefault="00B12A33" w:rsidP="00B12A33">
      <w:pPr>
        <w:widowControl/>
        <w:numPr>
          <w:ilvl w:val="0"/>
          <w:numId w:val="6"/>
        </w:numPr>
        <w:spacing w:after="160" w:line="259" w:lineRule="auto"/>
        <w:contextualSpacing/>
        <w:jc w:val="left"/>
        <w:rPr>
          <w:rFonts w:cs="Times New Roman" w:hint="cs"/>
          <w:b/>
          <w:bCs/>
          <w:color w:val="auto"/>
          <w:lang w:eastAsia="en-US" w:bidi="ar"/>
        </w:rPr>
      </w:pPr>
      <w:r>
        <w:rPr>
          <w:rFonts w:cs="Times New Roman" w:hint="cs"/>
          <w:b/>
          <w:bCs/>
          <w:color w:val="auto"/>
          <w:rtl/>
          <w:lang w:eastAsia="en-US" w:bidi="ar"/>
        </w:rPr>
        <w:t>الفعل اللازم</w:t>
      </w:r>
    </w:p>
    <w:p w:rsidR="00B12A33" w:rsidRDefault="00B12A33" w:rsidP="00B12A33">
      <w:pPr>
        <w:widowControl/>
        <w:numPr>
          <w:ilvl w:val="0"/>
          <w:numId w:val="6"/>
        </w:numPr>
        <w:spacing w:after="160" w:line="259" w:lineRule="auto"/>
        <w:contextualSpacing/>
        <w:jc w:val="left"/>
        <w:rPr>
          <w:rFonts w:cs="Times New Roman" w:hint="cs"/>
          <w:b/>
          <w:bCs/>
          <w:color w:val="auto"/>
          <w:lang w:eastAsia="en-US" w:bidi="ar"/>
        </w:rPr>
      </w:pPr>
      <w:r>
        <w:rPr>
          <w:rFonts w:cs="Times New Roman" w:hint="cs"/>
          <w:b/>
          <w:bCs/>
          <w:color w:val="auto"/>
          <w:rtl/>
          <w:lang w:eastAsia="en-US" w:bidi="ar"/>
        </w:rPr>
        <w:t>الفعل المضعف من الثلاثي .</w:t>
      </w:r>
    </w:p>
    <w:p w:rsidR="00B12A33" w:rsidRDefault="00B12A33" w:rsidP="00B12A33">
      <w:pPr>
        <w:widowControl/>
        <w:numPr>
          <w:ilvl w:val="0"/>
          <w:numId w:val="6"/>
        </w:numPr>
        <w:spacing w:after="160" w:line="259" w:lineRule="auto"/>
        <w:contextualSpacing/>
        <w:jc w:val="left"/>
        <w:rPr>
          <w:rFonts w:cs="Times New Roman" w:hint="cs"/>
          <w:b/>
          <w:bCs/>
          <w:color w:val="auto"/>
          <w:lang w:eastAsia="en-US" w:bidi="ar"/>
        </w:rPr>
      </w:pPr>
      <w:r>
        <w:rPr>
          <w:rFonts w:cs="Times New Roman" w:hint="cs"/>
          <w:b/>
          <w:bCs/>
          <w:color w:val="auto"/>
          <w:rtl/>
          <w:lang w:eastAsia="en-US" w:bidi="ar"/>
        </w:rPr>
        <w:t>الفعل المضعف من الرباعي.</w:t>
      </w:r>
    </w:p>
    <w:p w:rsidR="00B12A33" w:rsidRDefault="00B12A33" w:rsidP="00B12A33">
      <w:pPr>
        <w:widowControl/>
        <w:numPr>
          <w:ilvl w:val="0"/>
          <w:numId w:val="6"/>
        </w:numPr>
        <w:spacing w:after="160" w:line="259" w:lineRule="auto"/>
        <w:contextualSpacing/>
        <w:jc w:val="left"/>
        <w:rPr>
          <w:rFonts w:cs="Times New Roman" w:hint="cs"/>
          <w:b/>
          <w:bCs/>
          <w:color w:val="auto"/>
          <w:lang w:eastAsia="en-US" w:bidi="ar"/>
        </w:rPr>
      </w:pPr>
      <w:r>
        <w:rPr>
          <w:rFonts w:cs="Times New Roman" w:hint="cs"/>
          <w:b/>
          <w:bCs/>
          <w:color w:val="auto"/>
          <w:rtl/>
          <w:lang w:eastAsia="en-US" w:bidi="ar"/>
        </w:rPr>
        <w:t>المهموز</w:t>
      </w:r>
    </w:p>
    <w:p w:rsidR="00B12A33" w:rsidRDefault="00B12A33" w:rsidP="00B12A33">
      <w:pPr>
        <w:widowControl/>
        <w:numPr>
          <w:ilvl w:val="0"/>
          <w:numId w:val="6"/>
        </w:numPr>
        <w:spacing w:after="160" w:line="259" w:lineRule="auto"/>
        <w:contextualSpacing/>
        <w:jc w:val="left"/>
        <w:rPr>
          <w:rFonts w:cs="Times New Roman" w:hint="cs"/>
          <w:b/>
          <w:bCs/>
          <w:color w:val="auto"/>
          <w:lang w:eastAsia="en-US" w:bidi="ar"/>
        </w:rPr>
      </w:pPr>
      <w:r>
        <w:rPr>
          <w:rFonts w:cs="Times New Roman" w:hint="cs"/>
          <w:b/>
          <w:bCs/>
          <w:color w:val="auto"/>
          <w:rtl/>
          <w:lang w:eastAsia="en-US" w:bidi="ar"/>
        </w:rPr>
        <w:t>الاجوف</w:t>
      </w:r>
    </w:p>
    <w:p w:rsidR="00B12A33" w:rsidRDefault="00B12A33" w:rsidP="00B12A33">
      <w:pPr>
        <w:widowControl/>
        <w:numPr>
          <w:ilvl w:val="0"/>
          <w:numId w:val="6"/>
        </w:numPr>
        <w:spacing w:after="160" w:line="259" w:lineRule="auto"/>
        <w:contextualSpacing/>
        <w:jc w:val="left"/>
        <w:rPr>
          <w:rFonts w:cs="Times New Roman" w:hint="cs"/>
          <w:b/>
          <w:bCs/>
          <w:color w:val="auto"/>
          <w:lang w:eastAsia="en-US" w:bidi="ar"/>
        </w:rPr>
      </w:pPr>
      <w:r>
        <w:rPr>
          <w:rFonts w:cs="Times New Roman" w:hint="cs"/>
          <w:b/>
          <w:bCs/>
          <w:color w:val="auto"/>
          <w:rtl/>
          <w:lang w:eastAsia="en-US" w:bidi="ar"/>
        </w:rPr>
        <w:t>الفعل الرباعي المجرد</w:t>
      </w:r>
    </w:p>
    <w:p w:rsidR="00B12A33" w:rsidRDefault="00B12A33" w:rsidP="00B12A33">
      <w:pPr>
        <w:widowControl/>
        <w:numPr>
          <w:ilvl w:val="0"/>
          <w:numId w:val="6"/>
        </w:numPr>
        <w:spacing w:after="160" w:line="259" w:lineRule="auto"/>
        <w:contextualSpacing/>
        <w:jc w:val="left"/>
        <w:rPr>
          <w:rFonts w:cs="Times New Roman" w:hint="cs"/>
          <w:b/>
          <w:bCs/>
          <w:color w:val="auto"/>
          <w:lang w:eastAsia="en-US" w:bidi="ar"/>
        </w:rPr>
      </w:pPr>
      <w:r>
        <w:rPr>
          <w:rFonts w:cs="Times New Roman" w:hint="cs"/>
          <w:b/>
          <w:bCs/>
          <w:color w:val="auto"/>
          <w:rtl/>
          <w:lang w:eastAsia="en-US" w:bidi="ar"/>
        </w:rPr>
        <w:t xml:space="preserve"> فعل جامد</w:t>
      </w:r>
    </w:p>
    <w:p w:rsidR="00406E36" w:rsidRDefault="00406E36" w:rsidP="00B12A33">
      <w:pPr>
        <w:widowControl/>
        <w:numPr>
          <w:ilvl w:val="0"/>
          <w:numId w:val="6"/>
        </w:numPr>
        <w:spacing w:after="160" w:line="259" w:lineRule="auto"/>
        <w:contextualSpacing/>
        <w:jc w:val="left"/>
        <w:rPr>
          <w:rFonts w:cs="Times New Roman" w:hint="cs"/>
          <w:b/>
          <w:bCs/>
          <w:color w:val="auto"/>
          <w:lang w:eastAsia="en-US" w:bidi="ar"/>
        </w:rPr>
      </w:pPr>
      <w:r>
        <w:rPr>
          <w:rFonts w:cs="Times New Roman" w:hint="cs"/>
          <w:b/>
          <w:bCs/>
          <w:color w:val="auto"/>
          <w:rtl/>
          <w:lang w:eastAsia="en-US" w:bidi="ar"/>
        </w:rPr>
        <w:t>اسم رباعي مجرد</w:t>
      </w:r>
    </w:p>
    <w:p w:rsidR="00406E36" w:rsidRDefault="00406E36" w:rsidP="00406E36">
      <w:pPr>
        <w:widowControl/>
        <w:spacing w:after="160" w:line="259" w:lineRule="auto"/>
        <w:contextualSpacing/>
        <w:jc w:val="left"/>
        <w:rPr>
          <w:rFonts w:cs="Times New Roman" w:hint="cs"/>
          <w:b/>
          <w:bCs/>
          <w:color w:val="auto"/>
          <w:rtl/>
          <w:lang w:eastAsia="en-US" w:bidi="ar"/>
        </w:rPr>
      </w:pPr>
      <w:r>
        <w:rPr>
          <w:rFonts w:cs="Times New Roman" w:hint="cs"/>
          <w:b/>
          <w:bCs/>
          <w:color w:val="auto"/>
          <w:rtl/>
          <w:lang w:eastAsia="en-US" w:bidi="ar"/>
        </w:rPr>
        <w:t>س: أكمل الفراغات الآتية بما يناسبها</w:t>
      </w:r>
    </w:p>
    <w:p w:rsidR="00406E36" w:rsidRDefault="00406E36" w:rsidP="00406E36">
      <w:pPr>
        <w:pStyle w:val="afc"/>
        <w:widowControl/>
        <w:numPr>
          <w:ilvl w:val="0"/>
          <w:numId w:val="7"/>
        </w:numPr>
        <w:spacing w:after="160" w:line="259" w:lineRule="auto"/>
        <w:jc w:val="left"/>
        <w:rPr>
          <w:rFonts w:cs="Times New Roman" w:hint="cs"/>
          <w:b/>
          <w:bCs/>
          <w:color w:val="auto"/>
          <w:lang w:eastAsia="en-US" w:bidi="ar"/>
        </w:rPr>
      </w:pPr>
      <w:r>
        <w:rPr>
          <w:rFonts w:cs="Times New Roman"/>
          <w:b/>
          <w:bCs/>
          <w:color w:val="auto"/>
          <w:rtl/>
          <w:lang w:eastAsia="en-US" w:bidi="ar"/>
        </w:rPr>
        <w:t>واضعُ</w:t>
      </w:r>
      <w:r>
        <w:rPr>
          <w:rFonts w:cs="Times New Roman" w:hint="cs"/>
          <w:b/>
          <w:bCs/>
          <w:color w:val="auto"/>
          <w:rtl/>
          <w:lang w:eastAsia="en-US" w:bidi="ar"/>
        </w:rPr>
        <w:t xml:space="preserve"> علم الصرف</w:t>
      </w:r>
      <w:r w:rsidR="003E3CE7">
        <w:rPr>
          <w:rFonts w:cs="Times New Roman" w:hint="cs"/>
          <w:b/>
          <w:bCs/>
          <w:color w:val="auto"/>
          <w:rtl/>
          <w:lang w:eastAsia="en-US" w:bidi="ar"/>
        </w:rPr>
        <w:t xml:space="preserve"> هو</w:t>
      </w:r>
      <w:r w:rsidRPr="00406E36">
        <w:rPr>
          <w:rFonts w:cs="Times New Roman"/>
          <w:b/>
          <w:bCs/>
          <w:color w:val="auto"/>
          <w:rtl/>
          <w:lang w:eastAsia="en-US" w:bidi="ar"/>
        </w:rPr>
        <w:t xml:space="preserve">: </w:t>
      </w:r>
      <w:r>
        <w:rPr>
          <w:rFonts w:cs="Times New Roman" w:hint="cs"/>
          <w:b/>
          <w:bCs/>
          <w:color w:val="auto"/>
          <w:rtl/>
          <w:lang w:eastAsia="en-US" w:bidi="ar"/>
        </w:rPr>
        <w:t>..........................</w:t>
      </w:r>
    </w:p>
    <w:p w:rsidR="00406E36" w:rsidRDefault="00406E36" w:rsidP="00406E36">
      <w:pPr>
        <w:pStyle w:val="afc"/>
        <w:widowControl/>
        <w:numPr>
          <w:ilvl w:val="0"/>
          <w:numId w:val="7"/>
        </w:numPr>
        <w:spacing w:after="160" w:line="259" w:lineRule="auto"/>
        <w:jc w:val="left"/>
        <w:rPr>
          <w:rFonts w:cs="Times New Roman" w:hint="cs"/>
          <w:b/>
          <w:bCs/>
          <w:color w:val="auto"/>
          <w:lang w:eastAsia="en-US" w:bidi="ar"/>
        </w:rPr>
      </w:pPr>
      <w:r>
        <w:rPr>
          <w:rFonts w:cs="Times New Roman" w:hint="cs"/>
          <w:b/>
          <w:bCs/>
          <w:color w:val="auto"/>
          <w:rtl/>
          <w:lang w:eastAsia="en-US" w:bidi="ar"/>
        </w:rPr>
        <w:lastRenderedPageBreak/>
        <w:t>...................</w:t>
      </w:r>
      <w:r w:rsidRPr="00406E36">
        <w:rPr>
          <w:rtl/>
        </w:rPr>
        <w:t xml:space="preserve"> </w:t>
      </w:r>
      <w:r w:rsidRPr="00406E36">
        <w:rPr>
          <w:rFonts w:cs="Times New Roman"/>
          <w:b/>
          <w:bCs/>
          <w:color w:val="auto"/>
          <w:rtl/>
          <w:lang w:eastAsia="en-US" w:bidi="ar"/>
        </w:rPr>
        <w:t>ما وُضِع ليَدُلَّ على معنى مستقل بالفهم والزمنُ جزء منه</w:t>
      </w:r>
      <w:r>
        <w:rPr>
          <w:rFonts w:cs="Times New Roman" w:hint="cs"/>
          <w:b/>
          <w:bCs/>
          <w:color w:val="auto"/>
          <w:rtl/>
          <w:lang w:eastAsia="en-US" w:bidi="ar"/>
        </w:rPr>
        <w:t>.</w:t>
      </w:r>
    </w:p>
    <w:p w:rsidR="00406E36" w:rsidRDefault="00406E36" w:rsidP="00406E36">
      <w:pPr>
        <w:pStyle w:val="afc"/>
        <w:widowControl/>
        <w:numPr>
          <w:ilvl w:val="0"/>
          <w:numId w:val="7"/>
        </w:numPr>
        <w:spacing w:after="160" w:line="259" w:lineRule="auto"/>
        <w:jc w:val="left"/>
        <w:rPr>
          <w:rFonts w:cs="Times New Roman" w:hint="cs"/>
          <w:b/>
          <w:bCs/>
          <w:color w:val="auto"/>
          <w:lang w:eastAsia="en-US" w:bidi="ar"/>
        </w:rPr>
      </w:pPr>
      <w:r w:rsidRPr="00406E36">
        <w:rPr>
          <w:rFonts w:cs="Times New Roman"/>
          <w:b/>
          <w:bCs/>
          <w:color w:val="auto"/>
          <w:rtl/>
          <w:lang w:eastAsia="en-US" w:bidi="ar"/>
        </w:rPr>
        <w:t>اعتبر علماءُ ال</w:t>
      </w:r>
      <w:bookmarkStart w:id="0" w:name="_GoBack"/>
      <w:bookmarkEnd w:id="0"/>
      <w:r w:rsidRPr="00406E36">
        <w:rPr>
          <w:rFonts w:cs="Times New Roman"/>
          <w:b/>
          <w:bCs/>
          <w:color w:val="auto"/>
          <w:rtl/>
          <w:lang w:eastAsia="en-US" w:bidi="ar"/>
        </w:rPr>
        <w:t>صرفِ أنَّ أصولَ الكلماتِ ثلاثةُ أحرف، وقابلوها عند الوزن ب</w:t>
      </w:r>
      <w:r>
        <w:rPr>
          <w:rFonts w:cs="Times New Roman" w:hint="cs"/>
          <w:b/>
          <w:bCs/>
          <w:color w:val="auto"/>
          <w:rtl/>
          <w:lang w:eastAsia="en-US" w:bidi="ar"/>
        </w:rPr>
        <w:t>ـ ...............و.................و.................</w:t>
      </w:r>
    </w:p>
    <w:p w:rsidR="00406E36" w:rsidRDefault="0007487C" w:rsidP="0007487C">
      <w:pPr>
        <w:pStyle w:val="afc"/>
        <w:widowControl/>
        <w:numPr>
          <w:ilvl w:val="0"/>
          <w:numId w:val="7"/>
        </w:numPr>
        <w:spacing w:after="160" w:line="259" w:lineRule="auto"/>
        <w:jc w:val="left"/>
        <w:rPr>
          <w:rFonts w:cs="Times New Roman" w:hint="cs"/>
          <w:b/>
          <w:bCs/>
          <w:color w:val="auto"/>
          <w:lang w:eastAsia="en-US" w:bidi="ar"/>
        </w:rPr>
      </w:pPr>
      <w:r w:rsidRPr="0007487C">
        <w:rPr>
          <w:rFonts w:cs="Times New Roman"/>
          <w:b/>
          <w:bCs/>
          <w:color w:val="auto"/>
          <w:rtl/>
          <w:lang w:eastAsia="en-US" w:bidi="ar"/>
        </w:rPr>
        <w:t xml:space="preserve">أبواب </w:t>
      </w:r>
      <w:r>
        <w:rPr>
          <w:rFonts w:cs="Times New Roman" w:hint="cs"/>
          <w:b/>
          <w:bCs/>
          <w:color w:val="auto"/>
          <w:rtl/>
          <w:lang w:eastAsia="en-US" w:bidi="ar"/>
        </w:rPr>
        <w:t xml:space="preserve">الثلاثي المجرد كلها </w:t>
      </w:r>
      <w:r w:rsidRPr="0007487C">
        <w:rPr>
          <w:rFonts w:cs="Times New Roman"/>
          <w:b/>
          <w:bCs/>
          <w:color w:val="auto"/>
          <w:rtl/>
          <w:lang w:eastAsia="en-US" w:bidi="ar"/>
        </w:rPr>
        <w:t xml:space="preserve">تكون متعدية ولازمة، إلا أفعال </w:t>
      </w:r>
      <w:r>
        <w:rPr>
          <w:rFonts w:cs="Times New Roman" w:hint="cs"/>
          <w:b/>
          <w:bCs/>
          <w:color w:val="auto"/>
          <w:rtl/>
          <w:lang w:eastAsia="en-US" w:bidi="ar"/>
        </w:rPr>
        <w:t xml:space="preserve"> الباب ...................</w:t>
      </w:r>
      <w:r w:rsidRPr="0007487C">
        <w:rPr>
          <w:rFonts w:cs="Times New Roman"/>
          <w:b/>
          <w:bCs/>
          <w:color w:val="auto"/>
          <w:rtl/>
          <w:lang w:eastAsia="en-US" w:bidi="ar"/>
        </w:rPr>
        <w:t>، فلا تكون إلا لازمة.</w:t>
      </w:r>
    </w:p>
    <w:p w:rsidR="0007487C" w:rsidRDefault="003E3CE7" w:rsidP="003E3CE7">
      <w:pPr>
        <w:pStyle w:val="afc"/>
        <w:widowControl/>
        <w:numPr>
          <w:ilvl w:val="0"/>
          <w:numId w:val="7"/>
        </w:numPr>
        <w:spacing w:after="160" w:line="259" w:lineRule="auto"/>
        <w:jc w:val="left"/>
        <w:rPr>
          <w:rFonts w:cs="Times New Roman" w:hint="cs"/>
          <w:b/>
          <w:bCs/>
          <w:color w:val="auto"/>
          <w:lang w:eastAsia="en-US" w:bidi="ar"/>
        </w:rPr>
      </w:pPr>
      <w:r>
        <w:rPr>
          <w:rFonts w:cs="Times New Roman" w:hint="cs"/>
          <w:b/>
          <w:bCs/>
          <w:color w:val="auto"/>
          <w:rtl/>
          <w:lang w:eastAsia="en-US" w:bidi="ar"/>
        </w:rPr>
        <w:t xml:space="preserve">للفعل </w:t>
      </w:r>
      <w:r w:rsidRPr="003E3CE7">
        <w:rPr>
          <w:rFonts w:cs="Times New Roman"/>
          <w:b/>
          <w:bCs/>
          <w:color w:val="auto"/>
          <w:rtl/>
          <w:lang w:eastAsia="en-US" w:bidi="ar"/>
        </w:rPr>
        <w:t>للرباعي المجرَّد وزن واحد، وهو</w:t>
      </w:r>
      <w:r>
        <w:rPr>
          <w:rFonts w:cs="Times New Roman" w:hint="cs"/>
          <w:b/>
          <w:bCs/>
          <w:color w:val="auto"/>
          <w:rtl/>
          <w:lang w:eastAsia="en-US" w:bidi="ar"/>
        </w:rPr>
        <w:t>.....................</w:t>
      </w:r>
    </w:p>
    <w:p w:rsidR="00D06A86" w:rsidRPr="00406E36" w:rsidRDefault="00D06A86" w:rsidP="003E3CE7">
      <w:pPr>
        <w:pStyle w:val="afc"/>
        <w:widowControl/>
        <w:numPr>
          <w:ilvl w:val="0"/>
          <w:numId w:val="7"/>
        </w:numPr>
        <w:spacing w:after="160" w:line="259" w:lineRule="auto"/>
        <w:jc w:val="left"/>
        <w:rPr>
          <w:rFonts w:cs="Times New Roman"/>
          <w:b/>
          <w:bCs/>
          <w:color w:val="auto"/>
          <w:rtl/>
          <w:lang w:eastAsia="en-US" w:bidi="ar"/>
        </w:rPr>
      </w:pPr>
      <w:r>
        <w:rPr>
          <w:rFonts w:cs="Times New Roman" w:hint="cs"/>
          <w:b/>
          <w:bCs/>
          <w:color w:val="auto"/>
          <w:rtl/>
          <w:lang w:eastAsia="en-US" w:bidi="ar"/>
        </w:rPr>
        <w:t>حر</w:t>
      </w:r>
      <w:r w:rsidR="005E43F9">
        <w:rPr>
          <w:rFonts w:cs="Times New Roman" w:hint="cs"/>
          <w:b/>
          <w:bCs/>
          <w:color w:val="auto"/>
          <w:rtl/>
          <w:lang w:eastAsia="en-US" w:bidi="ar"/>
        </w:rPr>
        <w:t>ف المضارعة في الأ</w:t>
      </w:r>
      <w:r>
        <w:rPr>
          <w:rFonts w:cs="Times New Roman" w:hint="cs"/>
          <w:b/>
          <w:bCs/>
          <w:color w:val="auto"/>
          <w:rtl/>
          <w:lang w:eastAsia="en-US" w:bidi="ar"/>
        </w:rPr>
        <w:t>فعال الرباعية تكون ...................</w:t>
      </w:r>
    </w:p>
    <w:p w:rsidR="000753D9" w:rsidRPr="00603DEA" w:rsidRDefault="00B12A33" w:rsidP="00B12A33">
      <w:pPr>
        <w:ind w:firstLine="0"/>
        <w:rPr>
          <w:b/>
          <w:bCs/>
          <w:lang w:bidi="ar-IQ"/>
        </w:rPr>
      </w:pPr>
      <w:r w:rsidRPr="00B12A33">
        <w:rPr>
          <w:b/>
          <w:bCs/>
          <w:rtl/>
          <w:lang w:bidi="ar-IQ"/>
        </w:rPr>
        <w:t xml:space="preserve">                                                                           </w:t>
      </w:r>
    </w:p>
    <w:sectPr w:rsidR="000753D9" w:rsidRPr="00603DEA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5CF5E2C"/>
    <w:multiLevelType w:val="hybridMultilevel"/>
    <w:tmpl w:val="8034C38E"/>
    <w:lvl w:ilvl="0" w:tplc="7196087A">
      <w:start w:val="1"/>
      <w:numFmt w:val="arabicAlpha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7BC1819"/>
    <w:multiLevelType w:val="hybridMultilevel"/>
    <w:tmpl w:val="FF563FF0"/>
    <w:lvl w:ilvl="0" w:tplc="BF0474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024F"/>
    <w:multiLevelType w:val="hybridMultilevel"/>
    <w:tmpl w:val="25D846B0"/>
    <w:lvl w:ilvl="0" w:tplc="1FCE9498">
      <w:start w:val="1"/>
      <w:numFmt w:val="arabicAlpha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576212F5"/>
    <w:multiLevelType w:val="hybridMultilevel"/>
    <w:tmpl w:val="90EAC710"/>
    <w:lvl w:ilvl="0" w:tplc="3912E8D8">
      <w:start w:val="1"/>
      <w:numFmt w:val="arabicAlpha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">
    <w:nsid w:val="7985268D"/>
    <w:multiLevelType w:val="hybridMultilevel"/>
    <w:tmpl w:val="49661B88"/>
    <w:lvl w:ilvl="0" w:tplc="A0E6FE52">
      <w:start w:val="1"/>
      <w:numFmt w:val="decimal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336D"/>
    <w:rsid w:val="0003336D"/>
    <w:rsid w:val="00051AF1"/>
    <w:rsid w:val="0007487C"/>
    <w:rsid w:val="000753D9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2E85"/>
    <w:rsid w:val="001E4C5C"/>
    <w:rsid w:val="00211079"/>
    <w:rsid w:val="00247F6A"/>
    <w:rsid w:val="00251DDA"/>
    <w:rsid w:val="0027116D"/>
    <w:rsid w:val="002A02E6"/>
    <w:rsid w:val="002A5683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3CE7"/>
    <w:rsid w:val="003E7979"/>
    <w:rsid w:val="00406E36"/>
    <w:rsid w:val="004445F8"/>
    <w:rsid w:val="00451BBD"/>
    <w:rsid w:val="00456458"/>
    <w:rsid w:val="004A3F44"/>
    <w:rsid w:val="004D35AB"/>
    <w:rsid w:val="00512C46"/>
    <w:rsid w:val="00562912"/>
    <w:rsid w:val="005C7D9D"/>
    <w:rsid w:val="005E43F9"/>
    <w:rsid w:val="00603DEA"/>
    <w:rsid w:val="0064321A"/>
    <w:rsid w:val="006722CA"/>
    <w:rsid w:val="0068596A"/>
    <w:rsid w:val="006E234E"/>
    <w:rsid w:val="006E6B72"/>
    <w:rsid w:val="006E6BA2"/>
    <w:rsid w:val="006F4CA7"/>
    <w:rsid w:val="0074520F"/>
    <w:rsid w:val="007547B5"/>
    <w:rsid w:val="00777673"/>
    <w:rsid w:val="00793F74"/>
    <w:rsid w:val="007B10E0"/>
    <w:rsid w:val="007B5D2B"/>
    <w:rsid w:val="007F6F87"/>
    <w:rsid w:val="00807F8F"/>
    <w:rsid w:val="008452E1"/>
    <w:rsid w:val="00875E98"/>
    <w:rsid w:val="00890336"/>
    <w:rsid w:val="00893FF8"/>
    <w:rsid w:val="008F42FA"/>
    <w:rsid w:val="008F4869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D4E8E"/>
    <w:rsid w:val="00B12A33"/>
    <w:rsid w:val="00B26F80"/>
    <w:rsid w:val="00B432B8"/>
    <w:rsid w:val="00B43383"/>
    <w:rsid w:val="00BC6176"/>
    <w:rsid w:val="00C126BD"/>
    <w:rsid w:val="00C5563F"/>
    <w:rsid w:val="00CB6B30"/>
    <w:rsid w:val="00CC2130"/>
    <w:rsid w:val="00CD470B"/>
    <w:rsid w:val="00CE4C14"/>
    <w:rsid w:val="00D06A86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033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471</Words>
  <Characters>2634</Characters>
  <Application>Microsoft Office Word</Application>
  <DocSecurity>0</DocSecurity>
  <Lines>33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Sahram Center</dc:creator>
  <cp:lastModifiedBy>Sahram Center</cp:lastModifiedBy>
  <cp:revision>1</cp:revision>
  <dcterms:created xsi:type="dcterms:W3CDTF">2022-12-06T19:29:00Z</dcterms:created>
  <dcterms:modified xsi:type="dcterms:W3CDTF">2022-12-09T15:10:00Z</dcterms:modified>
</cp:coreProperties>
</file>