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999" w:rsidRDefault="00292999" w:rsidP="00331670">
      <w:pPr>
        <w:spacing w:line="240" w:lineRule="auto"/>
        <w:jc w:val="center"/>
        <w:rPr>
          <w:rFonts w:asciiTheme="majorBidi" w:hAnsiTheme="majorBidi" w:cstheme="majorBidi"/>
          <w:b/>
          <w:bCs/>
          <w:color w:val="FF0000"/>
          <w:sz w:val="32"/>
          <w:szCs w:val="32"/>
          <w:u w:val="double"/>
          <w:lang w:bidi="ar-JO"/>
        </w:rPr>
      </w:pPr>
      <w:r w:rsidRPr="00B20B17">
        <w:rPr>
          <w:rFonts w:asciiTheme="majorBidi" w:hAnsiTheme="majorBidi" w:cstheme="majorBidi"/>
          <w:b/>
          <w:bCs/>
          <w:color w:val="FF0000"/>
          <w:sz w:val="32"/>
          <w:szCs w:val="32"/>
          <w:u w:val="double"/>
          <w:lang w:bidi="ar-JO"/>
        </w:rPr>
        <w:t>Chapter One: An Introduce to Cost and its classification</w:t>
      </w:r>
    </w:p>
    <w:p w:rsidR="00C542F5" w:rsidRPr="00524F42" w:rsidRDefault="00C542F5" w:rsidP="004F1E95">
      <w:pPr>
        <w:ind w:hanging="426"/>
        <w:jc w:val="both"/>
        <w:rPr>
          <w:rFonts w:asciiTheme="majorBidi" w:hAnsiTheme="majorBidi" w:cstheme="majorBidi"/>
          <w:b/>
          <w:bCs/>
          <w:sz w:val="10"/>
          <w:szCs w:val="10"/>
          <w:lang w:bidi="ar-JO"/>
        </w:rPr>
      </w:pPr>
    </w:p>
    <w:p w:rsidR="002F5B8A" w:rsidRDefault="004F1B35" w:rsidP="004F1E95">
      <w:pPr>
        <w:ind w:hanging="426"/>
        <w:jc w:val="both"/>
        <w:rPr>
          <w:rFonts w:asciiTheme="majorBidi" w:hAnsiTheme="majorBidi" w:cstheme="majorBidi"/>
          <w:b/>
          <w:bCs/>
          <w:sz w:val="28"/>
          <w:szCs w:val="28"/>
          <w:lang w:bidi="ar-JO"/>
        </w:rPr>
      </w:pPr>
      <w:r w:rsidRPr="004F1B35">
        <w:rPr>
          <w:rFonts w:asciiTheme="majorBidi" w:hAnsiTheme="majorBidi" w:cstheme="majorBidi"/>
          <w:b/>
          <w:bCs/>
          <w:sz w:val="28"/>
          <w:szCs w:val="28"/>
          <w:lang w:bidi="ar-JO"/>
        </w:rPr>
        <w:t>First:</w:t>
      </w:r>
      <w:r>
        <w:rPr>
          <w:rFonts w:asciiTheme="majorBidi" w:hAnsiTheme="majorBidi" w:cstheme="majorBidi"/>
          <w:b/>
          <w:bCs/>
          <w:sz w:val="28"/>
          <w:szCs w:val="28"/>
          <w:lang w:bidi="ar-JO"/>
        </w:rPr>
        <w:t xml:space="preserve"> M</w:t>
      </w:r>
      <w:r w:rsidRPr="004F1B35">
        <w:rPr>
          <w:rFonts w:asciiTheme="majorBidi" w:hAnsiTheme="majorBidi" w:cstheme="majorBidi"/>
          <w:b/>
          <w:bCs/>
          <w:sz w:val="28"/>
          <w:szCs w:val="28"/>
          <w:lang w:bidi="ar-JO"/>
        </w:rPr>
        <w:t>ean of cost:</w:t>
      </w:r>
    </w:p>
    <w:p w:rsidR="002335C8" w:rsidRPr="004F1B35" w:rsidRDefault="004F1B35" w:rsidP="00D26979">
      <w:pPr>
        <w:numPr>
          <w:ilvl w:val="0"/>
          <w:numId w:val="30"/>
        </w:numPr>
        <w:tabs>
          <w:tab w:val="clear" w:pos="720"/>
          <w:tab w:val="num" w:pos="142"/>
        </w:tabs>
        <w:spacing w:after="0"/>
        <w:ind w:left="284" w:hanging="284"/>
        <w:jc w:val="both"/>
        <w:rPr>
          <w:rFonts w:asciiTheme="majorBidi" w:hAnsiTheme="majorBidi" w:cstheme="majorBidi"/>
          <w:sz w:val="28"/>
          <w:szCs w:val="28"/>
          <w:lang w:bidi="ar-IQ"/>
        </w:rPr>
      </w:pPr>
      <w:r w:rsidRPr="004F1B35">
        <w:rPr>
          <w:rFonts w:asciiTheme="majorBidi" w:hAnsiTheme="majorBidi" w:cstheme="majorBidi"/>
          <w:sz w:val="28"/>
          <w:szCs w:val="28"/>
          <w:lang w:bidi="ar-IQ"/>
        </w:rPr>
        <w:t>Cost</w:t>
      </w:r>
      <w:r>
        <w:rPr>
          <w:rFonts w:asciiTheme="majorBidi" w:hAnsiTheme="majorBidi" w:cstheme="majorBidi"/>
          <w:sz w:val="28"/>
          <w:szCs w:val="28"/>
          <w:lang w:bidi="ar-IQ"/>
        </w:rPr>
        <w:t>:</w:t>
      </w:r>
      <w:r w:rsidR="009274A0" w:rsidRPr="004F1B35">
        <w:rPr>
          <w:rFonts w:asciiTheme="majorBidi" w:hAnsiTheme="majorBidi" w:cstheme="majorBidi"/>
          <w:sz w:val="28"/>
          <w:szCs w:val="28"/>
          <w:lang w:bidi="ar-IQ"/>
        </w:rPr>
        <w:t xml:space="preserve"> a sacrificed or forgone resource to achieve a specific objective.</w:t>
      </w:r>
    </w:p>
    <w:p w:rsidR="002335C8" w:rsidRPr="004F1B35" w:rsidRDefault="004F1B35" w:rsidP="00D26979">
      <w:pPr>
        <w:numPr>
          <w:ilvl w:val="0"/>
          <w:numId w:val="30"/>
        </w:numPr>
        <w:tabs>
          <w:tab w:val="clear" w:pos="720"/>
          <w:tab w:val="num" w:pos="142"/>
        </w:tabs>
        <w:spacing w:after="0"/>
        <w:ind w:left="284" w:hanging="284"/>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Actual cost : </w:t>
      </w:r>
      <w:r w:rsidR="009274A0" w:rsidRPr="004F1B35">
        <w:rPr>
          <w:rFonts w:asciiTheme="majorBidi" w:hAnsiTheme="majorBidi" w:cstheme="majorBidi"/>
          <w:sz w:val="28"/>
          <w:szCs w:val="28"/>
          <w:lang w:bidi="ar-IQ"/>
        </w:rPr>
        <w:t>a cost that has occurred</w:t>
      </w:r>
    </w:p>
    <w:p w:rsidR="002335C8" w:rsidRPr="004F1B35" w:rsidRDefault="004F1B35" w:rsidP="00D26979">
      <w:pPr>
        <w:numPr>
          <w:ilvl w:val="0"/>
          <w:numId w:val="30"/>
        </w:numPr>
        <w:tabs>
          <w:tab w:val="clear" w:pos="720"/>
          <w:tab w:val="num" w:pos="142"/>
        </w:tabs>
        <w:spacing w:after="0"/>
        <w:ind w:left="284" w:hanging="284"/>
        <w:jc w:val="both"/>
        <w:rPr>
          <w:rFonts w:asciiTheme="majorBidi" w:hAnsiTheme="majorBidi" w:cstheme="majorBidi"/>
          <w:sz w:val="28"/>
          <w:szCs w:val="28"/>
          <w:rtl/>
          <w:lang w:bidi="ar-IQ"/>
        </w:rPr>
      </w:pPr>
      <w:r>
        <w:rPr>
          <w:rFonts w:asciiTheme="majorBidi" w:hAnsiTheme="majorBidi" w:cstheme="majorBidi"/>
          <w:sz w:val="28"/>
          <w:szCs w:val="28"/>
          <w:lang w:bidi="ar-IQ"/>
        </w:rPr>
        <w:t>Budgeted cost :</w:t>
      </w:r>
      <w:r w:rsidR="009274A0" w:rsidRPr="004F1B35">
        <w:rPr>
          <w:rFonts w:asciiTheme="majorBidi" w:hAnsiTheme="majorBidi" w:cstheme="majorBidi"/>
          <w:sz w:val="28"/>
          <w:szCs w:val="28"/>
          <w:lang w:bidi="ar-IQ"/>
        </w:rPr>
        <w:t xml:space="preserve"> a predicted cost</w:t>
      </w:r>
    </w:p>
    <w:p w:rsidR="002335C8" w:rsidRDefault="004F1B35" w:rsidP="00D26979">
      <w:pPr>
        <w:numPr>
          <w:ilvl w:val="0"/>
          <w:numId w:val="30"/>
        </w:numPr>
        <w:tabs>
          <w:tab w:val="clear" w:pos="720"/>
          <w:tab w:val="num" w:pos="142"/>
        </w:tabs>
        <w:spacing w:after="0"/>
        <w:ind w:left="284" w:hanging="284"/>
        <w:jc w:val="both"/>
        <w:rPr>
          <w:rFonts w:asciiTheme="majorBidi" w:hAnsiTheme="majorBidi" w:cstheme="majorBidi"/>
          <w:sz w:val="28"/>
          <w:szCs w:val="28"/>
          <w:lang w:bidi="ar-IQ"/>
        </w:rPr>
      </w:pPr>
      <w:r>
        <w:rPr>
          <w:rFonts w:asciiTheme="majorBidi" w:hAnsiTheme="majorBidi" w:cstheme="majorBidi"/>
          <w:sz w:val="28"/>
          <w:szCs w:val="28"/>
          <w:lang w:bidi="ar-IQ"/>
        </w:rPr>
        <w:t>Cost object :</w:t>
      </w:r>
      <w:r w:rsidR="009274A0" w:rsidRPr="004F1B35">
        <w:rPr>
          <w:rFonts w:asciiTheme="majorBidi" w:hAnsiTheme="majorBidi" w:cstheme="majorBidi"/>
          <w:sz w:val="28"/>
          <w:szCs w:val="28"/>
          <w:lang w:bidi="ar-IQ"/>
        </w:rPr>
        <w:t xml:space="preserve"> anything for which a cost measurement is desired</w:t>
      </w:r>
    </w:p>
    <w:p w:rsidR="004F1E95" w:rsidRPr="00C542F5" w:rsidRDefault="004F1E95" w:rsidP="00331670">
      <w:pPr>
        <w:spacing w:after="0"/>
        <w:ind w:left="709" w:hanging="993"/>
        <w:jc w:val="both"/>
        <w:rPr>
          <w:rFonts w:asciiTheme="majorBidi" w:hAnsiTheme="majorBidi" w:cstheme="majorBidi"/>
          <w:b/>
          <w:bCs/>
          <w:sz w:val="16"/>
          <w:szCs w:val="16"/>
          <w:lang w:bidi="ar-JO"/>
        </w:rPr>
      </w:pPr>
    </w:p>
    <w:p w:rsidR="002335C8" w:rsidRPr="00B10CD0" w:rsidRDefault="00B10CD0" w:rsidP="00524F42">
      <w:pPr>
        <w:spacing w:after="0"/>
        <w:ind w:left="709" w:hanging="1135"/>
        <w:jc w:val="both"/>
        <w:rPr>
          <w:rFonts w:asciiTheme="majorBidi" w:hAnsiTheme="majorBidi" w:cstheme="majorBidi"/>
          <w:b/>
          <w:bCs/>
          <w:sz w:val="28"/>
          <w:szCs w:val="28"/>
          <w:rtl/>
          <w:lang w:bidi="ar-IQ"/>
        </w:rPr>
      </w:pPr>
      <w:r>
        <w:rPr>
          <w:rFonts w:asciiTheme="majorBidi" w:hAnsiTheme="majorBidi" w:cstheme="majorBidi"/>
          <w:b/>
          <w:bCs/>
          <w:sz w:val="28"/>
          <w:szCs w:val="28"/>
          <w:lang w:bidi="ar-JO"/>
        </w:rPr>
        <w:t>Second</w:t>
      </w:r>
      <w:r w:rsidR="004F1B35" w:rsidRPr="004F1B35">
        <w:rPr>
          <w:rFonts w:asciiTheme="majorBidi" w:hAnsiTheme="majorBidi" w:cstheme="majorBidi"/>
          <w:b/>
          <w:bCs/>
          <w:sz w:val="28"/>
          <w:szCs w:val="28"/>
          <w:lang w:bidi="ar-JO"/>
        </w:rPr>
        <w:t xml:space="preserve">: </w:t>
      </w:r>
      <w:r w:rsidR="009274A0" w:rsidRPr="00B10CD0">
        <w:rPr>
          <w:rFonts w:asciiTheme="majorBidi" w:hAnsiTheme="majorBidi" w:cstheme="majorBidi"/>
          <w:b/>
          <w:bCs/>
          <w:sz w:val="28"/>
          <w:szCs w:val="28"/>
          <w:lang w:bidi="ar-IQ"/>
        </w:rPr>
        <w:t xml:space="preserve">Cost </w:t>
      </w:r>
      <w:r w:rsidRPr="00B10CD0">
        <w:rPr>
          <w:rFonts w:asciiTheme="majorBidi" w:hAnsiTheme="majorBidi" w:cstheme="majorBidi"/>
          <w:b/>
          <w:bCs/>
          <w:sz w:val="28"/>
          <w:szCs w:val="28"/>
          <w:lang w:bidi="ar-IQ"/>
        </w:rPr>
        <w:t>Assignment</w:t>
      </w:r>
      <w:r w:rsidR="00010B30">
        <w:rPr>
          <w:rFonts w:asciiTheme="majorBidi" w:hAnsiTheme="majorBidi" w:cstheme="majorBidi"/>
          <w:sz w:val="28"/>
          <w:szCs w:val="28"/>
          <w:lang w:bidi="ar-IQ"/>
        </w:rPr>
        <w:t xml:space="preserve"> </w:t>
      </w:r>
      <w:r w:rsidR="00010B30" w:rsidRPr="00010B30">
        <w:rPr>
          <w:rFonts w:asciiTheme="majorBidi" w:hAnsiTheme="majorBidi" w:cstheme="majorBidi"/>
          <w:b/>
          <w:bCs/>
          <w:sz w:val="28"/>
          <w:szCs w:val="28"/>
          <w:lang w:bidi="ar-IQ"/>
        </w:rPr>
        <w:t>(Product Units)</w:t>
      </w:r>
      <w:r w:rsidRPr="00010B30">
        <w:rPr>
          <w:rFonts w:asciiTheme="majorBidi" w:hAnsiTheme="majorBidi" w:cstheme="majorBidi"/>
          <w:b/>
          <w:bCs/>
          <w:sz w:val="28"/>
          <w:szCs w:val="28"/>
          <w:lang w:bidi="ar-IQ"/>
        </w:rPr>
        <w:t>:</w:t>
      </w:r>
      <w:r w:rsidR="009274A0" w:rsidRPr="00010B30">
        <w:rPr>
          <w:rFonts w:asciiTheme="majorBidi" w:hAnsiTheme="majorBidi" w:cstheme="majorBidi"/>
          <w:b/>
          <w:bCs/>
          <w:sz w:val="28"/>
          <w:szCs w:val="28"/>
          <w:lang w:bidi="ar-IQ"/>
        </w:rPr>
        <w:t xml:space="preserve"> </w:t>
      </w:r>
      <w:r w:rsidR="009274A0" w:rsidRPr="004F1B35">
        <w:rPr>
          <w:rFonts w:asciiTheme="majorBidi" w:hAnsiTheme="majorBidi" w:cstheme="majorBidi"/>
          <w:sz w:val="28"/>
          <w:szCs w:val="28"/>
          <w:lang w:bidi="ar-IQ"/>
        </w:rPr>
        <w:t>a general term that encompasses the gathering of accumulated costs to a cost object in two ways:</w:t>
      </w:r>
    </w:p>
    <w:p w:rsidR="002335C8" w:rsidRPr="004F1B35" w:rsidRDefault="009274A0" w:rsidP="00D26979">
      <w:pPr>
        <w:numPr>
          <w:ilvl w:val="1"/>
          <w:numId w:val="30"/>
        </w:numPr>
        <w:tabs>
          <w:tab w:val="clear" w:pos="1440"/>
          <w:tab w:val="right" w:pos="851"/>
          <w:tab w:val="num" w:pos="1134"/>
        </w:tabs>
        <w:spacing w:after="0"/>
        <w:ind w:hanging="589"/>
        <w:jc w:val="both"/>
        <w:rPr>
          <w:rFonts w:asciiTheme="majorBidi" w:hAnsiTheme="majorBidi" w:cstheme="majorBidi"/>
          <w:sz w:val="28"/>
          <w:szCs w:val="28"/>
          <w:rtl/>
          <w:lang w:bidi="ar-IQ"/>
        </w:rPr>
      </w:pPr>
      <w:r w:rsidRPr="004F1B35">
        <w:rPr>
          <w:rFonts w:asciiTheme="majorBidi" w:hAnsiTheme="majorBidi" w:cstheme="majorBidi"/>
          <w:sz w:val="28"/>
          <w:szCs w:val="28"/>
          <w:lang w:bidi="ar-IQ"/>
        </w:rPr>
        <w:t>Tracing costs with a direct relationship to the cost object, and</w:t>
      </w:r>
    </w:p>
    <w:p w:rsidR="002335C8" w:rsidRDefault="009274A0" w:rsidP="00D26979">
      <w:pPr>
        <w:numPr>
          <w:ilvl w:val="1"/>
          <w:numId w:val="30"/>
        </w:numPr>
        <w:tabs>
          <w:tab w:val="clear" w:pos="1440"/>
          <w:tab w:val="right" w:pos="851"/>
          <w:tab w:val="num" w:pos="1134"/>
        </w:tabs>
        <w:spacing w:after="0"/>
        <w:ind w:left="1134" w:hanging="283"/>
        <w:jc w:val="both"/>
        <w:rPr>
          <w:rFonts w:asciiTheme="majorBidi" w:hAnsiTheme="majorBidi" w:cstheme="majorBidi"/>
          <w:sz w:val="28"/>
          <w:szCs w:val="28"/>
          <w:lang w:bidi="ar-IQ"/>
        </w:rPr>
      </w:pPr>
      <w:r w:rsidRPr="004F1B35">
        <w:rPr>
          <w:rFonts w:asciiTheme="majorBidi" w:hAnsiTheme="majorBidi" w:cstheme="majorBidi"/>
          <w:sz w:val="28"/>
          <w:szCs w:val="28"/>
          <w:lang w:bidi="ar-IQ"/>
        </w:rPr>
        <w:t>Allocating accumulated costs with an indirect relationship to a cost object.</w:t>
      </w:r>
    </w:p>
    <w:p w:rsidR="002335C8" w:rsidRPr="00B10CD0" w:rsidRDefault="009274A0" w:rsidP="00D26979">
      <w:pPr>
        <w:pStyle w:val="ListParagraph"/>
        <w:numPr>
          <w:ilvl w:val="2"/>
          <w:numId w:val="30"/>
        </w:numPr>
        <w:ind w:left="709" w:hanging="425"/>
        <w:jc w:val="both"/>
        <w:rPr>
          <w:rFonts w:asciiTheme="majorBidi" w:hAnsiTheme="majorBidi" w:cstheme="majorBidi"/>
          <w:sz w:val="28"/>
          <w:szCs w:val="28"/>
          <w:lang w:bidi="ar-IQ"/>
        </w:rPr>
      </w:pPr>
      <w:r w:rsidRPr="00B10CD0">
        <w:rPr>
          <w:rFonts w:asciiTheme="majorBidi" w:hAnsiTheme="majorBidi" w:cstheme="majorBidi"/>
          <w:sz w:val="28"/>
          <w:szCs w:val="28"/>
          <w:lang w:bidi="ar-IQ"/>
        </w:rPr>
        <w:t>Direct costs can be conveniently and economically tr</w:t>
      </w:r>
      <w:r w:rsidR="00B10CD0">
        <w:rPr>
          <w:rFonts w:asciiTheme="majorBidi" w:hAnsiTheme="majorBidi" w:cstheme="majorBidi"/>
          <w:sz w:val="28"/>
          <w:szCs w:val="28"/>
          <w:lang w:bidi="ar-IQ"/>
        </w:rPr>
        <w:t xml:space="preserve">aced (tracked) to a cost object. For instance( Material; like steel, tires for car, Labor; like assembly line wages) </w:t>
      </w:r>
      <w:r w:rsidR="008647CC">
        <w:rPr>
          <w:rFonts w:asciiTheme="majorBidi" w:hAnsiTheme="majorBidi" w:cstheme="majorBidi"/>
          <w:sz w:val="28"/>
          <w:szCs w:val="28"/>
          <w:lang w:bidi="ar-IQ"/>
        </w:rPr>
        <w:t>(</w:t>
      </w:r>
      <w:proofErr w:type="spellStart"/>
      <w:r w:rsidR="008647CC">
        <w:rPr>
          <w:rFonts w:asciiTheme="majorBidi" w:hAnsiTheme="majorBidi" w:cstheme="majorBidi"/>
          <w:sz w:val="28"/>
          <w:szCs w:val="28"/>
          <w:lang w:bidi="ar-IQ"/>
        </w:rPr>
        <w:t>D.M+D.L+D.Exp</w:t>
      </w:r>
      <w:proofErr w:type="spellEnd"/>
      <w:r w:rsidR="008647CC">
        <w:rPr>
          <w:rFonts w:asciiTheme="majorBidi" w:hAnsiTheme="majorBidi" w:cstheme="majorBidi"/>
          <w:sz w:val="28"/>
          <w:szCs w:val="28"/>
          <w:lang w:bidi="ar-IQ"/>
        </w:rPr>
        <w:t xml:space="preserve"> or called prime cost)</w:t>
      </w:r>
    </w:p>
    <w:p w:rsidR="00B10CD0" w:rsidRDefault="009274A0" w:rsidP="00D26979">
      <w:pPr>
        <w:pStyle w:val="ListParagraph"/>
        <w:numPr>
          <w:ilvl w:val="2"/>
          <w:numId w:val="30"/>
        </w:numPr>
        <w:ind w:left="709" w:hanging="425"/>
        <w:jc w:val="both"/>
        <w:rPr>
          <w:rFonts w:asciiTheme="majorBidi" w:hAnsiTheme="majorBidi" w:cstheme="majorBidi"/>
          <w:b/>
          <w:bCs/>
          <w:sz w:val="28"/>
          <w:szCs w:val="28"/>
          <w:lang w:bidi="ar-IQ"/>
        </w:rPr>
      </w:pPr>
      <w:r w:rsidRPr="00B10CD0">
        <w:rPr>
          <w:rFonts w:asciiTheme="majorBidi" w:hAnsiTheme="majorBidi" w:cstheme="majorBidi"/>
          <w:sz w:val="28"/>
          <w:szCs w:val="28"/>
          <w:lang w:bidi="ar-IQ"/>
        </w:rPr>
        <w:t>Indirect costs cannot be conveniently or economically traced (tracked) to a cost object.  Instead of being traced, these costs are allocated to a cost object in a rational and systematic manner.</w:t>
      </w:r>
      <w:r w:rsidR="00B10CD0" w:rsidRPr="00B10CD0">
        <w:rPr>
          <w:rFonts w:asciiTheme="majorBidi" w:hAnsiTheme="majorBidi" w:cstheme="majorBidi"/>
          <w:sz w:val="28"/>
          <w:szCs w:val="28"/>
          <w:lang w:bidi="ar-IQ"/>
        </w:rPr>
        <w:t xml:space="preserve"> For instance</w:t>
      </w:r>
      <w:r w:rsidR="00B10CD0">
        <w:rPr>
          <w:rFonts w:asciiTheme="majorBidi" w:hAnsiTheme="majorBidi" w:cstheme="majorBidi"/>
          <w:sz w:val="28"/>
          <w:szCs w:val="28"/>
          <w:lang w:bidi="ar-IQ"/>
        </w:rPr>
        <w:t xml:space="preserve"> </w:t>
      </w:r>
      <w:r w:rsidR="00B10CD0" w:rsidRPr="00B10CD0">
        <w:rPr>
          <w:rFonts w:asciiTheme="majorBidi" w:hAnsiTheme="majorBidi" w:cstheme="majorBidi"/>
          <w:sz w:val="28"/>
          <w:szCs w:val="28"/>
          <w:lang w:bidi="ar-IQ"/>
        </w:rPr>
        <w:t>(Electricity, Rent,</w:t>
      </w:r>
      <w:r w:rsidR="00B10CD0" w:rsidRPr="00B10CD0">
        <w:rPr>
          <w:rFonts w:asciiTheme="majorBidi" w:hAnsiTheme="majorBidi" w:cstheme="majorBidi"/>
          <w:b/>
          <w:bCs/>
          <w:sz w:val="28"/>
          <w:szCs w:val="28"/>
          <w:lang w:bidi="ar-IQ"/>
        </w:rPr>
        <w:tab/>
      </w:r>
      <w:r w:rsidR="00B10CD0" w:rsidRPr="00B10CD0">
        <w:rPr>
          <w:rFonts w:asciiTheme="majorBidi" w:hAnsiTheme="majorBidi" w:cstheme="majorBidi"/>
          <w:sz w:val="28"/>
          <w:szCs w:val="28"/>
          <w:lang w:bidi="ar-IQ"/>
        </w:rPr>
        <w:t>Property taxes, Plant administration expenses</w:t>
      </w:r>
      <w:r w:rsidR="00B10CD0" w:rsidRPr="00B10CD0">
        <w:rPr>
          <w:rFonts w:asciiTheme="majorBidi" w:hAnsiTheme="majorBidi" w:cstheme="majorBidi"/>
          <w:b/>
          <w:bCs/>
          <w:sz w:val="28"/>
          <w:szCs w:val="28"/>
          <w:lang w:bidi="ar-IQ"/>
        </w:rPr>
        <w:t>)</w:t>
      </w:r>
      <w:r w:rsidR="00436DB7">
        <w:rPr>
          <w:rFonts w:asciiTheme="majorBidi" w:hAnsiTheme="majorBidi" w:cstheme="majorBidi"/>
          <w:b/>
          <w:bCs/>
          <w:sz w:val="28"/>
          <w:szCs w:val="28"/>
          <w:lang w:bidi="ar-IQ"/>
        </w:rPr>
        <w:t xml:space="preserve"> (M.O.H= </w:t>
      </w:r>
      <w:proofErr w:type="spellStart"/>
      <w:r w:rsidR="00436DB7" w:rsidRPr="00436DB7">
        <w:rPr>
          <w:rFonts w:asciiTheme="majorBidi" w:hAnsiTheme="majorBidi" w:cstheme="majorBidi"/>
          <w:sz w:val="28"/>
          <w:szCs w:val="28"/>
          <w:lang w:bidi="ar-IQ"/>
        </w:rPr>
        <w:t>InD.M</w:t>
      </w:r>
      <w:proofErr w:type="spellEnd"/>
      <w:r w:rsidR="00436DB7">
        <w:rPr>
          <w:rFonts w:asciiTheme="majorBidi" w:hAnsiTheme="majorBidi" w:cstheme="majorBidi"/>
          <w:sz w:val="28"/>
          <w:szCs w:val="28"/>
          <w:lang w:bidi="ar-IQ"/>
        </w:rPr>
        <w:t xml:space="preserve"> </w:t>
      </w:r>
      <w:r w:rsidR="00436DB7" w:rsidRPr="00436DB7">
        <w:rPr>
          <w:rFonts w:asciiTheme="majorBidi" w:hAnsiTheme="majorBidi" w:cstheme="majorBidi"/>
          <w:sz w:val="28"/>
          <w:szCs w:val="28"/>
          <w:lang w:bidi="ar-IQ"/>
        </w:rPr>
        <w:t>+</w:t>
      </w:r>
      <w:r w:rsidR="00436DB7">
        <w:rPr>
          <w:rFonts w:asciiTheme="majorBidi" w:hAnsiTheme="majorBidi" w:cstheme="majorBidi"/>
          <w:sz w:val="28"/>
          <w:szCs w:val="28"/>
          <w:lang w:bidi="ar-IQ"/>
        </w:rPr>
        <w:t xml:space="preserve"> </w:t>
      </w:r>
      <w:proofErr w:type="spellStart"/>
      <w:r w:rsidR="008647CC" w:rsidRPr="00436DB7">
        <w:rPr>
          <w:rFonts w:asciiTheme="majorBidi" w:hAnsiTheme="majorBidi" w:cstheme="majorBidi"/>
          <w:sz w:val="28"/>
          <w:szCs w:val="28"/>
          <w:lang w:bidi="ar-IQ"/>
        </w:rPr>
        <w:t>InD.L</w:t>
      </w:r>
      <w:proofErr w:type="spellEnd"/>
      <w:r w:rsidR="00436DB7">
        <w:rPr>
          <w:rFonts w:asciiTheme="majorBidi" w:hAnsiTheme="majorBidi" w:cstheme="majorBidi"/>
          <w:sz w:val="28"/>
          <w:szCs w:val="28"/>
          <w:lang w:bidi="ar-IQ"/>
        </w:rPr>
        <w:t xml:space="preserve"> </w:t>
      </w:r>
      <w:r w:rsidR="008647CC" w:rsidRPr="00436DB7">
        <w:rPr>
          <w:rFonts w:asciiTheme="majorBidi" w:hAnsiTheme="majorBidi" w:cstheme="majorBidi"/>
          <w:sz w:val="28"/>
          <w:szCs w:val="28"/>
          <w:lang w:bidi="ar-IQ"/>
        </w:rPr>
        <w:t>+</w:t>
      </w:r>
      <w:r w:rsidR="00436DB7">
        <w:rPr>
          <w:rFonts w:asciiTheme="majorBidi" w:hAnsiTheme="majorBidi" w:cstheme="majorBidi"/>
          <w:sz w:val="28"/>
          <w:szCs w:val="28"/>
          <w:lang w:bidi="ar-IQ"/>
        </w:rPr>
        <w:t xml:space="preserve"> </w:t>
      </w:r>
      <w:r w:rsidR="008647CC" w:rsidRPr="00436DB7">
        <w:rPr>
          <w:rFonts w:asciiTheme="majorBidi" w:hAnsiTheme="majorBidi" w:cstheme="majorBidi"/>
          <w:sz w:val="28"/>
          <w:szCs w:val="28"/>
          <w:lang w:bidi="ar-IQ"/>
        </w:rPr>
        <w:t>Other M.O.H</w:t>
      </w:r>
      <w:r w:rsidR="008647CC">
        <w:rPr>
          <w:rFonts w:asciiTheme="majorBidi" w:hAnsiTheme="majorBidi" w:cstheme="majorBidi"/>
          <w:b/>
          <w:bCs/>
          <w:sz w:val="28"/>
          <w:szCs w:val="28"/>
          <w:lang w:bidi="ar-IQ"/>
        </w:rPr>
        <w:t>)</w:t>
      </w:r>
      <w:r w:rsidR="00436DB7">
        <w:rPr>
          <w:rFonts w:asciiTheme="majorBidi" w:hAnsiTheme="majorBidi" w:cstheme="majorBidi"/>
          <w:b/>
          <w:bCs/>
          <w:sz w:val="28"/>
          <w:szCs w:val="28"/>
          <w:lang w:bidi="ar-IQ"/>
        </w:rPr>
        <w:t xml:space="preserve">.    </w:t>
      </w:r>
    </w:p>
    <w:p w:rsidR="00B10CD0" w:rsidRPr="00C542F5" w:rsidRDefault="00B10CD0" w:rsidP="00B10CD0">
      <w:pPr>
        <w:ind w:left="284"/>
        <w:jc w:val="both"/>
        <w:rPr>
          <w:rFonts w:asciiTheme="majorBidi" w:hAnsiTheme="majorBidi" w:cstheme="majorBidi"/>
          <w:b/>
          <w:bCs/>
          <w:sz w:val="16"/>
          <w:szCs w:val="16"/>
          <w:lang w:bidi="ar-JO"/>
        </w:rPr>
      </w:pPr>
    </w:p>
    <w:p w:rsidR="00B10CD0" w:rsidRDefault="00B10CD0" w:rsidP="004F1E95">
      <w:pPr>
        <w:ind w:left="709" w:hanging="1135"/>
        <w:jc w:val="both"/>
        <w:rPr>
          <w:rFonts w:asciiTheme="majorBidi" w:hAnsiTheme="majorBidi" w:cstheme="majorBidi"/>
          <w:sz w:val="28"/>
          <w:szCs w:val="28"/>
          <w:lang w:bidi="ar-IQ"/>
        </w:rPr>
      </w:pPr>
      <w:r>
        <w:rPr>
          <w:rFonts w:asciiTheme="majorBidi" w:hAnsiTheme="majorBidi" w:cstheme="majorBidi"/>
          <w:b/>
          <w:bCs/>
          <w:sz w:val="28"/>
          <w:szCs w:val="28"/>
          <w:lang w:bidi="ar-JO"/>
        </w:rPr>
        <w:t>Third</w:t>
      </w:r>
      <w:r w:rsidRPr="00B10CD0">
        <w:rPr>
          <w:rFonts w:asciiTheme="majorBidi" w:hAnsiTheme="majorBidi" w:cstheme="majorBidi"/>
          <w:b/>
          <w:bCs/>
          <w:sz w:val="28"/>
          <w:szCs w:val="28"/>
          <w:lang w:bidi="ar-JO"/>
        </w:rPr>
        <w:t xml:space="preserve">: </w:t>
      </w:r>
      <w:r w:rsidRPr="00B10CD0">
        <w:rPr>
          <w:rFonts w:asciiTheme="majorBidi" w:hAnsiTheme="majorBidi" w:cstheme="majorBidi"/>
          <w:b/>
          <w:bCs/>
          <w:sz w:val="28"/>
          <w:szCs w:val="28"/>
          <w:lang w:bidi="ar-IQ"/>
        </w:rPr>
        <w:t>Cost Behavior Patterns:</w:t>
      </w:r>
      <w:r w:rsidR="002230B4">
        <w:rPr>
          <w:rFonts w:asciiTheme="majorBidi" w:hAnsiTheme="majorBidi" w:cstheme="majorBidi"/>
          <w:b/>
          <w:bCs/>
          <w:sz w:val="28"/>
          <w:szCs w:val="28"/>
          <w:lang w:bidi="ar-IQ"/>
        </w:rPr>
        <w:t xml:space="preserve"> </w:t>
      </w:r>
      <w:r w:rsidR="002230B4" w:rsidRPr="002230B4">
        <w:rPr>
          <w:rFonts w:asciiTheme="majorBidi" w:hAnsiTheme="majorBidi" w:cstheme="majorBidi"/>
          <w:sz w:val="28"/>
          <w:szCs w:val="28"/>
          <w:lang w:bidi="ar-IQ"/>
        </w:rPr>
        <w:t>it is divided into two patterns are</w:t>
      </w:r>
      <w:r w:rsidR="002230B4">
        <w:rPr>
          <w:rFonts w:asciiTheme="majorBidi" w:hAnsiTheme="majorBidi" w:cstheme="majorBidi"/>
          <w:sz w:val="28"/>
          <w:szCs w:val="28"/>
          <w:lang w:bidi="ar-IQ"/>
        </w:rPr>
        <w:t xml:space="preserve"> Variable Costs a</w:t>
      </w:r>
      <w:r w:rsidRPr="002230B4">
        <w:rPr>
          <w:rFonts w:asciiTheme="majorBidi" w:hAnsiTheme="majorBidi" w:cstheme="majorBidi"/>
          <w:sz w:val="28"/>
          <w:szCs w:val="28"/>
          <w:lang w:bidi="ar-IQ"/>
        </w:rPr>
        <w:t>nd Fixed Costs</w:t>
      </w:r>
      <w:r w:rsidR="002230B4">
        <w:rPr>
          <w:rFonts w:asciiTheme="majorBidi" w:hAnsiTheme="majorBidi" w:cstheme="majorBidi"/>
          <w:sz w:val="28"/>
          <w:szCs w:val="28"/>
          <w:lang w:bidi="ar-IQ"/>
        </w:rPr>
        <w:t>:</w:t>
      </w:r>
    </w:p>
    <w:p w:rsidR="002230B4" w:rsidRPr="002230B4" w:rsidRDefault="002230B4" w:rsidP="00D26979">
      <w:pPr>
        <w:pStyle w:val="ListParagraph"/>
        <w:numPr>
          <w:ilvl w:val="0"/>
          <w:numId w:val="31"/>
        </w:numPr>
        <w:jc w:val="both"/>
        <w:rPr>
          <w:rFonts w:asciiTheme="majorBidi" w:hAnsiTheme="majorBidi" w:cstheme="majorBidi"/>
          <w:sz w:val="28"/>
          <w:szCs w:val="28"/>
          <w:lang w:bidi="ar-IQ"/>
        </w:rPr>
      </w:pPr>
      <w:r w:rsidRPr="006E0DC3">
        <w:rPr>
          <w:rFonts w:asciiTheme="majorBidi" w:hAnsiTheme="majorBidi" w:cstheme="majorBidi"/>
          <w:b/>
          <w:bCs/>
          <w:sz w:val="28"/>
          <w:szCs w:val="28"/>
          <w:u w:val="single"/>
          <w:lang w:bidi="ar-IQ"/>
        </w:rPr>
        <w:t>Variable costs</w:t>
      </w:r>
      <w:r w:rsidRPr="002230B4">
        <w:rPr>
          <w:rFonts w:asciiTheme="majorBidi" w:hAnsiTheme="majorBidi" w:cstheme="majorBidi"/>
          <w:sz w:val="28"/>
          <w:szCs w:val="28"/>
          <w:lang w:bidi="ar-IQ"/>
        </w:rPr>
        <w:t xml:space="preserve"> change, </w:t>
      </w:r>
      <w:r w:rsidRPr="002230B4">
        <w:rPr>
          <w:rFonts w:asciiTheme="majorBidi" w:hAnsiTheme="majorBidi" w:cstheme="majorBidi"/>
          <w:i/>
          <w:iCs/>
          <w:sz w:val="28"/>
          <w:szCs w:val="28"/>
          <w:lang w:bidi="ar-IQ"/>
        </w:rPr>
        <w:t>in total</w:t>
      </w:r>
      <w:r w:rsidRPr="002230B4">
        <w:rPr>
          <w:rFonts w:asciiTheme="majorBidi" w:hAnsiTheme="majorBidi" w:cstheme="majorBidi"/>
          <w:sz w:val="28"/>
          <w:szCs w:val="28"/>
          <w:lang w:bidi="ar-IQ"/>
        </w:rPr>
        <w:t>, in proportion to changes in the related level of activity or volume of output produced. Variable costs ar</w:t>
      </w:r>
      <w:r>
        <w:rPr>
          <w:rFonts w:asciiTheme="majorBidi" w:hAnsiTheme="majorBidi" w:cstheme="majorBidi"/>
          <w:sz w:val="28"/>
          <w:szCs w:val="28"/>
          <w:lang w:bidi="ar-IQ"/>
        </w:rPr>
        <w:t>e constant on a per-unit basis.</w:t>
      </w:r>
      <w:r w:rsidRPr="002230B4">
        <w:rPr>
          <w:rFonts w:asciiTheme="majorBidi" w:hAnsiTheme="majorBidi" w:cstheme="majorBidi"/>
          <w:sz w:val="28"/>
          <w:szCs w:val="28"/>
          <w:lang w:bidi="ar-IQ"/>
        </w:rPr>
        <w:t xml:space="preserve"> If a product takes 5 pounds of material each, it stays the same per unit regardless if one, ten or a thousand units are produced.</w:t>
      </w:r>
    </w:p>
    <w:p w:rsidR="002230B4" w:rsidRDefault="002230B4" w:rsidP="00D26979">
      <w:pPr>
        <w:pStyle w:val="ListParagraph"/>
        <w:numPr>
          <w:ilvl w:val="0"/>
          <w:numId w:val="31"/>
        </w:numPr>
        <w:jc w:val="both"/>
        <w:rPr>
          <w:rFonts w:asciiTheme="majorBidi" w:hAnsiTheme="majorBidi" w:cstheme="majorBidi"/>
          <w:sz w:val="28"/>
          <w:szCs w:val="28"/>
          <w:lang w:bidi="ar-IQ"/>
        </w:rPr>
      </w:pPr>
      <w:r w:rsidRPr="004B5DDA">
        <w:rPr>
          <w:rFonts w:asciiTheme="majorBidi" w:hAnsiTheme="majorBidi" w:cstheme="majorBidi"/>
          <w:b/>
          <w:bCs/>
          <w:sz w:val="28"/>
          <w:szCs w:val="28"/>
          <w:u w:val="single"/>
          <w:lang w:bidi="ar-IQ"/>
        </w:rPr>
        <w:t>Fixed costs</w:t>
      </w:r>
      <w:r w:rsidRPr="002230B4">
        <w:rPr>
          <w:rFonts w:asciiTheme="majorBidi" w:hAnsiTheme="majorBidi" w:cstheme="majorBidi"/>
          <w:sz w:val="28"/>
          <w:szCs w:val="28"/>
          <w:lang w:bidi="ar-IQ"/>
        </w:rPr>
        <w:t xml:space="preserve"> remain unchanged, </w:t>
      </w:r>
      <w:r w:rsidRPr="002230B4">
        <w:rPr>
          <w:rFonts w:asciiTheme="majorBidi" w:hAnsiTheme="majorBidi" w:cstheme="majorBidi"/>
          <w:i/>
          <w:iCs/>
          <w:sz w:val="28"/>
          <w:szCs w:val="28"/>
          <w:lang w:bidi="ar-IQ"/>
        </w:rPr>
        <w:t>in total</w:t>
      </w:r>
      <w:r w:rsidRPr="002230B4">
        <w:rPr>
          <w:rFonts w:asciiTheme="majorBidi" w:hAnsiTheme="majorBidi" w:cstheme="majorBidi"/>
          <w:sz w:val="28"/>
          <w:szCs w:val="28"/>
          <w:lang w:bidi="ar-IQ"/>
        </w:rPr>
        <w:t>, for a given time period, despite changes in the related level of activity or volume of output produced.</w:t>
      </w:r>
      <w:r>
        <w:rPr>
          <w:rFonts w:asciiTheme="majorBidi" w:hAnsiTheme="majorBidi" w:cstheme="majorBidi"/>
          <w:sz w:val="28"/>
          <w:szCs w:val="28"/>
          <w:lang w:bidi="ar-IQ"/>
        </w:rPr>
        <w:t xml:space="preserve"> </w:t>
      </w:r>
      <w:r w:rsidRPr="002230B4">
        <w:rPr>
          <w:rFonts w:asciiTheme="majorBidi" w:hAnsiTheme="majorBidi" w:cstheme="majorBidi"/>
          <w:sz w:val="28"/>
          <w:szCs w:val="28"/>
          <w:lang w:bidi="ar-IQ"/>
        </w:rPr>
        <w:t>Fixed costs per unit change inversely with the level of production.  As more units are produced, the same fixed cost is spread over more and more units, reducing the cost per unit</w:t>
      </w:r>
    </w:p>
    <w:p w:rsidR="000E1534" w:rsidRPr="000E1534" w:rsidRDefault="000E1534" w:rsidP="004B5DDA">
      <w:pPr>
        <w:ind w:left="76"/>
        <w:rPr>
          <w:rFonts w:asciiTheme="majorBidi" w:hAnsiTheme="majorBidi" w:cstheme="majorBidi"/>
          <w:sz w:val="28"/>
          <w:szCs w:val="28"/>
          <w:lang w:bidi="ar-IQ"/>
        </w:rPr>
      </w:pPr>
      <w:r w:rsidRPr="000E1534">
        <w:rPr>
          <w:rFonts w:asciiTheme="majorBidi" w:hAnsiTheme="majorBidi" w:cstheme="majorBidi"/>
          <w:sz w:val="28"/>
          <w:szCs w:val="28"/>
          <w:lang w:bidi="ar-IQ"/>
        </w:rPr>
        <w:t xml:space="preserve">Variable cost </w:t>
      </w:r>
      <w:r>
        <w:rPr>
          <w:rFonts w:asciiTheme="majorBidi" w:hAnsiTheme="majorBidi" w:cstheme="majorBidi"/>
          <w:sz w:val="28"/>
          <w:szCs w:val="28"/>
          <w:lang w:bidi="ar-IQ"/>
        </w:rPr>
        <w:t>total dollars</w:t>
      </w:r>
      <w:r w:rsidRPr="000E1534">
        <w:rPr>
          <w:rFonts w:asciiTheme="majorBidi" w:hAnsiTheme="majorBidi" w:cstheme="majorBidi"/>
          <w:sz w:val="28"/>
          <w:szCs w:val="28"/>
          <w:lang w:bidi="ar-IQ"/>
        </w:rPr>
        <w:t xml:space="preserve"> change </w:t>
      </w:r>
      <w:r w:rsidRPr="000E1534">
        <w:rPr>
          <w:rFonts w:asciiTheme="majorBidi" w:hAnsiTheme="majorBidi" w:cstheme="majorBidi"/>
          <w:color w:val="FF0000"/>
          <w:sz w:val="28"/>
          <w:szCs w:val="28"/>
          <w:lang w:bidi="ar-IQ"/>
        </w:rPr>
        <w:t xml:space="preserve">in proportion </w:t>
      </w:r>
      <w:r w:rsidRPr="000E1534">
        <w:rPr>
          <w:rFonts w:asciiTheme="majorBidi" w:hAnsiTheme="majorBidi" w:cstheme="majorBidi"/>
          <w:sz w:val="28"/>
          <w:szCs w:val="28"/>
          <w:lang w:bidi="ar-IQ"/>
        </w:rPr>
        <w:t xml:space="preserve">with output but remain unchanged </w:t>
      </w:r>
      <w:r w:rsidRPr="000E1534">
        <w:rPr>
          <w:rFonts w:asciiTheme="majorBidi" w:hAnsiTheme="majorBidi" w:cstheme="majorBidi"/>
          <w:color w:val="FF0000"/>
          <w:sz w:val="28"/>
          <w:szCs w:val="28"/>
          <w:lang w:bidi="ar-IQ"/>
        </w:rPr>
        <w:t>per unit.</w:t>
      </w:r>
    </w:p>
    <w:p w:rsidR="000E1534" w:rsidRPr="000E1534" w:rsidRDefault="000E1534" w:rsidP="00524F42">
      <w:pPr>
        <w:spacing w:line="240" w:lineRule="auto"/>
        <w:ind w:left="76"/>
        <w:rPr>
          <w:rFonts w:asciiTheme="majorBidi" w:hAnsiTheme="majorBidi" w:cstheme="majorBidi"/>
          <w:sz w:val="28"/>
          <w:szCs w:val="28"/>
          <w:rtl/>
          <w:lang w:bidi="ar-IQ"/>
        </w:rPr>
      </w:pPr>
      <w:r w:rsidRPr="000E1534">
        <w:rPr>
          <w:rFonts w:asciiTheme="majorBidi" w:hAnsiTheme="majorBidi" w:cstheme="majorBidi"/>
          <w:sz w:val="28"/>
          <w:szCs w:val="28"/>
          <w:lang w:bidi="ar-IQ"/>
        </w:rPr>
        <w:lastRenderedPageBreak/>
        <w:t xml:space="preserve">Fixed cost </w:t>
      </w:r>
      <w:r>
        <w:rPr>
          <w:rFonts w:asciiTheme="majorBidi" w:hAnsiTheme="majorBidi" w:cstheme="majorBidi"/>
          <w:sz w:val="28"/>
          <w:szCs w:val="28"/>
          <w:lang w:bidi="ar-IQ"/>
        </w:rPr>
        <w:t>total dollars</w:t>
      </w:r>
      <w:r w:rsidRPr="000E1534">
        <w:rPr>
          <w:rFonts w:asciiTheme="majorBidi" w:hAnsiTheme="majorBidi" w:cstheme="majorBidi"/>
          <w:sz w:val="28"/>
          <w:szCs w:val="28"/>
          <w:lang w:bidi="ar-IQ"/>
        </w:rPr>
        <w:t xml:space="preserve"> remain unchanged in relation to output but change </w:t>
      </w:r>
      <w:r w:rsidRPr="000E1534">
        <w:rPr>
          <w:rFonts w:asciiTheme="majorBidi" w:hAnsiTheme="majorBidi" w:cstheme="majorBidi"/>
          <w:color w:val="FF0000"/>
          <w:sz w:val="28"/>
          <w:szCs w:val="28"/>
          <w:lang w:bidi="ar-IQ"/>
        </w:rPr>
        <w:t xml:space="preserve">inversely </w:t>
      </w:r>
      <w:r w:rsidRPr="000E1534">
        <w:rPr>
          <w:rFonts w:asciiTheme="majorBidi" w:hAnsiTheme="majorBidi" w:cstheme="majorBidi"/>
          <w:sz w:val="28"/>
          <w:szCs w:val="28"/>
          <w:lang w:bidi="ar-IQ"/>
        </w:rPr>
        <w:t>per unit.</w:t>
      </w:r>
    </w:p>
    <w:p w:rsidR="002230B4" w:rsidRPr="00331670" w:rsidRDefault="004B5DDA" w:rsidP="00331670">
      <w:pPr>
        <w:tabs>
          <w:tab w:val="left" w:pos="1350"/>
        </w:tabs>
        <w:spacing w:line="240" w:lineRule="auto"/>
        <w:rPr>
          <w:rFonts w:asciiTheme="majorBidi" w:hAnsiTheme="majorBidi" w:cstheme="majorBidi"/>
          <w:sz w:val="20"/>
          <w:szCs w:val="20"/>
          <w:lang w:bidi="ar-IQ"/>
        </w:rPr>
      </w:pPr>
      <w:r w:rsidRPr="000E1534">
        <w:rPr>
          <w:noProof/>
        </w:rPr>
        <mc:AlternateContent>
          <mc:Choice Requires="wps">
            <w:drawing>
              <wp:anchor distT="0" distB="0" distL="114300" distR="114300" simplePos="0" relativeHeight="252766208" behindDoc="0" locked="0" layoutInCell="1" allowOverlap="1" wp14:anchorId="47102979" wp14:editId="5213EDAF">
                <wp:simplePos x="0" y="0"/>
                <wp:positionH relativeFrom="column">
                  <wp:posOffset>2905125</wp:posOffset>
                </wp:positionH>
                <wp:positionV relativeFrom="paragraph">
                  <wp:posOffset>231140</wp:posOffset>
                </wp:positionV>
                <wp:extent cx="2790825" cy="533400"/>
                <wp:effectExtent l="0" t="0" r="0" b="0"/>
                <wp:wrapNone/>
                <wp:docPr id="5"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90825" cy="533400"/>
                        </a:xfrm>
                        <a:prstGeom prst="rect">
                          <a:avLst/>
                        </a:prstGeom>
                      </wps:spPr>
                      <wps:txbx>
                        <w:txbxContent>
                          <w:p w:rsidR="00D97B3F" w:rsidRPr="000E1534" w:rsidRDefault="00D97B3F" w:rsidP="00D26979">
                            <w:pPr>
                              <w:numPr>
                                <w:ilvl w:val="0"/>
                                <w:numId w:val="31"/>
                              </w:numPr>
                              <w:jc w:val="both"/>
                              <w:rPr>
                                <w:rFonts w:asciiTheme="majorBidi" w:hAnsiTheme="majorBidi" w:cstheme="majorBidi"/>
                                <w:b/>
                                <w:bCs/>
                                <w:sz w:val="24"/>
                                <w:szCs w:val="24"/>
                                <w:lang w:bidi="ar-IQ"/>
                              </w:rPr>
                            </w:pPr>
                            <w:r>
                              <w:rPr>
                                <w:rFonts w:asciiTheme="majorBidi" w:hAnsiTheme="majorBidi" w:cstheme="majorBidi"/>
                                <w:b/>
                                <w:bCs/>
                                <w:sz w:val="24"/>
                                <w:szCs w:val="24"/>
                                <w:lang w:bidi="ar-IQ"/>
                              </w:rPr>
                              <w:t>Picture</w:t>
                            </w:r>
                            <w:r>
                              <w:rPr>
                                <w:rFonts w:ascii="Arial" w:hAnsi="Arial"/>
                                <w:color w:val="000000" w:themeColor="text1"/>
                                <w:kern w:val="24"/>
                                <w:sz w:val="32"/>
                                <w:szCs w:val="32"/>
                                <w:lang w:bidi="ar-IQ"/>
                              </w:rPr>
                              <w:t xml:space="preserve"> </w:t>
                            </w:r>
                            <w:r w:rsidRPr="000E1534">
                              <w:rPr>
                                <w:rFonts w:asciiTheme="majorBidi" w:hAnsiTheme="majorBidi" w:cstheme="majorBidi"/>
                                <w:b/>
                                <w:bCs/>
                                <w:sz w:val="24"/>
                                <w:szCs w:val="24"/>
                                <w:lang w:bidi="ar-IQ"/>
                              </w:rPr>
                              <w:t>B: Supervision Costs for the BMW X6 Assembly Line (in Millions)</w:t>
                            </w:r>
                          </w:p>
                        </w:txbxContent>
                      </wps:txbx>
                      <wps:bodyPr vert="horz" wrap="square" lIns="0" tIns="0" rIns="0" bIns="0" rtlCol="0">
                        <a:noAutofit/>
                      </wps:bodyPr>
                    </wps:wsp>
                  </a:graphicData>
                </a:graphic>
                <wp14:sizeRelH relativeFrom="margin">
                  <wp14:pctWidth>0</wp14:pctWidth>
                </wp14:sizeRelH>
              </wp:anchor>
            </w:drawing>
          </mc:Choice>
          <mc:Fallback>
            <w:pict>
              <v:rect id="Content Placeholder 4" o:spid="_x0000_s1026" style="position:absolute;margin-left:228.75pt;margin-top:18.2pt;width:219.75pt;height:42pt;z-index:2527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vEtwEAAFcDAAAOAAAAZHJzL2Uyb0RvYy54bWysU9uO0zAQfUfiHyy/06TdXViipiu0K1ZI&#10;K6i08AGuYzcRscfMuE3K1zN2k3J7Q7xYY3t85pwz4/Xd6HpxNEgd+FouF6UUxmtoOr+v5ZfP71/d&#10;SkFR+Ub14E0tT4bk3ebli/UQKrOCFvrGoGAQT9UQatnGGKqiIN0ap2gBwXi+tIBORd7ivmhQDYzu&#10;+mJVlq+LAbAJCNoQ8enD+VJuMr61RsdP1pKJoq8lc4t5xbzu0lps1qraowptpyca6h9YONV5LnqB&#10;elBRiQN2f0G5TiMQ2LjQ4AqwttMma2A1y/IPNc+tCiZrYXMoXGyi/werPx63KLqmljdSeOW4Rffg&#10;o/FRbHulzdSg62TUEKji/OewxSSVwhPoryQ8PCJ3bplSit9y0oam7NGiS69Yshiz/6eL/2aMQvPh&#10;6s3b8nbFRDTf3VxdXZe5QYWq5tcBKT4acCIFtUTub7ZdHZ8opvqqmlMmMuf6iUkcd+OkYgfNiWXz&#10;3DJIC/hdioFnoJb07aDQSNF/8GxyGpg5wDnYzQHG/h7yWCVdHt4dItgus0jlzjUmFty9TG6atDQe&#10;v+5z1s//sPkBAAD//wMAUEsDBBQABgAIAAAAIQAvCK0f4AAAAAoBAAAPAAAAZHJzL2Rvd25yZXYu&#10;eG1sTI/LTsMwEEX3SPyDNUhsELXTpg9CnIoidcWqoSCWbjwkgXgcxW4b/p7pCpajObr33Hw9uk6c&#10;cAitJw3JRIFAqrxtqdawf93er0CEaMiazhNq+MEA6+L6KjeZ9Wfa4amMteAQCpnR0MTYZ1KGqkFn&#10;wsT3SPz79IMzkc+hlnYwZw53nZwqtZDOtMQNjenxucHquzw6DXf78mW2+cDk3b4lX1alu62vN1rf&#10;3oxPjyAijvEPhos+q0PBTgd/JBtEpyGdL+eMapgtUhAMrB6WPO7A5FSlIItc/p9Q/AIAAP//AwBQ&#10;SwECLQAUAAYACAAAACEAtoM4kv4AAADhAQAAEwAAAAAAAAAAAAAAAAAAAAAAW0NvbnRlbnRfVHlw&#10;ZXNdLnhtbFBLAQItABQABgAIAAAAIQA4/SH/1gAAAJQBAAALAAAAAAAAAAAAAAAAAC8BAABfcmVs&#10;cy8ucmVsc1BLAQItABQABgAIAAAAIQCLhjvEtwEAAFcDAAAOAAAAAAAAAAAAAAAAAC4CAABkcnMv&#10;ZTJvRG9jLnhtbFBLAQItABQABgAIAAAAIQAvCK0f4AAAAAoBAAAPAAAAAAAAAAAAAAAAABEEAABk&#10;cnMvZG93bnJldi54bWxQSwUGAAAAAAQABADzAAAAHgUAAAAA&#10;" filled="f" stroked="f">
                <v:path arrowok="t"/>
                <o:lock v:ext="edit" grouping="t"/>
                <v:textbox inset="0,0,0,0">
                  <w:txbxContent>
                    <w:p w:rsidR="00D97B3F" w:rsidRPr="000E1534" w:rsidRDefault="00D97B3F" w:rsidP="00D26979">
                      <w:pPr>
                        <w:numPr>
                          <w:ilvl w:val="0"/>
                          <w:numId w:val="31"/>
                        </w:numPr>
                        <w:jc w:val="both"/>
                        <w:rPr>
                          <w:rFonts w:asciiTheme="majorBidi" w:hAnsiTheme="majorBidi" w:cstheme="majorBidi"/>
                          <w:b/>
                          <w:bCs/>
                          <w:sz w:val="24"/>
                          <w:szCs w:val="24"/>
                          <w:lang w:bidi="ar-IQ"/>
                        </w:rPr>
                      </w:pPr>
                      <w:r>
                        <w:rPr>
                          <w:rFonts w:asciiTheme="majorBidi" w:hAnsiTheme="majorBidi" w:cstheme="majorBidi"/>
                          <w:b/>
                          <w:bCs/>
                          <w:sz w:val="24"/>
                          <w:szCs w:val="24"/>
                          <w:lang w:bidi="ar-IQ"/>
                        </w:rPr>
                        <w:t>Picture</w:t>
                      </w:r>
                      <w:r>
                        <w:rPr>
                          <w:rFonts w:ascii="Arial" w:hAnsi="Arial"/>
                          <w:color w:val="000000" w:themeColor="text1"/>
                          <w:kern w:val="24"/>
                          <w:sz w:val="32"/>
                          <w:szCs w:val="32"/>
                          <w:lang w:bidi="ar-IQ"/>
                        </w:rPr>
                        <w:t xml:space="preserve"> </w:t>
                      </w:r>
                      <w:r w:rsidRPr="000E1534">
                        <w:rPr>
                          <w:rFonts w:asciiTheme="majorBidi" w:hAnsiTheme="majorBidi" w:cstheme="majorBidi"/>
                          <w:b/>
                          <w:bCs/>
                          <w:sz w:val="24"/>
                          <w:szCs w:val="24"/>
                          <w:lang w:bidi="ar-IQ"/>
                        </w:rPr>
                        <w:t>B: Supervision Costs for the BMW X6 Assembly Line (in Millions)</w:t>
                      </w:r>
                    </w:p>
                  </w:txbxContent>
                </v:textbox>
              </v:rect>
            </w:pict>
          </mc:Fallback>
        </mc:AlternateContent>
      </w:r>
      <w:r w:rsidRPr="000E1534">
        <w:rPr>
          <w:noProof/>
        </w:rPr>
        <mc:AlternateContent>
          <mc:Choice Requires="wps">
            <w:drawing>
              <wp:anchor distT="0" distB="0" distL="114300" distR="114300" simplePos="0" relativeHeight="252764160" behindDoc="0" locked="0" layoutInCell="1" allowOverlap="1" wp14:anchorId="61922D89" wp14:editId="3FE9CE3D">
                <wp:simplePos x="0" y="0"/>
                <wp:positionH relativeFrom="column">
                  <wp:posOffset>-314325</wp:posOffset>
                </wp:positionH>
                <wp:positionV relativeFrom="paragraph">
                  <wp:posOffset>202565</wp:posOffset>
                </wp:positionV>
                <wp:extent cx="2924175" cy="608965"/>
                <wp:effectExtent l="0" t="0" r="0" b="0"/>
                <wp:wrapNone/>
                <wp:docPr id="1"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24175" cy="608965"/>
                        </a:xfrm>
                        <a:prstGeom prst="rect">
                          <a:avLst/>
                        </a:prstGeom>
                      </wps:spPr>
                      <wps:txbx>
                        <w:txbxContent>
                          <w:p w:rsidR="00D97B3F" w:rsidRPr="000E1534" w:rsidRDefault="00D97B3F" w:rsidP="00D26979">
                            <w:pPr>
                              <w:numPr>
                                <w:ilvl w:val="0"/>
                                <w:numId w:val="31"/>
                              </w:numPr>
                              <w:jc w:val="both"/>
                              <w:rPr>
                                <w:rFonts w:asciiTheme="majorBidi" w:hAnsiTheme="majorBidi" w:cstheme="majorBidi"/>
                                <w:b/>
                                <w:bCs/>
                                <w:sz w:val="24"/>
                                <w:szCs w:val="24"/>
                                <w:lang w:bidi="ar-IQ"/>
                              </w:rPr>
                            </w:pPr>
                            <w:r>
                              <w:rPr>
                                <w:rFonts w:asciiTheme="majorBidi" w:hAnsiTheme="majorBidi" w:cstheme="majorBidi"/>
                                <w:b/>
                                <w:bCs/>
                                <w:sz w:val="24"/>
                                <w:szCs w:val="24"/>
                                <w:lang w:bidi="ar-IQ"/>
                              </w:rPr>
                              <w:t>Picture</w:t>
                            </w:r>
                            <w:r w:rsidRPr="000E1534">
                              <w:rPr>
                                <w:rFonts w:asciiTheme="majorBidi" w:hAnsiTheme="majorBidi" w:cstheme="majorBidi"/>
                                <w:b/>
                                <w:bCs/>
                                <w:sz w:val="24"/>
                                <w:szCs w:val="24"/>
                                <w:lang w:bidi="ar-IQ"/>
                              </w:rPr>
                              <w:t xml:space="preserve"> A: Variable Costs of Steering Wheels at $</w:t>
                            </w:r>
                            <w:r>
                              <w:rPr>
                                <w:rFonts w:asciiTheme="majorBidi" w:hAnsiTheme="majorBidi" w:cstheme="majorBidi"/>
                                <w:b/>
                                <w:bCs/>
                                <w:sz w:val="24"/>
                                <w:szCs w:val="24"/>
                                <w:lang w:bidi="ar-IQ"/>
                              </w:rPr>
                              <w:t>500</w:t>
                            </w:r>
                            <w:r w:rsidRPr="000E1534">
                              <w:rPr>
                                <w:rFonts w:asciiTheme="majorBidi" w:hAnsiTheme="majorBidi" w:cstheme="majorBidi"/>
                                <w:b/>
                                <w:bCs/>
                                <w:sz w:val="24"/>
                                <w:szCs w:val="24"/>
                                <w:lang w:bidi="ar-IQ"/>
                              </w:rPr>
                              <w:t xml:space="preserve"> per BMW X6 Assembled</w:t>
                            </w:r>
                          </w:p>
                        </w:txbxContent>
                      </wps:txbx>
                      <wps:bodyPr vert="horz" wrap="square" lIns="0" tIns="0" rIns="0" bIns="0" rtlCol="0">
                        <a:noAutofit/>
                      </wps:bodyPr>
                    </wps:wsp>
                  </a:graphicData>
                </a:graphic>
                <wp14:sizeRelH relativeFrom="margin">
                  <wp14:pctWidth>0</wp14:pctWidth>
                </wp14:sizeRelH>
              </wp:anchor>
            </w:drawing>
          </mc:Choice>
          <mc:Fallback>
            <w:pict>
              <v:rect id="Content Placeholder 3" o:spid="_x0000_s1027" style="position:absolute;margin-left:-24.75pt;margin-top:15.95pt;width:230.25pt;height:47.95pt;z-index:25276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NQuQEAAF4DAAAOAAAAZHJzL2Uyb0RvYy54bWysU8GO0zAQvSPxD5bvNG1hy27UdIV2xQpp&#10;BZWW/QDXsZuI2GNm3Cbl6xm7SWHhhrhYY3v85r034/Xt4DpxNEgt+EouZnMpjNdQt35fyeevH99c&#10;S0FR+Vp14E0lT4bk7eb1q3UfSrOEBrraoGAQT2UfKtnEGMqiIN0Yp2gGwXi+tIBORd7ivqhR9Yzu&#10;umI5n6+KHrAOCNoQ8en9+VJuMr61Rscv1pKJoqskc4t5xbzu0lps1qrcowpNq0ca6h9YONV6LnqB&#10;uldRiQO2f0G5ViMQ2DjT4AqwttUma2A1i/kfap4aFUzWwuZQuNhE/w9Wfz5uUbQ1904Krxy36A58&#10;ND6Kbae0GRv0NhnVByo5/ylsMUml8Aj6GwkPD8idW6SU4kVO2tCYPVh06RVLFkP2/3Tx3wxRaD5c&#10;3izfLd5fSaH5bjW/vlldZVBVTq8DUnww4EQKKonc32y7Oj5STPVVOaWMZM71E5M47IZR6ShmB/WJ&#10;1fP4MlYD+EOKnkehkvT9oNBI0X3y7HWamynAKdhNAcbuDvJ0JXkePhwi2DaTSVXPNUYy3MTMcRy4&#10;NCW/73PWr2+x+QkAAP//AwBQSwMEFAAGAAgAAAAhABZNakPgAAAACgEAAA8AAABkcnMvZG93bnJl&#10;di54bWxMj8FOwzAQRO9I/IO1SFxQ67gNpQ1xKorUE6eGFnF04yUJxOsodtvw9ywnOK72aeZNvh5d&#10;J844hNaTBjVNQCBV3rZUa9i/bidLECEasqbzhBq+McC6uL7KTWb9hXZ4LmMtOIRCZjQ0MfaZlKFq&#10;0Jkw9T0S/z784Ezkc6ilHcyFw10nZ0mykM60xA2N6fG5weqrPDkNd/vyZb55R/VmD+rTJulu6+uN&#10;1rc349MjiIhj/IPhV5/VoWCnoz+RDaLTMElX94xqmKsVCAZSpXjckcnZwxJkkcv/E4ofAAAA//8D&#10;AFBLAQItABQABgAIAAAAIQC2gziS/gAAAOEBAAATAAAAAAAAAAAAAAAAAAAAAABbQ29udGVudF9U&#10;eXBlc10ueG1sUEsBAi0AFAAGAAgAAAAhADj9If/WAAAAlAEAAAsAAAAAAAAAAAAAAAAALwEAAF9y&#10;ZWxzLy5yZWxzUEsBAi0AFAAGAAgAAAAhAAtiU1C5AQAAXgMAAA4AAAAAAAAAAAAAAAAALgIAAGRy&#10;cy9lMm9Eb2MueG1sUEsBAi0AFAAGAAgAAAAhABZNakPgAAAACgEAAA8AAAAAAAAAAAAAAAAAEwQA&#10;AGRycy9kb3ducmV2LnhtbFBLBQYAAAAABAAEAPMAAAAgBQAAAAA=&#10;" filled="f" stroked="f">
                <v:path arrowok="t"/>
                <o:lock v:ext="edit" grouping="t"/>
                <v:textbox inset="0,0,0,0">
                  <w:txbxContent>
                    <w:p w:rsidR="00D97B3F" w:rsidRPr="000E1534" w:rsidRDefault="00D97B3F" w:rsidP="00D26979">
                      <w:pPr>
                        <w:numPr>
                          <w:ilvl w:val="0"/>
                          <w:numId w:val="31"/>
                        </w:numPr>
                        <w:jc w:val="both"/>
                        <w:rPr>
                          <w:rFonts w:asciiTheme="majorBidi" w:hAnsiTheme="majorBidi" w:cstheme="majorBidi"/>
                          <w:b/>
                          <w:bCs/>
                          <w:sz w:val="24"/>
                          <w:szCs w:val="24"/>
                          <w:lang w:bidi="ar-IQ"/>
                        </w:rPr>
                      </w:pPr>
                      <w:r>
                        <w:rPr>
                          <w:rFonts w:asciiTheme="majorBidi" w:hAnsiTheme="majorBidi" w:cstheme="majorBidi"/>
                          <w:b/>
                          <w:bCs/>
                          <w:sz w:val="24"/>
                          <w:szCs w:val="24"/>
                          <w:lang w:bidi="ar-IQ"/>
                        </w:rPr>
                        <w:t>Picture</w:t>
                      </w:r>
                      <w:r w:rsidRPr="000E1534">
                        <w:rPr>
                          <w:rFonts w:asciiTheme="majorBidi" w:hAnsiTheme="majorBidi" w:cstheme="majorBidi"/>
                          <w:b/>
                          <w:bCs/>
                          <w:sz w:val="24"/>
                          <w:szCs w:val="24"/>
                          <w:lang w:bidi="ar-IQ"/>
                        </w:rPr>
                        <w:t xml:space="preserve"> A: Variable Costs of Steering Wheels at $</w:t>
                      </w:r>
                      <w:r>
                        <w:rPr>
                          <w:rFonts w:asciiTheme="majorBidi" w:hAnsiTheme="majorBidi" w:cstheme="majorBidi"/>
                          <w:b/>
                          <w:bCs/>
                          <w:sz w:val="24"/>
                          <w:szCs w:val="24"/>
                          <w:lang w:bidi="ar-IQ"/>
                        </w:rPr>
                        <w:t>500</w:t>
                      </w:r>
                      <w:r w:rsidRPr="000E1534">
                        <w:rPr>
                          <w:rFonts w:asciiTheme="majorBidi" w:hAnsiTheme="majorBidi" w:cstheme="majorBidi"/>
                          <w:b/>
                          <w:bCs/>
                          <w:sz w:val="24"/>
                          <w:szCs w:val="24"/>
                          <w:lang w:bidi="ar-IQ"/>
                        </w:rPr>
                        <w:t xml:space="preserve"> per BMW X6 Assembled</w:t>
                      </w:r>
                    </w:p>
                  </w:txbxContent>
                </v:textbox>
              </v:rect>
            </w:pict>
          </mc:Fallback>
        </mc:AlternateContent>
      </w:r>
      <w:r w:rsidR="00331670">
        <w:rPr>
          <w:rFonts w:asciiTheme="majorBidi" w:hAnsiTheme="majorBidi" w:cstheme="majorBidi"/>
          <w:lang w:bidi="ar-IQ"/>
        </w:rPr>
        <w:tab/>
      </w:r>
    </w:p>
    <w:p w:rsidR="000E1534" w:rsidRDefault="000E1534" w:rsidP="000E1534">
      <w:pPr>
        <w:pStyle w:val="ListParagraph"/>
        <w:tabs>
          <w:tab w:val="left" w:pos="6330"/>
        </w:tabs>
        <w:ind w:left="76"/>
        <w:jc w:val="both"/>
        <w:rPr>
          <w:rFonts w:asciiTheme="majorBidi" w:hAnsiTheme="majorBidi" w:cstheme="majorBidi"/>
          <w:sz w:val="28"/>
          <w:szCs w:val="28"/>
          <w:lang w:bidi="ar-IQ"/>
        </w:rPr>
      </w:pPr>
      <w:r>
        <w:rPr>
          <w:rFonts w:asciiTheme="majorBidi" w:hAnsiTheme="majorBidi" w:cstheme="majorBidi"/>
          <w:sz w:val="28"/>
          <w:szCs w:val="28"/>
          <w:lang w:bidi="ar-IQ"/>
        </w:rPr>
        <w:tab/>
      </w:r>
    </w:p>
    <w:p w:rsidR="00271233" w:rsidRDefault="004B5DDA" w:rsidP="004B5DDA">
      <w:pPr>
        <w:tabs>
          <w:tab w:val="left" w:pos="1335"/>
        </w:tabs>
        <w:ind w:hanging="284"/>
        <w:jc w:val="both"/>
        <w:rPr>
          <w:noProof/>
        </w:rPr>
      </w:pPr>
      <w:r>
        <w:rPr>
          <w:noProof/>
        </w:rPr>
        <w:drawing>
          <wp:inline distT="0" distB="0" distL="0" distR="0" wp14:anchorId="2A657312" wp14:editId="10FC41A0">
            <wp:extent cx="2971081" cy="2514600"/>
            <wp:effectExtent l="0" t="0" r="1270" b="0"/>
            <wp:docPr id="27652" name="Picture 2" descr="Two line graphs show panel A and panel B illustrating the variable cost of steering wheels at $600 per BMW X6 assembled and supervision costs for the BMW X6 assembly line, respectively.&#10;&#10;&quot;The details of panel A depicting the variable cost of steering wheels at $600 per BMW X6 assembled are as follows:&#10;&#10;Y-axis shows the total cost of steering wheels ranging from $0 to $2000000 with an increment of $500000 and X-axis shows the number of X6s assembled ranging from 0 to 4000 with an increment of 1000.&#10;&#10;The total costs of steering wheels for various numbers of X6s assembled are traced as a straight line and the values are as follows. All values are approximate.&#10;&#10;• For 1000 X6s assembled, the total cost of steering wheels is $750000&#10;• For 2000 X6s assembled, the total cost of steering wheels is $1300000&#10;• For 3000 X6s assembled, the total cost of steering wheels is $1950000&#10;&#10;The details of panel B depicting the supervision costs for the BMW X6 assembly line in millions are as follows:&#10;&#10;Y-axis shows the total supervision costs in millions ranging from $0 to $3 million with an increment of $1 million and X-axis shows the number of X6s assembled ranging from 0 to 60000 with an increment of 20000.&#10;&#10;The total supervision costs for various numbers of X6s assembled are traced as a horizontal line and the values are as follows. All values are approximate.&#10;&#10;• For 20000 X6s assembled, the total supervision cost is $2 million&#10;• For 40000 X6s assembled, the total supervision cost is $2 million&#10;• For 60000 X6s assembled, the total supervision cost is $2 million&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2" descr="Two line graphs show panel A and panel B illustrating the variable cost of steering wheels at $600 per BMW X6 assembled and supervision costs for the BMW X6 assembly line, respectively.&#10;&#10;&quot;The details of panel A depicting the variable cost of steering wheels at $600 per BMW X6 assembled are as follows:&#10;&#10;Y-axis shows the total cost of steering wheels ranging from $0 to $2000000 with an increment of $500000 and X-axis shows the number of X6s assembled ranging from 0 to 4000 with an increment of 1000.&#10;&#10;The total costs of steering wheels for various numbers of X6s assembled are traced as a straight line and the values are as follows. All values are approximate.&#10;&#10;• For 1000 X6s assembled, the total cost of steering wheels is $750000&#10;• For 2000 X6s assembled, the total cost of steering wheels is $1300000&#10;• For 3000 X6s assembled, the total cost of steering wheels is $1950000&#10;&#10;The details of panel B depicting the supervision costs for the BMW X6 assembly line in millions are as follows:&#10;&#10;Y-axis shows the total supervision costs in millions ranging from $0 to $3 million with an increment of $1 million and X-axis shows the number of X6s assembled ranging from 0 to 60000 with an increment of 20000.&#10;&#10;The total supervision costs for various numbers of X6s assembled are traced as a horizontal line and the values are as follows. All values are approximate.&#10;&#10;• For 20000 X6s assembled, the total supervision cost is $2 million&#10;• For 40000 X6s assembled, the total supervision cost is $2 million&#10;• For 60000 X6s assembled, the total supervision cost is $2 million&quot;&#10;"/>
                    <pic:cNvPicPr>
                      <a:picLocks noChangeAspect="1" noChangeArrowheads="1"/>
                    </pic:cNvPicPr>
                  </pic:nvPicPr>
                  <pic:blipFill rotWithShape="1">
                    <a:blip r:embed="rId9">
                      <a:extLst>
                        <a:ext uri="{28A0092B-C50C-407E-A947-70E740481C1C}">
                          <a14:useLocalDpi xmlns:a14="http://schemas.microsoft.com/office/drawing/2010/main" val="0"/>
                        </a:ext>
                      </a:extLst>
                    </a:blip>
                    <a:srcRect l="52105" t="10025"/>
                    <a:stretch/>
                  </pic:blipFill>
                  <pic:spPr bwMode="auto">
                    <a:xfrm>
                      <a:off x="0" y="0"/>
                      <a:ext cx="2975052" cy="2517961"/>
                    </a:xfrm>
                    <a:prstGeom prst="rect">
                      <a:avLst/>
                    </a:prstGeom>
                    <a:noFill/>
                    <a:ln>
                      <a:noFill/>
                    </a:ln>
                    <a:extLst/>
                  </pic:spPr>
                </pic:pic>
              </a:graphicData>
            </a:graphic>
          </wp:inline>
        </w:drawing>
      </w:r>
      <w:r w:rsidR="000E1534">
        <w:rPr>
          <w:noProof/>
        </w:rPr>
        <w:drawing>
          <wp:anchor distT="0" distB="0" distL="114300" distR="114300" simplePos="0" relativeHeight="252767232" behindDoc="0" locked="0" layoutInCell="1" allowOverlap="1" wp14:anchorId="12B25769" wp14:editId="5ED0006E">
            <wp:simplePos x="0" y="0"/>
            <wp:positionH relativeFrom="column">
              <wp:align>left</wp:align>
            </wp:positionH>
            <wp:positionV relativeFrom="paragraph">
              <wp:align>top</wp:align>
            </wp:positionV>
            <wp:extent cx="2667000" cy="2514600"/>
            <wp:effectExtent l="0" t="0" r="0" b="0"/>
            <wp:wrapSquare wrapText="bothSides"/>
            <wp:docPr id="10" name="Picture 2" descr="Two line graphs show panel A and panel B illustrating the variable cost of steering wheels at $600 per BMW X6 assembled and supervision costs for the BMW X6 assembly line, respectively.&#10;&#10;&quot;The details of panel A depicting the variable cost of steering wheels at $600 per BMW X6 assembled are as follows:&#10;&#10;Y-axis shows the total cost of steering wheels ranging from $0 to $2000000 with an increment of $500000 and X-axis shows the number of X6s assembled ranging from 0 to 4000 with an increment of 1000.&#10;&#10;The total costs of steering wheels for various numbers of X6s assembled are traced as a straight line and the values are as follows. All values are approximate.&#10;&#10;• For 1000 X6s assembled, the total cost of steering wheels is $750000&#10;• For 2000 X6s assembled, the total cost of steering wheels is $1300000&#10;• For 3000 X6s assembled, the total cost of steering wheels is $1950000&#10;&#10;The details of panel B depicting the supervision costs for the BMW X6 assembly line in millions are as follows:&#10;&#10;Y-axis shows the total supervision costs in millions ranging from $0 to $3 million with an increment of $1 million and X-axis shows the number of X6s assembled ranging from 0 to 60000 with an increment of 20000.&#10;&#10;The total supervision costs for various numbers of X6s assembled are traced as a horizontal line and the values are as follows. All values are approximate.&#10;&#10;• For 20000 X6s assembled, the total supervision cost is $2 million&#10;• For 40000 X6s assembled, the total supervision cost is $2 million&#10;• For 60000 X6s assembled, the total supervision cost is $2 million&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Two line graphs show panel A and panel B illustrating the variable cost of steering wheels at $600 per BMW X6 assembled and supervision costs for the BMW X6 assembly line, respectively.&#10;&#10;&quot;The details of panel A depicting the variable cost of steering wheels at $600 per BMW X6 assembled are as follows:&#10;&#10;Y-axis shows the total cost of steering wheels ranging from $0 to $2000000 with an increment of $500000 and X-axis shows the number of X6s assembled ranging from 0 to 4000 with an increment of 1000.&#10;&#10;The total costs of steering wheels for various numbers of X6s assembled are traced as a straight line and the values are as follows. All values are approximate.&#10;&#10;• For 1000 X6s assembled, the total cost of steering wheels is $750000&#10;• For 2000 X6s assembled, the total cost of steering wheels is $1300000&#10;• For 3000 X6s assembled, the total cost of steering wheels is $1950000&#10;&#10;The details of panel B depicting the supervision costs for the BMW X6 assembly line in millions are as follows:&#10;&#10;Y-axis shows the total supervision costs in millions ranging from $0 to $3 million with an increment of $1 million and X-axis shows the number of X6s assembled ranging from 0 to 60000 with an increment of 20000.&#10;&#10;The total supervision costs for various numbers of X6s assembled are traced as a horizontal line and the values are as follows. All values are approximate.&#10;&#10;• For 20000 X6s assembled, the total supervision cost is $2 million&#10;• For 40000 X6s assembled, the total supervision cost is $2 million&#10;• For 60000 X6s assembled, the total supervision cost is $2 million&quot;&#10;"/>
                    <pic:cNvPicPr>
                      <a:picLocks noChangeAspect="1" noChangeArrowheads="1"/>
                    </pic:cNvPicPr>
                  </pic:nvPicPr>
                  <pic:blipFill rotWithShape="1">
                    <a:blip r:embed="rId9">
                      <a:extLst>
                        <a:ext uri="{28A0092B-C50C-407E-A947-70E740481C1C}">
                          <a14:useLocalDpi xmlns:a14="http://schemas.microsoft.com/office/drawing/2010/main" val="0"/>
                        </a:ext>
                      </a:extLst>
                    </a:blip>
                    <a:srcRect t="10229" r="50000"/>
                    <a:stretch/>
                  </pic:blipFill>
                  <pic:spPr bwMode="auto">
                    <a:xfrm>
                      <a:off x="0" y="0"/>
                      <a:ext cx="2667000" cy="2514600"/>
                    </a:xfrm>
                    <a:prstGeom prst="rect">
                      <a:avLst/>
                    </a:prstGeom>
                    <a:noFill/>
                    <a:ln>
                      <a:noFill/>
                    </a:ln>
                    <a:extLst/>
                  </pic:spPr>
                </pic:pic>
              </a:graphicData>
            </a:graphic>
            <wp14:sizeRelH relativeFrom="margin">
              <wp14:pctWidth>0</wp14:pctWidth>
            </wp14:sizeRelH>
          </wp:anchor>
        </w:drawing>
      </w:r>
      <w:r w:rsidRPr="004B5DDA">
        <w:rPr>
          <w:noProof/>
        </w:rPr>
        <w:t xml:space="preserve"> </w:t>
      </w:r>
    </w:p>
    <w:tbl>
      <w:tblPr>
        <w:tblStyle w:val="TableGrid"/>
        <w:tblpPr w:leftFromText="180" w:rightFromText="180" w:vertAnchor="text" w:horzAnchor="margin" w:tblpXSpec="right" w:tblpY="85"/>
        <w:tblW w:w="0" w:type="auto"/>
        <w:tblLayout w:type="fixed"/>
        <w:tblLook w:val="04A0" w:firstRow="1" w:lastRow="0" w:firstColumn="1" w:lastColumn="0" w:noHBand="0" w:noVBand="1"/>
      </w:tblPr>
      <w:tblGrid>
        <w:gridCol w:w="1702"/>
        <w:gridCol w:w="1559"/>
        <w:gridCol w:w="1479"/>
      </w:tblGrid>
      <w:tr w:rsidR="00BD0855" w:rsidTr="00BD0855">
        <w:tc>
          <w:tcPr>
            <w:tcW w:w="1702" w:type="dxa"/>
          </w:tcPr>
          <w:p w:rsidR="00BD0855" w:rsidRPr="00271233" w:rsidRDefault="00BD0855" w:rsidP="00BD0855">
            <w:pPr>
              <w:tabs>
                <w:tab w:val="left" w:pos="1335"/>
              </w:tabs>
              <w:jc w:val="center"/>
              <w:rPr>
                <w:b/>
                <w:bCs/>
                <w:sz w:val="24"/>
                <w:szCs w:val="24"/>
              </w:rPr>
            </w:pPr>
            <w:r w:rsidRPr="00271233">
              <w:rPr>
                <w:b/>
                <w:bCs/>
                <w:sz w:val="24"/>
                <w:szCs w:val="24"/>
              </w:rPr>
              <w:t>Annual Total Fixed Supervision Costs for BMW X6 Assembly Line (1)</w:t>
            </w:r>
          </w:p>
        </w:tc>
        <w:tc>
          <w:tcPr>
            <w:tcW w:w="1559" w:type="dxa"/>
          </w:tcPr>
          <w:p w:rsidR="00BD0855" w:rsidRPr="00271233" w:rsidRDefault="00BD0855" w:rsidP="00BD0855">
            <w:pPr>
              <w:tabs>
                <w:tab w:val="left" w:pos="1335"/>
              </w:tabs>
              <w:jc w:val="center"/>
              <w:rPr>
                <w:b/>
                <w:bCs/>
                <w:sz w:val="24"/>
                <w:szCs w:val="24"/>
              </w:rPr>
            </w:pPr>
            <w:r w:rsidRPr="00271233">
              <w:rPr>
                <w:b/>
                <w:bCs/>
                <w:sz w:val="24"/>
                <w:szCs w:val="24"/>
              </w:rPr>
              <w:t>Number of X6s Produced (2)</w:t>
            </w:r>
          </w:p>
        </w:tc>
        <w:tc>
          <w:tcPr>
            <w:tcW w:w="1479" w:type="dxa"/>
          </w:tcPr>
          <w:p w:rsidR="00BD0855" w:rsidRPr="00271233" w:rsidRDefault="00BD0855" w:rsidP="00BD0855">
            <w:pPr>
              <w:tabs>
                <w:tab w:val="left" w:pos="1335"/>
              </w:tabs>
              <w:jc w:val="center"/>
              <w:rPr>
                <w:b/>
                <w:bCs/>
                <w:sz w:val="24"/>
                <w:szCs w:val="24"/>
              </w:rPr>
            </w:pPr>
            <w:r w:rsidRPr="00271233">
              <w:rPr>
                <w:b/>
                <w:bCs/>
                <w:sz w:val="24"/>
                <w:szCs w:val="24"/>
              </w:rPr>
              <w:t>Fixed Supervision Cost per X6 (3) = (1) , (2)</w:t>
            </w:r>
          </w:p>
        </w:tc>
      </w:tr>
      <w:tr w:rsidR="00BD0855" w:rsidTr="00BD0855">
        <w:tc>
          <w:tcPr>
            <w:tcW w:w="1702" w:type="dxa"/>
          </w:tcPr>
          <w:p w:rsidR="00BD0855" w:rsidRPr="00271233" w:rsidRDefault="00BD0855" w:rsidP="00BD0855">
            <w:pPr>
              <w:tabs>
                <w:tab w:val="left" w:pos="1335"/>
              </w:tabs>
              <w:jc w:val="center"/>
              <w:rPr>
                <w:b/>
                <w:bCs/>
                <w:sz w:val="24"/>
                <w:szCs w:val="24"/>
              </w:rPr>
            </w:pPr>
            <w:r>
              <w:rPr>
                <w:b/>
                <w:bCs/>
                <w:sz w:val="24"/>
                <w:szCs w:val="24"/>
              </w:rPr>
              <w:t>$2000000</w:t>
            </w:r>
          </w:p>
        </w:tc>
        <w:tc>
          <w:tcPr>
            <w:tcW w:w="1559" w:type="dxa"/>
          </w:tcPr>
          <w:p w:rsidR="00BD0855" w:rsidRPr="00271233" w:rsidRDefault="00BD0855" w:rsidP="00BD0855">
            <w:pPr>
              <w:tabs>
                <w:tab w:val="left" w:pos="1335"/>
              </w:tabs>
              <w:jc w:val="center"/>
              <w:rPr>
                <w:b/>
                <w:bCs/>
                <w:sz w:val="24"/>
                <w:szCs w:val="24"/>
              </w:rPr>
            </w:pPr>
            <w:r>
              <w:rPr>
                <w:b/>
                <w:bCs/>
                <w:sz w:val="24"/>
                <w:szCs w:val="24"/>
              </w:rPr>
              <w:t>10000</w:t>
            </w:r>
          </w:p>
        </w:tc>
        <w:tc>
          <w:tcPr>
            <w:tcW w:w="1479" w:type="dxa"/>
          </w:tcPr>
          <w:p w:rsidR="00BD0855" w:rsidRPr="00271233" w:rsidRDefault="00BD0855" w:rsidP="00BD0855">
            <w:pPr>
              <w:tabs>
                <w:tab w:val="left" w:pos="1335"/>
              </w:tabs>
              <w:jc w:val="center"/>
              <w:rPr>
                <w:b/>
                <w:bCs/>
                <w:sz w:val="24"/>
                <w:szCs w:val="24"/>
              </w:rPr>
            </w:pPr>
            <w:r>
              <w:rPr>
                <w:b/>
                <w:bCs/>
                <w:sz w:val="24"/>
                <w:szCs w:val="24"/>
              </w:rPr>
              <w:t>$200</w:t>
            </w:r>
          </w:p>
        </w:tc>
      </w:tr>
      <w:tr w:rsidR="00BD0855" w:rsidTr="00BD0855">
        <w:tc>
          <w:tcPr>
            <w:tcW w:w="1702" w:type="dxa"/>
          </w:tcPr>
          <w:p w:rsidR="00BD0855" w:rsidRDefault="00BD0855" w:rsidP="00BD0855">
            <w:pPr>
              <w:jc w:val="center"/>
            </w:pPr>
            <w:r>
              <w:rPr>
                <w:b/>
                <w:bCs/>
                <w:sz w:val="24"/>
                <w:szCs w:val="24"/>
              </w:rPr>
              <w:t>$</w:t>
            </w:r>
            <w:r w:rsidRPr="00B01034">
              <w:rPr>
                <w:b/>
                <w:bCs/>
                <w:sz w:val="24"/>
                <w:szCs w:val="24"/>
              </w:rPr>
              <w:t>2000000</w:t>
            </w:r>
          </w:p>
        </w:tc>
        <w:tc>
          <w:tcPr>
            <w:tcW w:w="1559" w:type="dxa"/>
          </w:tcPr>
          <w:p w:rsidR="00BD0855" w:rsidRPr="00271233" w:rsidRDefault="00BD0855" w:rsidP="00BD0855">
            <w:pPr>
              <w:tabs>
                <w:tab w:val="left" w:pos="1335"/>
              </w:tabs>
              <w:jc w:val="center"/>
              <w:rPr>
                <w:b/>
                <w:bCs/>
                <w:sz w:val="24"/>
                <w:szCs w:val="24"/>
              </w:rPr>
            </w:pPr>
            <w:r>
              <w:rPr>
                <w:b/>
                <w:bCs/>
                <w:sz w:val="24"/>
                <w:szCs w:val="24"/>
              </w:rPr>
              <w:t>25000</w:t>
            </w:r>
          </w:p>
        </w:tc>
        <w:tc>
          <w:tcPr>
            <w:tcW w:w="1479" w:type="dxa"/>
          </w:tcPr>
          <w:p w:rsidR="00BD0855" w:rsidRPr="00271233" w:rsidRDefault="00BD0855" w:rsidP="00BD0855">
            <w:pPr>
              <w:tabs>
                <w:tab w:val="left" w:pos="1335"/>
              </w:tabs>
              <w:jc w:val="center"/>
              <w:rPr>
                <w:b/>
                <w:bCs/>
                <w:sz w:val="24"/>
                <w:szCs w:val="24"/>
              </w:rPr>
            </w:pPr>
            <w:r>
              <w:rPr>
                <w:b/>
                <w:bCs/>
                <w:sz w:val="24"/>
                <w:szCs w:val="24"/>
              </w:rPr>
              <w:t>$80</w:t>
            </w:r>
          </w:p>
        </w:tc>
      </w:tr>
      <w:tr w:rsidR="00BD0855" w:rsidTr="00BD0855">
        <w:tc>
          <w:tcPr>
            <w:tcW w:w="1702" w:type="dxa"/>
          </w:tcPr>
          <w:p w:rsidR="00BD0855" w:rsidRDefault="00BD0855" w:rsidP="00BD0855">
            <w:pPr>
              <w:jc w:val="center"/>
            </w:pPr>
            <w:r>
              <w:rPr>
                <w:b/>
                <w:bCs/>
                <w:sz w:val="24"/>
                <w:szCs w:val="24"/>
              </w:rPr>
              <w:t>$</w:t>
            </w:r>
            <w:r w:rsidRPr="00B01034">
              <w:rPr>
                <w:b/>
                <w:bCs/>
                <w:sz w:val="24"/>
                <w:szCs w:val="24"/>
              </w:rPr>
              <w:t>2000000</w:t>
            </w:r>
          </w:p>
        </w:tc>
        <w:tc>
          <w:tcPr>
            <w:tcW w:w="1559" w:type="dxa"/>
          </w:tcPr>
          <w:p w:rsidR="00BD0855" w:rsidRPr="00271233" w:rsidRDefault="00BD0855" w:rsidP="00BD0855">
            <w:pPr>
              <w:tabs>
                <w:tab w:val="left" w:pos="1335"/>
              </w:tabs>
              <w:jc w:val="center"/>
              <w:rPr>
                <w:b/>
                <w:bCs/>
                <w:sz w:val="24"/>
                <w:szCs w:val="24"/>
              </w:rPr>
            </w:pPr>
            <w:r>
              <w:rPr>
                <w:b/>
                <w:bCs/>
                <w:sz w:val="24"/>
                <w:szCs w:val="24"/>
              </w:rPr>
              <w:t>50000</w:t>
            </w:r>
          </w:p>
        </w:tc>
        <w:tc>
          <w:tcPr>
            <w:tcW w:w="1479" w:type="dxa"/>
          </w:tcPr>
          <w:p w:rsidR="00BD0855" w:rsidRPr="00271233" w:rsidRDefault="00BD0855" w:rsidP="00BD0855">
            <w:pPr>
              <w:tabs>
                <w:tab w:val="left" w:pos="1335"/>
              </w:tabs>
              <w:jc w:val="center"/>
              <w:rPr>
                <w:b/>
                <w:bCs/>
                <w:sz w:val="24"/>
                <w:szCs w:val="24"/>
              </w:rPr>
            </w:pPr>
            <w:r>
              <w:rPr>
                <w:b/>
                <w:bCs/>
                <w:sz w:val="24"/>
                <w:szCs w:val="24"/>
              </w:rPr>
              <w:t>$40</w:t>
            </w:r>
          </w:p>
        </w:tc>
      </w:tr>
      <w:tr w:rsidR="00BD0855" w:rsidTr="00BD0855">
        <w:tc>
          <w:tcPr>
            <w:tcW w:w="1702" w:type="dxa"/>
          </w:tcPr>
          <w:p w:rsidR="00BD0855" w:rsidRDefault="00BD0855" w:rsidP="00BD0855">
            <w:pPr>
              <w:jc w:val="center"/>
            </w:pPr>
            <w:r>
              <w:rPr>
                <w:b/>
                <w:bCs/>
                <w:sz w:val="24"/>
                <w:szCs w:val="24"/>
              </w:rPr>
              <w:t>$</w:t>
            </w:r>
            <w:r w:rsidRPr="00B01034">
              <w:rPr>
                <w:b/>
                <w:bCs/>
                <w:sz w:val="24"/>
                <w:szCs w:val="24"/>
              </w:rPr>
              <w:t>2000000</w:t>
            </w:r>
          </w:p>
        </w:tc>
        <w:tc>
          <w:tcPr>
            <w:tcW w:w="1559" w:type="dxa"/>
          </w:tcPr>
          <w:p w:rsidR="00BD0855" w:rsidRPr="00271233" w:rsidRDefault="00BD0855" w:rsidP="00BD0855">
            <w:pPr>
              <w:tabs>
                <w:tab w:val="left" w:pos="1335"/>
              </w:tabs>
              <w:jc w:val="center"/>
              <w:rPr>
                <w:b/>
                <w:bCs/>
                <w:sz w:val="24"/>
                <w:szCs w:val="24"/>
              </w:rPr>
            </w:pPr>
            <w:r>
              <w:rPr>
                <w:b/>
                <w:bCs/>
                <w:sz w:val="24"/>
                <w:szCs w:val="24"/>
              </w:rPr>
              <w:t>80000</w:t>
            </w:r>
          </w:p>
        </w:tc>
        <w:tc>
          <w:tcPr>
            <w:tcW w:w="1479" w:type="dxa"/>
          </w:tcPr>
          <w:p w:rsidR="00BD0855" w:rsidRPr="00271233" w:rsidRDefault="00BD0855" w:rsidP="00BD0855">
            <w:pPr>
              <w:tabs>
                <w:tab w:val="left" w:pos="1335"/>
              </w:tabs>
              <w:jc w:val="center"/>
              <w:rPr>
                <w:b/>
                <w:bCs/>
                <w:sz w:val="24"/>
                <w:szCs w:val="24"/>
              </w:rPr>
            </w:pPr>
            <w:r>
              <w:rPr>
                <w:b/>
                <w:bCs/>
                <w:sz w:val="24"/>
                <w:szCs w:val="24"/>
              </w:rPr>
              <w:t>$25</w:t>
            </w:r>
          </w:p>
        </w:tc>
      </w:tr>
    </w:tbl>
    <w:tbl>
      <w:tblPr>
        <w:tblStyle w:val="TableGrid"/>
        <w:tblpPr w:leftFromText="180" w:rightFromText="180" w:vertAnchor="text" w:horzAnchor="margin" w:tblpY="115"/>
        <w:tblOverlap w:val="never"/>
        <w:tblW w:w="0" w:type="auto"/>
        <w:tblLook w:val="04A0" w:firstRow="1" w:lastRow="0" w:firstColumn="1" w:lastColumn="0" w:noHBand="0" w:noVBand="1"/>
      </w:tblPr>
      <w:tblGrid>
        <w:gridCol w:w="1334"/>
        <w:gridCol w:w="1198"/>
        <w:gridCol w:w="1783"/>
      </w:tblGrid>
      <w:tr w:rsidR="008647CC" w:rsidTr="008647CC">
        <w:trPr>
          <w:trHeight w:val="1771"/>
        </w:trPr>
        <w:tc>
          <w:tcPr>
            <w:tcW w:w="1334" w:type="dxa"/>
          </w:tcPr>
          <w:p w:rsidR="008647CC" w:rsidRPr="00271233" w:rsidRDefault="008647CC" w:rsidP="008647CC">
            <w:pPr>
              <w:tabs>
                <w:tab w:val="left" w:pos="1335"/>
              </w:tabs>
              <w:jc w:val="center"/>
              <w:rPr>
                <w:b/>
                <w:bCs/>
                <w:sz w:val="24"/>
                <w:szCs w:val="24"/>
              </w:rPr>
            </w:pPr>
            <w:r w:rsidRPr="00271233">
              <w:rPr>
                <w:b/>
                <w:bCs/>
                <w:sz w:val="24"/>
                <w:szCs w:val="24"/>
              </w:rPr>
              <w:t>Number of X6s Produced (1)</w:t>
            </w:r>
          </w:p>
        </w:tc>
        <w:tc>
          <w:tcPr>
            <w:tcW w:w="1198" w:type="dxa"/>
          </w:tcPr>
          <w:p w:rsidR="008647CC" w:rsidRPr="00271233" w:rsidRDefault="008647CC" w:rsidP="008647CC">
            <w:pPr>
              <w:tabs>
                <w:tab w:val="left" w:pos="1335"/>
              </w:tabs>
              <w:jc w:val="center"/>
              <w:rPr>
                <w:b/>
                <w:bCs/>
                <w:sz w:val="24"/>
                <w:szCs w:val="24"/>
              </w:rPr>
            </w:pPr>
            <w:r w:rsidRPr="00271233">
              <w:rPr>
                <w:b/>
                <w:bCs/>
                <w:sz w:val="24"/>
                <w:szCs w:val="24"/>
              </w:rPr>
              <w:t>Variable Cost per Steering Wheel (2)</w:t>
            </w:r>
          </w:p>
        </w:tc>
        <w:tc>
          <w:tcPr>
            <w:tcW w:w="1783" w:type="dxa"/>
          </w:tcPr>
          <w:p w:rsidR="008647CC" w:rsidRPr="00271233" w:rsidRDefault="008647CC" w:rsidP="008647CC">
            <w:pPr>
              <w:tabs>
                <w:tab w:val="left" w:pos="1335"/>
              </w:tabs>
              <w:jc w:val="center"/>
              <w:rPr>
                <w:b/>
                <w:bCs/>
                <w:sz w:val="24"/>
                <w:szCs w:val="24"/>
              </w:rPr>
            </w:pPr>
            <w:r w:rsidRPr="00271233">
              <w:rPr>
                <w:b/>
                <w:bCs/>
                <w:sz w:val="24"/>
                <w:szCs w:val="24"/>
              </w:rPr>
              <w:t>Total Variable Cost of Steering Wheels (3) = (1) * (2)</w:t>
            </w:r>
          </w:p>
        </w:tc>
      </w:tr>
      <w:tr w:rsidR="008647CC" w:rsidTr="008647CC">
        <w:trPr>
          <w:trHeight w:val="366"/>
        </w:trPr>
        <w:tc>
          <w:tcPr>
            <w:tcW w:w="1334" w:type="dxa"/>
          </w:tcPr>
          <w:p w:rsidR="008647CC" w:rsidRPr="00271233" w:rsidRDefault="008647CC" w:rsidP="008647CC">
            <w:pPr>
              <w:tabs>
                <w:tab w:val="left" w:pos="1335"/>
              </w:tabs>
              <w:jc w:val="center"/>
              <w:rPr>
                <w:b/>
                <w:bCs/>
                <w:sz w:val="24"/>
                <w:szCs w:val="24"/>
              </w:rPr>
            </w:pPr>
            <w:r w:rsidRPr="00271233">
              <w:rPr>
                <w:b/>
                <w:bCs/>
                <w:sz w:val="24"/>
                <w:szCs w:val="24"/>
              </w:rPr>
              <w:t>1</w:t>
            </w:r>
          </w:p>
        </w:tc>
        <w:tc>
          <w:tcPr>
            <w:tcW w:w="1198" w:type="dxa"/>
          </w:tcPr>
          <w:p w:rsidR="008647CC" w:rsidRPr="00271233" w:rsidRDefault="008647CC" w:rsidP="008647CC">
            <w:pPr>
              <w:tabs>
                <w:tab w:val="left" w:pos="1335"/>
              </w:tabs>
              <w:jc w:val="center"/>
              <w:rPr>
                <w:b/>
                <w:bCs/>
                <w:sz w:val="24"/>
                <w:szCs w:val="24"/>
              </w:rPr>
            </w:pPr>
            <w:r>
              <w:rPr>
                <w:b/>
                <w:bCs/>
                <w:sz w:val="24"/>
                <w:szCs w:val="24"/>
              </w:rPr>
              <w:t>$</w:t>
            </w:r>
            <w:r w:rsidRPr="00271233">
              <w:rPr>
                <w:b/>
                <w:bCs/>
                <w:sz w:val="24"/>
                <w:szCs w:val="24"/>
              </w:rPr>
              <w:t>600</w:t>
            </w:r>
          </w:p>
        </w:tc>
        <w:tc>
          <w:tcPr>
            <w:tcW w:w="1783" w:type="dxa"/>
          </w:tcPr>
          <w:p w:rsidR="008647CC" w:rsidRPr="00271233" w:rsidRDefault="008647CC" w:rsidP="008647CC">
            <w:pPr>
              <w:tabs>
                <w:tab w:val="left" w:pos="1335"/>
              </w:tabs>
              <w:jc w:val="center"/>
              <w:rPr>
                <w:b/>
                <w:bCs/>
                <w:sz w:val="24"/>
                <w:szCs w:val="24"/>
              </w:rPr>
            </w:pPr>
            <w:r>
              <w:rPr>
                <w:b/>
                <w:bCs/>
                <w:sz w:val="24"/>
                <w:szCs w:val="24"/>
              </w:rPr>
              <w:t>$</w:t>
            </w:r>
            <w:r w:rsidRPr="00271233">
              <w:rPr>
                <w:b/>
                <w:bCs/>
                <w:sz w:val="24"/>
                <w:szCs w:val="24"/>
              </w:rPr>
              <w:t>600</w:t>
            </w:r>
          </w:p>
        </w:tc>
      </w:tr>
      <w:tr w:rsidR="008647CC" w:rsidTr="008647CC">
        <w:trPr>
          <w:trHeight w:val="347"/>
        </w:trPr>
        <w:tc>
          <w:tcPr>
            <w:tcW w:w="1334" w:type="dxa"/>
          </w:tcPr>
          <w:p w:rsidR="008647CC" w:rsidRPr="00271233" w:rsidRDefault="008647CC" w:rsidP="008647CC">
            <w:pPr>
              <w:tabs>
                <w:tab w:val="left" w:pos="1335"/>
              </w:tabs>
              <w:jc w:val="center"/>
              <w:rPr>
                <w:b/>
                <w:bCs/>
                <w:sz w:val="24"/>
                <w:szCs w:val="24"/>
              </w:rPr>
            </w:pPr>
            <w:r w:rsidRPr="00271233">
              <w:rPr>
                <w:b/>
                <w:bCs/>
                <w:sz w:val="24"/>
                <w:szCs w:val="24"/>
              </w:rPr>
              <w:t>1000</w:t>
            </w:r>
          </w:p>
        </w:tc>
        <w:tc>
          <w:tcPr>
            <w:tcW w:w="1198" w:type="dxa"/>
          </w:tcPr>
          <w:p w:rsidR="008647CC" w:rsidRPr="00271233" w:rsidRDefault="008647CC" w:rsidP="008647CC">
            <w:pPr>
              <w:tabs>
                <w:tab w:val="left" w:pos="1335"/>
              </w:tabs>
              <w:jc w:val="center"/>
              <w:rPr>
                <w:b/>
                <w:bCs/>
                <w:sz w:val="24"/>
                <w:szCs w:val="24"/>
              </w:rPr>
            </w:pPr>
            <w:r>
              <w:rPr>
                <w:b/>
                <w:bCs/>
                <w:sz w:val="24"/>
                <w:szCs w:val="24"/>
              </w:rPr>
              <w:t>$</w:t>
            </w:r>
            <w:r w:rsidRPr="00271233">
              <w:rPr>
                <w:b/>
                <w:bCs/>
                <w:sz w:val="24"/>
                <w:szCs w:val="24"/>
              </w:rPr>
              <w:t>600</w:t>
            </w:r>
          </w:p>
        </w:tc>
        <w:tc>
          <w:tcPr>
            <w:tcW w:w="1783" w:type="dxa"/>
          </w:tcPr>
          <w:p w:rsidR="008647CC" w:rsidRPr="00271233" w:rsidRDefault="008647CC" w:rsidP="008647CC">
            <w:pPr>
              <w:tabs>
                <w:tab w:val="left" w:pos="1335"/>
              </w:tabs>
              <w:jc w:val="center"/>
              <w:rPr>
                <w:b/>
                <w:bCs/>
                <w:sz w:val="24"/>
                <w:szCs w:val="24"/>
              </w:rPr>
            </w:pPr>
            <w:r>
              <w:rPr>
                <w:b/>
                <w:bCs/>
                <w:sz w:val="24"/>
                <w:szCs w:val="24"/>
              </w:rPr>
              <w:t>$</w:t>
            </w:r>
            <w:r w:rsidRPr="00271233">
              <w:rPr>
                <w:b/>
                <w:bCs/>
                <w:sz w:val="24"/>
                <w:szCs w:val="24"/>
              </w:rPr>
              <w:t>6000000</w:t>
            </w:r>
          </w:p>
        </w:tc>
      </w:tr>
      <w:tr w:rsidR="008647CC" w:rsidTr="008647CC">
        <w:trPr>
          <w:trHeight w:val="347"/>
        </w:trPr>
        <w:tc>
          <w:tcPr>
            <w:tcW w:w="1334" w:type="dxa"/>
          </w:tcPr>
          <w:p w:rsidR="008647CC" w:rsidRPr="00271233" w:rsidRDefault="008647CC" w:rsidP="008647CC">
            <w:pPr>
              <w:tabs>
                <w:tab w:val="left" w:pos="1335"/>
              </w:tabs>
              <w:jc w:val="center"/>
              <w:rPr>
                <w:b/>
                <w:bCs/>
                <w:sz w:val="24"/>
                <w:szCs w:val="24"/>
              </w:rPr>
            </w:pPr>
            <w:r w:rsidRPr="00271233">
              <w:rPr>
                <w:b/>
                <w:bCs/>
                <w:sz w:val="24"/>
                <w:szCs w:val="24"/>
              </w:rPr>
              <w:t>2000</w:t>
            </w:r>
          </w:p>
        </w:tc>
        <w:tc>
          <w:tcPr>
            <w:tcW w:w="1198" w:type="dxa"/>
          </w:tcPr>
          <w:p w:rsidR="008647CC" w:rsidRPr="00271233" w:rsidRDefault="008647CC" w:rsidP="008647CC">
            <w:pPr>
              <w:tabs>
                <w:tab w:val="left" w:pos="1335"/>
              </w:tabs>
              <w:jc w:val="center"/>
              <w:rPr>
                <w:b/>
                <w:bCs/>
                <w:sz w:val="24"/>
                <w:szCs w:val="24"/>
              </w:rPr>
            </w:pPr>
            <w:r>
              <w:rPr>
                <w:b/>
                <w:bCs/>
                <w:sz w:val="24"/>
                <w:szCs w:val="24"/>
              </w:rPr>
              <w:t>$</w:t>
            </w:r>
            <w:r w:rsidRPr="00271233">
              <w:rPr>
                <w:b/>
                <w:bCs/>
                <w:sz w:val="24"/>
                <w:szCs w:val="24"/>
              </w:rPr>
              <w:t>600</w:t>
            </w:r>
          </w:p>
        </w:tc>
        <w:tc>
          <w:tcPr>
            <w:tcW w:w="1783" w:type="dxa"/>
          </w:tcPr>
          <w:p w:rsidR="008647CC" w:rsidRPr="00271233" w:rsidRDefault="008647CC" w:rsidP="008647CC">
            <w:pPr>
              <w:tabs>
                <w:tab w:val="left" w:pos="1335"/>
              </w:tabs>
              <w:jc w:val="center"/>
              <w:rPr>
                <w:b/>
                <w:bCs/>
                <w:sz w:val="24"/>
                <w:szCs w:val="24"/>
              </w:rPr>
            </w:pPr>
            <w:r>
              <w:rPr>
                <w:b/>
                <w:bCs/>
                <w:sz w:val="24"/>
                <w:szCs w:val="24"/>
              </w:rPr>
              <w:t>$</w:t>
            </w:r>
            <w:r w:rsidRPr="00271233">
              <w:rPr>
                <w:b/>
                <w:bCs/>
                <w:sz w:val="24"/>
                <w:szCs w:val="24"/>
              </w:rPr>
              <w:t>1200000</w:t>
            </w:r>
          </w:p>
        </w:tc>
      </w:tr>
      <w:tr w:rsidR="008647CC" w:rsidTr="008647CC">
        <w:trPr>
          <w:trHeight w:val="366"/>
        </w:trPr>
        <w:tc>
          <w:tcPr>
            <w:tcW w:w="1334" w:type="dxa"/>
          </w:tcPr>
          <w:p w:rsidR="008647CC" w:rsidRPr="00271233" w:rsidRDefault="008647CC" w:rsidP="008647CC">
            <w:pPr>
              <w:tabs>
                <w:tab w:val="left" w:pos="1335"/>
              </w:tabs>
              <w:jc w:val="center"/>
              <w:rPr>
                <w:b/>
                <w:bCs/>
                <w:sz w:val="24"/>
                <w:szCs w:val="24"/>
              </w:rPr>
            </w:pPr>
            <w:r w:rsidRPr="00271233">
              <w:rPr>
                <w:b/>
                <w:bCs/>
                <w:sz w:val="24"/>
                <w:szCs w:val="24"/>
              </w:rPr>
              <w:t>3000</w:t>
            </w:r>
          </w:p>
        </w:tc>
        <w:tc>
          <w:tcPr>
            <w:tcW w:w="1198" w:type="dxa"/>
          </w:tcPr>
          <w:p w:rsidR="008647CC" w:rsidRPr="00271233" w:rsidRDefault="008647CC" w:rsidP="008647CC">
            <w:pPr>
              <w:tabs>
                <w:tab w:val="left" w:pos="1335"/>
              </w:tabs>
              <w:jc w:val="center"/>
              <w:rPr>
                <w:b/>
                <w:bCs/>
                <w:sz w:val="24"/>
                <w:szCs w:val="24"/>
              </w:rPr>
            </w:pPr>
            <w:r>
              <w:rPr>
                <w:b/>
                <w:bCs/>
                <w:sz w:val="24"/>
                <w:szCs w:val="24"/>
              </w:rPr>
              <w:t>$</w:t>
            </w:r>
            <w:r w:rsidRPr="00271233">
              <w:rPr>
                <w:b/>
                <w:bCs/>
                <w:sz w:val="24"/>
                <w:szCs w:val="24"/>
              </w:rPr>
              <w:t>600</w:t>
            </w:r>
          </w:p>
        </w:tc>
        <w:tc>
          <w:tcPr>
            <w:tcW w:w="1783" w:type="dxa"/>
          </w:tcPr>
          <w:p w:rsidR="008647CC" w:rsidRPr="00271233" w:rsidRDefault="008647CC" w:rsidP="008647CC">
            <w:pPr>
              <w:tabs>
                <w:tab w:val="left" w:pos="1335"/>
              </w:tabs>
              <w:jc w:val="center"/>
              <w:rPr>
                <w:b/>
                <w:bCs/>
                <w:sz w:val="24"/>
                <w:szCs w:val="24"/>
              </w:rPr>
            </w:pPr>
            <w:r>
              <w:rPr>
                <w:b/>
                <w:bCs/>
                <w:sz w:val="24"/>
                <w:szCs w:val="24"/>
              </w:rPr>
              <w:t>$</w:t>
            </w:r>
            <w:r w:rsidRPr="00271233">
              <w:rPr>
                <w:b/>
                <w:bCs/>
                <w:sz w:val="24"/>
                <w:szCs w:val="24"/>
              </w:rPr>
              <w:t>1800000</w:t>
            </w:r>
          </w:p>
        </w:tc>
      </w:tr>
    </w:tbl>
    <w:p w:rsidR="00271233" w:rsidRDefault="00271233" w:rsidP="004B5DDA">
      <w:pPr>
        <w:tabs>
          <w:tab w:val="left" w:pos="1335"/>
        </w:tabs>
        <w:ind w:hanging="284"/>
        <w:jc w:val="both"/>
      </w:pPr>
    </w:p>
    <w:p w:rsidR="004B5DDA" w:rsidRPr="008647CC" w:rsidRDefault="004B5DDA" w:rsidP="00D26979">
      <w:pPr>
        <w:pStyle w:val="ListParagraph"/>
        <w:numPr>
          <w:ilvl w:val="0"/>
          <w:numId w:val="31"/>
        </w:numPr>
        <w:tabs>
          <w:tab w:val="left" w:pos="-284"/>
          <w:tab w:val="right" w:pos="0"/>
        </w:tabs>
        <w:ind w:left="-284" w:firstLine="0"/>
        <w:jc w:val="both"/>
        <w:rPr>
          <w:rFonts w:asciiTheme="majorBidi" w:hAnsiTheme="majorBidi" w:cstheme="majorBidi"/>
          <w:sz w:val="28"/>
          <w:szCs w:val="28"/>
          <w:lang w:bidi="ar-IQ"/>
        </w:rPr>
      </w:pPr>
      <w:r w:rsidRPr="008647CC">
        <w:rPr>
          <w:rFonts w:asciiTheme="majorBidi" w:hAnsiTheme="majorBidi" w:cstheme="majorBidi"/>
          <w:b/>
          <w:bCs/>
          <w:sz w:val="28"/>
          <w:szCs w:val="28"/>
          <w:u w:val="single"/>
          <w:lang w:bidi="ar-IQ"/>
        </w:rPr>
        <w:t xml:space="preserve">Mixed </w:t>
      </w:r>
      <w:r w:rsidR="006E0DC3" w:rsidRPr="008647CC">
        <w:rPr>
          <w:rFonts w:asciiTheme="majorBidi" w:hAnsiTheme="majorBidi" w:cstheme="majorBidi"/>
          <w:b/>
          <w:bCs/>
          <w:sz w:val="28"/>
          <w:szCs w:val="28"/>
          <w:u w:val="single"/>
          <w:lang w:bidi="ar-IQ"/>
        </w:rPr>
        <w:t>costs</w:t>
      </w:r>
      <w:r w:rsidR="006E0DC3" w:rsidRPr="008647CC">
        <w:rPr>
          <w:rFonts w:asciiTheme="majorBidi" w:hAnsiTheme="majorBidi" w:cstheme="majorBidi"/>
          <w:sz w:val="28"/>
          <w:szCs w:val="28"/>
          <w:lang w:bidi="ar-IQ"/>
        </w:rPr>
        <w:t xml:space="preserve"> have</w:t>
      </w:r>
      <w:r w:rsidRPr="008647CC">
        <w:rPr>
          <w:rFonts w:asciiTheme="majorBidi" w:hAnsiTheme="majorBidi" w:cstheme="majorBidi"/>
          <w:sz w:val="28"/>
          <w:szCs w:val="28"/>
          <w:lang w:bidi="ar-IQ"/>
        </w:rPr>
        <w:t xml:space="preserve"> both fixed and variable elements</w:t>
      </w:r>
      <w:r w:rsidR="006E0DC3" w:rsidRPr="008647CC">
        <w:rPr>
          <w:rFonts w:asciiTheme="majorBidi" w:hAnsiTheme="majorBidi" w:cstheme="majorBidi"/>
          <w:sz w:val="28"/>
          <w:szCs w:val="28"/>
          <w:lang w:bidi="ar-IQ"/>
        </w:rPr>
        <w:t>.</w:t>
      </w:r>
    </w:p>
    <w:p w:rsidR="00CC7611" w:rsidRDefault="00CC7611" w:rsidP="00CC7611">
      <w:pPr>
        <w:tabs>
          <w:tab w:val="num" w:pos="720"/>
        </w:tabs>
        <w:ind w:left="76" w:hanging="643"/>
        <w:jc w:val="both"/>
        <w:rPr>
          <w:rFonts w:asciiTheme="majorBidi" w:hAnsiTheme="majorBidi" w:cstheme="majorBidi"/>
          <w:sz w:val="28"/>
          <w:szCs w:val="28"/>
          <w:lang w:bidi="ar-IQ"/>
        </w:rPr>
      </w:pPr>
      <w:r w:rsidRPr="00CC7611">
        <w:rPr>
          <w:rFonts w:asciiTheme="majorBidi" w:hAnsiTheme="majorBidi" w:cstheme="majorBidi"/>
          <w:sz w:val="28"/>
          <w:szCs w:val="28"/>
          <w:lang w:bidi="ar-IQ"/>
        </w:rPr>
        <w:t xml:space="preserve">We can express cost </w:t>
      </w:r>
      <w:r>
        <w:rPr>
          <w:rFonts w:asciiTheme="majorBidi" w:hAnsiTheme="majorBidi" w:cstheme="majorBidi"/>
          <w:sz w:val="28"/>
          <w:szCs w:val="28"/>
          <w:lang w:bidi="ar-IQ"/>
        </w:rPr>
        <w:t xml:space="preserve">classification </w:t>
      </w:r>
      <w:r w:rsidRPr="00CC7611">
        <w:rPr>
          <w:rFonts w:asciiTheme="majorBidi" w:hAnsiTheme="majorBidi" w:cstheme="majorBidi"/>
          <w:sz w:val="28"/>
          <w:szCs w:val="28"/>
          <w:lang w:bidi="ar-IQ"/>
        </w:rPr>
        <w:t>as:</w:t>
      </w:r>
    </w:p>
    <w:p w:rsidR="002335C8" w:rsidRPr="00CC7611" w:rsidRDefault="009274A0" w:rsidP="00D26979">
      <w:pPr>
        <w:pStyle w:val="ListParagraph"/>
        <w:numPr>
          <w:ilvl w:val="0"/>
          <w:numId w:val="32"/>
        </w:numPr>
        <w:tabs>
          <w:tab w:val="num" w:pos="142"/>
        </w:tabs>
        <w:ind w:hanging="938"/>
        <w:jc w:val="both"/>
        <w:rPr>
          <w:rFonts w:asciiTheme="majorBidi" w:hAnsiTheme="majorBidi" w:cstheme="majorBidi"/>
          <w:sz w:val="28"/>
          <w:szCs w:val="28"/>
          <w:rtl/>
          <w:lang w:bidi="ar-IQ"/>
        </w:rPr>
      </w:pPr>
      <w:r w:rsidRPr="00CC7611">
        <w:rPr>
          <w:rFonts w:asciiTheme="majorBidi" w:hAnsiTheme="majorBidi" w:cstheme="majorBidi"/>
          <w:sz w:val="28"/>
          <w:szCs w:val="28"/>
          <w:lang w:bidi="ar-IQ"/>
        </w:rPr>
        <w:t>Costs may be classified as:</w:t>
      </w:r>
      <w:r w:rsidR="006E0DC3" w:rsidRPr="00CC7611">
        <w:rPr>
          <w:rFonts w:asciiTheme="majorBidi" w:hAnsiTheme="majorBidi" w:cstheme="majorBidi"/>
          <w:sz w:val="28"/>
          <w:szCs w:val="28"/>
          <w:lang w:bidi="ar-IQ"/>
        </w:rPr>
        <w:t xml:space="preserve"> (</w:t>
      </w:r>
      <w:r w:rsidRPr="00CC7611">
        <w:rPr>
          <w:rFonts w:asciiTheme="majorBidi" w:hAnsiTheme="majorBidi" w:cstheme="majorBidi"/>
          <w:sz w:val="28"/>
          <w:szCs w:val="28"/>
          <w:lang w:bidi="ar-IQ"/>
        </w:rPr>
        <w:t>Direct/Indirect</w:t>
      </w:r>
      <w:r w:rsidR="006E0DC3" w:rsidRPr="00CC7611">
        <w:rPr>
          <w:rFonts w:asciiTheme="majorBidi" w:hAnsiTheme="majorBidi" w:cstheme="majorBidi"/>
          <w:sz w:val="28"/>
          <w:szCs w:val="28"/>
          <w:lang w:bidi="ar-IQ"/>
        </w:rPr>
        <w:t>), and (</w:t>
      </w:r>
      <w:r w:rsidRPr="00CC7611">
        <w:rPr>
          <w:rFonts w:asciiTheme="majorBidi" w:hAnsiTheme="majorBidi" w:cstheme="majorBidi"/>
          <w:sz w:val="28"/>
          <w:szCs w:val="28"/>
          <w:lang w:bidi="ar-IQ"/>
        </w:rPr>
        <w:t>Variable/Fixed</w:t>
      </w:r>
      <w:r w:rsidR="006E0DC3" w:rsidRPr="00CC7611">
        <w:rPr>
          <w:rFonts w:asciiTheme="majorBidi" w:hAnsiTheme="majorBidi" w:cstheme="majorBidi"/>
          <w:sz w:val="28"/>
          <w:szCs w:val="28"/>
          <w:lang w:bidi="ar-IQ"/>
        </w:rPr>
        <w:t>)</w:t>
      </w:r>
    </w:p>
    <w:p w:rsidR="002335C8" w:rsidRPr="00CC7611" w:rsidRDefault="00CC7611" w:rsidP="00D26979">
      <w:pPr>
        <w:pStyle w:val="ListParagraph"/>
        <w:numPr>
          <w:ilvl w:val="0"/>
          <w:numId w:val="32"/>
        </w:numPr>
        <w:tabs>
          <w:tab w:val="num" w:pos="142"/>
          <w:tab w:val="num" w:pos="1440"/>
        </w:tabs>
        <w:ind w:left="142" w:hanging="284"/>
        <w:jc w:val="both"/>
        <w:rPr>
          <w:rFonts w:asciiTheme="majorBidi" w:hAnsiTheme="majorBidi" w:cstheme="majorBidi"/>
          <w:sz w:val="28"/>
          <w:szCs w:val="28"/>
          <w:rtl/>
          <w:lang w:bidi="ar-IQ"/>
        </w:rPr>
      </w:pPr>
      <w:r w:rsidRPr="00CC7611">
        <w:rPr>
          <w:rFonts w:asciiTheme="majorBidi" w:hAnsiTheme="majorBidi" w:cstheme="majorBidi"/>
          <w:sz w:val="28"/>
          <w:szCs w:val="28"/>
          <w:lang w:bidi="ar-IQ"/>
        </w:rPr>
        <w:t>A (</w:t>
      </w:r>
      <w:r w:rsidR="009274A0" w:rsidRPr="00CC7611">
        <w:rPr>
          <w:rFonts w:asciiTheme="majorBidi" w:hAnsiTheme="majorBidi" w:cstheme="majorBidi"/>
          <w:sz w:val="28"/>
          <w:szCs w:val="28"/>
          <w:lang w:bidi="ar-IQ"/>
        </w:rPr>
        <w:t xml:space="preserve">Direct </w:t>
      </w:r>
      <w:r w:rsidRPr="00CC7611">
        <w:rPr>
          <w:rFonts w:asciiTheme="majorBidi" w:hAnsiTheme="majorBidi" w:cstheme="majorBidi"/>
          <w:sz w:val="28"/>
          <w:szCs w:val="28"/>
          <w:lang w:bidi="ar-IQ"/>
        </w:rPr>
        <w:t>&amp;</w:t>
      </w:r>
      <w:r w:rsidR="009274A0" w:rsidRPr="00CC7611">
        <w:rPr>
          <w:rFonts w:asciiTheme="majorBidi" w:hAnsiTheme="majorBidi" w:cstheme="majorBidi"/>
          <w:sz w:val="28"/>
          <w:szCs w:val="28"/>
          <w:lang w:bidi="ar-IQ"/>
        </w:rPr>
        <w:t xml:space="preserve"> variable</w:t>
      </w:r>
      <w:r w:rsidRPr="00CC7611">
        <w:rPr>
          <w:rFonts w:asciiTheme="majorBidi" w:hAnsiTheme="majorBidi" w:cstheme="majorBidi"/>
          <w:sz w:val="28"/>
          <w:szCs w:val="28"/>
          <w:lang w:bidi="ar-IQ"/>
        </w:rPr>
        <w:t>), B (</w:t>
      </w:r>
      <w:r w:rsidR="009274A0" w:rsidRPr="00CC7611">
        <w:rPr>
          <w:rFonts w:asciiTheme="majorBidi" w:hAnsiTheme="majorBidi" w:cstheme="majorBidi"/>
          <w:sz w:val="28"/>
          <w:szCs w:val="28"/>
          <w:lang w:bidi="ar-IQ"/>
        </w:rPr>
        <w:t xml:space="preserve">Direct </w:t>
      </w:r>
      <w:r w:rsidRPr="00CC7611">
        <w:rPr>
          <w:rFonts w:asciiTheme="majorBidi" w:hAnsiTheme="majorBidi" w:cstheme="majorBidi"/>
          <w:sz w:val="28"/>
          <w:szCs w:val="28"/>
          <w:lang w:bidi="ar-IQ"/>
        </w:rPr>
        <w:t>&amp;</w:t>
      </w:r>
      <w:r w:rsidR="009274A0" w:rsidRPr="00CC7611">
        <w:rPr>
          <w:rFonts w:asciiTheme="majorBidi" w:hAnsiTheme="majorBidi" w:cstheme="majorBidi"/>
          <w:sz w:val="28"/>
          <w:szCs w:val="28"/>
          <w:lang w:bidi="ar-IQ"/>
        </w:rPr>
        <w:t xml:space="preserve"> fixed</w:t>
      </w:r>
      <w:r w:rsidRPr="00CC7611">
        <w:rPr>
          <w:rFonts w:asciiTheme="majorBidi" w:hAnsiTheme="majorBidi" w:cstheme="majorBidi"/>
          <w:sz w:val="28"/>
          <w:szCs w:val="28"/>
          <w:lang w:bidi="ar-IQ"/>
        </w:rPr>
        <w:t>), C (</w:t>
      </w:r>
      <w:r w:rsidR="009274A0" w:rsidRPr="00CC7611">
        <w:rPr>
          <w:rFonts w:asciiTheme="majorBidi" w:hAnsiTheme="majorBidi" w:cstheme="majorBidi"/>
          <w:sz w:val="28"/>
          <w:szCs w:val="28"/>
          <w:lang w:bidi="ar-IQ"/>
        </w:rPr>
        <w:t xml:space="preserve">Indirect </w:t>
      </w:r>
      <w:r w:rsidRPr="00CC7611">
        <w:rPr>
          <w:rFonts w:asciiTheme="majorBidi" w:hAnsiTheme="majorBidi" w:cstheme="majorBidi"/>
          <w:sz w:val="28"/>
          <w:szCs w:val="28"/>
          <w:lang w:bidi="ar-IQ"/>
        </w:rPr>
        <w:t>&amp;</w:t>
      </w:r>
      <w:r w:rsidR="009274A0" w:rsidRPr="00CC7611">
        <w:rPr>
          <w:rFonts w:asciiTheme="majorBidi" w:hAnsiTheme="majorBidi" w:cstheme="majorBidi"/>
          <w:sz w:val="28"/>
          <w:szCs w:val="28"/>
          <w:lang w:bidi="ar-IQ"/>
        </w:rPr>
        <w:t xml:space="preserve"> variable</w:t>
      </w:r>
      <w:r w:rsidRPr="00CC7611">
        <w:rPr>
          <w:rFonts w:asciiTheme="majorBidi" w:hAnsiTheme="majorBidi" w:cstheme="majorBidi"/>
          <w:sz w:val="28"/>
          <w:szCs w:val="28"/>
          <w:lang w:bidi="ar-IQ"/>
        </w:rPr>
        <w:t>), and D (</w:t>
      </w:r>
      <w:r w:rsidR="009274A0" w:rsidRPr="00CC7611">
        <w:rPr>
          <w:rFonts w:asciiTheme="majorBidi" w:hAnsiTheme="majorBidi" w:cstheme="majorBidi"/>
          <w:sz w:val="28"/>
          <w:szCs w:val="28"/>
          <w:lang w:bidi="ar-IQ"/>
        </w:rPr>
        <w:t xml:space="preserve">Indirect </w:t>
      </w:r>
      <w:r w:rsidRPr="00CC7611">
        <w:rPr>
          <w:rFonts w:asciiTheme="majorBidi" w:hAnsiTheme="majorBidi" w:cstheme="majorBidi"/>
          <w:sz w:val="28"/>
          <w:szCs w:val="28"/>
          <w:lang w:bidi="ar-IQ"/>
        </w:rPr>
        <w:t>&amp;</w:t>
      </w:r>
      <w:r w:rsidR="009274A0" w:rsidRPr="00CC7611">
        <w:rPr>
          <w:rFonts w:asciiTheme="majorBidi" w:hAnsiTheme="majorBidi" w:cstheme="majorBidi"/>
          <w:sz w:val="28"/>
          <w:szCs w:val="28"/>
          <w:lang w:bidi="ar-IQ"/>
        </w:rPr>
        <w:t xml:space="preserve"> fixed</w:t>
      </w:r>
      <w:r w:rsidRPr="00CC7611">
        <w:rPr>
          <w:rFonts w:asciiTheme="majorBidi" w:hAnsiTheme="majorBidi" w:cstheme="majorBidi"/>
          <w:sz w:val="28"/>
          <w:szCs w:val="28"/>
          <w:lang w:bidi="ar-IQ"/>
        </w:rPr>
        <w:t>)</w:t>
      </w:r>
    </w:p>
    <w:p w:rsidR="004B5DDA" w:rsidRDefault="00BD0855" w:rsidP="004B5DDA">
      <w:pPr>
        <w:ind w:hanging="284"/>
        <w:jc w:val="both"/>
        <w:rPr>
          <w:noProof/>
        </w:rPr>
      </w:pPr>
      <w:r>
        <w:rPr>
          <w:noProof/>
        </w:rPr>
        <w:lastRenderedPageBreak/>
        <w:drawing>
          <wp:inline distT="0" distB="0" distL="0" distR="0" wp14:anchorId="1E631C5E" wp14:editId="67301FE5">
            <wp:extent cx="5734050" cy="3492720"/>
            <wp:effectExtent l="0" t="0" r="0" b="0"/>
            <wp:docPr id="31750" name="Picture 7" descr="A two by two matrix diagram shows the examples of costs in combinations of various types of classifications such as direct, indirect, variable, and fixed costs for a car manufacturer.&#10;&#10;&quot;The vertical line traces the cost-behavior pattern and the horizontal line traces the assignment of costs to cost object.&#10;&#10;The details of the assignment of costs to cost object for the two types of cost-behavior pattern are as follows:&#10;&#10;1. Cost-behavior pattern: Variable costs&#10;a. Assignment of costs to cost object: Direct costs&#10;• Cost object: BMW X6s produced. Example: Tires used in assembly of automobile.&#10;b. Assignment of costs to cost object: Indirect costs&#10;• Cost object: BMW X6s produced. Example: Power costs at Spartanburg plant. Power usage is metered only to the plant, where multiple products are assembled.&#10;&#10;2. Cost-behavior pattern: Fixed Costs&#10;a. Assignment of costs to cost object: Direct costs &#10;• Cost object: BMW X6s produced. Example: Salary of supervisor on BMW X6 assembly line.&#10;b. Assignment of costs to cost object: Indirect costs&#10;• Cost object: BMW X6s produced. Example: Annual lease costs at Spartanburg plant. Lease is for whole plant, where multiple products are produced.&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7" descr="A two by two matrix diagram shows the examples of costs in combinations of various types of classifications such as direct, indirect, variable, and fixed costs for a car manufacturer.&#10;&#10;&quot;The vertical line traces the cost-behavior pattern and the horizontal line traces the assignment of costs to cost object.&#10;&#10;The details of the assignment of costs to cost object for the two types of cost-behavior pattern are as follows:&#10;&#10;1. Cost-behavior pattern: Variable costs&#10;a. Assignment of costs to cost object: Direct costs&#10;• Cost object: BMW X6s produced. Example: Tires used in assembly of automobile.&#10;b. Assignment of costs to cost object: Indirect costs&#10;• Cost object: BMW X6s produced. Example: Power costs at Spartanburg plant. Power usage is metered only to the plant, where multiple products are assembled.&#10;&#10;2. Cost-behavior pattern: Fixed Costs&#10;a. Assignment of costs to cost object: Direct costs &#10;• Cost object: BMW X6s produced. Example: Salary of supervisor on BMW X6 assembly line.&#10;b. Assignment of costs to cost object: Indirect costs&#10;• Cost object: BMW X6s produced. Example: Annual lease costs at Spartanburg plant. Lease is for whole plant, where multiple products are produced.&quot;&#10;"/>
                    <pic:cNvPicPr>
                      <a:picLocks noChangeAspect="1" noChangeArrowheads="1"/>
                    </pic:cNvPicPr>
                  </pic:nvPicPr>
                  <pic:blipFill>
                    <a:blip r:embed="rId10">
                      <a:grayscl/>
                      <a:extLst>
                        <a:ext uri="{BEBA8EAE-BF5A-486C-A8C5-ECC9F3942E4B}">
                          <a14:imgProps xmlns:a14="http://schemas.microsoft.com/office/drawing/2010/main">
                            <a14:imgLayer r:embed="rId11">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5744114" cy="3498850"/>
                    </a:xfrm>
                    <a:prstGeom prst="rect">
                      <a:avLst/>
                    </a:prstGeom>
                    <a:noFill/>
                    <a:ln>
                      <a:noFill/>
                    </a:ln>
                    <a:extLst/>
                  </pic:spPr>
                </pic:pic>
              </a:graphicData>
            </a:graphic>
          </wp:inline>
        </w:drawing>
      </w:r>
    </w:p>
    <w:p w:rsidR="004B5DDA" w:rsidRPr="00C542F5" w:rsidRDefault="004B5DDA" w:rsidP="004B5DDA">
      <w:pPr>
        <w:ind w:hanging="284"/>
        <w:jc w:val="both"/>
        <w:rPr>
          <w:noProof/>
          <w:sz w:val="16"/>
          <w:szCs w:val="16"/>
        </w:rPr>
      </w:pPr>
    </w:p>
    <w:p w:rsidR="004B5DDA" w:rsidRDefault="00010B30" w:rsidP="002A7DCD">
      <w:pPr>
        <w:spacing w:after="0"/>
        <w:ind w:left="567" w:hanging="993"/>
        <w:jc w:val="both"/>
        <w:rPr>
          <w:rFonts w:asciiTheme="majorBidi" w:hAnsiTheme="majorBidi" w:cstheme="majorBidi"/>
          <w:sz w:val="28"/>
          <w:szCs w:val="28"/>
          <w:lang w:bidi="ar-IQ"/>
        </w:rPr>
      </w:pPr>
      <w:r>
        <w:rPr>
          <w:rFonts w:asciiTheme="majorBidi" w:hAnsiTheme="majorBidi" w:cstheme="majorBidi"/>
          <w:b/>
          <w:bCs/>
          <w:sz w:val="28"/>
          <w:szCs w:val="28"/>
          <w:lang w:bidi="ar-JO"/>
        </w:rPr>
        <w:t>Forth</w:t>
      </w:r>
      <w:r w:rsidRPr="00B10CD0">
        <w:rPr>
          <w:rFonts w:asciiTheme="majorBidi" w:hAnsiTheme="majorBidi" w:cstheme="majorBidi"/>
          <w:b/>
          <w:bCs/>
          <w:sz w:val="28"/>
          <w:szCs w:val="28"/>
          <w:lang w:bidi="ar-JO"/>
        </w:rPr>
        <w:t xml:space="preserve">: </w:t>
      </w:r>
      <w:r>
        <w:rPr>
          <w:rFonts w:asciiTheme="majorBidi" w:hAnsiTheme="majorBidi" w:cstheme="majorBidi"/>
          <w:b/>
          <w:bCs/>
          <w:sz w:val="28"/>
          <w:szCs w:val="28"/>
          <w:lang w:bidi="ar-IQ"/>
        </w:rPr>
        <w:t>Total Costs &amp; Unit Costs</w:t>
      </w:r>
      <w:r w:rsidRPr="00B10CD0">
        <w:rPr>
          <w:rFonts w:asciiTheme="majorBidi" w:hAnsiTheme="majorBidi" w:cstheme="majorBidi"/>
          <w:b/>
          <w:bCs/>
          <w:sz w:val="28"/>
          <w:szCs w:val="28"/>
          <w:lang w:bidi="ar-IQ"/>
        </w:rPr>
        <w:t>:</w:t>
      </w:r>
      <w:r>
        <w:rPr>
          <w:noProof/>
        </w:rPr>
        <w:t xml:space="preserve"> </w:t>
      </w:r>
      <w:r w:rsidRPr="00010B30">
        <w:rPr>
          <w:rFonts w:asciiTheme="majorBidi" w:hAnsiTheme="majorBidi" w:cstheme="majorBidi"/>
          <w:sz w:val="28"/>
          <w:szCs w:val="28"/>
          <w:lang w:bidi="ar-IQ"/>
        </w:rPr>
        <w:t xml:space="preserve">A </w:t>
      </w:r>
      <w:r w:rsidRPr="002A7DCD">
        <w:rPr>
          <w:rFonts w:asciiTheme="majorBidi" w:hAnsiTheme="majorBidi" w:cstheme="majorBidi"/>
          <w:color w:val="FF0000"/>
          <w:sz w:val="28"/>
          <w:szCs w:val="28"/>
          <w:u w:val="single"/>
          <w:lang w:bidi="ar-IQ"/>
        </w:rPr>
        <w:t>unit cost</w:t>
      </w:r>
      <w:r w:rsidRPr="00010B30">
        <w:rPr>
          <w:rFonts w:asciiTheme="majorBidi" w:hAnsiTheme="majorBidi" w:cstheme="majorBidi"/>
          <w:sz w:val="28"/>
          <w:szCs w:val="28"/>
          <w:lang w:bidi="ar-IQ"/>
        </w:rPr>
        <w:t>, also called an average cost, is calculated by dividing the total cost by the related number of units produced.</w:t>
      </w:r>
      <w:r>
        <w:rPr>
          <w:noProof/>
        </w:rPr>
        <w:t xml:space="preserve"> </w:t>
      </w:r>
      <w:r w:rsidRPr="002A7DCD">
        <w:rPr>
          <w:rFonts w:asciiTheme="majorBidi" w:hAnsiTheme="majorBidi" w:cstheme="majorBidi"/>
          <w:color w:val="FF0000"/>
          <w:sz w:val="28"/>
          <w:szCs w:val="28"/>
          <w:u w:val="single"/>
          <w:lang w:bidi="ar-IQ"/>
        </w:rPr>
        <w:t>Total cost</w:t>
      </w:r>
      <w:r w:rsidRPr="002A7DCD">
        <w:rPr>
          <w:rFonts w:asciiTheme="majorBidi" w:hAnsiTheme="majorBidi" w:cstheme="majorBidi"/>
          <w:color w:val="FF0000"/>
          <w:sz w:val="28"/>
          <w:szCs w:val="28"/>
          <w:lang w:bidi="ar-IQ"/>
        </w:rPr>
        <w:t xml:space="preserve"> </w:t>
      </w:r>
      <w:r w:rsidRPr="002A7DCD">
        <w:rPr>
          <w:rFonts w:asciiTheme="majorBidi" w:hAnsiTheme="majorBidi" w:cstheme="majorBidi"/>
          <w:sz w:val="28"/>
          <w:szCs w:val="28"/>
          <w:lang w:bidi="ar-IQ"/>
        </w:rPr>
        <w:t>is sum of variable costs and fixed costs divided by units produced</w:t>
      </w:r>
      <w:r w:rsidR="002A7DCD">
        <w:rPr>
          <w:rFonts w:asciiTheme="majorBidi" w:hAnsiTheme="majorBidi" w:cstheme="majorBidi"/>
          <w:sz w:val="28"/>
          <w:szCs w:val="28"/>
          <w:lang w:bidi="ar-IQ"/>
        </w:rPr>
        <w:t>.</w:t>
      </w:r>
    </w:p>
    <w:p w:rsidR="002A7DCD" w:rsidRPr="002A7DCD" w:rsidRDefault="002A7DCD" w:rsidP="002A7DCD">
      <w:pPr>
        <w:spacing w:after="0"/>
        <w:ind w:left="567"/>
        <w:jc w:val="both"/>
        <w:rPr>
          <w:rFonts w:asciiTheme="majorBidi" w:hAnsiTheme="majorBidi" w:cstheme="majorBidi"/>
          <w:sz w:val="28"/>
          <w:szCs w:val="28"/>
          <w:rtl/>
          <w:lang w:bidi="ar-IQ"/>
        </w:rPr>
      </w:pPr>
      <w:r w:rsidRPr="002A7DCD">
        <w:rPr>
          <w:rFonts w:asciiTheme="majorBidi" w:hAnsiTheme="majorBidi" w:cstheme="majorBidi"/>
          <w:sz w:val="28"/>
          <w:szCs w:val="28"/>
          <w:lang w:bidi="ar-IQ"/>
        </w:rPr>
        <w:t xml:space="preserve">Although </w:t>
      </w:r>
      <w:r w:rsidRPr="002A7DCD">
        <w:rPr>
          <w:rFonts w:asciiTheme="majorBidi" w:hAnsiTheme="majorBidi" w:cstheme="majorBidi"/>
          <w:color w:val="FF0000"/>
          <w:sz w:val="28"/>
          <w:szCs w:val="28"/>
          <w:lang w:bidi="ar-IQ"/>
        </w:rPr>
        <w:t>unit costs are regularly used in financial reports and for making product mix and pricing decisions, managers should think in terms of total costs rather than unit costs for many decisions</w:t>
      </w:r>
    </w:p>
    <w:tbl>
      <w:tblPr>
        <w:tblStyle w:val="TableGrid"/>
        <w:tblW w:w="0" w:type="auto"/>
        <w:tblLook w:val="04A0" w:firstRow="1" w:lastRow="0" w:firstColumn="1" w:lastColumn="0" w:noHBand="0" w:noVBand="1"/>
      </w:tblPr>
      <w:tblGrid>
        <w:gridCol w:w="1384"/>
        <w:gridCol w:w="1559"/>
        <w:gridCol w:w="1701"/>
        <w:gridCol w:w="1418"/>
        <w:gridCol w:w="1417"/>
        <w:gridCol w:w="1418"/>
      </w:tblGrid>
      <w:tr w:rsidR="002A7DCD" w:rsidTr="002A7DCD">
        <w:tc>
          <w:tcPr>
            <w:tcW w:w="1384" w:type="dxa"/>
          </w:tcPr>
          <w:p w:rsidR="002A7DCD" w:rsidRPr="002A7DCD" w:rsidRDefault="002A7DCD" w:rsidP="002A7DCD">
            <w:pPr>
              <w:jc w:val="center"/>
              <w:rPr>
                <w:b/>
                <w:bCs/>
                <w:noProof/>
                <w:sz w:val="24"/>
                <w:szCs w:val="24"/>
              </w:rPr>
            </w:pPr>
            <w:r w:rsidRPr="002A7DCD">
              <w:rPr>
                <w:b/>
                <w:bCs/>
                <w:sz w:val="24"/>
                <w:szCs w:val="24"/>
              </w:rPr>
              <w:t>Units Produced</w:t>
            </w:r>
          </w:p>
          <w:p w:rsidR="002A7DCD" w:rsidRPr="002A7DCD" w:rsidRDefault="002A7DCD" w:rsidP="002A7DCD">
            <w:pPr>
              <w:jc w:val="center"/>
              <w:rPr>
                <w:b/>
                <w:bCs/>
                <w:noProof/>
                <w:sz w:val="24"/>
                <w:szCs w:val="24"/>
              </w:rPr>
            </w:pPr>
            <w:r w:rsidRPr="002A7DCD">
              <w:rPr>
                <w:b/>
                <w:bCs/>
                <w:noProof/>
                <w:sz w:val="24"/>
                <w:szCs w:val="24"/>
              </w:rPr>
              <w:t>(1)</w:t>
            </w:r>
          </w:p>
        </w:tc>
        <w:tc>
          <w:tcPr>
            <w:tcW w:w="1559" w:type="dxa"/>
          </w:tcPr>
          <w:p w:rsidR="002A7DCD" w:rsidRPr="002A7DCD" w:rsidRDefault="002A7DCD" w:rsidP="002A7DCD">
            <w:pPr>
              <w:jc w:val="center"/>
              <w:rPr>
                <w:b/>
                <w:bCs/>
                <w:sz w:val="24"/>
                <w:szCs w:val="24"/>
              </w:rPr>
            </w:pPr>
            <w:r w:rsidRPr="002A7DCD">
              <w:rPr>
                <w:b/>
                <w:bCs/>
                <w:sz w:val="24"/>
                <w:szCs w:val="24"/>
              </w:rPr>
              <w:t>Variable Cost per Unit</w:t>
            </w:r>
          </w:p>
          <w:p w:rsidR="002A7DCD" w:rsidRPr="002A7DCD" w:rsidRDefault="002A7DCD" w:rsidP="002A7DCD">
            <w:pPr>
              <w:jc w:val="center"/>
              <w:rPr>
                <w:b/>
                <w:bCs/>
                <w:noProof/>
                <w:sz w:val="24"/>
                <w:szCs w:val="24"/>
              </w:rPr>
            </w:pPr>
            <w:r w:rsidRPr="002A7DCD">
              <w:rPr>
                <w:b/>
                <w:bCs/>
                <w:sz w:val="24"/>
                <w:szCs w:val="24"/>
              </w:rPr>
              <w:t>(2)</w:t>
            </w:r>
          </w:p>
        </w:tc>
        <w:tc>
          <w:tcPr>
            <w:tcW w:w="1701" w:type="dxa"/>
          </w:tcPr>
          <w:p w:rsidR="002A7DCD" w:rsidRPr="002A7DCD" w:rsidRDefault="002A7DCD" w:rsidP="002A7DCD">
            <w:pPr>
              <w:jc w:val="center"/>
              <w:rPr>
                <w:b/>
                <w:bCs/>
                <w:sz w:val="24"/>
                <w:szCs w:val="24"/>
              </w:rPr>
            </w:pPr>
            <w:r w:rsidRPr="002A7DCD">
              <w:rPr>
                <w:b/>
                <w:bCs/>
                <w:sz w:val="24"/>
                <w:szCs w:val="24"/>
              </w:rPr>
              <w:t>Total Variable Costs</w:t>
            </w:r>
          </w:p>
          <w:p w:rsidR="002A7DCD" w:rsidRPr="002A7DCD" w:rsidRDefault="002A7DCD" w:rsidP="002A7DCD">
            <w:pPr>
              <w:jc w:val="center"/>
              <w:rPr>
                <w:b/>
                <w:bCs/>
                <w:noProof/>
                <w:sz w:val="24"/>
                <w:szCs w:val="24"/>
              </w:rPr>
            </w:pPr>
            <w:r w:rsidRPr="002A7DCD">
              <w:rPr>
                <w:b/>
                <w:bCs/>
                <w:sz w:val="24"/>
                <w:szCs w:val="24"/>
              </w:rPr>
              <w:t>(3)</w:t>
            </w:r>
          </w:p>
        </w:tc>
        <w:tc>
          <w:tcPr>
            <w:tcW w:w="1418" w:type="dxa"/>
          </w:tcPr>
          <w:p w:rsidR="002A7DCD" w:rsidRPr="002A7DCD" w:rsidRDefault="002A7DCD" w:rsidP="002A7DCD">
            <w:pPr>
              <w:jc w:val="center"/>
              <w:rPr>
                <w:b/>
                <w:bCs/>
                <w:sz w:val="24"/>
                <w:szCs w:val="24"/>
              </w:rPr>
            </w:pPr>
            <w:r w:rsidRPr="002A7DCD">
              <w:rPr>
                <w:b/>
                <w:bCs/>
                <w:sz w:val="24"/>
                <w:szCs w:val="24"/>
              </w:rPr>
              <w:t>Total Fixed Costs</w:t>
            </w:r>
          </w:p>
          <w:p w:rsidR="002A7DCD" w:rsidRPr="002A7DCD" w:rsidRDefault="002A7DCD" w:rsidP="002A7DCD">
            <w:pPr>
              <w:jc w:val="center"/>
              <w:rPr>
                <w:b/>
                <w:bCs/>
                <w:noProof/>
                <w:sz w:val="24"/>
                <w:szCs w:val="24"/>
              </w:rPr>
            </w:pPr>
            <w:r w:rsidRPr="002A7DCD">
              <w:rPr>
                <w:b/>
                <w:bCs/>
                <w:sz w:val="24"/>
                <w:szCs w:val="24"/>
              </w:rPr>
              <w:t>(4)</w:t>
            </w:r>
          </w:p>
        </w:tc>
        <w:tc>
          <w:tcPr>
            <w:tcW w:w="1417" w:type="dxa"/>
          </w:tcPr>
          <w:p w:rsidR="002A7DCD" w:rsidRPr="002A7DCD" w:rsidRDefault="002A7DCD" w:rsidP="002A7DCD">
            <w:pPr>
              <w:jc w:val="center"/>
              <w:rPr>
                <w:b/>
                <w:bCs/>
                <w:sz w:val="24"/>
                <w:szCs w:val="24"/>
              </w:rPr>
            </w:pPr>
            <w:r w:rsidRPr="002A7DCD">
              <w:rPr>
                <w:b/>
                <w:bCs/>
                <w:sz w:val="24"/>
                <w:szCs w:val="24"/>
              </w:rPr>
              <w:t>Total Costs</w:t>
            </w:r>
          </w:p>
          <w:p w:rsidR="002A7DCD" w:rsidRPr="002A7DCD" w:rsidRDefault="002A7DCD" w:rsidP="002A7DCD">
            <w:pPr>
              <w:jc w:val="center"/>
              <w:rPr>
                <w:b/>
                <w:bCs/>
                <w:noProof/>
                <w:sz w:val="24"/>
                <w:szCs w:val="24"/>
              </w:rPr>
            </w:pPr>
            <w:r w:rsidRPr="002A7DCD">
              <w:rPr>
                <w:b/>
                <w:bCs/>
                <w:sz w:val="24"/>
                <w:szCs w:val="24"/>
              </w:rPr>
              <w:t>(5)</w:t>
            </w:r>
          </w:p>
        </w:tc>
        <w:tc>
          <w:tcPr>
            <w:tcW w:w="1418" w:type="dxa"/>
          </w:tcPr>
          <w:p w:rsidR="002A7DCD" w:rsidRPr="002A7DCD" w:rsidRDefault="002A7DCD" w:rsidP="002A7DCD">
            <w:pPr>
              <w:jc w:val="center"/>
              <w:rPr>
                <w:b/>
                <w:bCs/>
                <w:sz w:val="24"/>
                <w:szCs w:val="24"/>
              </w:rPr>
            </w:pPr>
            <w:r w:rsidRPr="002A7DCD">
              <w:rPr>
                <w:b/>
                <w:bCs/>
                <w:sz w:val="24"/>
                <w:szCs w:val="24"/>
              </w:rPr>
              <w:t>Unit Cost</w:t>
            </w:r>
          </w:p>
          <w:p w:rsidR="002A7DCD" w:rsidRPr="002A7DCD" w:rsidRDefault="002A7DCD" w:rsidP="002A7DCD">
            <w:pPr>
              <w:jc w:val="center"/>
              <w:rPr>
                <w:b/>
                <w:bCs/>
                <w:noProof/>
                <w:sz w:val="24"/>
                <w:szCs w:val="24"/>
              </w:rPr>
            </w:pPr>
            <w:r w:rsidRPr="002A7DCD">
              <w:rPr>
                <w:b/>
                <w:bCs/>
                <w:sz w:val="24"/>
                <w:szCs w:val="24"/>
              </w:rPr>
              <w:t>(6)</w:t>
            </w:r>
          </w:p>
        </w:tc>
      </w:tr>
      <w:tr w:rsidR="002A7DCD" w:rsidTr="002A7DCD">
        <w:tc>
          <w:tcPr>
            <w:tcW w:w="1384" w:type="dxa"/>
          </w:tcPr>
          <w:p w:rsidR="002A7DCD" w:rsidRPr="002A7DCD" w:rsidRDefault="002A7DCD" w:rsidP="002A7DCD">
            <w:pPr>
              <w:jc w:val="center"/>
              <w:rPr>
                <w:b/>
                <w:bCs/>
                <w:noProof/>
                <w:sz w:val="24"/>
                <w:szCs w:val="24"/>
              </w:rPr>
            </w:pPr>
            <w:r w:rsidRPr="002A7DCD">
              <w:rPr>
                <w:b/>
                <w:bCs/>
                <w:noProof/>
                <w:sz w:val="24"/>
                <w:szCs w:val="24"/>
              </w:rPr>
              <w:t>1000</w:t>
            </w:r>
          </w:p>
        </w:tc>
        <w:tc>
          <w:tcPr>
            <w:tcW w:w="1559" w:type="dxa"/>
          </w:tcPr>
          <w:p w:rsidR="002A7DCD" w:rsidRPr="002A7DCD" w:rsidRDefault="002A7DCD" w:rsidP="002A7DCD">
            <w:pPr>
              <w:jc w:val="center"/>
              <w:rPr>
                <w:b/>
                <w:bCs/>
                <w:noProof/>
                <w:sz w:val="24"/>
                <w:szCs w:val="24"/>
              </w:rPr>
            </w:pPr>
            <w:r w:rsidRPr="002A7DCD">
              <w:rPr>
                <w:b/>
                <w:bCs/>
                <w:noProof/>
                <w:sz w:val="24"/>
                <w:szCs w:val="24"/>
              </w:rPr>
              <w:t>600</w:t>
            </w:r>
          </w:p>
        </w:tc>
        <w:tc>
          <w:tcPr>
            <w:tcW w:w="1701" w:type="dxa"/>
          </w:tcPr>
          <w:p w:rsidR="002A7DCD" w:rsidRPr="002A7DCD" w:rsidRDefault="002A7DCD" w:rsidP="002A7DCD">
            <w:pPr>
              <w:jc w:val="center"/>
              <w:rPr>
                <w:b/>
                <w:bCs/>
                <w:noProof/>
                <w:sz w:val="24"/>
                <w:szCs w:val="24"/>
              </w:rPr>
            </w:pPr>
            <w:r w:rsidRPr="002A7DCD">
              <w:rPr>
                <w:b/>
                <w:bCs/>
                <w:noProof/>
                <w:sz w:val="24"/>
                <w:szCs w:val="24"/>
              </w:rPr>
              <w:t>?</w:t>
            </w:r>
          </w:p>
        </w:tc>
        <w:tc>
          <w:tcPr>
            <w:tcW w:w="1418" w:type="dxa"/>
          </w:tcPr>
          <w:p w:rsidR="002A7DCD" w:rsidRPr="002A7DCD" w:rsidRDefault="002A7DCD" w:rsidP="002A7DCD">
            <w:pPr>
              <w:jc w:val="center"/>
              <w:rPr>
                <w:b/>
                <w:bCs/>
                <w:noProof/>
                <w:sz w:val="24"/>
                <w:szCs w:val="24"/>
              </w:rPr>
            </w:pPr>
            <w:r w:rsidRPr="002A7DCD">
              <w:rPr>
                <w:b/>
                <w:bCs/>
                <w:noProof/>
                <w:sz w:val="24"/>
                <w:szCs w:val="24"/>
              </w:rPr>
              <w:t>2000000</w:t>
            </w:r>
          </w:p>
        </w:tc>
        <w:tc>
          <w:tcPr>
            <w:tcW w:w="1417" w:type="dxa"/>
          </w:tcPr>
          <w:p w:rsidR="002A7DCD" w:rsidRPr="002A7DCD" w:rsidRDefault="002A7DCD" w:rsidP="002A7DCD">
            <w:pPr>
              <w:jc w:val="center"/>
              <w:rPr>
                <w:b/>
                <w:bCs/>
                <w:sz w:val="24"/>
                <w:szCs w:val="24"/>
              </w:rPr>
            </w:pPr>
            <w:r w:rsidRPr="002A7DCD">
              <w:rPr>
                <w:b/>
                <w:bCs/>
                <w:noProof/>
                <w:sz w:val="24"/>
                <w:szCs w:val="24"/>
              </w:rPr>
              <w:t>?</w:t>
            </w:r>
          </w:p>
        </w:tc>
        <w:tc>
          <w:tcPr>
            <w:tcW w:w="1418" w:type="dxa"/>
          </w:tcPr>
          <w:p w:rsidR="002A7DCD" w:rsidRPr="002A7DCD" w:rsidRDefault="002A7DCD" w:rsidP="002A7DCD">
            <w:pPr>
              <w:jc w:val="center"/>
              <w:rPr>
                <w:b/>
                <w:bCs/>
                <w:sz w:val="24"/>
                <w:szCs w:val="24"/>
              </w:rPr>
            </w:pPr>
            <w:r w:rsidRPr="002A7DCD">
              <w:rPr>
                <w:b/>
                <w:bCs/>
                <w:noProof/>
                <w:sz w:val="24"/>
                <w:szCs w:val="24"/>
              </w:rPr>
              <w:t>?</w:t>
            </w:r>
          </w:p>
        </w:tc>
      </w:tr>
      <w:tr w:rsidR="002A7DCD" w:rsidTr="002A7DCD">
        <w:tc>
          <w:tcPr>
            <w:tcW w:w="1384" w:type="dxa"/>
          </w:tcPr>
          <w:p w:rsidR="002A7DCD" w:rsidRPr="002A7DCD" w:rsidRDefault="002A7DCD" w:rsidP="002A7DCD">
            <w:pPr>
              <w:jc w:val="center"/>
              <w:rPr>
                <w:b/>
                <w:bCs/>
                <w:noProof/>
                <w:sz w:val="24"/>
                <w:szCs w:val="24"/>
              </w:rPr>
            </w:pPr>
            <w:r w:rsidRPr="002A7DCD">
              <w:rPr>
                <w:b/>
                <w:bCs/>
                <w:noProof/>
                <w:sz w:val="24"/>
                <w:szCs w:val="24"/>
              </w:rPr>
              <w:t>2000</w:t>
            </w:r>
          </w:p>
        </w:tc>
        <w:tc>
          <w:tcPr>
            <w:tcW w:w="1559" w:type="dxa"/>
          </w:tcPr>
          <w:p w:rsidR="002A7DCD" w:rsidRPr="002A7DCD" w:rsidRDefault="002A7DCD" w:rsidP="002A7DCD">
            <w:pPr>
              <w:jc w:val="center"/>
              <w:rPr>
                <w:b/>
                <w:bCs/>
                <w:sz w:val="24"/>
                <w:szCs w:val="24"/>
              </w:rPr>
            </w:pPr>
            <w:r w:rsidRPr="002A7DCD">
              <w:rPr>
                <w:b/>
                <w:bCs/>
                <w:noProof/>
                <w:sz w:val="24"/>
                <w:szCs w:val="24"/>
              </w:rPr>
              <w:t>600</w:t>
            </w:r>
          </w:p>
        </w:tc>
        <w:tc>
          <w:tcPr>
            <w:tcW w:w="1701" w:type="dxa"/>
          </w:tcPr>
          <w:p w:rsidR="002A7DCD" w:rsidRPr="002A7DCD" w:rsidRDefault="002A7DCD" w:rsidP="002A7DCD">
            <w:pPr>
              <w:jc w:val="center"/>
              <w:rPr>
                <w:b/>
                <w:bCs/>
                <w:sz w:val="24"/>
                <w:szCs w:val="24"/>
              </w:rPr>
            </w:pPr>
            <w:r w:rsidRPr="002A7DCD">
              <w:rPr>
                <w:b/>
                <w:bCs/>
                <w:noProof/>
                <w:sz w:val="24"/>
                <w:szCs w:val="24"/>
              </w:rPr>
              <w:t>?</w:t>
            </w:r>
          </w:p>
        </w:tc>
        <w:tc>
          <w:tcPr>
            <w:tcW w:w="1418" w:type="dxa"/>
          </w:tcPr>
          <w:p w:rsidR="002A7DCD" w:rsidRPr="002A7DCD" w:rsidRDefault="002A7DCD" w:rsidP="002A7DCD">
            <w:pPr>
              <w:jc w:val="center"/>
              <w:rPr>
                <w:b/>
                <w:bCs/>
                <w:sz w:val="24"/>
                <w:szCs w:val="24"/>
              </w:rPr>
            </w:pPr>
            <w:r w:rsidRPr="002A7DCD">
              <w:rPr>
                <w:b/>
                <w:bCs/>
                <w:noProof/>
                <w:sz w:val="24"/>
                <w:szCs w:val="24"/>
              </w:rPr>
              <w:t>2000000</w:t>
            </w:r>
          </w:p>
        </w:tc>
        <w:tc>
          <w:tcPr>
            <w:tcW w:w="1417" w:type="dxa"/>
          </w:tcPr>
          <w:p w:rsidR="002A7DCD" w:rsidRPr="002A7DCD" w:rsidRDefault="002A7DCD" w:rsidP="002A7DCD">
            <w:pPr>
              <w:jc w:val="center"/>
              <w:rPr>
                <w:b/>
                <w:bCs/>
                <w:sz w:val="24"/>
                <w:szCs w:val="24"/>
              </w:rPr>
            </w:pPr>
            <w:r w:rsidRPr="002A7DCD">
              <w:rPr>
                <w:b/>
                <w:bCs/>
                <w:noProof/>
                <w:sz w:val="24"/>
                <w:szCs w:val="24"/>
              </w:rPr>
              <w:t>?</w:t>
            </w:r>
          </w:p>
        </w:tc>
        <w:tc>
          <w:tcPr>
            <w:tcW w:w="1418" w:type="dxa"/>
          </w:tcPr>
          <w:p w:rsidR="002A7DCD" w:rsidRPr="002A7DCD" w:rsidRDefault="002A7DCD" w:rsidP="002A7DCD">
            <w:pPr>
              <w:jc w:val="center"/>
              <w:rPr>
                <w:b/>
                <w:bCs/>
                <w:sz w:val="24"/>
                <w:szCs w:val="24"/>
              </w:rPr>
            </w:pPr>
            <w:r w:rsidRPr="002A7DCD">
              <w:rPr>
                <w:b/>
                <w:bCs/>
                <w:noProof/>
                <w:sz w:val="24"/>
                <w:szCs w:val="24"/>
              </w:rPr>
              <w:t>?</w:t>
            </w:r>
          </w:p>
        </w:tc>
      </w:tr>
      <w:tr w:rsidR="002A7DCD" w:rsidTr="002A7DCD">
        <w:tc>
          <w:tcPr>
            <w:tcW w:w="1384" w:type="dxa"/>
          </w:tcPr>
          <w:p w:rsidR="002A7DCD" w:rsidRPr="002A7DCD" w:rsidRDefault="002A7DCD" w:rsidP="002A7DCD">
            <w:pPr>
              <w:jc w:val="center"/>
              <w:rPr>
                <w:b/>
                <w:bCs/>
                <w:noProof/>
                <w:sz w:val="24"/>
                <w:szCs w:val="24"/>
              </w:rPr>
            </w:pPr>
            <w:r w:rsidRPr="002A7DCD">
              <w:rPr>
                <w:b/>
                <w:bCs/>
                <w:noProof/>
                <w:sz w:val="24"/>
                <w:szCs w:val="24"/>
              </w:rPr>
              <w:t>4000</w:t>
            </w:r>
          </w:p>
        </w:tc>
        <w:tc>
          <w:tcPr>
            <w:tcW w:w="1559" w:type="dxa"/>
          </w:tcPr>
          <w:p w:rsidR="002A7DCD" w:rsidRPr="002A7DCD" w:rsidRDefault="002A7DCD" w:rsidP="002A7DCD">
            <w:pPr>
              <w:jc w:val="center"/>
              <w:rPr>
                <w:b/>
                <w:bCs/>
                <w:sz w:val="24"/>
                <w:szCs w:val="24"/>
              </w:rPr>
            </w:pPr>
            <w:r w:rsidRPr="002A7DCD">
              <w:rPr>
                <w:b/>
                <w:bCs/>
                <w:noProof/>
                <w:sz w:val="24"/>
                <w:szCs w:val="24"/>
              </w:rPr>
              <w:t>600</w:t>
            </w:r>
          </w:p>
        </w:tc>
        <w:tc>
          <w:tcPr>
            <w:tcW w:w="1701" w:type="dxa"/>
          </w:tcPr>
          <w:p w:rsidR="002A7DCD" w:rsidRPr="002A7DCD" w:rsidRDefault="002A7DCD" w:rsidP="002A7DCD">
            <w:pPr>
              <w:jc w:val="center"/>
              <w:rPr>
                <w:b/>
                <w:bCs/>
                <w:sz w:val="24"/>
                <w:szCs w:val="24"/>
              </w:rPr>
            </w:pPr>
            <w:r w:rsidRPr="002A7DCD">
              <w:rPr>
                <w:b/>
                <w:bCs/>
                <w:noProof/>
                <w:sz w:val="24"/>
                <w:szCs w:val="24"/>
              </w:rPr>
              <w:t>?</w:t>
            </w:r>
          </w:p>
        </w:tc>
        <w:tc>
          <w:tcPr>
            <w:tcW w:w="1418" w:type="dxa"/>
          </w:tcPr>
          <w:p w:rsidR="002A7DCD" w:rsidRPr="002A7DCD" w:rsidRDefault="002A7DCD" w:rsidP="002A7DCD">
            <w:pPr>
              <w:jc w:val="center"/>
              <w:rPr>
                <w:b/>
                <w:bCs/>
                <w:sz w:val="24"/>
                <w:szCs w:val="24"/>
              </w:rPr>
            </w:pPr>
            <w:r w:rsidRPr="002A7DCD">
              <w:rPr>
                <w:b/>
                <w:bCs/>
                <w:noProof/>
                <w:sz w:val="24"/>
                <w:szCs w:val="24"/>
              </w:rPr>
              <w:t>2000000</w:t>
            </w:r>
          </w:p>
        </w:tc>
        <w:tc>
          <w:tcPr>
            <w:tcW w:w="1417" w:type="dxa"/>
          </w:tcPr>
          <w:p w:rsidR="002A7DCD" w:rsidRPr="002A7DCD" w:rsidRDefault="002A7DCD" w:rsidP="002A7DCD">
            <w:pPr>
              <w:jc w:val="center"/>
              <w:rPr>
                <w:b/>
                <w:bCs/>
                <w:sz w:val="24"/>
                <w:szCs w:val="24"/>
              </w:rPr>
            </w:pPr>
            <w:r w:rsidRPr="002A7DCD">
              <w:rPr>
                <w:b/>
                <w:bCs/>
                <w:noProof/>
                <w:sz w:val="24"/>
                <w:szCs w:val="24"/>
              </w:rPr>
              <w:t>?</w:t>
            </w:r>
          </w:p>
        </w:tc>
        <w:tc>
          <w:tcPr>
            <w:tcW w:w="1418" w:type="dxa"/>
          </w:tcPr>
          <w:p w:rsidR="002A7DCD" w:rsidRPr="002A7DCD" w:rsidRDefault="002A7DCD" w:rsidP="002A7DCD">
            <w:pPr>
              <w:jc w:val="center"/>
              <w:rPr>
                <w:b/>
                <w:bCs/>
                <w:sz w:val="24"/>
                <w:szCs w:val="24"/>
              </w:rPr>
            </w:pPr>
            <w:r w:rsidRPr="002A7DCD">
              <w:rPr>
                <w:b/>
                <w:bCs/>
                <w:noProof/>
                <w:sz w:val="24"/>
                <w:szCs w:val="24"/>
              </w:rPr>
              <w:t>?</w:t>
            </w:r>
          </w:p>
        </w:tc>
      </w:tr>
      <w:tr w:rsidR="002A7DCD" w:rsidTr="002A7DCD">
        <w:tc>
          <w:tcPr>
            <w:tcW w:w="1384" w:type="dxa"/>
          </w:tcPr>
          <w:p w:rsidR="002A7DCD" w:rsidRPr="002A7DCD" w:rsidRDefault="002A7DCD" w:rsidP="002A7DCD">
            <w:pPr>
              <w:jc w:val="center"/>
              <w:rPr>
                <w:b/>
                <w:bCs/>
                <w:noProof/>
                <w:sz w:val="24"/>
                <w:szCs w:val="24"/>
              </w:rPr>
            </w:pPr>
            <w:r w:rsidRPr="002A7DCD">
              <w:rPr>
                <w:b/>
                <w:bCs/>
                <w:noProof/>
                <w:sz w:val="24"/>
                <w:szCs w:val="24"/>
              </w:rPr>
              <w:t>7000</w:t>
            </w:r>
          </w:p>
        </w:tc>
        <w:tc>
          <w:tcPr>
            <w:tcW w:w="1559" w:type="dxa"/>
          </w:tcPr>
          <w:p w:rsidR="002A7DCD" w:rsidRPr="002A7DCD" w:rsidRDefault="002A7DCD" w:rsidP="002A7DCD">
            <w:pPr>
              <w:jc w:val="center"/>
              <w:rPr>
                <w:b/>
                <w:bCs/>
                <w:sz w:val="24"/>
                <w:szCs w:val="24"/>
              </w:rPr>
            </w:pPr>
            <w:r w:rsidRPr="002A7DCD">
              <w:rPr>
                <w:b/>
                <w:bCs/>
                <w:noProof/>
                <w:sz w:val="24"/>
                <w:szCs w:val="24"/>
              </w:rPr>
              <w:t>600</w:t>
            </w:r>
          </w:p>
        </w:tc>
        <w:tc>
          <w:tcPr>
            <w:tcW w:w="1701" w:type="dxa"/>
          </w:tcPr>
          <w:p w:rsidR="002A7DCD" w:rsidRPr="002A7DCD" w:rsidRDefault="002A7DCD" w:rsidP="002A7DCD">
            <w:pPr>
              <w:jc w:val="center"/>
              <w:rPr>
                <w:b/>
                <w:bCs/>
                <w:sz w:val="24"/>
                <w:szCs w:val="24"/>
              </w:rPr>
            </w:pPr>
            <w:r w:rsidRPr="002A7DCD">
              <w:rPr>
                <w:b/>
                <w:bCs/>
                <w:noProof/>
                <w:sz w:val="24"/>
                <w:szCs w:val="24"/>
              </w:rPr>
              <w:t>?</w:t>
            </w:r>
          </w:p>
        </w:tc>
        <w:tc>
          <w:tcPr>
            <w:tcW w:w="1418" w:type="dxa"/>
          </w:tcPr>
          <w:p w:rsidR="002A7DCD" w:rsidRPr="002A7DCD" w:rsidRDefault="002A7DCD" w:rsidP="002A7DCD">
            <w:pPr>
              <w:jc w:val="center"/>
              <w:rPr>
                <w:b/>
                <w:bCs/>
                <w:sz w:val="24"/>
                <w:szCs w:val="24"/>
              </w:rPr>
            </w:pPr>
            <w:r w:rsidRPr="002A7DCD">
              <w:rPr>
                <w:b/>
                <w:bCs/>
                <w:noProof/>
                <w:sz w:val="24"/>
                <w:szCs w:val="24"/>
              </w:rPr>
              <w:t>2000000</w:t>
            </w:r>
          </w:p>
        </w:tc>
        <w:tc>
          <w:tcPr>
            <w:tcW w:w="1417" w:type="dxa"/>
          </w:tcPr>
          <w:p w:rsidR="002A7DCD" w:rsidRPr="002A7DCD" w:rsidRDefault="002A7DCD" w:rsidP="002A7DCD">
            <w:pPr>
              <w:jc w:val="center"/>
              <w:rPr>
                <w:b/>
                <w:bCs/>
                <w:sz w:val="24"/>
                <w:szCs w:val="24"/>
              </w:rPr>
            </w:pPr>
            <w:r w:rsidRPr="002A7DCD">
              <w:rPr>
                <w:b/>
                <w:bCs/>
                <w:noProof/>
                <w:sz w:val="24"/>
                <w:szCs w:val="24"/>
              </w:rPr>
              <w:t>?</w:t>
            </w:r>
          </w:p>
        </w:tc>
        <w:tc>
          <w:tcPr>
            <w:tcW w:w="1418" w:type="dxa"/>
          </w:tcPr>
          <w:p w:rsidR="002A7DCD" w:rsidRPr="002A7DCD" w:rsidRDefault="002A7DCD" w:rsidP="002A7DCD">
            <w:pPr>
              <w:jc w:val="center"/>
              <w:rPr>
                <w:b/>
                <w:bCs/>
                <w:sz w:val="24"/>
                <w:szCs w:val="24"/>
              </w:rPr>
            </w:pPr>
            <w:r w:rsidRPr="002A7DCD">
              <w:rPr>
                <w:b/>
                <w:bCs/>
                <w:noProof/>
                <w:sz w:val="24"/>
                <w:szCs w:val="24"/>
              </w:rPr>
              <w:t>?</w:t>
            </w:r>
          </w:p>
        </w:tc>
      </w:tr>
      <w:tr w:rsidR="002A7DCD" w:rsidTr="002A7DCD">
        <w:tc>
          <w:tcPr>
            <w:tcW w:w="1384" w:type="dxa"/>
          </w:tcPr>
          <w:p w:rsidR="002A7DCD" w:rsidRPr="002A7DCD" w:rsidRDefault="002A7DCD" w:rsidP="002A7DCD">
            <w:pPr>
              <w:jc w:val="center"/>
              <w:rPr>
                <w:b/>
                <w:bCs/>
                <w:noProof/>
                <w:sz w:val="24"/>
                <w:szCs w:val="24"/>
              </w:rPr>
            </w:pPr>
            <w:r w:rsidRPr="002A7DCD">
              <w:rPr>
                <w:b/>
                <w:bCs/>
                <w:noProof/>
                <w:sz w:val="24"/>
                <w:szCs w:val="24"/>
              </w:rPr>
              <w:t>10000</w:t>
            </w:r>
          </w:p>
        </w:tc>
        <w:tc>
          <w:tcPr>
            <w:tcW w:w="1559" w:type="dxa"/>
          </w:tcPr>
          <w:p w:rsidR="002A7DCD" w:rsidRPr="002A7DCD" w:rsidRDefault="002A7DCD" w:rsidP="002A7DCD">
            <w:pPr>
              <w:jc w:val="center"/>
              <w:rPr>
                <w:b/>
                <w:bCs/>
                <w:sz w:val="24"/>
                <w:szCs w:val="24"/>
              </w:rPr>
            </w:pPr>
            <w:r w:rsidRPr="002A7DCD">
              <w:rPr>
                <w:b/>
                <w:bCs/>
                <w:noProof/>
                <w:sz w:val="24"/>
                <w:szCs w:val="24"/>
              </w:rPr>
              <w:t>600</w:t>
            </w:r>
          </w:p>
        </w:tc>
        <w:tc>
          <w:tcPr>
            <w:tcW w:w="1701" w:type="dxa"/>
          </w:tcPr>
          <w:p w:rsidR="002A7DCD" w:rsidRPr="002A7DCD" w:rsidRDefault="002A7DCD" w:rsidP="002A7DCD">
            <w:pPr>
              <w:jc w:val="center"/>
              <w:rPr>
                <w:b/>
                <w:bCs/>
                <w:sz w:val="24"/>
                <w:szCs w:val="24"/>
              </w:rPr>
            </w:pPr>
            <w:r w:rsidRPr="002A7DCD">
              <w:rPr>
                <w:b/>
                <w:bCs/>
                <w:noProof/>
                <w:sz w:val="24"/>
                <w:szCs w:val="24"/>
              </w:rPr>
              <w:t>?</w:t>
            </w:r>
          </w:p>
        </w:tc>
        <w:tc>
          <w:tcPr>
            <w:tcW w:w="1418" w:type="dxa"/>
          </w:tcPr>
          <w:p w:rsidR="002A7DCD" w:rsidRPr="002A7DCD" w:rsidRDefault="002A7DCD" w:rsidP="002A7DCD">
            <w:pPr>
              <w:jc w:val="center"/>
              <w:rPr>
                <w:b/>
                <w:bCs/>
                <w:sz w:val="24"/>
                <w:szCs w:val="24"/>
              </w:rPr>
            </w:pPr>
            <w:r w:rsidRPr="002A7DCD">
              <w:rPr>
                <w:b/>
                <w:bCs/>
                <w:noProof/>
                <w:sz w:val="24"/>
                <w:szCs w:val="24"/>
              </w:rPr>
              <w:t>2000000</w:t>
            </w:r>
          </w:p>
        </w:tc>
        <w:tc>
          <w:tcPr>
            <w:tcW w:w="1417" w:type="dxa"/>
          </w:tcPr>
          <w:p w:rsidR="002A7DCD" w:rsidRPr="002A7DCD" w:rsidRDefault="002A7DCD" w:rsidP="002A7DCD">
            <w:pPr>
              <w:jc w:val="center"/>
              <w:rPr>
                <w:b/>
                <w:bCs/>
                <w:sz w:val="24"/>
                <w:szCs w:val="24"/>
              </w:rPr>
            </w:pPr>
            <w:r w:rsidRPr="002A7DCD">
              <w:rPr>
                <w:b/>
                <w:bCs/>
                <w:noProof/>
                <w:sz w:val="24"/>
                <w:szCs w:val="24"/>
              </w:rPr>
              <w:t>?</w:t>
            </w:r>
          </w:p>
        </w:tc>
        <w:tc>
          <w:tcPr>
            <w:tcW w:w="1418" w:type="dxa"/>
          </w:tcPr>
          <w:p w:rsidR="002A7DCD" w:rsidRPr="002A7DCD" w:rsidRDefault="002A7DCD" w:rsidP="002A7DCD">
            <w:pPr>
              <w:jc w:val="center"/>
              <w:rPr>
                <w:b/>
                <w:bCs/>
                <w:sz w:val="24"/>
                <w:szCs w:val="24"/>
              </w:rPr>
            </w:pPr>
            <w:r w:rsidRPr="002A7DCD">
              <w:rPr>
                <w:b/>
                <w:bCs/>
                <w:noProof/>
                <w:sz w:val="24"/>
                <w:szCs w:val="24"/>
              </w:rPr>
              <w:t>?</w:t>
            </w:r>
          </w:p>
        </w:tc>
      </w:tr>
    </w:tbl>
    <w:p w:rsidR="004B5DDA" w:rsidRPr="00C542F5" w:rsidRDefault="004B5DDA" w:rsidP="004B5DDA">
      <w:pPr>
        <w:ind w:hanging="284"/>
        <w:jc w:val="both"/>
        <w:rPr>
          <w:noProof/>
          <w:sz w:val="16"/>
          <w:szCs w:val="16"/>
        </w:rPr>
      </w:pPr>
    </w:p>
    <w:p w:rsidR="002230B4" w:rsidRPr="004F1E95" w:rsidRDefault="002A7DCD" w:rsidP="004F1E95">
      <w:pPr>
        <w:ind w:left="-284" w:hanging="142"/>
        <w:jc w:val="both"/>
        <w:rPr>
          <w:rFonts w:asciiTheme="majorBidi" w:hAnsiTheme="majorBidi" w:cstheme="majorBidi"/>
          <w:sz w:val="28"/>
          <w:szCs w:val="28"/>
          <w:lang w:bidi="ar-IQ"/>
        </w:rPr>
      </w:pPr>
      <w:r>
        <w:rPr>
          <w:rFonts w:asciiTheme="majorBidi" w:hAnsiTheme="majorBidi" w:cstheme="majorBidi"/>
          <w:b/>
          <w:bCs/>
          <w:sz w:val="28"/>
          <w:szCs w:val="28"/>
          <w:lang w:bidi="ar-JO"/>
        </w:rPr>
        <w:t>Fifth</w:t>
      </w:r>
      <w:r w:rsidRPr="00B10CD0">
        <w:rPr>
          <w:rFonts w:asciiTheme="majorBidi" w:hAnsiTheme="majorBidi" w:cstheme="majorBidi"/>
          <w:b/>
          <w:bCs/>
          <w:sz w:val="28"/>
          <w:szCs w:val="28"/>
          <w:lang w:bidi="ar-JO"/>
        </w:rPr>
        <w:t xml:space="preserve">: </w:t>
      </w:r>
      <w:r>
        <w:rPr>
          <w:rFonts w:asciiTheme="majorBidi" w:hAnsiTheme="majorBidi" w:cstheme="majorBidi"/>
          <w:b/>
          <w:bCs/>
          <w:sz w:val="28"/>
          <w:szCs w:val="28"/>
          <w:lang w:bidi="ar-IQ"/>
        </w:rPr>
        <w:t>Types of Firms</w:t>
      </w:r>
      <w:r w:rsidRPr="00B10CD0">
        <w:rPr>
          <w:rFonts w:asciiTheme="majorBidi" w:hAnsiTheme="majorBidi" w:cstheme="majorBidi"/>
          <w:b/>
          <w:bCs/>
          <w:sz w:val="28"/>
          <w:szCs w:val="28"/>
          <w:lang w:bidi="ar-IQ"/>
        </w:rPr>
        <w:t>:</w:t>
      </w:r>
      <w:r>
        <w:rPr>
          <w:rFonts w:asciiTheme="majorBidi" w:hAnsiTheme="majorBidi" w:cstheme="majorBidi"/>
          <w:b/>
          <w:bCs/>
          <w:sz w:val="28"/>
          <w:szCs w:val="28"/>
          <w:lang w:bidi="ar-IQ"/>
        </w:rPr>
        <w:t xml:space="preserve"> </w:t>
      </w:r>
      <w:r w:rsidRPr="004F1E95">
        <w:rPr>
          <w:rFonts w:asciiTheme="majorBidi" w:hAnsiTheme="majorBidi" w:cstheme="majorBidi"/>
          <w:sz w:val="28"/>
          <w:szCs w:val="28"/>
          <w:lang w:bidi="ar-IQ"/>
        </w:rPr>
        <w:t xml:space="preserve">there are three types </w:t>
      </w:r>
      <w:r w:rsidR="004F1E95" w:rsidRPr="004F1E95">
        <w:rPr>
          <w:rFonts w:asciiTheme="majorBidi" w:hAnsiTheme="majorBidi" w:cstheme="majorBidi"/>
          <w:sz w:val="28"/>
          <w:szCs w:val="28"/>
          <w:lang w:bidi="ar-IQ"/>
        </w:rPr>
        <w:t>of Firms, are:</w:t>
      </w:r>
    </w:p>
    <w:p w:rsidR="002335C8" w:rsidRPr="002A7DCD" w:rsidRDefault="009274A0" w:rsidP="00D26979">
      <w:pPr>
        <w:numPr>
          <w:ilvl w:val="0"/>
          <w:numId w:val="33"/>
        </w:numPr>
        <w:tabs>
          <w:tab w:val="clear" w:pos="720"/>
          <w:tab w:val="num" w:pos="284"/>
        </w:tabs>
        <w:ind w:left="426" w:hanging="284"/>
        <w:jc w:val="both"/>
        <w:rPr>
          <w:rFonts w:asciiTheme="majorBidi" w:hAnsiTheme="majorBidi" w:cstheme="majorBidi"/>
          <w:sz w:val="28"/>
          <w:szCs w:val="28"/>
          <w:lang w:bidi="ar-IQ"/>
        </w:rPr>
      </w:pPr>
      <w:r w:rsidRPr="002A7DCD">
        <w:rPr>
          <w:rFonts w:asciiTheme="majorBidi" w:hAnsiTheme="majorBidi" w:cstheme="majorBidi"/>
          <w:sz w:val="28"/>
          <w:szCs w:val="28"/>
          <w:lang w:bidi="ar-IQ"/>
        </w:rPr>
        <w:t>Manufacturing-sector companies purchase materials and components and convert them into various finished goods.</w:t>
      </w:r>
    </w:p>
    <w:p w:rsidR="002335C8" w:rsidRPr="002A7DCD" w:rsidRDefault="009274A0" w:rsidP="00D26979">
      <w:pPr>
        <w:numPr>
          <w:ilvl w:val="0"/>
          <w:numId w:val="33"/>
        </w:numPr>
        <w:tabs>
          <w:tab w:val="clear" w:pos="720"/>
          <w:tab w:val="num" w:pos="284"/>
        </w:tabs>
        <w:ind w:left="426" w:hanging="284"/>
        <w:jc w:val="both"/>
        <w:rPr>
          <w:rFonts w:asciiTheme="majorBidi" w:hAnsiTheme="majorBidi" w:cstheme="majorBidi"/>
          <w:sz w:val="28"/>
          <w:szCs w:val="28"/>
          <w:rtl/>
          <w:lang w:bidi="ar-IQ"/>
        </w:rPr>
      </w:pPr>
      <w:r w:rsidRPr="002A7DCD">
        <w:rPr>
          <w:rFonts w:asciiTheme="majorBidi" w:hAnsiTheme="majorBidi" w:cstheme="majorBidi"/>
          <w:sz w:val="28"/>
          <w:szCs w:val="28"/>
          <w:lang w:bidi="ar-IQ"/>
        </w:rPr>
        <w:t>Merchandising-sector companies purchase and then sell tangible products without changing their basic form.</w:t>
      </w:r>
    </w:p>
    <w:p w:rsidR="002335C8" w:rsidRPr="002A7DCD" w:rsidRDefault="009274A0" w:rsidP="00D26979">
      <w:pPr>
        <w:numPr>
          <w:ilvl w:val="0"/>
          <w:numId w:val="33"/>
        </w:numPr>
        <w:tabs>
          <w:tab w:val="clear" w:pos="720"/>
          <w:tab w:val="num" w:pos="284"/>
        </w:tabs>
        <w:ind w:left="426" w:hanging="284"/>
        <w:jc w:val="both"/>
        <w:rPr>
          <w:rFonts w:asciiTheme="majorBidi" w:hAnsiTheme="majorBidi" w:cstheme="majorBidi"/>
          <w:sz w:val="28"/>
          <w:szCs w:val="28"/>
          <w:rtl/>
          <w:lang w:bidi="ar-IQ"/>
        </w:rPr>
      </w:pPr>
      <w:r w:rsidRPr="002A7DCD">
        <w:rPr>
          <w:rFonts w:asciiTheme="majorBidi" w:hAnsiTheme="majorBidi" w:cstheme="majorBidi"/>
          <w:sz w:val="28"/>
          <w:szCs w:val="28"/>
          <w:lang w:bidi="ar-IQ"/>
        </w:rPr>
        <w:lastRenderedPageBreak/>
        <w:t>Service-sector companies provide services (intangible products) like legal advice or audits.</w:t>
      </w:r>
    </w:p>
    <w:p w:rsidR="004F1E95" w:rsidRPr="00C542F5" w:rsidRDefault="004F1E95" w:rsidP="004F1E95">
      <w:pPr>
        <w:jc w:val="both"/>
        <w:rPr>
          <w:rFonts w:asciiTheme="majorBidi" w:hAnsiTheme="majorBidi" w:cstheme="majorBidi"/>
          <w:b/>
          <w:bCs/>
          <w:sz w:val="16"/>
          <w:szCs w:val="16"/>
          <w:lang w:bidi="ar-JO"/>
        </w:rPr>
      </w:pPr>
    </w:p>
    <w:p w:rsidR="004F1E95" w:rsidRDefault="004F1E95" w:rsidP="004F1E95">
      <w:pPr>
        <w:ind w:left="426" w:hanging="852"/>
        <w:jc w:val="both"/>
        <w:rPr>
          <w:rFonts w:asciiTheme="majorBidi" w:hAnsiTheme="majorBidi" w:cstheme="majorBidi"/>
          <w:sz w:val="28"/>
          <w:szCs w:val="28"/>
          <w:lang w:bidi="ar-IQ"/>
        </w:rPr>
      </w:pPr>
      <w:r>
        <w:rPr>
          <w:rFonts w:asciiTheme="majorBidi" w:hAnsiTheme="majorBidi" w:cstheme="majorBidi"/>
          <w:b/>
          <w:bCs/>
          <w:sz w:val="28"/>
          <w:szCs w:val="28"/>
          <w:lang w:bidi="ar-JO"/>
        </w:rPr>
        <w:t>Sixth</w:t>
      </w:r>
      <w:r w:rsidRPr="004F1E95">
        <w:rPr>
          <w:rFonts w:asciiTheme="majorBidi" w:hAnsiTheme="majorBidi" w:cstheme="majorBidi"/>
          <w:b/>
          <w:bCs/>
          <w:sz w:val="28"/>
          <w:szCs w:val="28"/>
          <w:lang w:bidi="ar-JO"/>
        </w:rPr>
        <w:t xml:space="preserve">: </w:t>
      </w:r>
      <w:r w:rsidRPr="004F1E95">
        <w:rPr>
          <w:rFonts w:asciiTheme="majorBidi" w:hAnsiTheme="majorBidi" w:cstheme="majorBidi"/>
          <w:b/>
          <w:bCs/>
          <w:sz w:val="28"/>
          <w:szCs w:val="28"/>
          <w:lang w:bidi="ar-IQ"/>
        </w:rPr>
        <w:t xml:space="preserve">Types of </w:t>
      </w:r>
      <w:r>
        <w:rPr>
          <w:rFonts w:asciiTheme="majorBidi" w:hAnsiTheme="majorBidi" w:cstheme="majorBidi"/>
          <w:b/>
          <w:bCs/>
          <w:sz w:val="28"/>
          <w:szCs w:val="28"/>
          <w:lang w:bidi="ar-IQ"/>
        </w:rPr>
        <w:t>Inventories</w:t>
      </w:r>
      <w:r w:rsidRPr="004F1E95">
        <w:rPr>
          <w:rFonts w:asciiTheme="majorBidi" w:hAnsiTheme="majorBidi" w:cstheme="majorBidi"/>
          <w:b/>
          <w:bCs/>
          <w:sz w:val="28"/>
          <w:szCs w:val="28"/>
          <w:lang w:bidi="ar-IQ"/>
        </w:rPr>
        <w:t xml:space="preserve">: </w:t>
      </w:r>
      <w:r w:rsidRPr="004F1E95">
        <w:rPr>
          <w:rFonts w:asciiTheme="majorBidi" w:hAnsiTheme="majorBidi" w:cstheme="majorBidi"/>
          <w:sz w:val="28"/>
          <w:szCs w:val="28"/>
          <w:lang w:bidi="ar-IQ"/>
        </w:rPr>
        <w:t xml:space="preserve">there are three types of </w:t>
      </w:r>
      <w:r>
        <w:rPr>
          <w:rFonts w:asciiTheme="majorBidi" w:hAnsiTheme="majorBidi" w:cstheme="majorBidi"/>
          <w:sz w:val="28"/>
          <w:szCs w:val="28"/>
          <w:lang w:bidi="ar-IQ"/>
        </w:rPr>
        <w:t>inventories in manufacturing firms</w:t>
      </w:r>
      <w:r w:rsidRPr="004F1E95">
        <w:rPr>
          <w:rFonts w:asciiTheme="majorBidi" w:hAnsiTheme="majorBidi" w:cstheme="majorBidi"/>
          <w:sz w:val="28"/>
          <w:szCs w:val="28"/>
          <w:lang w:bidi="ar-IQ"/>
        </w:rPr>
        <w:t>, are:</w:t>
      </w:r>
    </w:p>
    <w:p w:rsidR="004F1E95" w:rsidRPr="004F1E95" w:rsidRDefault="004F1E95" w:rsidP="00D26979">
      <w:pPr>
        <w:pStyle w:val="ListParagraph"/>
        <w:numPr>
          <w:ilvl w:val="0"/>
          <w:numId w:val="34"/>
        </w:numPr>
        <w:spacing w:after="0"/>
        <w:jc w:val="both"/>
        <w:rPr>
          <w:rFonts w:asciiTheme="majorBidi" w:hAnsiTheme="majorBidi" w:cstheme="majorBidi"/>
          <w:sz w:val="28"/>
          <w:szCs w:val="28"/>
          <w:lang w:bidi="ar-IQ"/>
        </w:rPr>
      </w:pPr>
      <w:r w:rsidRPr="004F1E95">
        <w:rPr>
          <w:rFonts w:asciiTheme="majorBidi" w:hAnsiTheme="majorBidi" w:cstheme="majorBidi"/>
          <w:sz w:val="28"/>
          <w:szCs w:val="28"/>
          <w:lang w:bidi="ar-IQ"/>
        </w:rPr>
        <w:t>Direct materials</w:t>
      </w:r>
      <w:r>
        <w:rPr>
          <w:rFonts w:asciiTheme="majorBidi" w:hAnsiTheme="majorBidi" w:cstheme="majorBidi"/>
          <w:sz w:val="28"/>
          <w:szCs w:val="28"/>
          <w:lang w:bidi="ar-IQ"/>
        </w:rPr>
        <w:t xml:space="preserve"> inventory,</w:t>
      </w:r>
      <w:r w:rsidRPr="004F1E95">
        <w:rPr>
          <w:rFonts w:asciiTheme="majorBidi" w:hAnsiTheme="majorBidi" w:cstheme="majorBidi"/>
          <w:sz w:val="28"/>
          <w:szCs w:val="28"/>
          <w:lang w:bidi="ar-IQ"/>
        </w:rPr>
        <w:t xml:space="preserve"> resources in-stock and available for use</w:t>
      </w:r>
    </w:p>
    <w:p w:rsidR="004F1E95" w:rsidRPr="004F1E95" w:rsidRDefault="004F1E95" w:rsidP="00D26979">
      <w:pPr>
        <w:pStyle w:val="ListParagraph"/>
        <w:numPr>
          <w:ilvl w:val="0"/>
          <w:numId w:val="34"/>
        </w:numPr>
        <w:spacing w:after="0"/>
        <w:jc w:val="both"/>
        <w:rPr>
          <w:rFonts w:asciiTheme="majorBidi" w:hAnsiTheme="majorBidi" w:cstheme="majorBidi"/>
          <w:sz w:val="28"/>
          <w:szCs w:val="28"/>
          <w:rtl/>
          <w:lang w:bidi="ar-IQ"/>
        </w:rPr>
      </w:pPr>
      <w:r w:rsidRPr="004F1E95">
        <w:rPr>
          <w:rFonts w:asciiTheme="majorBidi" w:hAnsiTheme="majorBidi" w:cstheme="majorBidi"/>
          <w:sz w:val="28"/>
          <w:szCs w:val="28"/>
          <w:lang w:bidi="ar-IQ"/>
        </w:rPr>
        <w:t>Work-in-process (or progress)</w:t>
      </w:r>
      <w:r>
        <w:rPr>
          <w:rFonts w:asciiTheme="majorBidi" w:hAnsiTheme="majorBidi" w:cstheme="majorBidi"/>
          <w:sz w:val="28"/>
          <w:szCs w:val="28"/>
          <w:lang w:bidi="ar-IQ"/>
        </w:rPr>
        <w:t xml:space="preserve"> inventory,</w:t>
      </w:r>
      <w:r w:rsidRPr="004F1E95">
        <w:rPr>
          <w:rFonts w:asciiTheme="majorBidi" w:hAnsiTheme="majorBidi" w:cstheme="majorBidi"/>
          <w:sz w:val="28"/>
          <w:szCs w:val="28"/>
          <w:lang w:bidi="ar-IQ"/>
        </w:rPr>
        <w:t xml:space="preserve"> goods partially worked on but not yet completed, often abbreviated as WIP</w:t>
      </w:r>
    </w:p>
    <w:p w:rsidR="004F1E95" w:rsidRPr="004F1E95" w:rsidRDefault="004F1E95" w:rsidP="00D26979">
      <w:pPr>
        <w:pStyle w:val="ListParagraph"/>
        <w:numPr>
          <w:ilvl w:val="0"/>
          <w:numId w:val="34"/>
        </w:numPr>
        <w:spacing w:after="0"/>
        <w:jc w:val="both"/>
        <w:rPr>
          <w:rFonts w:asciiTheme="majorBidi" w:hAnsiTheme="majorBidi" w:cstheme="majorBidi"/>
          <w:sz w:val="28"/>
          <w:szCs w:val="28"/>
          <w:rtl/>
          <w:lang w:bidi="ar-IQ"/>
        </w:rPr>
      </w:pPr>
      <w:r w:rsidRPr="004F1E95">
        <w:rPr>
          <w:rFonts w:asciiTheme="majorBidi" w:hAnsiTheme="majorBidi" w:cstheme="majorBidi"/>
          <w:sz w:val="28"/>
          <w:szCs w:val="28"/>
          <w:lang w:bidi="ar-IQ"/>
        </w:rPr>
        <w:t>Finished goods</w:t>
      </w:r>
      <w:r>
        <w:rPr>
          <w:rFonts w:asciiTheme="majorBidi" w:hAnsiTheme="majorBidi" w:cstheme="majorBidi"/>
          <w:sz w:val="28"/>
          <w:szCs w:val="28"/>
          <w:lang w:bidi="ar-IQ"/>
        </w:rPr>
        <w:t xml:space="preserve"> inventory,</w:t>
      </w:r>
      <w:r w:rsidRPr="004F1E95">
        <w:rPr>
          <w:rFonts w:asciiTheme="majorBidi" w:hAnsiTheme="majorBidi" w:cstheme="majorBidi"/>
          <w:sz w:val="28"/>
          <w:szCs w:val="28"/>
          <w:lang w:bidi="ar-IQ"/>
        </w:rPr>
        <w:t xml:space="preserve"> goods completed but not yet sold</w:t>
      </w:r>
    </w:p>
    <w:p w:rsidR="004F1E95" w:rsidRPr="004F1E95" w:rsidRDefault="004F1E95" w:rsidP="004F1E95">
      <w:pPr>
        <w:tabs>
          <w:tab w:val="right" w:pos="284"/>
        </w:tabs>
        <w:spacing w:after="0"/>
        <w:ind w:left="426" w:hanging="710"/>
        <w:jc w:val="both"/>
        <w:rPr>
          <w:rFonts w:asciiTheme="majorBidi" w:hAnsiTheme="majorBidi" w:cstheme="majorBidi"/>
          <w:sz w:val="28"/>
          <w:szCs w:val="28"/>
          <w:rtl/>
          <w:lang w:bidi="ar-IQ"/>
        </w:rPr>
      </w:pPr>
      <w:r>
        <w:rPr>
          <w:rFonts w:asciiTheme="majorBidi" w:hAnsiTheme="majorBidi" w:cstheme="majorBidi"/>
          <w:sz w:val="28"/>
          <w:szCs w:val="28"/>
          <w:lang w:bidi="ar-IQ"/>
        </w:rPr>
        <w:t>Note:</w:t>
      </w:r>
      <w:r w:rsidRPr="004F1E95">
        <w:rPr>
          <w:rFonts w:asciiTheme="majorBidi" w:hAnsiTheme="majorBidi" w:cstheme="majorBidi"/>
          <w:sz w:val="28"/>
          <w:szCs w:val="28"/>
          <w:lang w:bidi="ar-IQ"/>
        </w:rPr>
        <w:t xml:space="preserve"> Merchandising-sector companies ho</w:t>
      </w:r>
      <w:r>
        <w:rPr>
          <w:rFonts w:asciiTheme="majorBidi" w:hAnsiTheme="majorBidi" w:cstheme="majorBidi"/>
          <w:sz w:val="28"/>
          <w:szCs w:val="28"/>
          <w:lang w:bidi="ar-IQ"/>
        </w:rPr>
        <w:t>ld only one type of inventory:</w:t>
      </w:r>
      <w:r w:rsidRPr="004F1E95">
        <w:rPr>
          <w:rFonts w:asciiTheme="majorBidi" w:hAnsiTheme="majorBidi" w:cstheme="majorBidi"/>
          <w:sz w:val="28"/>
          <w:szCs w:val="28"/>
          <w:lang w:bidi="ar-IQ"/>
        </w:rPr>
        <w:t xml:space="preserve"> merchandise inventory</w:t>
      </w:r>
    </w:p>
    <w:p w:rsidR="004F1E95" w:rsidRPr="00C542F5" w:rsidRDefault="004F1E95" w:rsidP="004F1E95">
      <w:pPr>
        <w:spacing w:after="0"/>
        <w:ind w:left="426" w:hanging="852"/>
        <w:jc w:val="both"/>
        <w:rPr>
          <w:rFonts w:asciiTheme="majorBidi" w:hAnsiTheme="majorBidi" w:cstheme="majorBidi"/>
          <w:sz w:val="32"/>
          <w:szCs w:val="32"/>
          <w:lang w:bidi="ar-IQ"/>
        </w:rPr>
      </w:pPr>
    </w:p>
    <w:p w:rsidR="002A7DCD" w:rsidRDefault="00436DB7" w:rsidP="00C542F5">
      <w:pPr>
        <w:ind w:left="-284" w:hanging="142"/>
        <w:jc w:val="both"/>
        <w:rPr>
          <w:rFonts w:asciiTheme="majorBidi" w:hAnsiTheme="majorBidi" w:cstheme="majorBidi"/>
          <w:sz w:val="28"/>
          <w:szCs w:val="28"/>
          <w:lang w:bidi="ar-IQ"/>
        </w:rPr>
      </w:pPr>
      <w:r>
        <w:rPr>
          <w:rFonts w:asciiTheme="majorBidi" w:hAnsiTheme="majorBidi" w:cstheme="majorBidi"/>
          <w:b/>
          <w:bCs/>
          <w:sz w:val="28"/>
          <w:szCs w:val="28"/>
          <w:lang w:bidi="ar-JO"/>
        </w:rPr>
        <w:t>Seventh</w:t>
      </w:r>
      <w:r w:rsidRPr="004F1E95">
        <w:rPr>
          <w:rFonts w:asciiTheme="majorBidi" w:hAnsiTheme="majorBidi" w:cstheme="majorBidi"/>
          <w:b/>
          <w:bCs/>
          <w:sz w:val="28"/>
          <w:szCs w:val="28"/>
          <w:lang w:bidi="ar-JO"/>
        </w:rPr>
        <w:t xml:space="preserve">: </w:t>
      </w:r>
      <w:proofErr w:type="spellStart"/>
      <w:r>
        <w:rPr>
          <w:rFonts w:asciiTheme="majorBidi" w:hAnsiTheme="majorBidi" w:cstheme="majorBidi"/>
          <w:b/>
          <w:bCs/>
          <w:sz w:val="28"/>
          <w:szCs w:val="28"/>
          <w:lang w:bidi="ar-IQ"/>
        </w:rPr>
        <w:t>Inventoriable</w:t>
      </w:r>
      <w:proofErr w:type="spellEnd"/>
      <w:r>
        <w:rPr>
          <w:rFonts w:asciiTheme="majorBidi" w:hAnsiTheme="majorBidi" w:cstheme="majorBidi"/>
          <w:b/>
          <w:bCs/>
          <w:sz w:val="28"/>
          <w:szCs w:val="28"/>
          <w:lang w:bidi="ar-IQ"/>
        </w:rPr>
        <w:t xml:space="preserve"> Costs </w:t>
      </w:r>
      <w:proofErr w:type="gramStart"/>
      <w:r>
        <w:rPr>
          <w:rFonts w:asciiTheme="majorBidi" w:hAnsiTheme="majorBidi" w:cstheme="majorBidi"/>
          <w:b/>
          <w:bCs/>
          <w:sz w:val="28"/>
          <w:szCs w:val="28"/>
          <w:lang w:bidi="ar-IQ"/>
        </w:rPr>
        <w:t>Vs</w:t>
      </w:r>
      <w:proofErr w:type="gramEnd"/>
      <w:r w:rsidRPr="00436DB7">
        <w:rPr>
          <w:rFonts w:asciiTheme="majorBidi" w:hAnsiTheme="majorBidi" w:cstheme="majorBidi"/>
          <w:b/>
          <w:bCs/>
          <w:sz w:val="28"/>
          <w:szCs w:val="28"/>
          <w:lang w:bidi="ar-IQ"/>
        </w:rPr>
        <w:t>. Period Costs</w:t>
      </w:r>
      <w:r w:rsidRPr="004F1E95">
        <w:rPr>
          <w:rFonts w:asciiTheme="majorBidi" w:hAnsiTheme="majorBidi" w:cstheme="majorBidi"/>
          <w:b/>
          <w:bCs/>
          <w:sz w:val="28"/>
          <w:szCs w:val="28"/>
          <w:lang w:bidi="ar-IQ"/>
        </w:rPr>
        <w:t>:</w:t>
      </w:r>
    </w:p>
    <w:p w:rsidR="00423FE0" w:rsidRPr="00436DB7" w:rsidRDefault="00436DB7" w:rsidP="00D26979">
      <w:pPr>
        <w:pStyle w:val="ListParagraph"/>
        <w:numPr>
          <w:ilvl w:val="0"/>
          <w:numId w:val="35"/>
        </w:numPr>
        <w:jc w:val="both"/>
        <w:rPr>
          <w:rFonts w:asciiTheme="majorBidi" w:hAnsiTheme="majorBidi" w:cstheme="majorBidi"/>
          <w:sz w:val="28"/>
          <w:szCs w:val="28"/>
          <w:lang w:bidi="ar-IQ"/>
        </w:rPr>
      </w:pPr>
      <w:proofErr w:type="spellStart"/>
      <w:r>
        <w:rPr>
          <w:rFonts w:asciiTheme="majorBidi" w:hAnsiTheme="majorBidi" w:cstheme="majorBidi"/>
          <w:sz w:val="28"/>
          <w:szCs w:val="28"/>
          <w:lang w:bidi="ar-IQ"/>
        </w:rPr>
        <w:t>Inventoriable</w:t>
      </w:r>
      <w:proofErr w:type="spellEnd"/>
      <w:r>
        <w:rPr>
          <w:rFonts w:asciiTheme="majorBidi" w:hAnsiTheme="majorBidi" w:cstheme="majorBidi"/>
          <w:sz w:val="28"/>
          <w:szCs w:val="28"/>
          <w:lang w:bidi="ar-IQ"/>
        </w:rPr>
        <w:t xml:space="preserve"> Cost, </w:t>
      </w:r>
      <w:r w:rsidR="00D03A96" w:rsidRPr="00436DB7">
        <w:rPr>
          <w:rFonts w:asciiTheme="majorBidi" w:hAnsiTheme="majorBidi" w:cstheme="majorBidi"/>
          <w:sz w:val="28"/>
          <w:szCs w:val="28"/>
          <w:lang w:bidi="ar-IQ"/>
        </w:rPr>
        <w:t>are all costs of a product that are considered assets in a company’s balance sheet when the costs are incurred and that are expensed as cost of goods sold only when the product is sold.  For manufacturing companies, all manufacturing costs</w:t>
      </w:r>
      <w:r>
        <w:rPr>
          <w:rFonts w:asciiTheme="majorBidi" w:hAnsiTheme="majorBidi" w:cstheme="majorBidi"/>
          <w:sz w:val="28"/>
          <w:szCs w:val="28"/>
          <w:lang w:bidi="ar-IQ"/>
        </w:rPr>
        <w:t xml:space="preserve"> (Prime Cost + M.O.H)</w:t>
      </w:r>
      <w:r w:rsidR="00D03A96" w:rsidRPr="00436DB7">
        <w:rPr>
          <w:rFonts w:asciiTheme="majorBidi" w:hAnsiTheme="majorBidi" w:cstheme="majorBidi"/>
          <w:sz w:val="28"/>
          <w:szCs w:val="28"/>
          <w:lang w:bidi="ar-IQ"/>
        </w:rPr>
        <w:t xml:space="preserve"> are </w:t>
      </w:r>
      <w:proofErr w:type="spellStart"/>
      <w:r w:rsidR="00D03A96" w:rsidRPr="00436DB7">
        <w:rPr>
          <w:rFonts w:asciiTheme="majorBidi" w:hAnsiTheme="majorBidi" w:cstheme="majorBidi"/>
          <w:sz w:val="28"/>
          <w:szCs w:val="28"/>
          <w:lang w:bidi="ar-IQ"/>
        </w:rPr>
        <w:t>inventoriable</w:t>
      </w:r>
      <w:proofErr w:type="spellEnd"/>
      <w:r w:rsidR="00D03A96" w:rsidRPr="00436DB7">
        <w:rPr>
          <w:rFonts w:asciiTheme="majorBidi" w:hAnsiTheme="majorBidi" w:cstheme="majorBidi"/>
          <w:sz w:val="28"/>
          <w:szCs w:val="28"/>
          <w:lang w:bidi="ar-IQ"/>
        </w:rPr>
        <w:t xml:space="preserve"> costs.</w:t>
      </w:r>
    </w:p>
    <w:p w:rsidR="00524F42" w:rsidRDefault="00D03A96" w:rsidP="00D26979">
      <w:pPr>
        <w:pStyle w:val="ListParagraph"/>
        <w:numPr>
          <w:ilvl w:val="0"/>
          <w:numId w:val="35"/>
        </w:numPr>
        <w:jc w:val="both"/>
        <w:rPr>
          <w:rFonts w:asciiTheme="majorBidi" w:hAnsiTheme="majorBidi" w:cstheme="majorBidi"/>
          <w:sz w:val="28"/>
          <w:szCs w:val="28"/>
          <w:lang w:bidi="ar-IQ"/>
        </w:rPr>
      </w:pPr>
      <w:r w:rsidRPr="00436DB7">
        <w:rPr>
          <w:rFonts w:asciiTheme="majorBidi" w:hAnsiTheme="majorBidi" w:cstheme="majorBidi"/>
          <w:sz w:val="28"/>
          <w:szCs w:val="28"/>
          <w:lang w:bidi="ar-IQ"/>
        </w:rPr>
        <w:t>Period costs</w:t>
      </w:r>
      <w:r w:rsidR="00436DB7" w:rsidRPr="00436DB7">
        <w:rPr>
          <w:rFonts w:asciiTheme="majorBidi" w:hAnsiTheme="majorBidi" w:cstheme="majorBidi"/>
          <w:sz w:val="28"/>
          <w:szCs w:val="28"/>
          <w:lang w:bidi="ar-IQ"/>
        </w:rPr>
        <w:t>,</w:t>
      </w:r>
      <w:r w:rsidRPr="00436DB7">
        <w:rPr>
          <w:rFonts w:asciiTheme="majorBidi" w:hAnsiTheme="majorBidi" w:cstheme="majorBidi"/>
          <w:sz w:val="28"/>
          <w:szCs w:val="28"/>
          <w:lang w:bidi="ar-IQ"/>
        </w:rPr>
        <w:t xml:space="preserve"> are all costs in the income statement other than cost of goods sold.  They are treated as expenses of the accounting period in which they are incurred.</w:t>
      </w:r>
    </w:p>
    <w:p w:rsidR="00524F42" w:rsidRDefault="00524F42" w:rsidP="00524F42">
      <w:pPr>
        <w:rPr>
          <w:lang w:bidi="ar-IQ"/>
        </w:rPr>
      </w:pPr>
      <w:r>
        <w:rPr>
          <w:noProof/>
        </w:rPr>
        <w:drawing>
          <wp:inline distT="0" distB="0" distL="0" distR="0" wp14:anchorId="038B6471" wp14:editId="15990584">
            <wp:extent cx="6134100" cy="3590925"/>
            <wp:effectExtent l="0" t="0" r="0" b="9525"/>
            <wp:docPr id="1026" name="Picture 2" descr="Exhibit shows the flow of revenues and costs through various inventories in the balance sheet and its inflow in the income statement.&#10;&#10;&quot;The exhibit is divided into two parts Balance sheet and income statement. The details of the exhibit are as follows:&#10;&#10;A. Balance sheet&#10;&#10;Step 1: Direct Material Used: $76,000&#10;a. Direct material inventory inflow:&#10;• Beginning inventory of $11,000&#10;• Direct material purchases of $73,000 &#10;&#10;b. Direct material inventory outflow:&#10;• Ending inventory of $8,000&#10;&#10;Step 2: Total Manufacturing Costs Incurred in 2017: $105,000&#10;• Direct material inventory of $76,000&#10;• Direct Manufacturing Labor, $9,000&#10;• Manufacturing Overhead costs $20,000&#10;&#10;Step 3: Cost of Goods Manufactured $104,000&#10;a. Work-in- Process Inventory inflow: &#10;• Direct Material Used $76,000&#10;• Direct Manufacturing Labor, $9,000&#10;• Manufacturing Overhead costs $20,000&#10;• Beginning inventory of $11,000&#10;&#10;b. Work-in- Process Inventory outflow: &#10;• Ending Inventory of $7,000&#10;&#10;c. Finished Goods Inventory inflow:&#10;• Work-in- Process Inventory of $ 104,000&#10;• Beginning inventory of $22,000&#10;&#10;d. Finished Goods Inventory outflow:&#10;• Ending inventory of $18,000&#10;&#10;Step 4: Cost of Goods Sold (an expense) $108,000&#10;• When sale occurs deduct, Finished goods inventory $ 108,000&#10;&#10;B.  Income tax statement equals Operating Income $32,000&#10;• Revenues $210,000&#10;• Equals Gross Margin $102,000&#10;&#10;a. Deduct &#10;• Cost of Goods Sold (an expense) $108,000&#10;• Period costs are $70,000 and include the R &amp; D costs, design costs, marketing costs, distribution costs, and customer-service cost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xhibit shows the flow of revenues and costs through various inventories in the balance sheet and its inflow in the income statement.&#10;&#10;&quot;The exhibit is divided into two parts Balance sheet and income statement. The details of the exhibit are as follows:&#10;&#10;A. Balance sheet&#10;&#10;Step 1: Direct Material Used: $76,000&#10;a. Direct material inventory inflow:&#10;• Beginning inventory of $11,000&#10;• Direct material purchases of $73,000 &#10;&#10;b. Direct material inventory outflow:&#10;• Ending inventory of $8,000&#10;&#10;Step 2: Total Manufacturing Costs Incurred in 2017: $105,000&#10;• Direct material inventory of $76,000&#10;• Direct Manufacturing Labor, $9,000&#10;• Manufacturing Overhead costs $20,000&#10;&#10;Step 3: Cost of Goods Manufactured $104,000&#10;a. Work-in- Process Inventory inflow: &#10;• Direct Material Used $76,000&#10;• Direct Manufacturing Labor, $9,000&#10;• Manufacturing Overhead costs $20,000&#10;• Beginning inventory of $11,000&#10;&#10;b. Work-in- Process Inventory outflow: &#10;• Ending Inventory of $7,000&#10;&#10;c. Finished Goods Inventory inflow:&#10;• Work-in- Process Inventory of $ 104,000&#10;• Beginning inventory of $22,000&#10;&#10;d. Finished Goods Inventory outflow:&#10;• Ending inventory of $18,000&#10;&#10;Step 4: Cost of Goods Sold (an expense) $108,000&#10;• When sale occurs deduct, Finished goods inventory $ 108,000&#10;&#10;B.  Income tax statement equals Operating Income $32,000&#10;• Revenues $210,000&#10;• Equals Gross Margin $102,000&#10;&#10;a. Deduct &#10;• Cost of Goods Sold (an expense) $108,000&#10;• Period costs are $70,000 and include the R &amp; D costs, design costs, marketing costs, distribution costs, and customer-service costs.&quot;&#10;"/>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134100" cy="3590925"/>
                    </a:xfrm>
                    <a:prstGeom prst="rect">
                      <a:avLst/>
                    </a:prstGeom>
                    <a:noFill/>
                    <a:ln>
                      <a:noFill/>
                    </a:ln>
                    <a:extLst/>
                  </pic:spPr>
                </pic:pic>
              </a:graphicData>
            </a:graphic>
          </wp:inline>
        </w:drawing>
      </w:r>
    </w:p>
    <w:p w:rsidR="00292999" w:rsidRDefault="00292999" w:rsidP="00F112B2">
      <w:pPr>
        <w:jc w:val="center"/>
        <w:rPr>
          <w:rFonts w:asciiTheme="majorBidi" w:hAnsiTheme="majorBidi" w:cstheme="majorBidi"/>
          <w:b/>
          <w:bCs/>
          <w:color w:val="FF0000"/>
          <w:sz w:val="32"/>
          <w:szCs w:val="32"/>
          <w:u w:val="double"/>
          <w:lang w:bidi="ar-JO"/>
        </w:rPr>
      </w:pPr>
      <w:r>
        <w:rPr>
          <w:rFonts w:asciiTheme="majorBidi" w:hAnsiTheme="majorBidi" w:cstheme="majorBidi"/>
          <w:b/>
          <w:bCs/>
          <w:sz w:val="40"/>
          <w:szCs w:val="40"/>
          <w:lang w:bidi="ar-JO"/>
        </w:rPr>
        <w:br w:type="page"/>
      </w:r>
      <w:r w:rsidRPr="00B20B17">
        <w:rPr>
          <w:rFonts w:asciiTheme="majorBidi" w:hAnsiTheme="majorBidi" w:cstheme="majorBidi"/>
          <w:b/>
          <w:bCs/>
          <w:color w:val="FF0000"/>
          <w:sz w:val="32"/>
          <w:szCs w:val="32"/>
          <w:u w:val="double"/>
          <w:lang w:bidi="ar-JO"/>
        </w:rPr>
        <w:lastRenderedPageBreak/>
        <w:t>Chapter Two: Job-Order Costing System</w:t>
      </w:r>
    </w:p>
    <w:p w:rsidR="00B20B17" w:rsidRPr="00B20B17" w:rsidRDefault="00B20B17" w:rsidP="00B20B17">
      <w:pPr>
        <w:ind w:hanging="709"/>
        <w:jc w:val="center"/>
        <w:rPr>
          <w:rFonts w:asciiTheme="majorBidi" w:hAnsiTheme="majorBidi" w:cstheme="majorBidi"/>
          <w:b/>
          <w:bCs/>
          <w:color w:val="FF0000"/>
          <w:sz w:val="12"/>
          <w:szCs w:val="12"/>
          <w:u w:val="double"/>
          <w:lang w:bidi="ar-JO"/>
        </w:rPr>
      </w:pPr>
    </w:p>
    <w:p w:rsidR="00431B72" w:rsidRPr="00D22D6A" w:rsidRDefault="00501152" w:rsidP="00AC2756">
      <w:pPr>
        <w:ind w:left="-426" w:right="-378"/>
        <w:jc w:val="both"/>
        <w:rPr>
          <w:rFonts w:asciiTheme="majorBidi" w:hAnsiTheme="majorBidi" w:cstheme="majorBidi"/>
          <w:sz w:val="28"/>
          <w:szCs w:val="28"/>
          <w:lang w:bidi="ar-JO"/>
        </w:rPr>
      </w:pPr>
      <w:r w:rsidRPr="00D22D6A">
        <w:rPr>
          <w:rFonts w:asciiTheme="majorBidi" w:hAnsiTheme="majorBidi" w:cstheme="majorBidi"/>
          <w:b/>
          <w:bCs/>
          <w:sz w:val="28"/>
          <w:szCs w:val="28"/>
          <w:u w:val="single"/>
          <w:lang w:bidi="ar-JO"/>
        </w:rPr>
        <w:t>First: Define of Job-Order Costing</w:t>
      </w:r>
      <w:r w:rsidR="00524F42">
        <w:rPr>
          <w:rFonts w:asciiTheme="majorBidi" w:hAnsiTheme="majorBidi" w:cstheme="majorBidi"/>
          <w:b/>
          <w:bCs/>
          <w:sz w:val="28"/>
          <w:szCs w:val="28"/>
          <w:lang w:bidi="ar-JO"/>
        </w:rPr>
        <w:t>,</w:t>
      </w:r>
      <w:r w:rsidRPr="00D22D6A">
        <w:rPr>
          <w:rFonts w:asciiTheme="majorBidi" w:hAnsiTheme="majorBidi" w:cstheme="majorBidi"/>
          <w:b/>
          <w:bCs/>
          <w:sz w:val="28"/>
          <w:szCs w:val="28"/>
          <w:lang w:bidi="ar-JO"/>
        </w:rPr>
        <w:t xml:space="preserve"> </w:t>
      </w:r>
      <w:r w:rsidR="00524F42">
        <w:rPr>
          <w:rFonts w:asciiTheme="majorBidi" w:hAnsiTheme="majorBidi" w:cstheme="majorBidi"/>
          <w:sz w:val="28"/>
          <w:szCs w:val="28"/>
          <w:lang w:bidi="ar-JO"/>
        </w:rPr>
        <w:t xml:space="preserve">is a system for assigning and </w:t>
      </w:r>
      <w:r w:rsidRPr="00D22D6A">
        <w:rPr>
          <w:rFonts w:asciiTheme="majorBidi" w:hAnsiTheme="majorBidi" w:cstheme="majorBidi"/>
          <w:sz w:val="28"/>
          <w:szCs w:val="28"/>
          <w:lang w:bidi="ar-JO"/>
        </w:rPr>
        <w:t>accumulating </w:t>
      </w:r>
      <w:hyperlink r:id="rId14" w:tooltip="What are manufacturing costs?" w:history="1">
        <w:r w:rsidRPr="00D22D6A">
          <w:rPr>
            <w:rFonts w:asciiTheme="majorBidi" w:hAnsiTheme="majorBidi" w:cstheme="majorBidi"/>
            <w:sz w:val="28"/>
            <w:szCs w:val="28"/>
            <w:lang w:bidi="ar-JO"/>
          </w:rPr>
          <w:t>manufacturing costs</w:t>
        </w:r>
      </w:hyperlink>
      <w:r w:rsidRPr="00D22D6A">
        <w:rPr>
          <w:rFonts w:asciiTheme="majorBidi" w:hAnsiTheme="majorBidi" w:cstheme="majorBidi"/>
          <w:sz w:val="28"/>
          <w:szCs w:val="28"/>
          <w:lang w:bidi="ar-JO"/>
        </w:rPr>
        <w:t> of an individual unit of output. The job order costing system is used when the various items produced are sufficiently different from each other and each has a significant cost.</w:t>
      </w:r>
    </w:p>
    <w:p w:rsidR="00524F42" w:rsidRPr="00524F42" w:rsidRDefault="00524F42" w:rsidP="00AC2756">
      <w:pPr>
        <w:pStyle w:val="NormalWeb"/>
        <w:spacing w:before="0" w:beforeAutospacing="0" w:after="0" w:afterAutospacing="0"/>
        <w:ind w:hanging="426"/>
        <w:jc w:val="both"/>
        <w:rPr>
          <w:rFonts w:asciiTheme="majorBidi" w:eastAsiaTheme="minorHAnsi" w:hAnsiTheme="majorBidi" w:cstheme="majorBidi"/>
          <w:b/>
          <w:bCs/>
          <w:sz w:val="16"/>
          <w:szCs w:val="16"/>
          <w:u w:val="single"/>
          <w:lang w:bidi="ar-JO"/>
        </w:rPr>
      </w:pPr>
    </w:p>
    <w:p w:rsidR="00431B72" w:rsidRPr="00D22D6A" w:rsidRDefault="00AC2756" w:rsidP="00AC2756">
      <w:pPr>
        <w:pStyle w:val="NormalWeb"/>
        <w:spacing w:before="0" w:beforeAutospacing="0" w:after="0" w:afterAutospacing="0"/>
        <w:ind w:hanging="426"/>
        <w:jc w:val="both"/>
        <w:rPr>
          <w:rFonts w:asciiTheme="majorBidi" w:eastAsiaTheme="minorHAnsi" w:hAnsiTheme="majorBidi" w:cstheme="majorBidi"/>
          <w:b/>
          <w:bCs/>
          <w:sz w:val="28"/>
          <w:szCs w:val="28"/>
          <w:lang w:bidi="ar-JO"/>
        </w:rPr>
      </w:pPr>
      <w:r w:rsidRPr="00D22D6A">
        <w:rPr>
          <w:rFonts w:asciiTheme="majorBidi" w:eastAsiaTheme="minorHAnsi" w:hAnsiTheme="majorBidi" w:cstheme="majorBidi"/>
          <w:b/>
          <w:bCs/>
          <w:sz w:val="28"/>
          <w:szCs w:val="28"/>
          <w:u w:val="single"/>
          <w:lang w:bidi="ar-JO"/>
        </w:rPr>
        <w:t>Second</w:t>
      </w:r>
      <w:r w:rsidR="00431B72" w:rsidRPr="00D22D6A">
        <w:rPr>
          <w:rFonts w:asciiTheme="majorBidi" w:eastAsiaTheme="minorHAnsi" w:hAnsiTheme="majorBidi" w:cstheme="majorBidi"/>
          <w:b/>
          <w:bCs/>
          <w:sz w:val="28"/>
          <w:szCs w:val="28"/>
          <w:u w:val="single"/>
          <w:lang w:bidi="ar-JO"/>
        </w:rPr>
        <w:t>: Seven-step Job Order costing</w:t>
      </w:r>
      <w:r w:rsidR="00431B72" w:rsidRPr="00D22D6A">
        <w:rPr>
          <w:rFonts w:asciiTheme="majorBidi" w:eastAsiaTheme="minorHAnsi" w:hAnsiTheme="majorBidi" w:cstheme="majorBidi"/>
          <w:b/>
          <w:bCs/>
          <w:sz w:val="28"/>
          <w:szCs w:val="28"/>
          <w:lang w:bidi="ar-JO"/>
        </w:rPr>
        <w:t>, are:</w:t>
      </w:r>
    </w:p>
    <w:p w:rsidR="00431B72" w:rsidRPr="00D22D6A" w:rsidRDefault="00431B72" w:rsidP="00D26979">
      <w:pPr>
        <w:pStyle w:val="NormalWeb"/>
        <w:numPr>
          <w:ilvl w:val="0"/>
          <w:numId w:val="8"/>
        </w:numPr>
        <w:spacing w:before="0" w:beforeAutospacing="0" w:after="0" w:afterAutospacing="0"/>
        <w:jc w:val="both"/>
        <w:rPr>
          <w:rFonts w:asciiTheme="majorBidi" w:eastAsiaTheme="minorHAnsi" w:hAnsiTheme="majorBidi" w:cstheme="majorBidi"/>
          <w:sz w:val="28"/>
          <w:szCs w:val="28"/>
          <w:lang w:bidi="ar-IQ"/>
        </w:rPr>
      </w:pPr>
      <w:r w:rsidRPr="00D22D6A">
        <w:rPr>
          <w:rFonts w:asciiTheme="majorBidi" w:eastAsiaTheme="minorHAnsi" w:hAnsiTheme="majorBidi" w:cstheme="majorBidi"/>
          <w:sz w:val="28"/>
          <w:szCs w:val="28"/>
          <w:lang w:bidi="ar-JO"/>
        </w:rPr>
        <w:t>Identify the job that is the chosen cost object.</w:t>
      </w:r>
    </w:p>
    <w:p w:rsidR="00431B72" w:rsidRPr="00D22D6A" w:rsidRDefault="00431B72" w:rsidP="00D26979">
      <w:pPr>
        <w:pStyle w:val="NormalWeb"/>
        <w:numPr>
          <w:ilvl w:val="0"/>
          <w:numId w:val="8"/>
        </w:numPr>
        <w:spacing w:before="0" w:beforeAutospacing="0" w:after="0" w:afterAutospacing="0"/>
        <w:jc w:val="both"/>
        <w:rPr>
          <w:rFonts w:asciiTheme="majorBidi" w:eastAsiaTheme="minorHAnsi" w:hAnsiTheme="majorBidi" w:cstheme="majorBidi"/>
          <w:sz w:val="28"/>
          <w:szCs w:val="28"/>
          <w:rtl/>
          <w:lang w:bidi="ar-JO"/>
        </w:rPr>
      </w:pPr>
      <w:r w:rsidRPr="00D22D6A">
        <w:rPr>
          <w:rFonts w:asciiTheme="majorBidi" w:eastAsiaTheme="minorHAnsi" w:hAnsiTheme="majorBidi" w:cstheme="majorBidi"/>
          <w:sz w:val="28"/>
          <w:szCs w:val="28"/>
          <w:lang w:bidi="ar-JO"/>
        </w:rPr>
        <w:t>Identify the direct costs of the job.</w:t>
      </w:r>
      <w:r w:rsidR="00F209F2" w:rsidRPr="00D22D6A">
        <w:rPr>
          <w:rFonts w:asciiTheme="majorBidi" w:eastAsiaTheme="minorHAnsi" w:hAnsiTheme="majorBidi" w:cstheme="majorBidi"/>
          <w:sz w:val="28"/>
          <w:szCs w:val="28"/>
          <w:lang w:bidi="ar-JO"/>
        </w:rPr>
        <w:t xml:space="preserve"> (DM + DL)(500000+450000)</w:t>
      </w:r>
    </w:p>
    <w:p w:rsidR="00431B72" w:rsidRPr="00D22D6A" w:rsidRDefault="00431B72" w:rsidP="00D26979">
      <w:pPr>
        <w:pStyle w:val="NormalWeb"/>
        <w:numPr>
          <w:ilvl w:val="0"/>
          <w:numId w:val="8"/>
        </w:numPr>
        <w:spacing w:before="0" w:beforeAutospacing="0" w:after="0" w:afterAutospacing="0"/>
        <w:jc w:val="both"/>
        <w:rPr>
          <w:rFonts w:asciiTheme="majorBidi" w:eastAsiaTheme="minorHAnsi" w:hAnsiTheme="majorBidi" w:cstheme="majorBidi"/>
          <w:sz w:val="28"/>
          <w:szCs w:val="28"/>
          <w:rtl/>
          <w:lang w:bidi="ar-JO"/>
        </w:rPr>
      </w:pPr>
      <w:r w:rsidRPr="00D22D6A">
        <w:rPr>
          <w:rFonts w:asciiTheme="majorBidi" w:eastAsiaTheme="minorHAnsi" w:hAnsiTheme="majorBidi" w:cstheme="majorBidi"/>
          <w:sz w:val="28"/>
          <w:szCs w:val="28"/>
          <w:lang w:bidi="ar-JO"/>
        </w:rPr>
        <w:t>Select the cost-allocation base(s) to use for allocating indirect costs to the job.</w:t>
      </w:r>
      <w:r w:rsidR="00F209F2" w:rsidRPr="00D22D6A">
        <w:rPr>
          <w:rFonts w:asciiTheme="majorBidi" w:eastAsiaTheme="minorHAnsi" w:hAnsiTheme="majorBidi" w:cstheme="majorBidi"/>
          <w:sz w:val="28"/>
          <w:szCs w:val="28"/>
          <w:lang w:bidi="ar-JO"/>
        </w:rPr>
        <w:t>(DLH) (28000)</w:t>
      </w:r>
    </w:p>
    <w:p w:rsidR="00431B72" w:rsidRPr="00D22D6A" w:rsidRDefault="00431B72" w:rsidP="00D26979">
      <w:pPr>
        <w:pStyle w:val="NormalWeb"/>
        <w:numPr>
          <w:ilvl w:val="0"/>
          <w:numId w:val="8"/>
        </w:numPr>
        <w:spacing w:before="0" w:beforeAutospacing="0" w:after="0" w:afterAutospacing="0"/>
        <w:jc w:val="both"/>
        <w:rPr>
          <w:rFonts w:asciiTheme="majorBidi" w:eastAsiaTheme="minorHAnsi" w:hAnsiTheme="majorBidi" w:cstheme="majorBidi"/>
          <w:sz w:val="28"/>
          <w:szCs w:val="28"/>
          <w:rtl/>
          <w:lang w:bidi="ar-JO"/>
        </w:rPr>
      </w:pPr>
      <w:r w:rsidRPr="00D22D6A">
        <w:rPr>
          <w:rFonts w:asciiTheme="majorBidi" w:eastAsiaTheme="minorHAnsi" w:hAnsiTheme="majorBidi" w:cstheme="majorBidi"/>
          <w:sz w:val="28"/>
          <w:szCs w:val="28"/>
          <w:lang w:bidi="ar-JO"/>
        </w:rPr>
        <w:t>Identify the indirect costs associated with each cost-allocation base.  (Determine the appropriate cost pools that are necessary.)</w:t>
      </w:r>
      <w:r w:rsidR="00F209F2" w:rsidRPr="00D22D6A">
        <w:rPr>
          <w:rFonts w:asciiTheme="majorBidi" w:eastAsiaTheme="minorHAnsi" w:hAnsiTheme="majorBidi" w:cstheme="majorBidi"/>
          <w:sz w:val="28"/>
          <w:szCs w:val="28"/>
          <w:lang w:bidi="ar-JO"/>
        </w:rPr>
        <w:t>(1120000)</w:t>
      </w:r>
    </w:p>
    <w:p w:rsidR="000356D3" w:rsidRPr="00D22D6A" w:rsidRDefault="0065521F" w:rsidP="00D26979">
      <w:pPr>
        <w:pStyle w:val="NormalWeb"/>
        <w:numPr>
          <w:ilvl w:val="0"/>
          <w:numId w:val="9"/>
        </w:numPr>
        <w:tabs>
          <w:tab w:val="clear" w:pos="720"/>
          <w:tab w:val="num" w:pos="-284"/>
        </w:tabs>
        <w:spacing w:before="0" w:beforeAutospacing="0" w:after="0" w:afterAutospacing="0"/>
        <w:ind w:left="-142" w:hanging="142"/>
        <w:jc w:val="both"/>
        <w:rPr>
          <w:rFonts w:asciiTheme="majorBidi" w:hAnsiTheme="majorBidi" w:cstheme="majorBidi"/>
          <w:sz w:val="28"/>
          <w:szCs w:val="28"/>
          <w:lang w:bidi="ar-IQ"/>
        </w:rPr>
      </w:pPr>
      <w:r w:rsidRPr="00D22D6A">
        <w:rPr>
          <w:rFonts w:asciiTheme="majorBidi" w:eastAsiaTheme="minorEastAsia" w:hAnsiTheme="majorBidi" w:cstheme="majorBidi"/>
          <w:sz w:val="28"/>
          <w:szCs w:val="28"/>
          <w:lang w:bidi="ar-IQ"/>
        </w:rPr>
        <w:t>Compute the Rate per Unit of each cost-allocation base used to allocate indirect costs to the job (normal costing so use budgeted values)</w:t>
      </w:r>
    </w:p>
    <w:p w:rsidR="00BE5FCC" w:rsidRPr="00D22D6A" w:rsidRDefault="00BE5FCC" w:rsidP="00AC2756">
      <w:pPr>
        <w:pStyle w:val="NormalWeb"/>
        <w:spacing w:before="0" w:beforeAutospacing="0" w:after="0" w:afterAutospacing="0"/>
        <w:ind w:hanging="284"/>
        <w:jc w:val="both"/>
        <w:rPr>
          <w:rFonts w:asciiTheme="majorBidi" w:hAnsiTheme="majorBidi" w:cstheme="majorBidi"/>
          <w:b/>
          <w:bCs/>
          <w:color w:val="FF0000"/>
          <w:sz w:val="28"/>
          <w:szCs w:val="28"/>
          <w:rtl/>
          <w:lang w:bidi="ar-IQ"/>
        </w:rPr>
      </w:pPr>
      <w:r w:rsidRPr="00D22D6A">
        <w:rPr>
          <w:rFonts w:asciiTheme="majorBidi" w:eastAsiaTheme="minorEastAsia" w:hAnsiTheme="majorBidi" w:cstheme="majorBidi"/>
          <w:b/>
          <w:bCs/>
          <w:i/>
          <w:iCs/>
          <w:color w:val="FF0000"/>
          <w:sz w:val="28"/>
          <w:szCs w:val="28"/>
          <w:lang w:bidi="ar-JO"/>
        </w:rPr>
        <w:tab/>
        <w:t>Budgeted Manufac</w:t>
      </w:r>
      <w:r w:rsidR="00F209F2" w:rsidRPr="00D22D6A">
        <w:rPr>
          <w:rFonts w:asciiTheme="majorBidi" w:eastAsiaTheme="minorEastAsia" w:hAnsiTheme="majorBidi" w:cstheme="majorBidi"/>
          <w:b/>
          <w:bCs/>
          <w:i/>
          <w:iCs/>
          <w:color w:val="FF0000"/>
          <w:sz w:val="28"/>
          <w:szCs w:val="28"/>
          <w:lang w:bidi="ar-JO"/>
        </w:rPr>
        <w:t xml:space="preserve">turing Overhead Rate = Budgeted </w:t>
      </w:r>
      <w:r w:rsidRPr="00D22D6A">
        <w:rPr>
          <w:rFonts w:asciiTheme="majorBidi" w:eastAsiaTheme="minorEastAsia" w:hAnsiTheme="majorBidi" w:cstheme="majorBidi"/>
          <w:b/>
          <w:bCs/>
          <w:i/>
          <w:iCs/>
          <w:color w:val="FF0000"/>
          <w:sz w:val="28"/>
          <w:szCs w:val="28"/>
          <w:lang w:bidi="ar-JO"/>
        </w:rPr>
        <w:t>Manufacturing Overhead Costs / Budgeted Total Quantity of Cost-Allocation Base</w:t>
      </w:r>
      <w:r w:rsidR="00F209F2" w:rsidRPr="00D22D6A">
        <w:rPr>
          <w:rFonts w:asciiTheme="majorBidi" w:hAnsiTheme="majorBidi" w:cstheme="majorBidi"/>
          <w:b/>
          <w:bCs/>
          <w:color w:val="FF0000"/>
          <w:sz w:val="28"/>
          <w:szCs w:val="28"/>
          <w:lang w:bidi="ar-IQ"/>
        </w:rPr>
        <w:t xml:space="preserve"> </w:t>
      </w:r>
      <w:r w:rsidR="00F209F2" w:rsidRPr="00D22D6A">
        <w:rPr>
          <w:rFonts w:asciiTheme="majorBidi" w:hAnsiTheme="majorBidi" w:cstheme="majorBidi"/>
          <w:color w:val="000000" w:themeColor="text1"/>
          <w:sz w:val="28"/>
          <w:szCs w:val="28"/>
          <w:lang w:bidi="ar-IQ"/>
        </w:rPr>
        <w:t>(4÷3</w:t>
      </w:r>
      <w:proofErr w:type="gramStart"/>
      <w:r w:rsidR="00F209F2" w:rsidRPr="00D22D6A">
        <w:rPr>
          <w:rFonts w:asciiTheme="majorBidi" w:hAnsiTheme="majorBidi" w:cstheme="majorBidi"/>
          <w:color w:val="000000" w:themeColor="text1"/>
          <w:sz w:val="28"/>
          <w:szCs w:val="28"/>
          <w:lang w:bidi="ar-IQ"/>
        </w:rPr>
        <w:t>)(</w:t>
      </w:r>
      <w:proofErr w:type="gramEnd"/>
      <w:r w:rsidR="00F209F2" w:rsidRPr="00D22D6A">
        <w:rPr>
          <w:rFonts w:asciiTheme="majorBidi" w:hAnsiTheme="majorBidi" w:cstheme="majorBidi"/>
          <w:color w:val="000000" w:themeColor="text1"/>
          <w:sz w:val="28"/>
          <w:szCs w:val="28"/>
          <w:lang w:bidi="ar-IQ"/>
        </w:rPr>
        <w:t>$40)</w:t>
      </w:r>
    </w:p>
    <w:p w:rsidR="000356D3" w:rsidRPr="00D22D6A" w:rsidRDefault="0065521F" w:rsidP="00D26979">
      <w:pPr>
        <w:pStyle w:val="NormalWeb"/>
        <w:numPr>
          <w:ilvl w:val="0"/>
          <w:numId w:val="10"/>
        </w:numPr>
        <w:tabs>
          <w:tab w:val="clear" w:pos="720"/>
          <w:tab w:val="num" w:pos="0"/>
        </w:tabs>
        <w:spacing w:before="0" w:beforeAutospacing="0" w:after="0" w:afterAutospacing="0"/>
        <w:ind w:hanging="1004"/>
        <w:jc w:val="both"/>
        <w:rPr>
          <w:rFonts w:asciiTheme="majorBidi" w:hAnsiTheme="majorBidi" w:cstheme="majorBidi"/>
          <w:sz w:val="28"/>
          <w:szCs w:val="28"/>
          <w:rtl/>
          <w:lang w:bidi="ar-IQ"/>
        </w:rPr>
      </w:pPr>
      <w:r w:rsidRPr="00D22D6A">
        <w:rPr>
          <w:rFonts w:asciiTheme="majorBidi" w:eastAsiaTheme="minorEastAsia" w:hAnsiTheme="majorBidi" w:cstheme="majorBidi"/>
          <w:sz w:val="28"/>
          <w:szCs w:val="28"/>
          <w:lang w:bidi="ar-IQ"/>
        </w:rPr>
        <w:t>Compute the indirect costs allocated to the job:</w:t>
      </w:r>
    </w:p>
    <w:p w:rsidR="00BE5FCC" w:rsidRPr="00D22D6A" w:rsidRDefault="00BE5FCC" w:rsidP="00AC2756">
      <w:pPr>
        <w:pStyle w:val="NormalWeb"/>
        <w:spacing w:before="0" w:beforeAutospacing="0" w:after="0" w:afterAutospacing="0"/>
        <w:ind w:hanging="284"/>
        <w:jc w:val="both"/>
        <w:rPr>
          <w:rFonts w:asciiTheme="majorBidi" w:hAnsiTheme="majorBidi" w:cstheme="majorBidi"/>
          <w:sz w:val="28"/>
          <w:szCs w:val="28"/>
          <w:rtl/>
          <w:lang w:bidi="ar-IQ"/>
        </w:rPr>
      </w:pPr>
      <w:r w:rsidRPr="00D22D6A">
        <w:rPr>
          <w:rFonts w:asciiTheme="majorBidi" w:eastAsiaTheme="minorEastAsia" w:hAnsiTheme="majorBidi" w:cstheme="majorBidi"/>
          <w:i/>
          <w:iCs/>
          <w:sz w:val="28"/>
          <w:szCs w:val="28"/>
          <w:lang w:bidi="ar-JO"/>
        </w:rPr>
        <w:tab/>
      </w:r>
      <w:proofErr w:type="gramStart"/>
      <w:r w:rsidRPr="00D22D6A">
        <w:rPr>
          <w:rFonts w:asciiTheme="majorBidi" w:eastAsiaTheme="minorEastAsia" w:hAnsiTheme="majorBidi" w:cstheme="majorBidi"/>
          <w:b/>
          <w:bCs/>
          <w:i/>
          <w:iCs/>
          <w:color w:val="FF0000"/>
          <w:sz w:val="28"/>
          <w:szCs w:val="28"/>
          <w:lang w:bidi="ar-JO"/>
        </w:rPr>
        <w:t>Budgeted Allocation Rate x Actual Base Activity For the Job</w:t>
      </w:r>
      <w:r w:rsidR="00F209F2" w:rsidRPr="00D22D6A">
        <w:rPr>
          <w:rFonts w:asciiTheme="majorBidi" w:hAnsiTheme="majorBidi" w:cstheme="majorBidi"/>
          <w:b/>
          <w:bCs/>
          <w:color w:val="FF0000"/>
          <w:sz w:val="28"/>
          <w:szCs w:val="28"/>
          <w:lang w:bidi="ar-IQ"/>
        </w:rPr>
        <w:t>.</w:t>
      </w:r>
      <w:proofErr w:type="gramEnd"/>
      <w:r w:rsidR="00F209F2" w:rsidRPr="00D22D6A">
        <w:rPr>
          <w:rFonts w:asciiTheme="majorBidi" w:hAnsiTheme="majorBidi" w:cstheme="majorBidi"/>
          <w:color w:val="FF0000"/>
          <w:sz w:val="28"/>
          <w:szCs w:val="28"/>
          <w:lang w:bidi="ar-IQ"/>
        </w:rPr>
        <w:t xml:space="preserve"> </w:t>
      </w:r>
      <w:r w:rsidR="00F209F2" w:rsidRPr="00D22D6A">
        <w:rPr>
          <w:rFonts w:asciiTheme="majorBidi" w:hAnsiTheme="majorBidi" w:cstheme="majorBidi"/>
          <w:sz w:val="28"/>
          <w:szCs w:val="28"/>
          <w:lang w:bidi="ar-IQ"/>
        </w:rPr>
        <w:t>(40×25000)</w:t>
      </w:r>
    </w:p>
    <w:p w:rsidR="00BE5FCC" w:rsidRPr="00D22D6A" w:rsidRDefault="00BE5FCC" w:rsidP="00D26979">
      <w:pPr>
        <w:pStyle w:val="NormalWeb"/>
        <w:numPr>
          <w:ilvl w:val="0"/>
          <w:numId w:val="10"/>
        </w:numPr>
        <w:tabs>
          <w:tab w:val="clear" w:pos="720"/>
          <w:tab w:val="num" w:pos="142"/>
        </w:tabs>
        <w:spacing w:before="0" w:beforeAutospacing="0" w:after="0" w:afterAutospacing="0"/>
        <w:ind w:hanging="862"/>
        <w:jc w:val="both"/>
        <w:rPr>
          <w:rFonts w:asciiTheme="majorBidi" w:eastAsiaTheme="minorEastAsia" w:hAnsiTheme="majorBidi" w:cstheme="majorBidi"/>
          <w:sz w:val="28"/>
          <w:szCs w:val="28"/>
          <w:lang w:bidi="ar-IQ"/>
        </w:rPr>
      </w:pPr>
      <w:r w:rsidRPr="00D22D6A">
        <w:rPr>
          <w:rFonts w:asciiTheme="majorBidi" w:eastAsiaTheme="minorEastAsia" w:hAnsiTheme="majorBidi" w:cstheme="majorBidi"/>
          <w:sz w:val="28"/>
          <w:szCs w:val="28"/>
          <w:lang w:bidi="ar-IQ"/>
        </w:rPr>
        <w:t>Compute total job costs by adding all direct and indirect costs together.</w:t>
      </w:r>
    </w:p>
    <w:p w:rsidR="00BE5FCC" w:rsidRPr="00D22D6A" w:rsidRDefault="00BE5FCC" w:rsidP="00AC2756">
      <w:pPr>
        <w:pStyle w:val="NormalWeb"/>
        <w:spacing w:before="0" w:beforeAutospacing="0" w:after="0" w:afterAutospacing="0"/>
        <w:ind w:left="720"/>
        <w:jc w:val="both"/>
        <w:rPr>
          <w:rFonts w:asciiTheme="majorBidi" w:eastAsiaTheme="minorEastAsia" w:hAnsiTheme="majorBidi" w:cstheme="majorBidi"/>
          <w:sz w:val="28"/>
          <w:szCs w:val="28"/>
          <w:rtl/>
          <w:lang w:bidi="ar-IQ"/>
        </w:rPr>
      </w:pPr>
      <w:r w:rsidRPr="00D22D6A">
        <w:rPr>
          <w:rFonts w:asciiTheme="majorBidi" w:eastAsiaTheme="minorEastAsia" w:hAnsiTheme="majorBidi" w:cstheme="majorBidi"/>
          <w:sz w:val="28"/>
          <w:szCs w:val="28"/>
          <w:lang w:bidi="ar-IQ"/>
        </w:rPr>
        <w:tab/>
        <w:t>Direct Manufacturing Costs:</w:t>
      </w:r>
    </w:p>
    <w:p w:rsidR="00BE5FCC" w:rsidRPr="00D22D6A" w:rsidRDefault="00BE5FCC" w:rsidP="00AC2756">
      <w:pPr>
        <w:pStyle w:val="NormalWeb"/>
        <w:spacing w:before="0" w:beforeAutospacing="0" w:after="0" w:afterAutospacing="0"/>
        <w:ind w:left="720"/>
        <w:jc w:val="both"/>
        <w:rPr>
          <w:rFonts w:asciiTheme="majorBidi" w:eastAsiaTheme="minorEastAsia" w:hAnsiTheme="majorBidi" w:cstheme="majorBidi"/>
          <w:sz w:val="28"/>
          <w:szCs w:val="28"/>
          <w:rtl/>
          <w:lang w:bidi="ar-IQ"/>
        </w:rPr>
      </w:pPr>
      <w:r w:rsidRPr="00D22D6A">
        <w:rPr>
          <w:rFonts w:asciiTheme="majorBidi" w:eastAsiaTheme="minorEastAsia" w:hAnsiTheme="majorBidi" w:cstheme="majorBidi"/>
          <w:sz w:val="28"/>
          <w:szCs w:val="28"/>
          <w:lang w:bidi="ar-IQ"/>
        </w:rPr>
        <w:tab/>
        <w:t xml:space="preserve">  Direct Materials</w:t>
      </w:r>
      <w:r w:rsidRPr="00D22D6A">
        <w:rPr>
          <w:rFonts w:asciiTheme="majorBidi" w:eastAsiaTheme="minorEastAsia" w:hAnsiTheme="majorBidi" w:cstheme="majorBidi"/>
          <w:sz w:val="28"/>
          <w:szCs w:val="28"/>
          <w:lang w:bidi="ar-IQ"/>
        </w:rPr>
        <w:tab/>
      </w:r>
      <w:r w:rsidRPr="00D22D6A">
        <w:rPr>
          <w:rFonts w:asciiTheme="majorBidi" w:eastAsiaTheme="minorEastAsia" w:hAnsiTheme="majorBidi" w:cstheme="majorBidi"/>
          <w:sz w:val="28"/>
          <w:szCs w:val="28"/>
          <w:lang w:bidi="ar-IQ"/>
        </w:rPr>
        <w:tab/>
        <w:t>500000</w:t>
      </w:r>
    </w:p>
    <w:p w:rsidR="00BE5FCC" w:rsidRPr="00D22D6A" w:rsidRDefault="00BE5FCC" w:rsidP="00AC2756">
      <w:pPr>
        <w:pStyle w:val="NormalWeb"/>
        <w:spacing w:before="0" w:beforeAutospacing="0" w:after="0" w:afterAutospacing="0"/>
        <w:ind w:left="720"/>
        <w:jc w:val="both"/>
        <w:rPr>
          <w:rFonts w:asciiTheme="majorBidi" w:eastAsiaTheme="minorEastAsia" w:hAnsiTheme="majorBidi" w:cstheme="majorBidi"/>
          <w:sz w:val="28"/>
          <w:szCs w:val="28"/>
          <w:rtl/>
          <w:lang w:bidi="ar-IQ"/>
        </w:rPr>
      </w:pPr>
      <w:r w:rsidRPr="00D22D6A">
        <w:rPr>
          <w:rFonts w:asciiTheme="majorBidi" w:eastAsiaTheme="minorEastAsia" w:hAnsiTheme="majorBidi" w:cstheme="majorBidi"/>
          <w:sz w:val="28"/>
          <w:szCs w:val="28"/>
          <w:lang w:bidi="ar-IQ"/>
        </w:rPr>
        <w:tab/>
        <w:t xml:space="preserve">  Direct Labor</w:t>
      </w:r>
      <w:r w:rsidRPr="00D22D6A">
        <w:rPr>
          <w:rFonts w:asciiTheme="majorBidi" w:eastAsiaTheme="minorEastAsia" w:hAnsiTheme="majorBidi" w:cstheme="majorBidi"/>
          <w:sz w:val="28"/>
          <w:szCs w:val="28"/>
          <w:lang w:bidi="ar-IQ"/>
        </w:rPr>
        <w:tab/>
      </w:r>
      <w:r w:rsidRPr="00D22D6A">
        <w:rPr>
          <w:rFonts w:asciiTheme="majorBidi" w:eastAsiaTheme="minorEastAsia" w:hAnsiTheme="majorBidi" w:cstheme="majorBidi"/>
          <w:sz w:val="28"/>
          <w:szCs w:val="28"/>
          <w:lang w:bidi="ar-IQ"/>
        </w:rPr>
        <w:tab/>
        <w:t>450000</w:t>
      </w:r>
      <w:r w:rsidRPr="00D22D6A">
        <w:rPr>
          <w:rFonts w:asciiTheme="majorBidi" w:eastAsiaTheme="minorEastAsia" w:hAnsiTheme="majorBidi" w:cstheme="majorBidi"/>
          <w:sz w:val="28"/>
          <w:szCs w:val="28"/>
          <w:lang w:bidi="ar-IQ"/>
        </w:rPr>
        <w:tab/>
        <w:t>950000</w:t>
      </w:r>
    </w:p>
    <w:p w:rsidR="00BE5FCC" w:rsidRPr="00D22D6A" w:rsidRDefault="00BE5FCC" w:rsidP="00AC2756">
      <w:pPr>
        <w:pStyle w:val="NormalWeb"/>
        <w:spacing w:before="0" w:beforeAutospacing="0" w:after="0" w:afterAutospacing="0"/>
        <w:ind w:left="720"/>
        <w:jc w:val="both"/>
        <w:rPr>
          <w:rFonts w:asciiTheme="majorBidi" w:eastAsiaTheme="minorEastAsia" w:hAnsiTheme="majorBidi" w:cstheme="majorBidi"/>
          <w:sz w:val="28"/>
          <w:szCs w:val="28"/>
          <w:rtl/>
          <w:lang w:bidi="ar-IQ"/>
        </w:rPr>
      </w:pPr>
      <w:r w:rsidRPr="00D22D6A">
        <w:rPr>
          <w:rFonts w:asciiTheme="majorBidi" w:eastAsiaTheme="minorEastAsia" w:hAnsiTheme="majorBidi" w:cstheme="majorBidi"/>
          <w:sz w:val="28"/>
          <w:szCs w:val="28"/>
          <w:lang w:bidi="ar-IQ"/>
        </w:rPr>
        <w:tab/>
        <w:t>Manufacturing Overhead:</w:t>
      </w:r>
      <w:r w:rsidRPr="00D22D6A">
        <w:rPr>
          <w:rFonts w:asciiTheme="majorBidi" w:eastAsiaTheme="minorEastAsia" w:hAnsiTheme="majorBidi" w:cstheme="majorBidi"/>
          <w:sz w:val="28"/>
          <w:szCs w:val="28"/>
          <w:lang w:bidi="ar-IQ"/>
        </w:rPr>
        <w:tab/>
      </w:r>
    </w:p>
    <w:p w:rsidR="00BE5FCC" w:rsidRPr="00D22D6A" w:rsidRDefault="00F209F2" w:rsidP="00AC2756">
      <w:pPr>
        <w:pStyle w:val="NormalWeb"/>
        <w:spacing w:before="0" w:beforeAutospacing="0" w:after="0" w:afterAutospacing="0"/>
        <w:ind w:left="720"/>
        <w:jc w:val="both"/>
        <w:rPr>
          <w:rFonts w:asciiTheme="majorBidi" w:eastAsiaTheme="minorEastAsia" w:hAnsiTheme="majorBidi" w:cstheme="majorBidi"/>
          <w:sz w:val="28"/>
          <w:szCs w:val="28"/>
          <w:rtl/>
          <w:lang w:bidi="ar-IQ"/>
        </w:rPr>
      </w:pPr>
      <w:r w:rsidRPr="00D22D6A">
        <w:rPr>
          <w:rFonts w:asciiTheme="majorBidi" w:eastAsiaTheme="minorEastAsia" w:hAnsiTheme="majorBidi" w:cstheme="majorBidi"/>
          <w:sz w:val="28"/>
          <w:szCs w:val="28"/>
          <w:lang w:bidi="ar-IQ"/>
        </w:rPr>
        <w:tab/>
        <w:t xml:space="preserve">  Indirect Costs</w:t>
      </w:r>
      <w:r w:rsidR="00BE5FCC" w:rsidRPr="00D22D6A">
        <w:rPr>
          <w:rFonts w:asciiTheme="majorBidi" w:eastAsiaTheme="minorEastAsia" w:hAnsiTheme="majorBidi" w:cstheme="majorBidi"/>
          <w:sz w:val="28"/>
          <w:szCs w:val="28"/>
          <w:lang w:bidi="ar-IQ"/>
        </w:rPr>
        <w:tab/>
        <w:t>(40×</w:t>
      </w:r>
      <w:r w:rsidRPr="00D22D6A">
        <w:rPr>
          <w:rFonts w:asciiTheme="majorBidi" w:eastAsiaTheme="minorEastAsia" w:hAnsiTheme="majorBidi" w:cstheme="majorBidi"/>
          <w:sz w:val="28"/>
          <w:szCs w:val="28"/>
          <w:lang w:bidi="ar-IQ"/>
        </w:rPr>
        <w:t>25000</w:t>
      </w:r>
      <w:r w:rsidR="00BE5FCC" w:rsidRPr="00D22D6A">
        <w:rPr>
          <w:rFonts w:asciiTheme="majorBidi" w:eastAsiaTheme="minorEastAsia" w:hAnsiTheme="majorBidi" w:cstheme="majorBidi"/>
          <w:sz w:val="28"/>
          <w:szCs w:val="28"/>
          <w:lang w:bidi="ar-IQ"/>
        </w:rPr>
        <w:t>)</w:t>
      </w:r>
      <w:r w:rsidRPr="00D22D6A">
        <w:rPr>
          <w:rFonts w:asciiTheme="majorBidi" w:eastAsiaTheme="minorEastAsia" w:hAnsiTheme="majorBidi" w:cstheme="majorBidi"/>
          <w:sz w:val="28"/>
          <w:szCs w:val="28"/>
          <w:lang w:bidi="ar-IQ"/>
        </w:rPr>
        <w:t xml:space="preserve">          1000000</w:t>
      </w:r>
    </w:p>
    <w:p w:rsidR="00BE5FCC" w:rsidRPr="00D22D6A" w:rsidRDefault="00F209F2" w:rsidP="00AC2756">
      <w:pPr>
        <w:pStyle w:val="NormalWeb"/>
        <w:spacing w:before="0" w:beforeAutospacing="0" w:after="0" w:afterAutospacing="0"/>
        <w:ind w:left="720"/>
        <w:jc w:val="both"/>
        <w:rPr>
          <w:rFonts w:asciiTheme="majorBidi" w:eastAsiaTheme="minorEastAsia" w:hAnsiTheme="majorBidi" w:cstheme="majorBidi"/>
          <w:sz w:val="28"/>
          <w:szCs w:val="28"/>
          <w:rtl/>
          <w:lang w:bidi="ar-IQ"/>
        </w:rPr>
      </w:pPr>
      <w:r w:rsidRPr="00D22D6A">
        <w:rPr>
          <w:rFonts w:asciiTheme="majorBidi" w:eastAsiaTheme="minorEastAsia" w:hAnsiTheme="majorBidi" w:cstheme="majorBidi"/>
          <w:sz w:val="28"/>
          <w:szCs w:val="28"/>
          <w:lang w:bidi="ar-IQ"/>
        </w:rPr>
        <w:tab/>
        <w:t xml:space="preserve">Total </w:t>
      </w:r>
      <w:proofErr w:type="spellStart"/>
      <w:r w:rsidRPr="00D22D6A">
        <w:rPr>
          <w:rFonts w:asciiTheme="majorBidi" w:eastAsiaTheme="minorEastAsia" w:hAnsiTheme="majorBidi" w:cstheme="majorBidi"/>
          <w:sz w:val="28"/>
          <w:szCs w:val="28"/>
          <w:lang w:bidi="ar-IQ"/>
        </w:rPr>
        <w:t>Mfg</w:t>
      </w:r>
      <w:proofErr w:type="spellEnd"/>
      <w:r w:rsidRPr="00D22D6A">
        <w:rPr>
          <w:rFonts w:asciiTheme="majorBidi" w:eastAsiaTheme="minorEastAsia" w:hAnsiTheme="majorBidi" w:cstheme="majorBidi"/>
          <w:sz w:val="28"/>
          <w:szCs w:val="28"/>
          <w:lang w:bidi="ar-IQ"/>
        </w:rPr>
        <w:t xml:space="preserve"> Costs of Job XYZ</w:t>
      </w:r>
      <w:r w:rsidRPr="00D22D6A">
        <w:rPr>
          <w:rFonts w:asciiTheme="majorBidi" w:eastAsiaTheme="minorEastAsia" w:hAnsiTheme="majorBidi" w:cstheme="majorBidi"/>
          <w:sz w:val="28"/>
          <w:szCs w:val="28"/>
          <w:lang w:bidi="ar-IQ"/>
        </w:rPr>
        <w:tab/>
        <w:t xml:space="preserve">         1950000</w:t>
      </w:r>
    </w:p>
    <w:p w:rsidR="00431B72" w:rsidRPr="00D22D6A" w:rsidRDefault="00431B72" w:rsidP="00AC2756">
      <w:pPr>
        <w:pStyle w:val="NormalWeb"/>
        <w:spacing w:before="0" w:beforeAutospacing="0"/>
        <w:ind w:left="720"/>
        <w:jc w:val="both"/>
        <w:rPr>
          <w:rFonts w:asciiTheme="majorBidi" w:eastAsiaTheme="minorEastAsia" w:hAnsiTheme="majorBidi" w:cstheme="majorBidi"/>
          <w:lang w:bidi="ar-IQ"/>
        </w:rPr>
      </w:pPr>
    </w:p>
    <w:p w:rsidR="00431B72" w:rsidRPr="00D22D6A" w:rsidRDefault="00BE5FCC" w:rsidP="00AC2756">
      <w:pPr>
        <w:pStyle w:val="NormalWeb"/>
        <w:ind w:left="720"/>
        <w:jc w:val="both"/>
        <w:rPr>
          <w:rFonts w:asciiTheme="majorBidi" w:eastAsiaTheme="minorEastAsia" w:hAnsiTheme="majorBidi" w:cstheme="majorBidi"/>
          <w:b/>
          <w:bCs/>
          <w:lang w:bidi="ar-IQ"/>
        </w:rPr>
      </w:pPr>
      <w:r w:rsidRPr="00D22D6A">
        <w:rPr>
          <w:noProof/>
          <w:sz w:val="20"/>
          <w:szCs w:val="20"/>
        </w:rPr>
        <w:lastRenderedPageBreak/>
        <w:drawing>
          <wp:inline distT="0" distB="0" distL="0" distR="0" wp14:anchorId="16D78F78" wp14:editId="66A7AC42">
            <wp:extent cx="5295014" cy="7347097"/>
            <wp:effectExtent l="0" t="0" r="1270" b="6350"/>
            <wp:docPr id="1365" name="Picture 5" descr="A flow diagram shows an overview of job-costing system for determining manufacturing costs of jobs at Robinson Company.&#10;&#10;&quot;The details of the flow diagram under four categories are as follows:&#10;&#10;1. Indirect-cost pool includes all manufacturing overhead costs of $1,120,000&#10;• It results in cost-allocation base.&#10;&#10;2. Cost-allocation base includes 28,000 direct manufacturing labor-hours.&#10;• It results in allocated manufacturing overhead costs through $40 per direct manufacturing labor-hour.&#10;&#10;3. Cost object: Specialized machinery includes allocated manufacturing overhead costs of direct costs.&#10;• It results in direct costs.&#10;&#10;4. Direct costs include direct materials and direct manufacturing labor.&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flow diagram shows an overview of job-costing system for determining manufacturing costs of jobs at Robinson Company.&#10;&#10;&quot;The details of the flow diagram under four categories are as follows:&#10;&#10;1. Indirect-cost pool includes all manufacturing overhead costs of $1,120,000&#10;• It results in cost-allocation base.&#10;&#10;2. Cost-allocation base includes 28,000 direct manufacturing labor-hours.&#10;• It results in allocated manufacturing overhead costs through $40 per direct manufacturing labor-hour.&#10;&#10;3. Cost object: Specialized machinery includes allocated manufacturing overhead costs of direct costs.&#10;• It results in direct costs.&#10;&#10;4. Direct costs include direct materials and direct manufacturing labor.&quot;&#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014" cy="7347097"/>
                    </a:xfrm>
                    <a:prstGeom prst="rect">
                      <a:avLst/>
                    </a:prstGeom>
                    <a:noFill/>
                    <a:ln>
                      <a:noFill/>
                    </a:ln>
                    <a:extLst/>
                  </pic:spPr>
                </pic:pic>
              </a:graphicData>
            </a:graphic>
          </wp:inline>
        </w:drawing>
      </w:r>
    </w:p>
    <w:p w:rsidR="00AC2756" w:rsidRPr="00D22D6A" w:rsidRDefault="00AC2756">
      <w:pPr>
        <w:rPr>
          <w:rFonts w:asciiTheme="majorBidi" w:eastAsiaTheme="minorEastAsia" w:hAnsiTheme="majorBidi" w:cstheme="majorBidi"/>
          <w:b/>
          <w:bCs/>
          <w:sz w:val="24"/>
          <w:szCs w:val="24"/>
          <w:u w:val="single"/>
          <w:lang w:bidi="ar-IQ"/>
        </w:rPr>
      </w:pPr>
      <w:r w:rsidRPr="00D22D6A">
        <w:rPr>
          <w:rFonts w:asciiTheme="majorBidi" w:eastAsiaTheme="minorEastAsia" w:hAnsiTheme="majorBidi" w:cstheme="majorBidi"/>
          <w:b/>
          <w:bCs/>
          <w:sz w:val="24"/>
          <w:szCs w:val="24"/>
          <w:u w:val="single"/>
          <w:lang w:bidi="ar-IQ"/>
        </w:rPr>
        <w:br w:type="page"/>
      </w:r>
    </w:p>
    <w:p w:rsidR="00F209F2" w:rsidRDefault="00AC2756" w:rsidP="00AC2756">
      <w:pPr>
        <w:pStyle w:val="NormalWeb"/>
        <w:spacing w:before="0" w:beforeAutospacing="0" w:after="0" w:afterAutospacing="0"/>
        <w:ind w:left="720" w:hanging="862"/>
        <w:jc w:val="both"/>
        <w:rPr>
          <w:sz w:val="28"/>
          <w:szCs w:val="28"/>
          <w:u w:val="single"/>
          <w:lang w:bidi="ar-IQ"/>
        </w:rPr>
      </w:pPr>
      <w:r w:rsidRPr="00D22D6A">
        <w:rPr>
          <w:rFonts w:asciiTheme="majorBidi" w:eastAsiaTheme="minorEastAsia" w:hAnsiTheme="majorBidi" w:cstheme="majorBidi"/>
          <w:b/>
          <w:bCs/>
          <w:sz w:val="28"/>
          <w:szCs w:val="28"/>
          <w:u w:val="single"/>
          <w:lang w:bidi="ar-IQ"/>
        </w:rPr>
        <w:lastRenderedPageBreak/>
        <w:t>Third</w:t>
      </w:r>
      <w:r w:rsidR="00F209F2" w:rsidRPr="00D22D6A">
        <w:rPr>
          <w:rFonts w:asciiTheme="majorBidi" w:eastAsiaTheme="minorEastAsia" w:hAnsiTheme="majorBidi" w:cstheme="majorBidi"/>
          <w:b/>
          <w:bCs/>
          <w:sz w:val="28"/>
          <w:szCs w:val="28"/>
          <w:u w:val="single"/>
          <w:lang w:bidi="ar-IQ"/>
        </w:rPr>
        <w:t>: Flow of Cost in Job Costing</w:t>
      </w:r>
    </w:p>
    <w:p w:rsidR="00331670" w:rsidRPr="00D22D6A" w:rsidRDefault="00331670" w:rsidP="00AC2756">
      <w:pPr>
        <w:pStyle w:val="NormalWeb"/>
        <w:spacing w:before="0" w:beforeAutospacing="0" w:after="0" w:afterAutospacing="0"/>
        <w:ind w:left="720" w:hanging="862"/>
        <w:jc w:val="both"/>
        <w:rPr>
          <w:sz w:val="28"/>
          <w:szCs w:val="28"/>
          <w:u w:val="single"/>
          <w:lang w:bidi="ar-IQ"/>
        </w:rPr>
      </w:pPr>
    </w:p>
    <w:p w:rsidR="00F209F2" w:rsidRPr="00D22D6A" w:rsidRDefault="00F209F2" w:rsidP="00AC2756">
      <w:pPr>
        <w:spacing w:after="0" w:line="240" w:lineRule="auto"/>
        <w:jc w:val="both"/>
        <w:rPr>
          <w:rFonts w:ascii="Times New Roman" w:eastAsia="Times New Roman" w:hAnsi="Times New Roman" w:cs="Times New Roman"/>
          <w:sz w:val="20"/>
          <w:szCs w:val="20"/>
          <w:lang w:bidi="ar-IQ"/>
        </w:rPr>
      </w:pPr>
    </w:p>
    <w:p w:rsidR="00DA3C45" w:rsidRPr="00D22D6A" w:rsidRDefault="00F209F2" w:rsidP="00AC2756">
      <w:pPr>
        <w:jc w:val="both"/>
        <w:rPr>
          <w:rFonts w:asciiTheme="majorBidi" w:hAnsiTheme="majorBidi" w:cstheme="majorBidi"/>
          <w:b/>
          <w:bCs/>
          <w:sz w:val="28"/>
          <w:szCs w:val="28"/>
          <w:lang w:bidi="ar-JO"/>
        </w:rPr>
      </w:pPr>
      <w:r w:rsidRPr="00D22D6A">
        <w:rPr>
          <w:noProof/>
          <w:sz w:val="18"/>
          <w:szCs w:val="18"/>
        </w:rPr>
        <w:drawing>
          <wp:inline distT="0" distB="0" distL="0" distR="0" wp14:anchorId="6FDE9F7D" wp14:editId="4A9965F6">
            <wp:extent cx="5699051" cy="3221665"/>
            <wp:effectExtent l="0" t="0" r="0" b="0"/>
            <wp:docPr id="1366" name="Picture 1366" descr="A flow diagram shows the framework of flow of inventoriable and period costs involved in job costing. The balance sheet and revenues in income statement are also depicted in the diagram.&#10;&#10;&quot;The upper part of the flow diagram shows the flow of inventoriable costs that include the following:&#10;&#10;A. Balance sheet:&#10;1. Purchases of direct materials and direct manufacturing labor traced to conversion into work-in-process inventory.&#10;2. Manufacturing overhead including indirect materials and indirect manufacturing labor allocated to conversion into work-in-process inventory.&#10;&#10;• Conversion into work-in-process inventory leads to conversion into finished goods inventory.&#10;&#10;B. Income statement: Revenues:&#10;• When sales occur, conversion into finished goods inventory leads to cost of goods sold.&#10;&#10;The lower part of the flow diagram shows the flow of period costs that include the following:&#10;&#10;A. No asset is found on the balance sheet.&#10;B. Marketing and customer-service expense in the income statement revenues.&quot;&#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descr="A flow diagram shows the framework of flow of inventoriable and period costs involved in job costing. The balance sheet and revenues in income statement are also depicted in the diagram.&#10;&#10;&quot;The upper part of the flow diagram shows the flow of inventoriable costs that include the following:&#10;&#10;A. Balance sheet:&#10;1. Purchases of direct materials and direct manufacturing labor traced to conversion into work-in-process inventory.&#10;2. Manufacturing overhead including indirect materials and indirect manufacturing labor allocated to conversion into work-in-process inventory.&#10;&#10;• Conversion into work-in-process inventory leads to conversion into finished goods inventory.&#10;&#10;B. Income statement: Revenues:&#10;• When sales occur, conversion into finished goods inventory leads to cost of goods sold.&#10;&#10;The lower part of the flow diagram shows the flow of period costs that include the following:&#10;&#10;A. No asset is found on the balance sheet.&#10;B. Marketing and customer-service expense in the income statement revenues.&quot;&#10;"/>
                    <pic:cNvPicPr>
                      <a:picLocks noGrp="1"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99051" cy="3221665"/>
                    </a:xfrm>
                    <a:prstGeom prst="rect">
                      <a:avLst/>
                    </a:prstGeom>
                    <a:noFill/>
                    <a:ln>
                      <a:noFill/>
                    </a:ln>
                    <a:extLst/>
                  </pic:spPr>
                </pic:pic>
              </a:graphicData>
            </a:graphic>
          </wp:inline>
        </w:drawing>
      </w:r>
    </w:p>
    <w:p w:rsidR="00D22D6A" w:rsidRPr="00331670" w:rsidRDefault="00D22D6A" w:rsidP="00AC2756">
      <w:pPr>
        <w:jc w:val="both"/>
        <w:rPr>
          <w:rFonts w:asciiTheme="majorBidi" w:hAnsiTheme="majorBidi" w:cstheme="majorBidi"/>
          <w:b/>
          <w:bCs/>
          <w:sz w:val="2"/>
          <w:szCs w:val="2"/>
          <w:u w:val="single"/>
          <w:lang w:bidi="ar-JO"/>
        </w:rPr>
      </w:pPr>
    </w:p>
    <w:p w:rsidR="00DA3C45" w:rsidRPr="00D22D6A" w:rsidRDefault="00AC2756" w:rsidP="00AC2756">
      <w:pPr>
        <w:jc w:val="both"/>
        <w:rPr>
          <w:rFonts w:asciiTheme="majorBidi" w:hAnsiTheme="majorBidi" w:cstheme="majorBidi"/>
          <w:b/>
          <w:bCs/>
          <w:sz w:val="28"/>
          <w:szCs w:val="28"/>
          <w:u w:val="single"/>
          <w:lang w:bidi="ar-JO"/>
        </w:rPr>
      </w:pPr>
      <w:r w:rsidRPr="00D22D6A">
        <w:rPr>
          <w:rFonts w:asciiTheme="majorBidi" w:hAnsiTheme="majorBidi" w:cstheme="majorBidi"/>
          <w:b/>
          <w:bCs/>
          <w:sz w:val="28"/>
          <w:szCs w:val="28"/>
          <w:u w:val="single"/>
          <w:lang w:bidi="ar-JO"/>
        </w:rPr>
        <w:t>Forth</w:t>
      </w:r>
      <w:r w:rsidR="005F58D5" w:rsidRPr="00D22D6A">
        <w:rPr>
          <w:rFonts w:asciiTheme="majorBidi" w:hAnsiTheme="majorBidi" w:cstheme="majorBidi"/>
          <w:b/>
          <w:bCs/>
          <w:sz w:val="28"/>
          <w:szCs w:val="28"/>
          <w:u w:val="single"/>
          <w:lang w:bidi="ar-JO"/>
        </w:rPr>
        <w:t>: Journal Entries:</w:t>
      </w:r>
    </w:p>
    <w:p w:rsidR="005F58D5" w:rsidRPr="00D22D6A" w:rsidRDefault="00DA3C45" w:rsidP="00EE5A69">
      <w:pPr>
        <w:spacing w:after="0"/>
        <w:jc w:val="both"/>
        <w:rPr>
          <w:rFonts w:asciiTheme="majorBidi" w:hAnsiTheme="majorBidi" w:cstheme="majorBidi"/>
          <w:b/>
          <w:bCs/>
          <w:sz w:val="28"/>
          <w:szCs w:val="28"/>
          <w:lang w:bidi="ar-IQ"/>
        </w:rPr>
      </w:pPr>
      <w:r w:rsidRPr="00D22D6A">
        <w:rPr>
          <w:rFonts w:asciiTheme="majorBidi" w:hAnsiTheme="majorBidi" w:cstheme="majorBidi"/>
          <w:b/>
          <w:bCs/>
          <w:sz w:val="28"/>
          <w:szCs w:val="28"/>
          <w:lang w:bidi="ar-JO"/>
        </w:rPr>
        <w:t>*</w:t>
      </w:r>
      <w:r w:rsidR="005F58D5" w:rsidRPr="00D22D6A">
        <w:rPr>
          <w:rFonts w:asciiTheme="majorBidi" w:hAnsiTheme="majorBidi" w:cstheme="majorBidi"/>
          <w:sz w:val="28"/>
          <w:szCs w:val="28"/>
          <w:lang w:bidi="ar-JO"/>
        </w:rPr>
        <w:t xml:space="preserve"> All product costs are accumulated in the work-in-process control account.</w:t>
      </w:r>
    </w:p>
    <w:p w:rsidR="005F58D5" w:rsidRPr="00D22D6A" w:rsidRDefault="005F58D5" w:rsidP="00EE5A69">
      <w:pPr>
        <w:tabs>
          <w:tab w:val="num" w:pos="1440"/>
        </w:tabs>
        <w:spacing w:after="0"/>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Direct materials used</w:t>
      </w:r>
    </w:p>
    <w:p w:rsidR="005F58D5" w:rsidRPr="00D22D6A" w:rsidRDefault="005F58D5" w:rsidP="00EE5A69">
      <w:pPr>
        <w:tabs>
          <w:tab w:val="num" w:pos="1440"/>
        </w:tabs>
        <w:spacing w:after="0"/>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Direct labor incurred</w:t>
      </w:r>
    </w:p>
    <w:p w:rsidR="005F58D5" w:rsidRPr="00D22D6A" w:rsidRDefault="005F58D5" w:rsidP="00EE5A69">
      <w:pPr>
        <w:tabs>
          <w:tab w:val="num" w:pos="1440"/>
        </w:tabs>
        <w:spacing w:after="0"/>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Factory overhead allocated (or applied)</w:t>
      </w:r>
    </w:p>
    <w:p w:rsidR="005F58D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w:t>
      </w:r>
      <w:r w:rsidR="005F58D5" w:rsidRPr="00D22D6A">
        <w:rPr>
          <w:rFonts w:asciiTheme="majorBidi" w:hAnsiTheme="majorBidi" w:cstheme="majorBidi"/>
          <w:sz w:val="28"/>
          <w:szCs w:val="28"/>
          <w:lang w:bidi="ar-JO"/>
        </w:rPr>
        <w:t xml:space="preserve"> Actual indirect costs (overhead) are accumulated in the manufacturing overhead control account.</w:t>
      </w:r>
    </w:p>
    <w:p w:rsidR="00DA3C45" w:rsidRPr="00D22D6A" w:rsidRDefault="00DA3C45" w:rsidP="00EE5A69">
      <w:pPr>
        <w:tabs>
          <w:tab w:val="num" w:pos="720"/>
        </w:tabs>
        <w:spacing w:after="0"/>
        <w:ind w:left="284" w:right="-378" w:hanging="284"/>
        <w:jc w:val="both"/>
        <w:rPr>
          <w:rFonts w:asciiTheme="majorBidi" w:hAnsiTheme="majorBidi" w:cstheme="majorBidi"/>
          <w:sz w:val="28"/>
          <w:szCs w:val="28"/>
          <w:lang w:bidi="ar-JO"/>
        </w:rPr>
      </w:pPr>
      <w:r w:rsidRPr="00D22D6A">
        <w:rPr>
          <w:rFonts w:asciiTheme="majorBidi" w:hAnsiTheme="majorBidi" w:cstheme="majorBidi"/>
          <w:sz w:val="28"/>
          <w:szCs w:val="28"/>
          <w:lang w:bidi="ar-JO"/>
        </w:rPr>
        <w:t>1. Purchase of materials (direct &amp; indirect) on credit:</w:t>
      </w:r>
    </w:p>
    <w:p w:rsidR="00EE5A69" w:rsidRPr="00D22D6A" w:rsidRDefault="00EE5A69" w:rsidP="00EE5A69">
      <w:pPr>
        <w:tabs>
          <w:tab w:val="num" w:pos="720"/>
        </w:tabs>
        <w:spacing w:after="0"/>
        <w:ind w:left="284" w:right="-378" w:hanging="284"/>
        <w:jc w:val="both"/>
        <w:rPr>
          <w:rFonts w:asciiTheme="majorBidi" w:hAnsiTheme="majorBidi" w:cstheme="majorBidi"/>
          <w:sz w:val="28"/>
          <w:szCs w:val="28"/>
          <w:lang w:bidi="ar-JO"/>
        </w:rPr>
      </w:pPr>
    </w:p>
    <w:p w:rsidR="00DA3C4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ab/>
        <w:t>Materials Control</w:t>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009F7807">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XX</w:t>
      </w:r>
    </w:p>
    <w:p w:rsidR="00DA3C45" w:rsidRPr="00D22D6A" w:rsidRDefault="009F7807" w:rsidP="009F7807">
      <w:pPr>
        <w:tabs>
          <w:tab w:val="num" w:pos="720"/>
        </w:tabs>
        <w:spacing w:after="0"/>
        <w:ind w:left="284" w:right="-378" w:hanging="284"/>
        <w:jc w:val="both"/>
        <w:rPr>
          <w:rFonts w:asciiTheme="majorBidi" w:hAnsiTheme="majorBidi" w:cstheme="majorBidi"/>
          <w:sz w:val="28"/>
          <w:szCs w:val="28"/>
          <w:rtl/>
          <w:lang w:bidi="ar-JO"/>
        </w:rPr>
      </w:pPr>
      <w:r>
        <w:rPr>
          <w:rFonts w:asciiTheme="majorBidi" w:hAnsiTheme="majorBidi" w:cstheme="majorBidi"/>
          <w:sz w:val="28"/>
          <w:szCs w:val="28"/>
          <w:lang w:bidi="ar-JO"/>
        </w:rPr>
        <w:t xml:space="preserve">    </w:t>
      </w:r>
      <w:r w:rsidR="00DA3C45" w:rsidRPr="00D22D6A">
        <w:rPr>
          <w:rFonts w:asciiTheme="majorBidi" w:hAnsiTheme="majorBidi" w:cstheme="majorBidi"/>
          <w:sz w:val="28"/>
          <w:szCs w:val="28"/>
          <w:lang w:bidi="ar-JO"/>
        </w:rPr>
        <w:t>Accounts Payable Control</w:t>
      </w:r>
      <w:r w:rsidR="00DA3C45" w:rsidRPr="00D22D6A">
        <w:rPr>
          <w:rFonts w:asciiTheme="majorBidi" w:hAnsiTheme="majorBidi" w:cstheme="majorBidi"/>
          <w:sz w:val="28"/>
          <w:szCs w:val="28"/>
          <w:lang w:bidi="ar-JO"/>
        </w:rPr>
        <w:tab/>
      </w:r>
      <w:r w:rsidR="00DA3C45" w:rsidRPr="00D22D6A">
        <w:rPr>
          <w:rFonts w:asciiTheme="majorBidi" w:hAnsiTheme="majorBidi" w:cstheme="majorBidi"/>
          <w:sz w:val="28"/>
          <w:szCs w:val="28"/>
          <w:lang w:bidi="ar-JO"/>
        </w:rPr>
        <w:tab/>
      </w:r>
      <w:r w:rsidR="00DA3C45" w:rsidRPr="00D22D6A">
        <w:rPr>
          <w:rFonts w:asciiTheme="majorBidi" w:hAnsiTheme="majorBidi" w:cstheme="majorBidi"/>
          <w:sz w:val="28"/>
          <w:szCs w:val="28"/>
          <w:lang w:bidi="ar-JO"/>
        </w:rPr>
        <w:tab/>
      </w:r>
      <w:r>
        <w:rPr>
          <w:rFonts w:asciiTheme="majorBidi" w:hAnsiTheme="majorBidi" w:cstheme="majorBidi"/>
          <w:sz w:val="28"/>
          <w:szCs w:val="28"/>
          <w:lang w:bidi="ar-JO"/>
        </w:rPr>
        <w:t xml:space="preserve">       </w:t>
      </w:r>
      <w:r w:rsidR="00DA3C45" w:rsidRPr="00D22D6A">
        <w:rPr>
          <w:rFonts w:asciiTheme="majorBidi" w:hAnsiTheme="majorBidi" w:cstheme="majorBidi"/>
          <w:sz w:val="28"/>
          <w:szCs w:val="28"/>
          <w:lang w:bidi="ar-JO"/>
        </w:rPr>
        <w:t>XX</w:t>
      </w:r>
    </w:p>
    <w:p w:rsidR="00DA3C4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2. Usage of direct and indirect (OH) materials into production:</w:t>
      </w:r>
    </w:p>
    <w:p w:rsidR="00EE5A69" w:rsidRPr="00D22D6A" w:rsidRDefault="00EE5A69" w:rsidP="00EE5A69">
      <w:pPr>
        <w:tabs>
          <w:tab w:val="num" w:pos="720"/>
        </w:tabs>
        <w:spacing w:after="0"/>
        <w:ind w:left="284" w:right="-378" w:hanging="284"/>
        <w:jc w:val="both"/>
        <w:rPr>
          <w:rFonts w:asciiTheme="majorBidi" w:hAnsiTheme="majorBidi" w:cstheme="majorBidi"/>
          <w:sz w:val="28"/>
          <w:szCs w:val="28"/>
          <w:lang w:bidi="ar-JO"/>
        </w:rPr>
      </w:pPr>
    </w:p>
    <w:p w:rsidR="00DA3C4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ab/>
        <w:t>Work-i</w:t>
      </w:r>
      <w:r w:rsidR="009F7807">
        <w:rPr>
          <w:rFonts w:asciiTheme="majorBidi" w:hAnsiTheme="majorBidi" w:cstheme="majorBidi"/>
          <w:sz w:val="28"/>
          <w:szCs w:val="28"/>
          <w:lang w:bidi="ar-JO"/>
        </w:rPr>
        <w:t>n-Process Control</w:t>
      </w:r>
      <w:r w:rsidR="009F7807">
        <w:rPr>
          <w:rFonts w:asciiTheme="majorBidi" w:hAnsiTheme="majorBidi" w:cstheme="majorBidi"/>
          <w:sz w:val="28"/>
          <w:szCs w:val="28"/>
          <w:lang w:bidi="ar-JO"/>
        </w:rPr>
        <w:tab/>
      </w:r>
      <w:r w:rsidR="009F7807">
        <w:rPr>
          <w:rFonts w:asciiTheme="majorBidi" w:hAnsiTheme="majorBidi" w:cstheme="majorBidi"/>
          <w:sz w:val="28"/>
          <w:szCs w:val="28"/>
          <w:lang w:bidi="ar-JO"/>
        </w:rPr>
        <w:tab/>
        <w:t xml:space="preserve">       </w:t>
      </w:r>
      <w:r w:rsidRPr="00D22D6A">
        <w:rPr>
          <w:rFonts w:asciiTheme="majorBidi" w:hAnsiTheme="majorBidi" w:cstheme="majorBidi"/>
          <w:sz w:val="28"/>
          <w:szCs w:val="28"/>
          <w:lang w:bidi="ar-JO"/>
        </w:rPr>
        <w:t xml:space="preserve">  XX</w:t>
      </w:r>
    </w:p>
    <w:p w:rsidR="00DA3C45" w:rsidRPr="00D22D6A" w:rsidRDefault="009F7807" w:rsidP="00EE5A69">
      <w:pPr>
        <w:tabs>
          <w:tab w:val="num" w:pos="720"/>
        </w:tabs>
        <w:spacing w:after="0"/>
        <w:ind w:left="284" w:right="-378" w:hanging="284"/>
        <w:jc w:val="both"/>
        <w:rPr>
          <w:rFonts w:asciiTheme="majorBidi" w:hAnsiTheme="majorBidi" w:cstheme="majorBidi"/>
          <w:sz w:val="28"/>
          <w:szCs w:val="28"/>
          <w:rtl/>
          <w:lang w:bidi="ar-JO"/>
        </w:rPr>
      </w:pPr>
      <w:r>
        <w:rPr>
          <w:rFonts w:asciiTheme="majorBidi" w:hAnsiTheme="majorBidi" w:cstheme="majorBidi"/>
          <w:sz w:val="28"/>
          <w:szCs w:val="28"/>
          <w:lang w:bidi="ar-JO"/>
        </w:rPr>
        <w:t xml:space="preserve">  </w:t>
      </w:r>
      <w:r w:rsidR="00DA3C45" w:rsidRPr="00D22D6A">
        <w:rPr>
          <w:rFonts w:asciiTheme="majorBidi" w:hAnsiTheme="majorBidi" w:cstheme="majorBidi"/>
          <w:sz w:val="28"/>
          <w:szCs w:val="28"/>
          <w:lang w:bidi="ar-JO"/>
        </w:rPr>
        <w:t xml:space="preserve">  Manufacturing Overhead Control        </w:t>
      </w:r>
      <w:r>
        <w:rPr>
          <w:rFonts w:asciiTheme="majorBidi" w:hAnsiTheme="majorBidi" w:cstheme="majorBidi"/>
          <w:sz w:val="28"/>
          <w:szCs w:val="28"/>
          <w:lang w:bidi="ar-JO"/>
        </w:rPr>
        <w:t xml:space="preserve">   </w:t>
      </w:r>
      <w:r w:rsidR="00DA3C45" w:rsidRPr="00D22D6A">
        <w:rPr>
          <w:rFonts w:asciiTheme="majorBidi" w:hAnsiTheme="majorBidi" w:cstheme="majorBidi"/>
          <w:sz w:val="28"/>
          <w:szCs w:val="28"/>
          <w:lang w:bidi="ar-JO"/>
        </w:rPr>
        <w:t xml:space="preserve">  XX</w:t>
      </w:r>
    </w:p>
    <w:p w:rsidR="00DA3C4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ab/>
        <w:t xml:space="preserve">     Materials Control</w:t>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t xml:space="preserve">        XX</w:t>
      </w:r>
    </w:p>
    <w:p w:rsidR="00D22D6A" w:rsidRDefault="00D22D6A" w:rsidP="00EE5A69">
      <w:pPr>
        <w:tabs>
          <w:tab w:val="num" w:pos="720"/>
        </w:tabs>
        <w:spacing w:after="0"/>
        <w:ind w:left="284" w:right="-378" w:hanging="284"/>
        <w:jc w:val="both"/>
        <w:rPr>
          <w:rFonts w:asciiTheme="majorBidi" w:hAnsiTheme="majorBidi" w:cstheme="majorBidi"/>
          <w:sz w:val="28"/>
          <w:szCs w:val="28"/>
          <w:lang w:bidi="ar-JO"/>
        </w:rPr>
      </w:pPr>
    </w:p>
    <w:p w:rsidR="00331670" w:rsidRDefault="00331670" w:rsidP="00EE5A69">
      <w:pPr>
        <w:tabs>
          <w:tab w:val="num" w:pos="720"/>
        </w:tabs>
        <w:spacing w:after="0"/>
        <w:ind w:left="284" w:right="-378" w:hanging="284"/>
        <w:jc w:val="both"/>
        <w:rPr>
          <w:rFonts w:asciiTheme="majorBidi" w:hAnsiTheme="majorBidi" w:cstheme="majorBidi"/>
          <w:sz w:val="28"/>
          <w:szCs w:val="28"/>
          <w:lang w:bidi="ar-JO"/>
        </w:rPr>
      </w:pPr>
    </w:p>
    <w:p w:rsidR="00DA3C45" w:rsidRPr="00D22D6A" w:rsidRDefault="00D22D6A" w:rsidP="00EE5A69">
      <w:pPr>
        <w:tabs>
          <w:tab w:val="num" w:pos="720"/>
        </w:tabs>
        <w:spacing w:after="0"/>
        <w:ind w:left="284" w:right="-378" w:hanging="284"/>
        <w:jc w:val="both"/>
        <w:rPr>
          <w:rFonts w:asciiTheme="majorBidi" w:hAnsiTheme="majorBidi" w:cstheme="majorBidi"/>
          <w:sz w:val="28"/>
          <w:szCs w:val="28"/>
          <w:lang w:bidi="ar-JO"/>
        </w:rPr>
      </w:pPr>
      <w:r>
        <w:rPr>
          <w:rFonts w:asciiTheme="majorBidi" w:hAnsiTheme="majorBidi" w:cstheme="majorBidi"/>
          <w:sz w:val="28"/>
          <w:szCs w:val="28"/>
          <w:lang w:bidi="ar-JO"/>
        </w:rPr>
        <w:lastRenderedPageBreak/>
        <w:t>3.</w:t>
      </w:r>
      <w:r w:rsidR="00DA3C45" w:rsidRPr="00D22D6A">
        <w:rPr>
          <w:rFonts w:asciiTheme="majorBidi" w:hAnsiTheme="majorBidi" w:cstheme="majorBidi"/>
          <w:sz w:val="28"/>
          <w:szCs w:val="28"/>
          <w:lang w:bidi="ar-JO"/>
        </w:rPr>
        <w:t xml:space="preserve"> Manufacturing Payroll (direct &amp; indirect)</w:t>
      </w:r>
    </w:p>
    <w:p w:rsidR="00EE5A69" w:rsidRPr="00D22D6A" w:rsidRDefault="00EE5A69" w:rsidP="00EE5A69">
      <w:pPr>
        <w:tabs>
          <w:tab w:val="num" w:pos="720"/>
        </w:tabs>
        <w:spacing w:after="0"/>
        <w:ind w:left="284" w:right="-378" w:hanging="284"/>
        <w:jc w:val="both"/>
        <w:rPr>
          <w:rFonts w:asciiTheme="majorBidi" w:hAnsiTheme="majorBidi" w:cstheme="majorBidi"/>
          <w:sz w:val="28"/>
          <w:szCs w:val="28"/>
          <w:lang w:bidi="ar-JO"/>
        </w:rPr>
      </w:pPr>
    </w:p>
    <w:p w:rsidR="00DA3C4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Work-in-Process Control (direct)</w:t>
      </w:r>
      <w:r w:rsidRPr="00D22D6A">
        <w:rPr>
          <w:rFonts w:asciiTheme="majorBidi" w:hAnsiTheme="majorBidi" w:cstheme="majorBidi"/>
          <w:sz w:val="28"/>
          <w:szCs w:val="28"/>
          <w:lang w:bidi="ar-JO"/>
        </w:rPr>
        <w:tab/>
        <w:t xml:space="preserve">                XX</w:t>
      </w:r>
    </w:p>
    <w:p w:rsidR="00DA3C4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 xml:space="preserve">Manufacturing Overhead Control (indirect) </w:t>
      </w:r>
      <w:r w:rsidR="00D22D6A">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 xml:space="preserve"> XX</w:t>
      </w:r>
    </w:p>
    <w:p w:rsidR="00DA3C4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ab/>
        <w:t xml:space="preserve">     Cash Control</w:t>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t xml:space="preserve">      </w:t>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t xml:space="preserve">  </w:t>
      </w:r>
      <w:r w:rsidR="00D22D6A">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 xml:space="preserve">    </w:t>
      </w:r>
      <w:r w:rsidR="009F7807">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 xml:space="preserve">   XX</w:t>
      </w:r>
    </w:p>
    <w:p w:rsidR="00DA3C45" w:rsidRPr="00D22D6A" w:rsidRDefault="00DA3C45" w:rsidP="00EE5A69">
      <w:pPr>
        <w:tabs>
          <w:tab w:val="num" w:pos="720"/>
        </w:tabs>
        <w:spacing w:after="0"/>
        <w:ind w:left="284" w:right="-378" w:hanging="284"/>
        <w:jc w:val="both"/>
        <w:rPr>
          <w:rFonts w:asciiTheme="majorBidi" w:hAnsiTheme="majorBidi" w:cstheme="majorBidi"/>
          <w:sz w:val="28"/>
          <w:szCs w:val="28"/>
          <w:lang w:bidi="ar-JO"/>
        </w:rPr>
      </w:pPr>
      <w:r w:rsidRPr="00D22D6A">
        <w:rPr>
          <w:rFonts w:asciiTheme="majorBidi" w:hAnsiTheme="majorBidi" w:cstheme="majorBidi"/>
          <w:sz w:val="28"/>
          <w:szCs w:val="28"/>
          <w:lang w:bidi="ar-JO"/>
        </w:rPr>
        <w:t>4. Other manufacturing overhead costs incurred during the period:</w:t>
      </w:r>
    </w:p>
    <w:p w:rsidR="00EE5A69" w:rsidRPr="00D22D6A" w:rsidRDefault="00EE5A69" w:rsidP="00EE5A69">
      <w:pPr>
        <w:tabs>
          <w:tab w:val="num" w:pos="720"/>
        </w:tabs>
        <w:spacing w:after="0"/>
        <w:ind w:left="284" w:right="-378" w:hanging="284"/>
        <w:jc w:val="both"/>
        <w:rPr>
          <w:rFonts w:asciiTheme="majorBidi" w:hAnsiTheme="majorBidi" w:cstheme="majorBidi"/>
          <w:sz w:val="28"/>
          <w:szCs w:val="28"/>
          <w:lang w:bidi="ar-JO"/>
        </w:rPr>
      </w:pPr>
    </w:p>
    <w:p w:rsidR="00DA3C4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Manufacturing Overhead Control</w:t>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t xml:space="preserve">       XX</w:t>
      </w:r>
    </w:p>
    <w:p w:rsidR="00DA3C4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ab/>
        <w:t xml:space="preserve">   Cash Control</w:t>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t xml:space="preserve">    </w:t>
      </w:r>
      <w:r w:rsidRPr="00D22D6A">
        <w:rPr>
          <w:rFonts w:asciiTheme="majorBidi" w:hAnsiTheme="majorBidi" w:cstheme="majorBidi"/>
          <w:sz w:val="28"/>
          <w:szCs w:val="28"/>
          <w:lang w:bidi="ar-JO"/>
        </w:rPr>
        <w:tab/>
        <w:t xml:space="preserve">  </w:t>
      </w:r>
      <w:r w:rsidR="00D22D6A">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 xml:space="preserve">  </w:t>
      </w:r>
      <w:r w:rsidR="00D22D6A">
        <w:rPr>
          <w:rFonts w:asciiTheme="majorBidi" w:hAnsiTheme="majorBidi" w:cstheme="majorBidi"/>
          <w:sz w:val="28"/>
          <w:szCs w:val="28"/>
          <w:lang w:bidi="ar-JO"/>
        </w:rPr>
        <w:t xml:space="preserve"> </w:t>
      </w:r>
      <w:r w:rsidR="009F7807">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 xml:space="preserve">   XX</w:t>
      </w:r>
    </w:p>
    <w:p w:rsidR="00DA3C4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 xml:space="preserve">      Accumulated Depreciation Control        </w:t>
      </w:r>
      <w:r w:rsidRPr="00D22D6A">
        <w:rPr>
          <w:rFonts w:asciiTheme="majorBidi" w:hAnsiTheme="majorBidi" w:cstheme="majorBidi"/>
          <w:sz w:val="28"/>
          <w:szCs w:val="28"/>
          <w:lang w:bidi="ar-JO"/>
        </w:rPr>
        <w:tab/>
        <w:t xml:space="preserve">    </w:t>
      </w:r>
      <w:r w:rsidR="00D22D6A">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 xml:space="preserve"> </w:t>
      </w:r>
      <w:r w:rsidR="00D22D6A">
        <w:rPr>
          <w:rFonts w:asciiTheme="majorBidi" w:hAnsiTheme="majorBidi" w:cstheme="majorBidi"/>
          <w:sz w:val="28"/>
          <w:szCs w:val="28"/>
          <w:lang w:bidi="ar-JO"/>
        </w:rPr>
        <w:t xml:space="preserve"> </w:t>
      </w:r>
      <w:r w:rsidR="009F7807">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 xml:space="preserve">  XX</w:t>
      </w:r>
    </w:p>
    <w:p w:rsidR="00DA3C45" w:rsidRPr="00D22D6A" w:rsidRDefault="00DA3C45" w:rsidP="00EE5A69">
      <w:pPr>
        <w:tabs>
          <w:tab w:val="num" w:pos="720"/>
        </w:tabs>
        <w:spacing w:after="0"/>
        <w:ind w:left="284" w:right="-378" w:hanging="284"/>
        <w:jc w:val="both"/>
        <w:rPr>
          <w:rFonts w:asciiTheme="majorBidi" w:hAnsiTheme="majorBidi" w:cstheme="majorBidi"/>
          <w:sz w:val="28"/>
          <w:szCs w:val="28"/>
          <w:lang w:bidi="ar-JO"/>
        </w:rPr>
      </w:pPr>
      <w:r w:rsidRPr="00D22D6A">
        <w:rPr>
          <w:rFonts w:asciiTheme="majorBidi" w:hAnsiTheme="majorBidi" w:cstheme="majorBidi"/>
          <w:sz w:val="28"/>
          <w:szCs w:val="28"/>
          <w:lang w:bidi="ar-JO"/>
        </w:rPr>
        <w:t>5. Allocation (or application) of indirect costs (overhead) to the work-in-process account is based on a predetermined overhead rate.</w:t>
      </w:r>
    </w:p>
    <w:p w:rsidR="00EE5A69" w:rsidRPr="00D22D6A" w:rsidRDefault="00EE5A69" w:rsidP="00EE5A69">
      <w:pPr>
        <w:tabs>
          <w:tab w:val="num" w:pos="720"/>
        </w:tabs>
        <w:spacing w:after="0"/>
        <w:ind w:left="284" w:right="-378" w:hanging="284"/>
        <w:jc w:val="both"/>
        <w:rPr>
          <w:rFonts w:asciiTheme="majorBidi" w:hAnsiTheme="majorBidi" w:cstheme="majorBidi"/>
          <w:sz w:val="28"/>
          <w:szCs w:val="28"/>
          <w:lang w:bidi="ar-JO"/>
        </w:rPr>
      </w:pPr>
    </w:p>
    <w:p w:rsidR="00DA3C4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Work-In-Process Control</w:t>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t xml:space="preserve">            </w:t>
      </w:r>
      <w:r w:rsidR="00D22D6A">
        <w:rPr>
          <w:rFonts w:asciiTheme="majorBidi" w:hAnsiTheme="majorBidi" w:cstheme="majorBidi"/>
          <w:sz w:val="28"/>
          <w:szCs w:val="28"/>
          <w:lang w:bidi="ar-JO"/>
        </w:rPr>
        <w:t xml:space="preserve">          </w:t>
      </w:r>
      <w:r w:rsidR="009F7807">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 xml:space="preserve">  XX</w:t>
      </w:r>
    </w:p>
    <w:p w:rsidR="00DA3C45" w:rsidRPr="00D22D6A" w:rsidRDefault="00DA3C45" w:rsidP="00EE5A69">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Manufacturing Overhead Allocated</w:t>
      </w:r>
      <w:r w:rsidRPr="00D22D6A">
        <w:rPr>
          <w:rFonts w:asciiTheme="majorBidi" w:hAnsiTheme="majorBidi" w:cstheme="majorBidi"/>
          <w:sz w:val="28"/>
          <w:szCs w:val="28"/>
          <w:lang w:bidi="ar-JO"/>
        </w:rPr>
        <w:tab/>
      </w:r>
      <w:r w:rsidR="00D22D6A">
        <w:rPr>
          <w:rFonts w:asciiTheme="majorBidi" w:hAnsiTheme="majorBidi" w:cstheme="majorBidi"/>
          <w:sz w:val="28"/>
          <w:szCs w:val="28"/>
          <w:lang w:bidi="ar-JO"/>
        </w:rPr>
        <w:t xml:space="preserve"> </w:t>
      </w:r>
      <w:r w:rsidR="009F7807">
        <w:rPr>
          <w:rFonts w:asciiTheme="majorBidi" w:hAnsiTheme="majorBidi" w:cstheme="majorBidi"/>
          <w:sz w:val="28"/>
          <w:szCs w:val="28"/>
          <w:lang w:bidi="ar-JO"/>
        </w:rPr>
        <w:t xml:space="preserve">         </w:t>
      </w:r>
      <w:r w:rsidR="00D22D6A">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 xml:space="preserve">   XX</w:t>
      </w:r>
    </w:p>
    <w:p w:rsidR="00EE5A69" w:rsidRPr="00D22D6A" w:rsidRDefault="00EE5A69" w:rsidP="00EE5A69">
      <w:pPr>
        <w:tabs>
          <w:tab w:val="num" w:pos="720"/>
        </w:tabs>
        <w:spacing w:after="0"/>
        <w:ind w:left="851" w:right="-378" w:hanging="993"/>
        <w:jc w:val="both"/>
        <w:rPr>
          <w:rFonts w:asciiTheme="majorBidi" w:hAnsiTheme="majorBidi" w:cstheme="majorBidi"/>
          <w:sz w:val="28"/>
          <w:szCs w:val="28"/>
          <w:lang w:bidi="ar-JO"/>
        </w:rPr>
      </w:pPr>
    </w:p>
    <w:p w:rsidR="00DA3C45" w:rsidRPr="00D22D6A" w:rsidRDefault="00DA3C45" w:rsidP="00EE5A69">
      <w:pPr>
        <w:tabs>
          <w:tab w:val="num" w:pos="720"/>
        </w:tabs>
        <w:spacing w:after="0"/>
        <w:ind w:left="851" w:right="-378" w:hanging="993"/>
        <w:jc w:val="both"/>
        <w:rPr>
          <w:rFonts w:asciiTheme="majorBidi" w:hAnsiTheme="majorBidi" w:cstheme="majorBidi"/>
          <w:sz w:val="28"/>
          <w:szCs w:val="28"/>
          <w:lang w:bidi="ar-JO"/>
        </w:rPr>
      </w:pPr>
      <w:r w:rsidRPr="00D22D6A">
        <w:rPr>
          <w:rFonts w:asciiTheme="majorBidi" w:hAnsiTheme="majorBidi" w:cstheme="majorBidi"/>
          <w:sz w:val="28"/>
          <w:szCs w:val="28"/>
          <w:lang w:bidi="ar-JO"/>
        </w:rPr>
        <w:t>Note: actual overhead costs are never posted directly into work-in-process.</w:t>
      </w:r>
    </w:p>
    <w:p w:rsidR="00B0471A" w:rsidRDefault="00B0471A" w:rsidP="00B0471A">
      <w:pPr>
        <w:tabs>
          <w:tab w:val="num" w:pos="720"/>
        </w:tabs>
        <w:spacing w:after="0"/>
        <w:ind w:left="851" w:right="-378" w:hanging="993"/>
        <w:jc w:val="both"/>
        <w:rPr>
          <w:rFonts w:asciiTheme="majorBidi" w:hAnsiTheme="majorBidi" w:cstheme="majorBidi"/>
          <w:sz w:val="28"/>
          <w:szCs w:val="28"/>
          <w:lang w:bidi="ar-JO"/>
        </w:rPr>
      </w:pPr>
      <w:proofErr w:type="gramStart"/>
      <w:r w:rsidRPr="00D22D6A">
        <w:rPr>
          <w:rFonts w:asciiTheme="majorBidi" w:hAnsiTheme="majorBidi" w:cstheme="majorBidi"/>
          <w:sz w:val="28"/>
          <w:szCs w:val="28"/>
          <w:lang w:bidi="ar-JO"/>
        </w:rPr>
        <w:t>We entry for other M.O.H as salaries, insurance, depreciation…etc.</w:t>
      </w:r>
      <w:proofErr w:type="gramEnd"/>
      <w:r w:rsidRPr="00D22D6A">
        <w:rPr>
          <w:rFonts w:asciiTheme="majorBidi" w:hAnsiTheme="majorBidi" w:cstheme="majorBidi"/>
          <w:sz w:val="28"/>
          <w:szCs w:val="28"/>
          <w:lang w:bidi="ar-JO"/>
        </w:rPr>
        <w:t xml:space="preserve"> </w:t>
      </w:r>
    </w:p>
    <w:p w:rsidR="00D22D6A" w:rsidRPr="00D22D6A" w:rsidRDefault="00D22D6A" w:rsidP="00B0471A">
      <w:pPr>
        <w:tabs>
          <w:tab w:val="num" w:pos="720"/>
        </w:tabs>
        <w:spacing w:after="0"/>
        <w:ind w:left="851" w:right="-378" w:hanging="993"/>
        <w:jc w:val="both"/>
        <w:rPr>
          <w:rFonts w:asciiTheme="majorBidi" w:hAnsiTheme="majorBidi" w:cstheme="majorBidi"/>
          <w:sz w:val="28"/>
          <w:szCs w:val="28"/>
          <w:lang w:bidi="ar-JO"/>
        </w:rPr>
      </w:pPr>
    </w:p>
    <w:p w:rsidR="00B0471A" w:rsidRPr="00D22D6A" w:rsidRDefault="00B0471A" w:rsidP="00B0471A">
      <w:pPr>
        <w:tabs>
          <w:tab w:val="num" w:pos="720"/>
        </w:tabs>
        <w:spacing w:after="0"/>
        <w:ind w:left="284" w:right="-378" w:hanging="284"/>
        <w:jc w:val="both"/>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      Manufacturing Overhead Control          </w:t>
      </w:r>
      <w:r w:rsidR="009F7807">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 xml:space="preserve"> XX</w:t>
      </w:r>
    </w:p>
    <w:p w:rsidR="00B0471A" w:rsidRPr="00D22D6A" w:rsidRDefault="00B0471A" w:rsidP="009F7807">
      <w:pPr>
        <w:tabs>
          <w:tab w:val="num" w:pos="720"/>
        </w:tabs>
        <w:spacing w:after="0"/>
        <w:ind w:left="284" w:right="-378" w:hanging="284"/>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 xml:space="preserve">      Salaries, insurance, depreciation Control   </w:t>
      </w:r>
      <w:r w:rsidR="009F7807">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 xml:space="preserve"> </w:t>
      </w:r>
      <w:r w:rsidR="009F7807">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 xml:space="preserve">  XX</w:t>
      </w:r>
    </w:p>
    <w:p w:rsidR="00B0471A" w:rsidRPr="00D22D6A" w:rsidRDefault="00B0471A" w:rsidP="00B0471A">
      <w:pPr>
        <w:tabs>
          <w:tab w:val="num" w:pos="720"/>
        </w:tabs>
        <w:spacing w:after="0"/>
        <w:ind w:left="851" w:right="-378" w:hanging="993"/>
        <w:jc w:val="both"/>
        <w:rPr>
          <w:rFonts w:asciiTheme="majorBidi" w:hAnsiTheme="majorBidi" w:cstheme="majorBidi"/>
          <w:sz w:val="28"/>
          <w:szCs w:val="28"/>
          <w:lang w:bidi="ar-JO"/>
        </w:rPr>
      </w:pPr>
    </w:p>
    <w:p w:rsidR="00DA3C45" w:rsidRPr="00D22D6A" w:rsidRDefault="00DA3C45" w:rsidP="00EE5A69">
      <w:pPr>
        <w:tabs>
          <w:tab w:val="num" w:pos="720"/>
        </w:tabs>
        <w:spacing w:after="0"/>
        <w:ind w:left="851" w:right="-378" w:hanging="851"/>
        <w:jc w:val="both"/>
        <w:rPr>
          <w:rFonts w:asciiTheme="majorBidi" w:hAnsiTheme="majorBidi" w:cstheme="majorBidi"/>
          <w:sz w:val="28"/>
          <w:szCs w:val="28"/>
          <w:lang w:bidi="ar-JO"/>
        </w:rPr>
      </w:pPr>
      <w:r w:rsidRPr="00D22D6A">
        <w:rPr>
          <w:rFonts w:asciiTheme="majorBidi" w:hAnsiTheme="majorBidi" w:cstheme="majorBidi"/>
          <w:sz w:val="28"/>
          <w:szCs w:val="28"/>
          <w:lang w:bidi="ar-JO"/>
        </w:rPr>
        <w:t>6. Products are completed and transferred out of production (Work-in-Process) to Finished Goods in preparation for being sold.</w:t>
      </w:r>
    </w:p>
    <w:p w:rsidR="00EE5A69" w:rsidRPr="00D22D6A" w:rsidRDefault="00EE5A69" w:rsidP="00EE5A69">
      <w:pPr>
        <w:tabs>
          <w:tab w:val="num" w:pos="720"/>
        </w:tabs>
        <w:spacing w:after="0"/>
        <w:ind w:left="851" w:right="-378" w:hanging="851"/>
        <w:jc w:val="both"/>
        <w:rPr>
          <w:rFonts w:asciiTheme="majorBidi" w:hAnsiTheme="majorBidi" w:cstheme="majorBidi"/>
          <w:sz w:val="28"/>
          <w:szCs w:val="28"/>
          <w:lang w:bidi="ar-JO"/>
        </w:rPr>
      </w:pPr>
    </w:p>
    <w:p w:rsidR="009F7807" w:rsidRDefault="009F7807" w:rsidP="009F7807">
      <w:pPr>
        <w:tabs>
          <w:tab w:val="num" w:pos="720"/>
        </w:tabs>
        <w:spacing w:after="0"/>
        <w:ind w:left="851" w:right="-378" w:hanging="851"/>
        <w:jc w:val="both"/>
        <w:rPr>
          <w:rFonts w:asciiTheme="majorBidi" w:hAnsiTheme="majorBidi" w:cstheme="majorBidi"/>
          <w:sz w:val="28"/>
          <w:szCs w:val="28"/>
          <w:lang w:bidi="ar-JO"/>
        </w:rPr>
      </w:pPr>
      <w:r>
        <w:rPr>
          <w:rFonts w:asciiTheme="majorBidi" w:hAnsiTheme="majorBidi" w:cstheme="majorBidi"/>
          <w:sz w:val="28"/>
          <w:szCs w:val="28"/>
          <w:lang w:bidi="ar-JO"/>
        </w:rPr>
        <w:t xml:space="preserve">     </w:t>
      </w:r>
      <w:r w:rsidR="00DA3C45" w:rsidRPr="00D22D6A">
        <w:rPr>
          <w:rFonts w:asciiTheme="majorBidi" w:hAnsiTheme="majorBidi" w:cstheme="majorBidi"/>
          <w:sz w:val="28"/>
          <w:szCs w:val="28"/>
          <w:lang w:bidi="ar-JO"/>
        </w:rPr>
        <w:t>Finished Goods Control</w:t>
      </w:r>
      <w:r w:rsidR="00DA3C45" w:rsidRPr="00D22D6A">
        <w:rPr>
          <w:rFonts w:asciiTheme="majorBidi" w:hAnsiTheme="majorBidi" w:cstheme="majorBidi"/>
          <w:sz w:val="28"/>
          <w:szCs w:val="28"/>
          <w:lang w:bidi="ar-JO"/>
        </w:rPr>
        <w:tab/>
        <w:t xml:space="preserve">   </w:t>
      </w:r>
      <w:r w:rsidR="00DA3C45" w:rsidRPr="00D22D6A">
        <w:rPr>
          <w:rFonts w:asciiTheme="majorBidi" w:hAnsiTheme="majorBidi" w:cstheme="majorBidi"/>
          <w:sz w:val="28"/>
          <w:szCs w:val="28"/>
          <w:lang w:bidi="ar-JO"/>
        </w:rPr>
        <w:tab/>
        <w:t xml:space="preserve">  </w:t>
      </w:r>
      <w:r>
        <w:rPr>
          <w:rFonts w:asciiTheme="majorBidi" w:hAnsiTheme="majorBidi" w:cstheme="majorBidi"/>
          <w:sz w:val="28"/>
          <w:szCs w:val="28"/>
          <w:lang w:bidi="ar-JO"/>
        </w:rPr>
        <w:t xml:space="preserve">   </w:t>
      </w:r>
      <w:r w:rsidR="00DA3C45" w:rsidRPr="00D22D6A">
        <w:rPr>
          <w:rFonts w:asciiTheme="majorBidi" w:hAnsiTheme="majorBidi" w:cstheme="majorBidi"/>
          <w:sz w:val="28"/>
          <w:szCs w:val="28"/>
          <w:lang w:bidi="ar-JO"/>
        </w:rPr>
        <w:t xml:space="preserve">        XX</w:t>
      </w:r>
    </w:p>
    <w:p w:rsidR="00DA3C45" w:rsidRPr="00D22D6A" w:rsidRDefault="009F7807" w:rsidP="009F7807">
      <w:pPr>
        <w:tabs>
          <w:tab w:val="num" w:pos="720"/>
        </w:tabs>
        <w:spacing w:after="0"/>
        <w:ind w:left="851" w:right="-378" w:hanging="851"/>
        <w:jc w:val="both"/>
        <w:rPr>
          <w:rFonts w:asciiTheme="majorBidi" w:hAnsiTheme="majorBidi" w:cstheme="majorBidi"/>
          <w:sz w:val="28"/>
          <w:szCs w:val="28"/>
          <w:rtl/>
          <w:lang w:bidi="ar-JO"/>
        </w:rPr>
      </w:pPr>
      <w:r>
        <w:rPr>
          <w:rFonts w:asciiTheme="majorBidi" w:hAnsiTheme="majorBidi" w:cstheme="majorBidi"/>
          <w:sz w:val="28"/>
          <w:szCs w:val="28"/>
          <w:lang w:bidi="ar-JO"/>
        </w:rPr>
        <w:t xml:space="preserve">     </w:t>
      </w:r>
      <w:r w:rsidR="00DA3C45" w:rsidRPr="00D22D6A">
        <w:rPr>
          <w:rFonts w:asciiTheme="majorBidi" w:hAnsiTheme="majorBidi" w:cstheme="majorBidi"/>
          <w:sz w:val="28"/>
          <w:szCs w:val="28"/>
          <w:lang w:bidi="ar-JO"/>
        </w:rPr>
        <w:t>Work-In-Process Control</w:t>
      </w:r>
      <w:r w:rsidR="00DA3C45" w:rsidRPr="00D22D6A">
        <w:rPr>
          <w:rFonts w:asciiTheme="majorBidi" w:hAnsiTheme="majorBidi" w:cstheme="majorBidi"/>
          <w:sz w:val="28"/>
          <w:szCs w:val="28"/>
          <w:lang w:bidi="ar-JO"/>
        </w:rPr>
        <w:tab/>
      </w:r>
      <w:r w:rsidR="00DA3C45" w:rsidRPr="00D22D6A">
        <w:rPr>
          <w:rFonts w:asciiTheme="majorBidi" w:hAnsiTheme="majorBidi" w:cstheme="majorBidi"/>
          <w:sz w:val="28"/>
          <w:szCs w:val="28"/>
          <w:lang w:bidi="ar-JO"/>
        </w:rPr>
        <w:tab/>
        <w:t xml:space="preserve">      </w:t>
      </w:r>
      <w:r>
        <w:rPr>
          <w:rFonts w:asciiTheme="majorBidi" w:hAnsiTheme="majorBidi" w:cstheme="majorBidi"/>
          <w:sz w:val="28"/>
          <w:szCs w:val="28"/>
          <w:lang w:bidi="ar-JO"/>
        </w:rPr>
        <w:t xml:space="preserve">         </w:t>
      </w:r>
      <w:r w:rsidR="00DA3C45" w:rsidRPr="00D22D6A">
        <w:rPr>
          <w:rFonts w:asciiTheme="majorBidi" w:hAnsiTheme="majorBidi" w:cstheme="majorBidi"/>
          <w:sz w:val="28"/>
          <w:szCs w:val="28"/>
          <w:lang w:bidi="ar-JO"/>
        </w:rPr>
        <w:t xml:space="preserve">      XX</w:t>
      </w:r>
    </w:p>
    <w:p w:rsidR="00DA3C45" w:rsidRPr="00D22D6A" w:rsidRDefault="00DA3C45" w:rsidP="00EE5A69">
      <w:pPr>
        <w:tabs>
          <w:tab w:val="num" w:pos="720"/>
        </w:tabs>
        <w:spacing w:after="0"/>
        <w:ind w:left="851" w:right="-378" w:hanging="851"/>
        <w:jc w:val="both"/>
        <w:rPr>
          <w:rFonts w:asciiTheme="majorBidi" w:hAnsiTheme="majorBidi" w:cstheme="majorBidi"/>
          <w:sz w:val="28"/>
          <w:szCs w:val="28"/>
          <w:lang w:bidi="ar-JO"/>
        </w:rPr>
      </w:pPr>
      <w:r w:rsidRPr="00D22D6A">
        <w:rPr>
          <w:rFonts w:asciiTheme="majorBidi" w:hAnsiTheme="majorBidi" w:cstheme="majorBidi"/>
          <w:sz w:val="28"/>
          <w:szCs w:val="28"/>
          <w:lang w:bidi="ar-JO"/>
        </w:rPr>
        <w:t>7. When goods are sold, the associated costs are transferred to an expense (cost) account.</w:t>
      </w:r>
    </w:p>
    <w:p w:rsidR="00EE5A69" w:rsidRPr="00D22D6A" w:rsidRDefault="00EE5A69" w:rsidP="00EE5A69">
      <w:pPr>
        <w:tabs>
          <w:tab w:val="num" w:pos="720"/>
        </w:tabs>
        <w:spacing w:after="0"/>
        <w:ind w:left="851" w:right="-378" w:hanging="851"/>
        <w:jc w:val="both"/>
        <w:rPr>
          <w:rFonts w:asciiTheme="majorBidi" w:hAnsiTheme="majorBidi" w:cstheme="majorBidi"/>
          <w:sz w:val="28"/>
          <w:szCs w:val="28"/>
          <w:lang w:bidi="ar-JO"/>
        </w:rPr>
      </w:pPr>
    </w:p>
    <w:p w:rsidR="00DA3C45" w:rsidRPr="00D22D6A" w:rsidRDefault="00DA3C45" w:rsidP="00EE5A69">
      <w:pPr>
        <w:tabs>
          <w:tab w:val="num" w:pos="720"/>
        </w:tabs>
        <w:spacing w:after="0"/>
        <w:ind w:left="851" w:right="-378" w:hanging="851"/>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 xml:space="preserve">      Cost of Goods Sold</w:t>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t xml:space="preserve">     XX</w:t>
      </w:r>
    </w:p>
    <w:p w:rsidR="00DA3C45" w:rsidRPr="00D22D6A" w:rsidRDefault="00DA3C45" w:rsidP="00EE5A69">
      <w:pPr>
        <w:tabs>
          <w:tab w:val="num" w:pos="720"/>
        </w:tabs>
        <w:spacing w:after="0"/>
        <w:ind w:left="851" w:right="-378" w:hanging="851"/>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ab/>
        <w:t xml:space="preserve">   </w:t>
      </w:r>
      <w:r w:rsidRPr="00D22D6A">
        <w:rPr>
          <w:rFonts w:asciiTheme="majorBidi" w:hAnsiTheme="majorBidi" w:cstheme="majorBidi"/>
          <w:sz w:val="28"/>
          <w:szCs w:val="28"/>
          <w:lang w:bidi="ar-JO"/>
        </w:rPr>
        <w:tab/>
        <w:t>Finished Goods Control</w:t>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t xml:space="preserve">   XX</w:t>
      </w:r>
    </w:p>
    <w:p w:rsidR="00EE5A69" w:rsidRPr="00D22D6A" w:rsidRDefault="00EE5A69" w:rsidP="00EE5A69">
      <w:pPr>
        <w:tabs>
          <w:tab w:val="num" w:pos="720"/>
        </w:tabs>
        <w:spacing w:after="0"/>
        <w:ind w:left="851" w:right="-378" w:hanging="851"/>
        <w:jc w:val="both"/>
        <w:rPr>
          <w:rFonts w:asciiTheme="majorBidi" w:hAnsiTheme="majorBidi" w:cstheme="majorBidi"/>
          <w:sz w:val="28"/>
          <w:szCs w:val="28"/>
          <w:lang w:bidi="ar-JO"/>
        </w:rPr>
      </w:pPr>
    </w:p>
    <w:p w:rsidR="00DA3C45" w:rsidRPr="00D22D6A" w:rsidRDefault="00EE5A69" w:rsidP="00EE5A69">
      <w:pPr>
        <w:tabs>
          <w:tab w:val="num" w:pos="720"/>
        </w:tabs>
        <w:spacing w:after="0"/>
        <w:ind w:left="851" w:right="-378" w:hanging="851"/>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Note:</w:t>
      </w:r>
      <w:r w:rsidR="00DA3C45" w:rsidRPr="00D22D6A">
        <w:rPr>
          <w:rFonts w:asciiTheme="majorBidi" w:hAnsiTheme="majorBidi" w:cstheme="majorBidi"/>
          <w:sz w:val="28"/>
          <w:szCs w:val="28"/>
          <w:lang w:bidi="ar-JO"/>
        </w:rPr>
        <w:t xml:space="preserve"> The difference between the sales and cost of goods sold amounts represents the gross margin (profit) on this particular transaction.</w:t>
      </w:r>
    </w:p>
    <w:p w:rsidR="00DA3C45" w:rsidRPr="00D22D6A" w:rsidRDefault="00DA3C45" w:rsidP="00EE5A69">
      <w:pPr>
        <w:tabs>
          <w:tab w:val="num" w:pos="142"/>
        </w:tabs>
        <w:spacing w:after="0"/>
        <w:ind w:left="284" w:right="-519" w:hanging="284"/>
        <w:jc w:val="both"/>
        <w:rPr>
          <w:rFonts w:asciiTheme="majorBidi" w:hAnsiTheme="majorBidi" w:cstheme="majorBidi"/>
          <w:sz w:val="28"/>
          <w:szCs w:val="28"/>
          <w:lang w:bidi="ar-JO"/>
        </w:rPr>
      </w:pPr>
      <w:r w:rsidRPr="00D22D6A">
        <w:rPr>
          <w:rFonts w:asciiTheme="majorBidi" w:hAnsiTheme="majorBidi" w:cstheme="majorBidi"/>
          <w:sz w:val="28"/>
          <w:szCs w:val="28"/>
          <w:lang w:bidi="ar-JO"/>
        </w:rPr>
        <w:lastRenderedPageBreak/>
        <w:t xml:space="preserve">8. When marketing or customer-service costs are incurred, the appropriate expense account is increased and Cash Control is decreased (or Accounts payable Control would be increased, if the items/services are purchased on account) </w:t>
      </w:r>
    </w:p>
    <w:p w:rsidR="00EE5A69" w:rsidRPr="00D22D6A" w:rsidRDefault="00EE5A69" w:rsidP="00EE5A69">
      <w:pPr>
        <w:tabs>
          <w:tab w:val="num" w:pos="720"/>
        </w:tabs>
        <w:spacing w:after="0"/>
        <w:ind w:left="851" w:right="-378" w:hanging="851"/>
        <w:jc w:val="both"/>
        <w:rPr>
          <w:rFonts w:asciiTheme="majorBidi" w:hAnsiTheme="majorBidi" w:cstheme="majorBidi"/>
          <w:sz w:val="28"/>
          <w:szCs w:val="28"/>
          <w:lang w:bidi="ar-JO"/>
        </w:rPr>
      </w:pPr>
    </w:p>
    <w:p w:rsidR="00DA3C45" w:rsidRPr="00D22D6A" w:rsidRDefault="00EC4B83" w:rsidP="00EE5A69">
      <w:pPr>
        <w:tabs>
          <w:tab w:val="num" w:pos="720"/>
        </w:tabs>
        <w:spacing w:after="0"/>
        <w:ind w:left="851" w:right="-378" w:hanging="851"/>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 xml:space="preserve">      </w:t>
      </w:r>
      <w:r w:rsidR="00DA3C45" w:rsidRPr="00D22D6A">
        <w:rPr>
          <w:rFonts w:asciiTheme="majorBidi" w:hAnsiTheme="majorBidi" w:cstheme="majorBidi"/>
          <w:sz w:val="28"/>
          <w:szCs w:val="28"/>
          <w:lang w:bidi="ar-JO"/>
        </w:rPr>
        <w:t>Marketing Expense</w:t>
      </w:r>
      <w:r w:rsidR="00DA3C45" w:rsidRPr="00D22D6A">
        <w:rPr>
          <w:rFonts w:asciiTheme="majorBidi" w:hAnsiTheme="majorBidi" w:cstheme="majorBidi"/>
          <w:sz w:val="28"/>
          <w:szCs w:val="28"/>
          <w:lang w:bidi="ar-JO"/>
        </w:rPr>
        <w:tab/>
      </w:r>
      <w:r w:rsidR="00DA3C45" w:rsidRPr="00D22D6A">
        <w:rPr>
          <w:rFonts w:asciiTheme="majorBidi" w:hAnsiTheme="majorBidi" w:cstheme="majorBidi"/>
          <w:sz w:val="28"/>
          <w:szCs w:val="28"/>
          <w:lang w:bidi="ar-JO"/>
        </w:rPr>
        <w:tab/>
        <w:t xml:space="preserve"> </w:t>
      </w:r>
      <w:r w:rsidR="00DA3C45"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 xml:space="preserve">   </w:t>
      </w:r>
      <w:r w:rsidR="00DA3C45" w:rsidRPr="00D22D6A">
        <w:rPr>
          <w:rFonts w:asciiTheme="majorBidi" w:hAnsiTheme="majorBidi" w:cstheme="majorBidi"/>
          <w:sz w:val="28"/>
          <w:szCs w:val="28"/>
          <w:lang w:bidi="ar-JO"/>
        </w:rPr>
        <w:t>XX</w:t>
      </w:r>
    </w:p>
    <w:p w:rsidR="00DA3C45" w:rsidRPr="00D22D6A" w:rsidRDefault="00EC4B83" w:rsidP="00EE5A69">
      <w:pPr>
        <w:tabs>
          <w:tab w:val="num" w:pos="720"/>
        </w:tabs>
        <w:spacing w:after="0"/>
        <w:ind w:left="851" w:right="-378" w:hanging="851"/>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 xml:space="preserve">      </w:t>
      </w:r>
      <w:r w:rsidR="00DA3C45" w:rsidRPr="00D22D6A">
        <w:rPr>
          <w:rFonts w:asciiTheme="majorBidi" w:hAnsiTheme="majorBidi" w:cstheme="majorBidi"/>
          <w:sz w:val="28"/>
          <w:szCs w:val="28"/>
          <w:lang w:bidi="ar-JO"/>
        </w:rPr>
        <w:t>Customer-Service Expense</w:t>
      </w:r>
      <w:r w:rsidR="00DA3C45"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 xml:space="preserve">            </w:t>
      </w:r>
      <w:r w:rsidR="00DA3C45" w:rsidRPr="00D22D6A">
        <w:rPr>
          <w:rFonts w:asciiTheme="majorBidi" w:hAnsiTheme="majorBidi" w:cstheme="majorBidi"/>
          <w:sz w:val="28"/>
          <w:szCs w:val="28"/>
          <w:lang w:bidi="ar-JO"/>
        </w:rPr>
        <w:t>XX</w:t>
      </w:r>
      <w:r w:rsidR="00DA3C45" w:rsidRPr="00D22D6A">
        <w:rPr>
          <w:rFonts w:asciiTheme="majorBidi" w:hAnsiTheme="majorBidi" w:cstheme="majorBidi"/>
          <w:sz w:val="28"/>
          <w:szCs w:val="28"/>
          <w:lang w:bidi="ar-JO"/>
        </w:rPr>
        <w:tab/>
        <w:t xml:space="preserve">     </w:t>
      </w:r>
      <w:r w:rsidR="00DA3C45" w:rsidRPr="00D22D6A">
        <w:rPr>
          <w:rFonts w:asciiTheme="majorBidi" w:hAnsiTheme="majorBidi" w:cstheme="majorBidi"/>
          <w:sz w:val="28"/>
          <w:szCs w:val="28"/>
          <w:lang w:bidi="ar-JO"/>
        </w:rPr>
        <w:tab/>
      </w:r>
    </w:p>
    <w:p w:rsidR="00DA3C45" w:rsidRPr="00D22D6A" w:rsidRDefault="00DA3C45" w:rsidP="00EE5A69">
      <w:pPr>
        <w:tabs>
          <w:tab w:val="num" w:pos="720"/>
        </w:tabs>
        <w:spacing w:after="0"/>
        <w:ind w:left="851" w:right="-378" w:hanging="851"/>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ab/>
        <w:t>Cash Control</w:t>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00EC4B83" w:rsidRPr="00D22D6A">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XX</w:t>
      </w:r>
    </w:p>
    <w:p w:rsidR="00EC4B83" w:rsidRPr="00D22D6A" w:rsidRDefault="00EC4B83" w:rsidP="00EE5A69">
      <w:pPr>
        <w:tabs>
          <w:tab w:val="num" w:pos="720"/>
        </w:tabs>
        <w:spacing w:after="0"/>
        <w:ind w:left="851" w:right="-378" w:hanging="851"/>
        <w:jc w:val="both"/>
        <w:rPr>
          <w:rFonts w:asciiTheme="majorBidi" w:hAnsiTheme="majorBidi" w:cstheme="majorBidi"/>
          <w:sz w:val="28"/>
          <w:szCs w:val="28"/>
          <w:lang w:bidi="ar-IQ"/>
        </w:rPr>
      </w:pPr>
      <w:r w:rsidRPr="00D22D6A">
        <w:rPr>
          <w:rFonts w:asciiTheme="majorBidi" w:hAnsiTheme="majorBidi" w:cstheme="majorBidi"/>
          <w:sz w:val="28"/>
          <w:szCs w:val="28"/>
          <w:lang w:bidi="ar-JO"/>
        </w:rPr>
        <w:t>9. Products are sold to customers on credit</w:t>
      </w:r>
    </w:p>
    <w:p w:rsidR="00EE5A69" w:rsidRPr="00D22D6A" w:rsidRDefault="00EE5A69" w:rsidP="00EE5A69">
      <w:pPr>
        <w:tabs>
          <w:tab w:val="num" w:pos="720"/>
        </w:tabs>
        <w:spacing w:after="0"/>
        <w:ind w:left="851" w:right="-378" w:hanging="851"/>
        <w:jc w:val="both"/>
        <w:rPr>
          <w:rFonts w:asciiTheme="majorBidi" w:hAnsiTheme="majorBidi" w:cstheme="majorBidi"/>
          <w:sz w:val="28"/>
          <w:szCs w:val="28"/>
          <w:lang w:bidi="ar-JO"/>
        </w:rPr>
      </w:pPr>
    </w:p>
    <w:p w:rsidR="00EC4B83" w:rsidRPr="00D22D6A" w:rsidRDefault="00EC4B83" w:rsidP="00EE5A69">
      <w:pPr>
        <w:tabs>
          <w:tab w:val="num" w:pos="720"/>
        </w:tabs>
        <w:spacing w:after="0"/>
        <w:ind w:left="851" w:right="-378" w:hanging="851"/>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ab/>
        <w:t xml:space="preserve">Accounts Receivable Control </w:t>
      </w:r>
      <w:r w:rsidRPr="00D22D6A">
        <w:rPr>
          <w:rFonts w:asciiTheme="majorBidi" w:hAnsiTheme="majorBidi" w:cstheme="majorBidi"/>
          <w:sz w:val="28"/>
          <w:szCs w:val="28"/>
          <w:lang w:bidi="ar-JO"/>
        </w:rPr>
        <w:tab/>
        <w:t xml:space="preserve">   XX</w:t>
      </w:r>
      <w:r w:rsidRPr="00D22D6A">
        <w:rPr>
          <w:rFonts w:asciiTheme="majorBidi" w:hAnsiTheme="majorBidi" w:cstheme="majorBidi"/>
          <w:sz w:val="28"/>
          <w:szCs w:val="28"/>
          <w:lang w:bidi="ar-JO"/>
        </w:rPr>
        <w:tab/>
      </w:r>
    </w:p>
    <w:p w:rsidR="00EC4B83" w:rsidRPr="00D22D6A" w:rsidRDefault="00EC4B83" w:rsidP="00EE5A69">
      <w:pPr>
        <w:tabs>
          <w:tab w:val="num" w:pos="720"/>
        </w:tabs>
        <w:spacing w:after="0"/>
        <w:ind w:left="851" w:right="-378" w:hanging="851"/>
        <w:jc w:val="both"/>
        <w:rPr>
          <w:rFonts w:asciiTheme="majorBidi" w:hAnsiTheme="majorBidi" w:cstheme="majorBidi"/>
          <w:sz w:val="28"/>
          <w:szCs w:val="28"/>
          <w:rtl/>
          <w:lang w:bidi="ar-JO"/>
        </w:rPr>
      </w:pP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t>Sales</w:t>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r>
      <w:r w:rsidRPr="00D22D6A">
        <w:rPr>
          <w:rFonts w:asciiTheme="majorBidi" w:hAnsiTheme="majorBidi" w:cstheme="majorBidi"/>
          <w:sz w:val="28"/>
          <w:szCs w:val="28"/>
          <w:lang w:bidi="ar-JO"/>
        </w:rPr>
        <w:tab/>
        <w:t xml:space="preserve">    XX</w:t>
      </w:r>
    </w:p>
    <w:p w:rsidR="00D22D6A" w:rsidRPr="00524F42" w:rsidRDefault="00D22D6A" w:rsidP="00EE5A69">
      <w:pPr>
        <w:tabs>
          <w:tab w:val="num" w:pos="720"/>
        </w:tabs>
        <w:ind w:left="851" w:right="-378" w:hanging="1135"/>
        <w:jc w:val="both"/>
        <w:rPr>
          <w:rFonts w:asciiTheme="majorBidi" w:hAnsiTheme="majorBidi" w:cstheme="majorBidi"/>
          <w:b/>
          <w:bCs/>
          <w:sz w:val="16"/>
          <w:szCs w:val="16"/>
          <w:u w:val="single"/>
          <w:lang w:bidi="ar-JO"/>
        </w:rPr>
      </w:pPr>
    </w:p>
    <w:p w:rsidR="00F209F2" w:rsidRPr="00D22D6A" w:rsidRDefault="00EE5A69" w:rsidP="00EE5A69">
      <w:pPr>
        <w:tabs>
          <w:tab w:val="num" w:pos="720"/>
        </w:tabs>
        <w:ind w:left="851" w:right="-378" w:hanging="1135"/>
        <w:jc w:val="both"/>
        <w:rPr>
          <w:rFonts w:asciiTheme="majorBidi" w:hAnsiTheme="majorBidi" w:cstheme="majorBidi"/>
          <w:b/>
          <w:bCs/>
          <w:sz w:val="28"/>
          <w:szCs w:val="28"/>
          <w:u w:val="single"/>
          <w:lang w:bidi="ar-JO"/>
        </w:rPr>
      </w:pPr>
      <w:r w:rsidRPr="00D22D6A">
        <w:rPr>
          <w:rFonts w:asciiTheme="majorBidi" w:hAnsiTheme="majorBidi" w:cstheme="majorBidi"/>
          <w:b/>
          <w:bCs/>
          <w:sz w:val="28"/>
          <w:szCs w:val="28"/>
          <w:u w:val="single"/>
          <w:lang w:bidi="ar-JO"/>
        </w:rPr>
        <w:t>Fifth</w:t>
      </w:r>
      <w:r w:rsidR="00AC2756" w:rsidRPr="00D22D6A">
        <w:rPr>
          <w:rFonts w:asciiTheme="majorBidi" w:hAnsiTheme="majorBidi" w:cstheme="majorBidi"/>
          <w:b/>
          <w:bCs/>
          <w:sz w:val="28"/>
          <w:szCs w:val="28"/>
          <w:u w:val="single"/>
          <w:lang w:bidi="ar-JO"/>
        </w:rPr>
        <w:t>: Accounting for Overhead:</w:t>
      </w:r>
    </w:p>
    <w:p w:rsidR="00AC2756" w:rsidRPr="00D22D6A" w:rsidRDefault="00AC2756" w:rsidP="00AC2756">
      <w:pPr>
        <w:tabs>
          <w:tab w:val="num" w:pos="0"/>
          <w:tab w:val="right" w:pos="142"/>
        </w:tabs>
        <w:ind w:left="142" w:right="-378" w:hanging="142"/>
        <w:jc w:val="both"/>
        <w:rPr>
          <w:rFonts w:asciiTheme="majorBidi" w:hAnsiTheme="majorBidi" w:cstheme="majorBidi"/>
          <w:sz w:val="28"/>
          <w:szCs w:val="28"/>
          <w:lang w:bidi="ar-JO"/>
        </w:rPr>
      </w:pPr>
      <w:r w:rsidRPr="00D22D6A">
        <w:rPr>
          <w:rFonts w:asciiTheme="majorBidi" w:hAnsiTheme="majorBidi" w:cstheme="majorBidi"/>
          <w:sz w:val="28"/>
          <w:szCs w:val="28"/>
          <w:lang w:bidi="ar-JO"/>
        </w:rPr>
        <w:t>Recall that two different overhead accounts were used in the preceding journal entries:</w:t>
      </w:r>
    </w:p>
    <w:p w:rsidR="00AC2756" w:rsidRPr="00D22D6A" w:rsidRDefault="00AC2756" w:rsidP="00D26979">
      <w:pPr>
        <w:pStyle w:val="ListParagraph"/>
        <w:numPr>
          <w:ilvl w:val="0"/>
          <w:numId w:val="11"/>
        </w:numPr>
        <w:tabs>
          <w:tab w:val="right" w:pos="142"/>
        </w:tabs>
        <w:ind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Manufacturing overhead control was debited for the actual overhead costs incurred.</w:t>
      </w:r>
    </w:p>
    <w:p w:rsidR="00F209F2" w:rsidRPr="00D22D6A" w:rsidRDefault="00AC2756" w:rsidP="00D26979">
      <w:pPr>
        <w:pStyle w:val="ListParagraph"/>
        <w:numPr>
          <w:ilvl w:val="0"/>
          <w:numId w:val="11"/>
        </w:numPr>
        <w:tabs>
          <w:tab w:val="right" w:pos="0"/>
          <w:tab w:val="num" w:pos="284"/>
        </w:tabs>
        <w:ind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Manufacturing overhead allocated was credited for estimated (budgeted) overhead applied to production through the work-in-process account.</w:t>
      </w:r>
    </w:p>
    <w:p w:rsidR="00AC2756" w:rsidRPr="00D22D6A" w:rsidRDefault="00AC2756" w:rsidP="00AC2756">
      <w:pPr>
        <w:pStyle w:val="ListParagraph"/>
        <w:tabs>
          <w:tab w:val="right" w:pos="0"/>
          <w:tab w:val="num" w:pos="284"/>
        </w:tabs>
        <w:ind w:left="142" w:right="-378" w:hanging="142"/>
        <w:jc w:val="both"/>
        <w:rPr>
          <w:rFonts w:asciiTheme="majorBidi" w:hAnsiTheme="majorBidi" w:cstheme="majorBidi"/>
          <w:sz w:val="28"/>
          <w:szCs w:val="28"/>
          <w:lang w:bidi="ar-JO"/>
        </w:rPr>
      </w:pPr>
      <w:r w:rsidRPr="00D22D6A">
        <w:rPr>
          <w:rFonts w:asciiTheme="majorBidi" w:hAnsiTheme="majorBidi" w:cstheme="majorBidi"/>
          <w:sz w:val="28"/>
          <w:szCs w:val="28"/>
          <w:lang w:bidi="ar-JO"/>
        </w:rPr>
        <w:t>Actual costs will almost never equal budgeted costs.  Accordingly, an imbalance situation exists between the two overhead accounts.</w:t>
      </w:r>
    </w:p>
    <w:p w:rsidR="00AC2756" w:rsidRPr="00D22D6A" w:rsidRDefault="00AC2756" w:rsidP="00D26979">
      <w:pPr>
        <w:pStyle w:val="ListParagraph"/>
        <w:numPr>
          <w:ilvl w:val="0"/>
          <w:numId w:val="12"/>
        </w:numPr>
        <w:tabs>
          <w:tab w:val="right" w:pos="0"/>
        </w:tabs>
        <w:ind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If Overhead Control &gt; Overhead Allocated, this is called UNDERALLOCATED overhead</w:t>
      </w:r>
    </w:p>
    <w:p w:rsidR="00AC2756" w:rsidRPr="00D22D6A" w:rsidRDefault="00AC2756" w:rsidP="00D26979">
      <w:pPr>
        <w:pStyle w:val="ListParagraph"/>
        <w:numPr>
          <w:ilvl w:val="0"/>
          <w:numId w:val="12"/>
        </w:numPr>
        <w:tabs>
          <w:tab w:val="right" w:pos="0"/>
          <w:tab w:val="num" w:pos="284"/>
        </w:tabs>
        <w:ind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If Overhead Control &lt; Overhead Allocated, this is called</w:t>
      </w:r>
    </w:p>
    <w:p w:rsidR="00AC2756" w:rsidRPr="00D22D6A" w:rsidRDefault="00AC2756" w:rsidP="00D26979">
      <w:pPr>
        <w:pStyle w:val="ListParagraph"/>
        <w:numPr>
          <w:ilvl w:val="0"/>
          <w:numId w:val="12"/>
        </w:numPr>
        <w:tabs>
          <w:tab w:val="right" w:pos="0"/>
          <w:tab w:val="num" w:pos="284"/>
        </w:tabs>
        <w:ind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OVERALLOCATED overhead.</w:t>
      </w:r>
    </w:p>
    <w:p w:rsidR="00AC2756" w:rsidRPr="00D22D6A" w:rsidRDefault="00EE5A69" w:rsidP="00524F42">
      <w:pPr>
        <w:ind w:hanging="284"/>
        <w:jc w:val="both"/>
        <w:rPr>
          <w:rFonts w:asciiTheme="majorBidi" w:hAnsiTheme="majorBidi" w:cstheme="majorBidi"/>
          <w:b/>
          <w:bCs/>
          <w:sz w:val="28"/>
          <w:szCs w:val="28"/>
          <w:u w:val="single"/>
          <w:lang w:bidi="ar-JO"/>
        </w:rPr>
      </w:pPr>
      <w:r w:rsidRPr="00D22D6A">
        <w:rPr>
          <w:rFonts w:asciiTheme="majorBidi" w:hAnsiTheme="majorBidi" w:cstheme="majorBidi"/>
          <w:b/>
          <w:bCs/>
          <w:sz w:val="28"/>
          <w:szCs w:val="28"/>
          <w:u w:val="single"/>
          <w:lang w:bidi="ar-JO"/>
        </w:rPr>
        <w:t>Sixth: Practical Examples:</w:t>
      </w:r>
    </w:p>
    <w:p w:rsidR="0063307B" w:rsidRPr="00D22D6A" w:rsidRDefault="0063307B" w:rsidP="00B20B17">
      <w:pPr>
        <w:pStyle w:val="ListParagraph"/>
        <w:spacing w:after="0" w:line="240" w:lineRule="auto"/>
        <w:ind w:left="709" w:right="-378" w:hanging="1276"/>
        <w:jc w:val="both"/>
        <w:rPr>
          <w:rFonts w:asciiTheme="majorBidi" w:hAnsiTheme="majorBidi" w:cstheme="majorBidi"/>
          <w:sz w:val="28"/>
          <w:szCs w:val="28"/>
          <w:lang w:bidi="ar-JO"/>
        </w:rPr>
      </w:pPr>
      <w:r w:rsidRPr="00B20B17">
        <w:rPr>
          <w:rFonts w:asciiTheme="majorBidi" w:hAnsiTheme="majorBidi" w:cstheme="majorBidi"/>
          <w:b/>
          <w:bCs/>
          <w:color w:val="FF0000"/>
          <w:sz w:val="28"/>
          <w:szCs w:val="28"/>
          <w:lang w:bidi="ar-JO"/>
        </w:rPr>
        <w:t>Example 1</w:t>
      </w:r>
      <w:r w:rsidRPr="00D22D6A">
        <w:rPr>
          <w:rFonts w:asciiTheme="majorBidi" w:hAnsiTheme="majorBidi" w:cstheme="majorBidi"/>
          <w:b/>
          <w:bCs/>
          <w:color w:val="FF0000"/>
          <w:sz w:val="28"/>
          <w:szCs w:val="28"/>
          <w:lang w:bidi="ar-JO"/>
        </w:rPr>
        <w:t>.</w:t>
      </w:r>
      <w:r w:rsidRPr="00D22D6A">
        <w:rPr>
          <w:rStyle w:val="LeadIn"/>
          <w:rFonts w:ascii="Times New Roman" w:hAnsi="Times New Roman" w:cs="Times New Roman"/>
          <w:sz w:val="20"/>
          <w:szCs w:val="20"/>
        </w:rPr>
        <w:t xml:space="preserve"> </w:t>
      </w:r>
      <w:r w:rsidRPr="00D22D6A">
        <w:rPr>
          <w:rFonts w:asciiTheme="majorBidi" w:hAnsiTheme="majorBidi" w:cstheme="majorBidi"/>
          <w:sz w:val="28"/>
          <w:szCs w:val="28"/>
          <w:lang w:bidi="ar-JO"/>
        </w:rPr>
        <w:t>MX com. Products uses a job-costing system with two direct-cost categories (direct materials and direct manufacturing labor) and one manufacturing overhead cost pool. MX allocates manufacturing overhead costs using direct manufacturing labor costs. It provides the following information:</w:t>
      </w:r>
    </w:p>
    <w:p w:rsidR="0063307B" w:rsidRPr="00D22D6A" w:rsidRDefault="0063307B" w:rsidP="00D22D6A">
      <w:pPr>
        <w:pStyle w:val="ListParagraph"/>
        <w:tabs>
          <w:tab w:val="right" w:pos="0"/>
        </w:tabs>
        <w:ind w:left="502" w:right="-378"/>
        <w:rPr>
          <w:rFonts w:asciiTheme="majorBidi" w:hAnsiTheme="majorBidi" w:cstheme="majorBidi"/>
          <w:sz w:val="28"/>
          <w:szCs w:val="28"/>
          <w:lang w:bidi="ar-JO"/>
        </w:rPr>
      </w:pPr>
      <w:r w:rsidRPr="00D22D6A">
        <w:rPr>
          <w:rFonts w:asciiTheme="majorBidi" w:hAnsiTheme="majorBidi" w:cstheme="majorBidi"/>
          <w:noProof/>
          <w:sz w:val="28"/>
          <w:szCs w:val="28"/>
        </w:rPr>
        <w:drawing>
          <wp:inline distT="0" distB="0" distL="0" distR="0" wp14:anchorId="766385D7" wp14:editId="63127DC4">
            <wp:extent cx="5638800" cy="885825"/>
            <wp:effectExtent l="0" t="0" r="0" b="9525"/>
            <wp:docPr id="4" name="Picture 4" descr="fig_13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134_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8800" cy="885825"/>
                    </a:xfrm>
                    <a:prstGeom prst="rect">
                      <a:avLst/>
                    </a:prstGeom>
                    <a:noFill/>
                    <a:ln>
                      <a:noFill/>
                    </a:ln>
                  </pic:spPr>
                </pic:pic>
              </a:graphicData>
            </a:graphic>
          </wp:inline>
        </w:drawing>
      </w:r>
    </w:p>
    <w:p w:rsidR="0063307B" w:rsidRPr="00D22D6A" w:rsidRDefault="0063307B" w:rsidP="00517053">
      <w:pPr>
        <w:tabs>
          <w:tab w:val="right" w:pos="0"/>
        </w:tabs>
        <w:spacing w:after="0" w:line="240" w:lineRule="auto"/>
        <w:ind w:right="-378" w:hanging="426"/>
        <w:jc w:val="both"/>
        <w:rPr>
          <w:rFonts w:asciiTheme="majorBidi" w:hAnsiTheme="majorBidi" w:cstheme="majorBidi"/>
          <w:sz w:val="28"/>
          <w:szCs w:val="28"/>
          <w:lang w:bidi="ar-JO"/>
        </w:rPr>
      </w:pPr>
      <w:r w:rsidRPr="00D22D6A">
        <w:rPr>
          <w:rFonts w:asciiTheme="majorBidi" w:hAnsiTheme="majorBidi" w:cstheme="majorBidi"/>
          <w:sz w:val="28"/>
          <w:szCs w:val="28"/>
          <w:lang w:bidi="ar-JO"/>
        </w:rPr>
        <w:t>Required:</w:t>
      </w:r>
    </w:p>
    <w:p w:rsidR="0063307B" w:rsidRPr="00D22D6A" w:rsidRDefault="0063307B" w:rsidP="00517053">
      <w:pPr>
        <w:pStyle w:val="ListParagraph"/>
        <w:tabs>
          <w:tab w:val="right" w:pos="0"/>
        </w:tabs>
        <w:spacing w:after="0" w:line="240" w:lineRule="auto"/>
        <w:ind w:left="502" w:right="-378" w:hanging="928"/>
        <w:jc w:val="both"/>
        <w:rPr>
          <w:rFonts w:asciiTheme="majorBidi" w:hAnsiTheme="majorBidi" w:cstheme="majorBidi"/>
          <w:sz w:val="28"/>
          <w:szCs w:val="28"/>
          <w:lang w:bidi="ar-JO"/>
        </w:rPr>
      </w:pPr>
      <w:proofErr w:type="gramStart"/>
      <w:r w:rsidRPr="00D22D6A">
        <w:rPr>
          <w:rFonts w:asciiTheme="majorBidi" w:hAnsiTheme="majorBidi" w:cstheme="majorBidi"/>
          <w:sz w:val="28"/>
          <w:szCs w:val="28"/>
          <w:lang w:bidi="ar-JO"/>
        </w:rPr>
        <w:lastRenderedPageBreak/>
        <w:t>1.Compute</w:t>
      </w:r>
      <w:proofErr w:type="gramEnd"/>
      <w:r w:rsidRPr="00D22D6A">
        <w:rPr>
          <w:rFonts w:asciiTheme="majorBidi" w:hAnsiTheme="majorBidi" w:cstheme="majorBidi"/>
          <w:sz w:val="28"/>
          <w:szCs w:val="28"/>
          <w:lang w:bidi="ar-JO"/>
        </w:rPr>
        <w:t xml:space="preserve"> the actual and budgeted manufacturing overhead rates for 2017.</w:t>
      </w:r>
    </w:p>
    <w:p w:rsidR="0063307B" w:rsidRPr="00D22D6A" w:rsidRDefault="0063307B" w:rsidP="00517053">
      <w:pPr>
        <w:pStyle w:val="ListParagraph"/>
        <w:tabs>
          <w:tab w:val="right" w:pos="0"/>
        </w:tabs>
        <w:spacing w:after="0" w:line="240" w:lineRule="auto"/>
        <w:ind w:left="-284" w:right="-378" w:hanging="142"/>
        <w:jc w:val="both"/>
        <w:rPr>
          <w:rFonts w:asciiTheme="majorBidi" w:hAnsiTheme="majorBidi" w:cstheme="majorBidi"/>
          <w:sz w:val="28"/>
          <w:szCs w:val="28"/>
          <w:lang w:bidi="ar-JO"/>
        </w:rPr>
      </w:pPr>
      <w:proofErr w:type="gramStart"/>
      <w:r w:rsidRPr="00D22D6A">
        <w:rPr>
          <w:rFonts w:asciiTheme="majorBidi" w:hAnsiTheme="majorBidi" w:cstheme="majorBidi"/>
          <w:sz w:val="28"/>
          <w:szCs w:val="28"/>
          <w:lang w:bidi="ar-JO"/>
        </w:rPr>
        <w:t>2.Compute</w:t>
      </w:r>
      <w:proofErr w:type="gramEnd"/>
      <w:r w:rsidRPr="00D22D6A">
        <w:rPr>
          <w:rFonts w:asciiTheme="majorBidi" w:hAnsiTheme="majorBidi" w:cstheme="majorBidi"/>
          <w:sz w:val="28"/>
          <w:szCs w:val="28"/>
          <w:lang w:bidi="ar-JO"/>
        </w:rPr>
        <w:t xml:space="preserve"> the cost of Job 626, During March; the job-cost record for Job 626 contained the following information:</w:t>
      </w:r>
    </w:p>
    <w:tbl>
      <w:tblPr>
        <w:tblW w:w="0" w:type="auto"/>
        <w:jc w:val="center"/>
        <w:tblInd w:w="-1372" w:type="dxa"/>
        <w:tblLayout w:type="fixed"/>
        <w:tblCellMar>
          <w:left w:w="0" w:type="dxa"/>
          <w:right w:w="0" w:type="dxa"/>
        </w:tblCellMar>
        <w:tblLook w:val="0000" w:firstRow="0" w:lastRow="0" w:firstColumn="0" w:lastColumn="0" w:noHBand="0" w:noVBand="0"/>
      </w:tblPr>
      <w:tblGrid>
        <w:gridCol w:w="3660"/>
        <w:gridCol w:w="1740"/>
      </w:tblGrid>
      <w:tr w:rsidR="0063307B" w:rsidRPr="00D22D6A" w:rsidTr="00517053">
        <w:trPr>
          <w:trHeight w:val="60"/>
          <w:jc w:val="center"/>
        </w:trPr>
        <w:tc>
          <w:tcPr>
            <w:tcW w:w="3660" w:type="dxa"/>
            <w:tcMar>
              <w:top w:w="60" w:type="dxa"/>
              <w:left w:w="80" w:type="dxa"/>
              <w:bottom w:w="50" w:type="dxa"/>
              <w:right w:w="80" w:type="dxa"/>
            </w:tcMar>
          </w:tcPr>
          <w:p w:rsidR="0063307B" w:rsidRPr="00D22D6A" w:rsidRDefault="0063307B" w:rsidP="00517053">
            <w:pPr>
              <w:tabs>
                <w:tab w:val="right" w:pos="0"/>
              </w:tabs>
              <w:spacing w:after="0" w:line="240" w:lineRule="auto"/>
              <w:ind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Direct materials used</w:t>
            </w:r>
          </w:p>
        </w:tc>
        <w:tc>
          <w:tcPr>
            <w:tcW w:w="1740" w:type="dxa"/>
            <w:tcMar>
              <w:top w:w="60" w:type="dxa"/>
              <w:left w:w="80" w:type="dxa"/>
              <w:bottom w:w="50" w:type="dxa"/>
              <w:right w:w="80" w:type="dxa"/>
            </w:tcMar>
          </w:tcPr>
          <w:p w:rsidR="0063307B" w:rsidRPr="00D22D6A" w:rsidRDefault="0063307B" w:rsidP="00517053">
            <w:pPr>
              <w:pStyle w:val="ListParagraph"/>
              <w:tabs>
                <w:tab w:val="right" w:pos="0"/>
              </w:tabs>
              <w:spacing w:after="0" w:line="240" w:lineRule="auto"/>
              <w:ind w:left="502"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$55,000</w:t>
            </w:r>
          </w:p>
        </w:tc>
      </w:tr>
      <w:tr w:rsidR="0063307B" w:rsidRPr="00D22D6A" w:rsidTr="00517053">
        <w:trPr>
          <w:trHeight w:val="60"/>
          <w:jc w:val="center"/>
        </w:trPr>
        <w:tc>
          <w:tcPr>
            <w:tcW w:w="3660" w:type="dxa"/>
            <w:tcMar>
              <w:top w:w="60" w:type="dxa"/>
              <w:left w:w="80" w:type="dxa"/>
              <w:bottom w:w="50" w:type="dxa"/>
              <w:right w:w="80" w:type="dxa"/>
            </w:tcMar>
          </w:tcPr>
          <w:p w:rsidR="0063307B" w:rsidRPr="00D22D6A" w:rsidRDefault="0063307B" w:rsidP="00517053">
            <w:pPr>
              <w:pStyle w:val="ListParagraph"/>
              <w:tabs>
                <w:tab w:val="right" w:pos="-947"/>
              </w:tabs>
              <w:spacing w:after="0" w:line="240" w:lineRule="auto"/>
              <w:ind w:left="-806" w:right="-378" w:hanging="141"/>
              <w:jc w:val="both"/>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Direct </w:t>
            </w:r>
            <w:r w:rsidR="006501AF" w:rsidRPr="00D22D6A">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manufacturing labor costs</w:t>
            </w:r>
          </w:p>
        </w:tc>
        <w:tc>
          <w:tcPr>
            <w:tcW w:w="1740" w:type="dxa"/>
            <w:tcMar>
              <w:top w:w="60" w:type="dxa"/>
              <w:left w:w="80" w:type="dxa"/>
              <w:bottom w:w="50" w:type="dxa"/>
              <w:right w:w="80" w:type="dxa"/>
            </w:tcMar>
          </w:tcPr>
          <w:p w:rsidR="0063307B" w:rsidRPr="00D22D6A" w:rsidRDefault="0063307B" w:rsidP="00517053">
            <w:pPr>
              <w:pStyle w:val="ListParagraph"/>
              <w:tabs>
                <w:tab w:val="right" w:pos="0"/>
              </w:tabs>
              <w:spacing w:after="0" w:line="240" w:lineRule="auto"/>
              <w:ind w:left="502"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$45,000</w:t>
            </w:r>
          </w:p>
        </w:tc>
      </w:tr>
    </w:tbl>
    <w:p w:rsidR="006501AF" w:rsidRPr="00D22D6A" w:rsidRDefault="00517053" w:rsidP="00517053">
      <w:pPr>
        <w:pStyle w:val="ListParagraph"/>
        <w:tabs>
          <w:tab w:val="right" w:pos="0"/>
        </w:tabs>
        <w:spacing w:after="0" w:line="240" w:lineRule="auto"/>
        <w:ind w:left="-142" w:right="-378" w:hanging="284"/>
        <w:jc w:val="both"/>
        <w:rPr>
          <w:rFonts w:asciiTheme="majorBidi" w:hAnsiTheme="majorBidi" w:cstheme="majorBidi"/>
          <w:sz w:val="28"/>
          <w:szCs w:val="28"/>
          <w:lang w:bidi="ar-JO"/>
        </w:rPr>
      </w:pPr>
      <w:proofErr w:type="gramStart"/>
      <w:r w:rsidRPr="00D22D6A">
        <w:rPr>
          <w:rFonts w:asciiTheme="majorBidi" w:hAnsiTheme="majorBidi" w:cstheme="majorBidi"/>
          <w:sz w:val="28"/>
          <w:szCs w:val="28"/>
          <w:lang w:bidi="ar-JO"/>
        </w:rPr>
        <w:t>3.</w:t>
      </w:r>
      <w:r w:rsidR="0063307B" w:rsidRPr="00D22D6A">
        <w:rPr>
          <w:rFonts w:asciiTheme="majorBidi" w:hAnsiTheme="majorBidi" w:cstheme="majorBidi"/>
          <w:sz w:val="28"/>
          <w:szCs w:val="28"/>
          <w:lang w:bidi="ar-JO"/>
        </w:rPr>
        <w:t>At</w:t>
      </w:r>
      <w:proofErr w:type="gramEnd"/>
      <w:r w:rsidR="0063307B" w:rsidRPr="00D22D6A">
        <w:rPr>
          <w:rFonts w:asciiTheme="majorBidi" w:hAnsiTheme="majorBidi" w:cstheme="majorBidi"/>
          <w:sz w:val="28"/>
          <w:szCs w:val="28"/>
          <w:lang w:bidi="ar-JO"/>
        </w:rPr>
        <w:t xml:space="preserve"> the </w:t>
      </w:r>
      <w:r w:rsidR="006501AF" w:rsidRPr="00D22D6A">
        <w:rPr>
          <w:rFonts w:asciiTheme="majorBidi" w:hAnsiTheme="majorBidi" w:cstheme="majorBidi"/>
          <w:sz w:val="28"/>
          <w:szCs w:val="28"/>
          <w:lang w:bidi="ar-JO"/>
        </w:rPr>
        <w:t xml:space="preserve">end of 2017, compute the under- or </w:t>
      </w:r>
      <w:proofErr w:type="spellStart"/>
      <w:r w:rsidR="0063307B" w:rsidRPr="00D22D6A">
        <w:rPr>
          <w:rFonts w:asciiTheme="majorBidi" w:hAnsiTheme="majorBidi" w:cstheme="majorBidi"/>
          <w:sz w:val="28"/>
          <w:szCs w:val="28"/>
          <w:lang w:bidi="ar-JO"/>
        </w:rPr>
        <w:t>overallocated</w:t>
      </w:r>
      <w:proofErr w:type="spellEnd"/>
      <w:r w:rsidR="0063307B" w:rsidRPr="00D22D6A">
        <w:rPr>
          <w:rFonts w:asciiTheme="majorBidi" w:hAnsiTheme="majorBidi" w:cstheme="majorBidi"/>
          <w:sz w:val="28"/>
          <w:szCs w:val="28"/>
          <w:lang w:bidi="ar-JO"/>
        </w:rPr>
        <w:t xml:space="preserve"> manufacturing overhead under</w:t>
      </w:r>
      <w:r w:rsidR="006501AF" w:rsidRPr="00D22D6A">
        <w:rPr>
          <w:rFonts w:asciiTheme="majorBidi" w:hAnsiTheme="majorBidi" w:cstheme="majorBidi"/>
          <w:sz w:val="28"/>
          <w:szCs w:val="28"/>
          <w:lang w:bidi="ar-JO"/>
        </w:rPr>
        <w:t>.</w:t>
      </w:r>
    </w:p>
    <w:p w:rsidR="006501AF" w:rsidRPr="00D22D6A" w:rsidRDefault="006501AF" w:rsidP="00517053">
      <w:pPr>
        <w:pStyle w:val="ListParagraph"/>
        <w:tabs>
          <w:tab w:val="right" w:pos="0"/>
        </w:tabs>
        <w:spacing w:after="0" w:line="240" w:lineRule="auto"/>
        <w:ind w:left="-142" w:right="-378" w:hanging="284"/>
        <w:jc w:val="both"/>
        <w:rPr>
          <w:rFonts w:asciiTheme="majorBidi" w:hAnsiTheme="majorBidi" w:cstheme="majorBidi"/>
          <w:sz w:val="28"/>
          <w:szCs w:val="28"/>
          <w:lang w:bidi="ar-JO"/>
        </w:rPr>
      </w:pPr>
      <w:r w:rsidRPr="00D22D6A">
        <w:rPr>
          <w:rFonts w:asciiTheme="majorBidi" w:hAnsiTheme="majorBidi" w:cstheme="majorBidi"/>
          <w:sz w:val="28"/>
          <w:szCs w:val="28"/>
          <w:lang w:bidi="ar-JO"/>
        </w:rPr>
        <w:t>4. Journalize above transaction.</w:t>
      </w:r>
    </w:p>
    <w:p w:rsidR="008D304B" w:rsidRPr="00D22D6A" w:rsidRDefault="008D304B" w:rsidP="008D304B">
      <w:pPr>
        <w:tabs>
          <w:tab w:val="right" w:pos="-142"/>
        </w:tabs>
        <w:spacing w:after="0" w:line="240" w:lineRule="auto"/>
        <w:ind w:left="-426" w:right="-378"/>
        <w:jc w:val="both"/>
        <w:rPr>
          <w:rFonts w:asciiTheme="majorBidi" w:hAnsiTheme="majorBidi" w:cstheme="majorBidi"/>
          <w:sz w:val="28"/>
          <w:szCs w:val="28"/>
          <w:lang w:bidi="ar-JO"/>
        </w:rPr>
      </w:pPr>
    </w:p>
    <w:p w:rsidR="00C563DE" w:rsidRPr="00D22D6A" w:rsidRDefault="00F84AF9" w:rsidP="00B20B17">
      <w:pPr>
        <w:ind w:left="567" w:hanging="1276"/>
        <w:rPr>
          <w:rFonts w:asciiTheme="majorBidi" w:hAnsiTheme="majorBidi" w:cstheme="majorBidi"/>
          <w:sz w:val="28"/>
          <w:szCs w:val="28"/>
          <w:lang w:bidi="ar-JO"/>
        </w:rPr>
      </w:pPr>
      <w:r w:rsidRPr="00D22D6A">
        <w:rPr>
          <w:rFonts w:asciiTheme="majorBidi" w:hAnsiTheme="majorBidi" w:cstheme="majorBidi"/>
          <w:b/>
          <w:bCs/>
          <w:color w:val="FF0000"/>
          <w:sz w:val="28"/>
          <w:szCs w:val="28"/>
          <w:lang w:bidi="ar-JO"/>
        </w:rPr>
        <w:t>Example</w:t>
      </w:r>
      <w:r w:rsidR="008D304B" w:rsidRPr="00D22D6A">
        <w:rPr>
          <w:rFonts w:asciiTheme="majorBidi" w:hAnsiTheme="majorBidi" w:cstheme="majorBidi"/>
          <w:b/>
          <w:bCs/>
          <w:color w:val="FF0000"/>
          <w:sz w:val="28"/>
          <w:szCs w:val="28"/>
          <w:lang w:bidi="ar-JO"/>
        </w:rPr>
        <w:t>2</w:t>
      </w:r>
      <w:r w:rsidR="00517053" w:rsidRPr="00D22D6A">
        <w:rPr>
          <w:rFonts w:asciiTheme="majorBidi" w:hAnsiTheme="majorBidi" w:cstheme="majorBidi"/>
          <w:sz w:val="28"/>
          <w:szCs w:val="28"/>
          <w:lang w:bidi="ar-JO"/>
        </w:rPr>
        <w:t xml:space="preserve">: </w:t>
      </w:r>
      <w:r w:rsidR="00FE4DB9" w:rsidRPr="00D22D6A">
        <w:rPr>
          <w:rFonts w:asciiTheme="majorBidi" w:hAnsiTheme="majorBidi" w:cstheme="majorBidi"/>
          <w:sz w:val="28"/>
          <w:szCs w:val="28"/>
          <w:lang w:bidi="ar-JO"/>
        </w:rPr>
        <w:t>The (</w:t>
      </w:r>
      <w:r w:rsidR="000E1318" w:rsidRPr="00D22D6A">
        <w:rPr>
          <w:rFonts w:asciiTheme="majorBidi" w:hAnsiTheme="majorBidi" w:cstheme="majorBidi"/>
          <w:sz w:val="28"/>
          <w:szCs w:val="28"/>
          <w:lang w:bidi="ar-JO"/>
        </w:rPr>
        <w:t>Nova</w:t>
      </w:r>
      <w:r w:rsidR="00FE4DB9" w:rsidRPr="00D22D6A">
        <w:rPr>
          <w:rFonts w:asciiTheme="majorBidi" w:hAnsiTheme="majorBidi" w:cstheme="majorBidi"/>
          <w:sz w:val="28"/>
          <w:szCs w:val="28"/>
          <w:lang w:bidi="ar-JO"/>
        </w:rPr>
        <w:t xml:space="preserve">) company </w:t>
      </w:r>
      <w:r w:rsidR="00B37541" w:rsidRPr="00D22D6A">
        <w:rPr>
          <w:rFonts w:asciiTheme="majorBidi" w:hAnsiTheme="majorBidi" w:cstheme="majorBidi"/>
          <w:sz w:val="28"/>
          <w:szCs w:val="28"/>
          <w:lang w:bidi="ar-JO"/>
        </w:rPr>
        <w:t>implemented three</w:t>
      </w:r>
      <w:r w:rsidR="00FE4DB9" w:rsidRPr="00D22D6A">
        <w:rPr>
          <w:rFonts w:asciiTheme="majorBidi" w:hAnsiTheme="majorBidi" w:cstheme="majorBidi"/>
          <w:sz w:val="28"/>
          <w:szCs w:val="28"/>
          <w:lang w:bidi="ar-JO"/>
        </w:rPr>
        <w:t xml:space="preserve"> orders</w:t>
      </w:r>
      <w:r w:rsidR="00AF1CB4" w:rsidRPr="00D22D6A">
        <w:rPr>
          <w:rFonts w:asciiTheme="majorBidi" w:hAnsiTheme="majorBidi" w:cstheme="majorBidi"/>
          <w:sz w:val="28"/>
          <w:szCs w:val="28"/>
          <w:lang w:bidi="ar-JO"/>
        </w:rPr>
        <w:t xml:space="preserve"> which were made an offer by its customers to produce 1000, 1500, 1300 units </w:t>
      </w:r>
      <w:r w:rsidR="00FE4DB9" w:rsidRPr="00D22D6A">
        <w:rPr>
          <w:rFonts w:asciiTheme="majorBidi" w:hAnsiTheme="majorBidi" w:cstheme="majorBidi"/>
          <w:sz w:val="28"/>
          <w:szCs w:val="28"/>
          <w:lang w:bidi="ar-JO"/>
        </w:rPr>
        <w:t>(10-11-12) respectively</w:t>
      </w:r>
    </w:p>
    <w:tbl>
      <w:tblPr>
        <w:tblStyle w:val="TableGrid"/>
        <w:tblW w:w="9450" w:type="dxa"/>
        <w:tblInd w:w="198" w:type="dxa"/>
        <w:tblLook w:val="04A0" w:firstRow="1" w:lastRow="0" w:firstColumn="1" w:lastColumn="0" w:noHBand="0" w:noVBand="1"/>
      </w:tblPr>
      <w:tblGrid>
        <w:gridCol w:w="2340"/>
        <w:gridCol w:w="1656"/>
        <w:gridCol w:w="1710"/>
        <w:gridCol w:w="1800"/>
        <w:gridCol w:w="1944"/>
      </w:tblGrid>
      <w:tr w:rsidR="00C563DE" w:rsidRPr="00D22D6A" w:rsidTr="0032135A">
        <w:trPr>
          <w:trHeight w:val="413"/>
        </w:trPr>
        <w:tc>
          <w:tcPr>
            <w:tcW w:w="2340" w:type="dxa"/>
            <w:shd w:val="clear" w:color="auto" w:fill="BFBFBF" w:themeFill="background1" w:themeFillShade="BF"/>
            <w:vAlign w:val="center"/>
          </w:tcPr>
          <w:p w:rsidR="00C563DE" w:rsidRPr="00D22D6A" w:rsidRDefault="00C563DE" w:rsidP="002A61BD">
            <w:pPr>
              <w:jc w:val="center"/>
              <w:rPr>
                <w:rFonts w:cs="Ali-A-Samik"/>
                <w:b/>
                <w:bCs/>
                <w:sz w:val="24"/>
                <w:szCs w:val="24"/>
                <w:lang w:bidi="ar-JO"/>
              </w:rPr>
            </w:pPr>
            <w:r w:rsidRPr="00D22D6A">
              <w:rPr>
                <w:rFonts w:cs="Ali-A-Samik"/>
                <w:b/>
                <w:bCs/>
                <w:sz w:val="24"/>
                <w:szCs w:val="24"/>
                <w:lang w:bidi="ar-JO"/>
              </w:rPr>
              <w:t>Details</w:t>
            </w:r>
          </w:p>
        </w:tc>
        <w:tc>
          <w:tcPr>
            <w:tcW w:w="1656" w:type="dxa"/>
            <w:shd w:val="clear" w:color="auto" w:fill="BFBFBF" w:themeFill="background1" w:themeFillShade="BF"/>
            <w:vAlign w:val="center"/>
          </w:tcPr>
          <w:p w:rsidR="00C563DE" w:rsidRPr="00D22D6A" w:rsidRDefault="00C563DE" w:rsidP="002A61BD">
            <w:pPr>
              <w:jc w:val="center"/>
              <w:rPr>
                <w:rFonts w:cs="Ali-A-Samik"/>
                <w:b/>
                <w:bCs/>
                <w:sz w:val="24"/>
                <w:szCs w:val="24"/>
                <w:lang w:bidi="ar-JO"/>
              </w:rPr>
            </w:pPr>
            <w:r w:rsidRPr="00D22D6A">
              <w:rPr>
                <w:rFonts w:cs="Ali-A-Samik"/>
                <w:b/>
                <w:bCs/>
                <w:sz w:val="24"/>
                <w:szCs w:val="24"/>
                <w:lang w:bidi="ar-JO"/>
              </w:rPr>
              <w:t>Order 10</w:t>
            </w:r>
          </w:p>
        </w:tc>
        <w:tc>
          <w:tcPr>
            <w:tcW w:w="1710" w:type="dxa"/>
            <w:shd w:val="clear" w:color="auto" w:fill="BFBFBF" w:themeFill="background1" w:themeFillShade="BF"/>
            <w:vAlign w:val="center"/>
          </w:tcPr>
          <w:p w:rsidR="00C563DE" w:rsidRPr="00D22D6A" w:rsidRDefault="00C563DE" w:rsidP="002A61BD">
            <w:pPr>
              <w:jc w:val="center"/>
              <w:rPr>
                <w:rFonts w:cs="Ali-A-Samik"/>
                <w:b/>
                <w:bCs/>
                <w:sz w:val="24"/>
                <w:szCs w:val="24"/>
                <w:lang w:bidi="ar-JO"/>
              </w:rPr>
            </w:pPr>
            <w:r w:rsidRPr="00D22D6A">
              <w:rPr>
                <w:rFonts w:cs="Ali-A-Samik"/>
                <w:b/>
                <w:bCs/>
                <w:sz w:val="24"/>
                <w:szCs w:val="24"/>
                <w:lang w:bidi="ar-JO"/>
              </w:rPr>
              <w:t>Order 11</w:t>
            </w:r>
          </w:p>
        </w:tc>
        <w:tc>
          <w:tcPr>
            <w:tcW w:w="1800" w:type="dxa"/>
            <w:shd w:val="clear" w:color="auto" w:fill="BFBFBF" w:themeFill="background1" w:themeFillShade="BF"/>
            <w:vAlign w:val="center"/>
          </w:tcPr>
          <w:p w:rsidR="00C563DE" w:rsidRPr="00D22D6A" w:rsidRDefault="00C563DE" w:rsidP="002A61BD">
            <w:pPr>
              <w:jc w:val="center"/>
              <w:rPr>
                <w:rFonts w:cs="Ali-A-Samik"/>
                <w:b/>
                <w:bCs/>
                <w:sz w:val="24"/>
                <w:szCs w:val="24"/>
                <w:lang w:bidi="ar-JO"/>
              </w:rPr>
            </w:pPr>
            <w:r w:rsidRPr="00D22D6A">
              <w:rPr>
                <w:rFonts w:cs="Ali-A-Samik"/>
                <w:b/>
                <w:bCs/>
                <w:sz w:val="24"/>
                <w:szCs w:val="24"/>
                <w:lang w:bidi="ar-JO"/>
              </w:rPr>
              <w:t>Order 12</w:t>
            </w:r>
          </w:p>
        </w:tc>
        <w:tc>
          <w:tcPr>
            <w:tcW w:w="1944" w:type="dxa"/>
            <w:shd w:val="clear" w:color="auto" w:fill="BFBFBF" w:themeFill="background1" w:themeFillShade="BF"/>
            <w:vAlign w:val="center"/>
          </w:tcPr>
          <w:p w:rsidR="00C563DE" w:rsidRPr="00D22D6A" w:rsidRDefault="00C563DE" w:rsidP="002A61BD">
            <w:pPr>
              <w:jc w:val="center"/>
              <w:rPr>
                <w:rFonts w:cs="Ali-A-Samik"/>
                <w:b/>
                <w:bCs/>
                <w:sz w:val="24"/>
                <w:szCs w:val="24"/>
                <w:lang w:bidi="ar-JO"/>
              </w:rPr>
            </w:pPr>
            <w:r w:rsidRPr="00D22D6A">
              <w:rPr>
                <w:rFonts w:cs="Ali-A-Samik"/>
                <w:b/>
                <w:bCs/>
                <w:sz w:val="24"/>
                <w:szCs w:val="24"/>
                <w:lang w:bidi="ar-JO"/>
              </w:rPr>
              <w:t>Total</w:t>
            </w:r>
          </w:p>
        </w:tc>
      </w:tr>
      <w:tr w:rsidR="00C563DE" w:rsidRPr="00D22D6A" w:rsidTr="0032135A">
        <w:trPr>
          <w:trHeight w:val="485"/>
        </w:trPr>
        <w:tc>
          <w:tcPr>
            <w:tcW w:w="2340" w:type="dxa"/>
            <w:vAlign w:val="center"/>
          </w:tcPr>
          <w:p w:rsidR="00C563DE" w:rsidRPr="00D22D6A" w:rsidRDefault="00C563DE" w:rsidP="002A61BD">
            <w:pPr>
              <w:jc w:val="center"/>
              <w:rPr>
                <w:rFonts w:cs="Ali-A-Samik"/>
                <w:sz w:val="28"/>
                <w:szCs w:val="28"/>
                <w:lang w:bidi="ar-JO"/>
              </w:rPr>
            </w:pPr>
            <w:r w:rsidRPr="00D22D6A">
              <w:rPr>
                <w:rFonts w:cs="Ali-A-Samik"/>
                <w:sz w:val="28"/>
                <w:szCs w:val="28"/>
                <w:lang w:bidi="ar-JO"/>
              </w:rPr>
              <w:t>Material used</w:t>
            </w:r>
          </w:p>
        </w:tc>
        <w:tc>
          <w:tcPr>
            <w:tcW w:w="1656" w:type="dxa"/>
            <w:vAlign w:val="center"/>
          </w:tcPr>
          <w:p w:rsidR="00C563DE" w:rsidRPr="00D22D6A" w:rsidRDefault="00C563DE" w:rsidP="002A61BD">
            <w:pPr>
              <w:jc w:val="center"/>
              <w:rPr>
                <w:rFonts w:asciiTheme="majorBidi" w:hAnsiTheme="majorBidi" w:cstheme="majorBidi"/>
                <w:sz w:val="28"/>
                <w:szCs w:val="28"/>
                <w:lang w:bidi="ar-JO"/>
              </w:rPr>
            </w:pPr>
            <w:r w:rsidRPr="00D22D6A">
              <w:rPr>
                <w:rFonts w:asciiTheme="majorBidi" w:hAnsiTheme="majorBidi" w:cstheme="majorBidi"/>
                <w:sz w:val="28"/>
                <w:szCs w:val="28"/>
                <w:lang w:bidi="ar-JO"/>
              </w:rPr>
              <w:t>7000</w:t>
            </w:r>
          </w:p>
        </w:tc>
        <w:tc>
          <w:tcPr>
            <w:tcW w:w="1710" w:type="dxa"/>
            <w:vAlign w:val="center"/>
          </w:tcPr>
          <w:p w:rsidR="00C563DE" w:rsidRPr="00D22D6A" w:rsidRDefault="00C563DE" w:rsidP="002A61BD">
            <w:pPr>
              <w:jc w:val="center"/>
              <w:rPr>
                <w:rFonts w:asciiTheme="majorBidi" w:hAnsiTheme="majorBidi" w:cstheme="majorBidi"/>
                <w:sz w:val="28"/>
                <w:szCs w:val="28"/>
                <w:lang w:bidi="ar-JO"/>
              </w:rPr>
            </w:pPr>
            <w:r w:rsidRPr="00D22D6A">
              <w:rPr>
                <w:rFonts w:asciiTheme="majorBidi" w:hAnsiTheme="majorBidi" w:cstheme="majorBidi"/>
                <w:sz w:val="28"/>
                <w:szCs w:val="28"/>
                <w:lang w:bidi="ar-JO"/>
              </w:rPr>
              <w:t>13000</w:t>
            </w:r>
          </w:p>
        </w:tc>
        <w:tc>
          <w:tcPr>
            <w:tcW w:w="1800" w:type="dxa"/>
            <w:vAlign w:val="center"/>
          </w:tcPr>
          <w:p w:rsidR="00C563DE" w:rsidRPr="00D22D6A" w:rsidRDefault="00C563DE" w:rsidP="002A61BD">
            <w:pPr>
              <w:jc w:val="center"/>
              <w:rPr>
                <w:rFonts w:asciiTheme="majorBidi" w:hAnsiTheme="majorBidi" w:cstheme="majorBidi"/>
                <w:sz w:val="28"/>
                <w:szCs w:val="28"/>
                <w:lang w:bidi="ar-JO"/>
              </w:rPr>
            </w:pPr>
            <w:r w:rsidRPr="00D22D6A">
              <w:rPr>
                <w:rFonts w:asciiTheme="majorBidi" w:hAnsiTheme="majorBidi" w:cstheme="majorBidi"/>
                <w:sz w:val="28"/>
                <w:szCs w:val="28"/>
                <w:lang w:bidi="ar-JO"/>
              </w:rPr>
              <w:t>25000</w:t>
            </w:r>
          </w:p>
        </w:tc>
        <w:tc>
          <w:tcPr>
            <w:tcW w:w="1944" w:type="dxa"/>
            <w:vAlign w:val="center"/>
          </w:tcPr>
          <w:p w:rsidR="00C563DE" w:rsidRPr="00D22D6A" w:rsidRDefault="00C563DE" w:rsidP="002A61BD">
            <w:pPr>
              <w:jc w:val="center"/>
              <w:rPr>
                <w:rFonts w:asciiTheme="majorBidi" w:hAnsiTheme="majorBidi" w:cstheme="majorBidi"/>
                <w:sz w:val="28"/>
                <w:szCs w:val="28"/>
                <w:lang w:bidi="ar-JO"/>
              </w:rPr>
            </w:pPr>
            <w:r w:rsidRPr="00D22D6A">
              <w:rPr>
                <w:rFonts w:asciiTheme="majorBidi" w:hAnsiTheme="majorBidi" w:cstheme="majorBidi"/>
                <w:sz w:val="28"/>
                <w:szCs w:val="28"/>
                <w:lang w:bidi="ar-JO"/>
              </w:rPr>
              <w:t>45000</w:t>
            </w:r>
          </w:p>
        </w:tc>
      </w:tr>
      <w:tr w:rsidR="00C563DE" w:rsidRPr="00D22D6A" w:rsidTr="0032135A">
        <w:trPr>
          <w:trHeight w:val="530"/>
        </w:trPr>
        <w:tc>
          <w:tcPr>
            <w:tcW w:w="2340" w:type="dxa"/>
            <w:vAlign w:val="center"/>
          </w:tcPr>
          <w:p w:rsidR="00C563DE" w:rsidRPr="00D22D6A" w:rsidRDefault="00C563DE" w:rsidP="002A61BD">
            <w:pPr>
              <w:jc w:val="center"/>
              <w:rPr>
                <w:rFonts w:cs="Ali-A-Samik"/>
                <w:sz w:val="28"/>
                <w:szCs w:val="28"/>
                <w:lang w:bidi="ar-JO"/>
              </w:rPr>
            </w:pPr>
            <w:r w:rsidRPr="00D22D6A">
              <w:rPr>
                <w:rFonts w:cs="Ali-A-Samik"/>
                <w:sz w:val="28"/>
                <w:szCs w:val="28"/>
                <w:lang w:bidi="ar-JO"/>
              </w:rPr>
              <w:t>Direct labor</w:t>
            </w:r>
          </w:p>
        </w:tc>
        <w:tc>
          <w:tcPr>
            <w:tcW w:w="1656" w:type="dxa"/>
            <w:vAlign w:val="center"/>
          </w:tcPr>
          <w:p w:rsidR="00C563DE" w:rsidRPr="00D22D6A" w:rsidRDefault="00C563DE" w:rsidP="002A61BD">
            <w:pPr>
              <w:jc w:val="center"/>
              <w:rPr>
                <w:rFonts w:asciiTheme="majorBidi" w:hAnsiTheme="majorBidi" w:cstheme="majorBidi"/>
                <w:sz w:val="28"/>
                <w:szCs w:val="28"/>
                <w:lang w:bidi="ar-JO"/>
              </w:rPr>
            </w:pPr>
            <w:r w:rsidRPr="00D22D6A">
              <w:rPr>
                <w:rFonts w:asciiTheme="majorBidi" w:hAnsiTheme="majorBidi" w:cstheme="majorBidi"/>
                <w:sz w:val="28"/>
                <w:szCs w:val="28"/>
                <w:lang w:bidi="ar-JO"/>
              </w:rPr>
              <w:t>9000</w:t>
            </w:r>
          </w:p>
        </w:tc>
        <w:tc>
          <w:tcPr>
            <w:tcW w:w="1710" w:type="dxa"/>
            <w:vAlign w:val="center"/>
          </w:tcPr>
          <w:p w:rsidR="00C563DE" w:rsidRPr="00D22D6A" w:rsidRDefault="00C563DE" w:rsidP="002A61BD">
            <w:pPr>
              <w:jc w:val="center"/>
              <w:rPr>
                <w:rFonts w:asciiTheme="majorBidi" w:hAnsiTheme="majorBidi" w:cstheme="majorBidi"/>
                <w:sz w:val="28"/>
                <w:szCs w:val="28"/>
                <w:lang w:bidi="ar-JO"/>
              </w:rPr>
            </w:pPr>
            <w:r w:rsidRPr="00D22D6A">
              <w:rPr>
                <w:rFonts w:asciiTheme="majorBidi" w:hAnsiTheme="majorBidi" w:cstheme="majorBidi"/>
                <w:sz w:val="28"/>
                <w:szCs w:val="28"/>
                <w:lang w:bidi="ar-JO"/>
              </w:rPr>
              <w:t>14000</w:t>
            </w:r>
          </w:p>
        </w:tc>
        <w:tc>
          <w:tcPr>
            <w:tcW w:w="1800" w:type="dxa"/>
            <w:vAlign w:val="center"/>
          </w:tcPr>
          <w:p w:rsidR="00C563DE" w:rsidRPr="00D22D6A" w:rsidRDefault="00C563DE" w:rsidP="002A61BD">
            <w:pPr>
              <w:jc w:val="center"/>
              <w:rPr>
                <w:rFonts w:asciiTheme="majorBidi" w:hAnsiTheme="majorBidi" w:cstheme="majorBidi"/>
                <w:sz w:val="28"/>
                <w:szCs w:val="28"/>
                <w:lang w:bidi="ar-JO"/>
              </w:rPr>
            </w:pPr>
            <w:r w:rsidRPr="00D22D6A">
              <w:rPr>
                <w:rFonts w:asciiTheme="majorBidi" w:hAnsiTheme="majorBidi" w:cstheme="majorBidi"/>
                <w:sz w:val="28"/>
                <w:szCs w:val="28"/>
                <w:lang w:bidi="ar-JO"/>
              </w:rPr>
              <w:t>15000</w:t>
            </w:r>
          </w:p>
        </w:tc>
        <w:tc>
          <w:tcPr>
            <w:tcW w:w="1944" w:type="dxa"/>
            <w:vAlign w:val="center"/>
          </w:tcPr>
          <w:p w:rsidR="00C563DE" w:rsidRPr="00D22D6A" w:rsidRDefault="00C563DE" w:rsidP="002A61BD">
            <w:pPr>
              <w:jc w:val="center"/>
              <w:rPr>
                <w:rFonts w:asciiTheme="majorBidi" w:hAnsiTheme="majorBidi" w:cstheme="majorBidi"/>
                <w:sz w:val="28"/>
                <w:szCs w:val="28"/>
                <w:lang w:bidi="ar-JO"/>
              </w:rPr>
            </w:pPr>
            <w:r w:rsidRPr="00D22D6A">
              <w:rPr>
                <w:rFonts w:asciiTheme="majorBidi" w:hAnsiTheme="majorBidi" w:cstheme="majorBidi"/>
                <w:sz w:val="28"/>
                <w:szCs w:val="28"/>
                <w:lang w:bidi="ar-JO"/>
              </w:rPr>
              <w:t>38000</w:t>
            </w:r>
          </w:p>
        </w:tc>
      </w:tr>
    </w:tbl>
    <w:p w:rsidR="004757D2" w:rsidRPr="004757D2" w:rsidRDefault="004757D2" w:rsidP="004925E4">
      <w:pPr>
        <w:pStyle w:val="ListParagraph"/>
        <w:spacing w:after="0"/>
        <w:ind w:left="142"/>
        <w:jc w:val="both"/>
        <w:rPr>
          <w:rFonts w:asciiTheme="majorBidi" w:hAnsiTheme="majorBidi" w:cstheme="majorBidi"/>
          <w:sz w:val="18"/>
          <w:szCs w:val="18"/>
          <w:lang w:bidi="ar-JO"/>
        </w:rPr>
      </w:pPr>
    </w:p>
    <w:p w:rsidR="00F27FB1" w:rsidRPr="00D22D6A" w:rsidRDefault="000E1318" w:rsidP="004925E4">
      <w:pPr>
        <w:pStyle w:val="ListParagraph"/>
        <w:spacing w:after="0"/>
        <w:ind w:left="142"/>
        <w:jc w:val="both"/>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The com. Purchased 75000 of raw material during the period </w:t>
      </w:r>
      <w:r w:rsidR="0001363F" w:rsidRPr="00D22D6A">
        <w:rPr>
          <w:rFonts w:asciiTheme="majorBidi" w:hAnsiTheme="majorBidi" w:cstheme="majorBidi"/>
          <w:sz w:val="28"/>
          <w:szCs w:val="28"/>
          <w:lang w:bidi="ar-JO"/>
        </w:rPr>
        <w:t xml:space="preserve">in </w:t>
      </w:r>
      <w:r w:rsidRPr="00D22D6A">
        <w:rPr>
          <w:rFonts w:asciiTheme="majorBidi" w:hAnsiTheme="majorBidi" w:cstheme="majorBidi"/>
          <w:sz w:val="28"/>
          <w:szCs w:val="28"/>
          <w:lang w:bidi="ar-JO"/>
        </w:rPr>
        <w:t>cash</w:t>
      </w:r>
      <w:r w:rsidR="00AB7F1A" w:rsidRPr="00D22D6A">
        <w:rPr>
          <w:rFonts w:asciiTheme="majorBidi" w:hAnsiTheme="majorBidi" w:cstheme="majorBidi"/>
          <w:sz w:val="28"/>
          <w:szCs w:val="28"/>
          <w:lang w:bidi="ar-JO"/>
        </w:rPr>
        <w:t xml:space="preserve">, and </w:t>
      </w:r>
      <w:r w:rsidRPr="00D22D6A">
        <w:rPr>
          <w:rFonts w:asciiTheme="majorBidi" w:hAnsiTheme="majorBidi" w:cstheme="majorBidi"/>
          <w:sz w:val="28"/>
          <w:szCs w:val="28"/>
          <w:lang w:bidi="ar-JO"/>
        </w:rPr>
        <w:t>it</w:t>
      </w:r>
      <w:r w:rsidR="002A61BD" w:rsidRPr="00D22D6A">
        <w:rPr>
          <w:rFonts w:asciiTheme="majorBidi" w:hAnsiTheme="majorBidi" w:cstheme="majorBidi"/>
          <w:sz w:val="28"/>
          <w:szCs w:val="28"/>
          <w:lang w:bidi="ar-JO"/>
        </w:rPr>
        <w:t xml:space="preserve"> </w:t>
      </w:r>
      <w:r w:rsidR="008F69D2" w:rsidRPr="00D22D6A">
        <w:rPr>
          <w:rFonts w:asciiTheme="majorBidi" w:hAnsiTheme="majorBidi" w:cstheme="majorBidi"/>
          <w:sz w:val="28"/>
          <w:szCs w:val="28"/>
          <w:lang w:bidi="ar-JO"/>
        </w:rPr>
        <w:t>allocate</w:t>
      </w:r>
      <w:r w:rsidRPr="00D22D6A">
        <w:rPr>
          <w:rFonts w:asciiTheme="majorBidi" w:hAnsiTheme="majorBidi" w:cstheme="majorBidi"/>
          <w:sz w:val="28"/>
          <w:szCs w:val="28"/>
          <w:lang w:bidi="ar-JO"/>
        </w:rPr>
        <w:t>s</w:t>
      </w:r>
      <w:r w:rsidR="008F69D2" w:rsidRPr="00D22D6A">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90</w:t>
      </w:r>
      <w:r w:rsidR="008F69D2" w:rsidRPr="00D22D6A">
        <w:rPr>
          <w:rFonts w:asciiTheme="majorBidi" w:hAnsiTheme="majorBidi" w:cstheme="majorBidi"/>
          <w:sz w:val="28"/>
          <w:szCs w:val="28"/>
          <w:lang w:bidi="ar-JO"/>
        </w:rPr>
        <w:t xml:space="preserve"> of</w:t>
      </w:r>
      <w:r w:rsidR="00AF1CB4" w:rsidRPr="00D22D6A">
        <w:rPr>
          <w:rFonts w:asciiTheme="majorBidi" w:hAnsiTheme="majorBidi" w:cstheme="majorBidi"/>
          <w:sz w:val="28"/>
          <w:szCs w:val="28"/>
          <w:lang w:bidi="ar-JO"/>
        </w:rPr>
        <w:t xml:space="preserve"> the direct l</w:t>
      </w:r>
      <w:r w:rsidR="008F69D2" w:rsidRPr="00D22D6A">
        <w:rPr>
          <w:rFonts w:asciiTheme="majorBidi" w:hAnsiTheme="majorBidi" w:cstheme="majorBidi"/>
          <w:sz w:val="28"/>
          <w:szCs w:val="28"/>
          <w:lang w:bidi="ar-JO"/>
        </w:rPr>
        <w:t>abor</w:t>
      </w:r>
      <w:r w:rsidR="00AF1CB4" w:rsidRPr="00D22D6A">
        <w:rPr>
          <w:rFonts w:asciiTheme="majorBidi" w:hAnsiTheme="majorBidi" w:cstheme="majorBidi"/>
          <w:sz w:val="28"/>
          <w:szCs w:val="28"/>
          <w:lang w:bidi="ar-JO"/>
        </w:rPr>
        <w:t xml:space="preserve"> to m</w:t>
      </w:r>
      <w:r w:rsidR="008F69D2" w:rsidRPr="00D22D6A">
        <w:rPr>
          <w:rFonts w:asciiTheme="majorBidi" w:hAnsiTheme="majorBidi" w:cstheme="majorBidi"/>
          <w:sz w:val="28"/>
          <w:szCs w:val="28"/>
          <w:lang w:bidi="ar-JO"/>
        </w:rPr>
        <w:t>anufacture</w:t>
      </w:r>
      <w:r w:rsidR="002A61BD" w:rsidRPr="00D22D6A">
        <w:rPr>
          <w:rFonts w:asciiTheme="majorBidi" w:hAnsiTheme="majorBidi" w:cstheme="majorBidi"/>
          <w:sz w:val="28"/>
          <w:szCs w:val="28"/>
          <w:lang w:bidi="ar-JO"/>
        </w:rPr>
        <w:t xml:space="preserve"> </w:t>
      </w:r>
      <w:r w:rsidR="00AF1CB4" w:rsidRPr="00D22D6A">
        <w:rPr>
          <w:rFonts w:asciiTheme="majorBidi" w:hAnsiTheme="majorBidi" w:cstheme="majorBidi"/>
          <w:sz w:val="28"/>
          <w:szCs w:val="28"/>
          <w:lang w:bidi="ar-JO"/>
        </w:rPr>
        <w:t>overhead</w:t>
      </w:r>
      <w:r w:rsidR="00F27FB1" w:rsidRPr="00D22D6A">
        <w:rPr>
          <w:rFonts w:asciiTheme="majorBidi" w:hAnsiTheme="majorBidi" w:cstheme="majorBidi"/>
          <w:sz w:val="28"/>
          <w:szCs w:val="28"/>
          <w:lang w:bidi="ar-JO"/>
        </w:rPr>
        <w:t>.</w:t>
      </w:r>
    </w:p>
    <w:p w:rsidR="00344028" w:rsidRPr="00D22D6A" w:rsidRDefault="00AB7F1A" w:rsidP="004925E4">
      <w:pPr>
        <w:spacing w:after="0"/>
        <w:jc w:val="both"/>
        <w:rPr>
          <w:rFonts w:cs="Ali-A-Samik"/>
          <w:sz w:val="28"/>
          <w:szCs w:val="28"/>
          <w:lang w:bidi="ar-JO"/>
        </w:rPr>
      </w:pPr>
      <w:r w:rsidRPr="00D22D6A">
        <w:rPr>
          <w:rFonts w:asciiTheme="majorBidi" w:hAnsiTheme="majorBidi" w:cstheme="majorBidi"/>
          <w:sz w:val="28"/>
          <w:szCs w:val="28"/>
          <w:lang w:bidi="ar-JO"/>
        </w:rPr>
        <w:t>The a</w:t>
      </w:r>
      <w:r w:rsidR="00F27FB1" w:rsidRPr="00D22D6A">
        <w:rPr>
          <w:rFonts w:asciiTheme="majorBidi" w:hAnsiTheme="majorBidi" w:cstheme="majorBidi"/>
          <w:sz w:val="28"/>
          <w:szCs w:val="28"/>
          <w:lang w:bidi="ar-JO"/>
        </w:rPr>
        <w:t xml:space="preserve">ctual </w:t>
      </w:r>
      <w:r w:rsidRPr="00D22D6A">
        <w:rPr>
          <w:rFonts w:asciiTheme="majorBidi" w:hAnsiTheme="majorBidi" w:cstheme="majorBidi"/>
          <w:sz w:val="28"/>
          <w:szCs w:val="28"/>
          <w:lang w:bidi="ar-JO"/>
        </w:rPr>
        <w:t xml:space="preserve">overhead </w:t>
      </w:r>
      <w:r w:rsidR="00AF1CB4" w:rsidRPr="00D22D6A">
        <w:rPr>
          <w:rFonts w:asciiTheme="majorBidi" w:hAnsiTheme="majorBidi" w:cstheme="majorBidi"/>
          <w:sz w:val="28"/>
          <w:szCs w:val="28"/>
          <w:lang w:bidi="ar-JO"/>
        </w:rPr>
        <w:t>costs during period were</w:t>
      </w:r>
      <w:r w:rsidRPr="00D22D6A">
        <w:rPr>
          <w:rFonts w:asciiTheme="majorBidi" w:hAnsiTheme="majorBidi" w:cstheme="majorBidi"/>
          <w:sz w:val="28"/>
          <w:szCs w:val="28"/>
          <w:lang w:bidi="ar-JO"/>
        </w:rPr>
        <w:t xml:space="preserve"> as follows:</w:t>
      </w:r>
    </w:p>
    <w:p w:rsidR="00441517" w:rsidRPr="00D22D6A" w:rsidRDefault="00AB7F1A" w:rsidP="004925E4">
      <w:pPr>
        <w:pStyle w:val="ListParagraph"/>
        <w:spacing w:after="0"/>
        <w:ind w:left="142"/>
        <w:jc w:val="both"/>
        <w:rPr>
          <w:rFonts w:asciiTheme="majorBidi" w:hAnsiTheme="majorBidi" w:cstheme="majorBidi"/>
          <w:sz w:val="28"/>
          <w:szCs w:val="28"/>
          <w:lang w:bidi="ar-JO"/>
        </w:rPr>
      </w:pPr>
      <w:r w:rsidRPr="00D22D6A">
        <w:rPr>
          <w:rFonts w:asciiTheme="majorBidi" w:hAnsiTheme="majorBidi" w:cstheme="majorBidi"/>
          <w:sz w:val="28"/>
          <w:szCs w:val="28"/>
          <w:lang w:bidi="ar-JO"/>
        </w:rPr>
        <w:t>(Indirect material</w:t>
      </w:r>
      <w:r w:rsidR="00F27FB1" w:rsidRPr="00D22D6A">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20000$, indirect labor 10000</w:t>
      </w:r>
      <w:r w:rsidR="008F69D2" w:rsidRPr="00D22D6A">
        <w:rPr>
          <w:rFonts w:asciiTheme="majorBidi" w:hAnsiTheme="majorBidi" w:cstheme="majorBidi"/>
          <w:sz w:val="28"/>
          <w:szCs w:val="28"/>
          <w:lang w:bidi="ar-JO"/>
        </w:rPr>
        <w:t>$</w:t>
      </w:r>
      <w:r w:rsidRPr="00D22D6A">
        <w:rPr>
          <w:rFonts w:asciiTheme="majorBidi" w:hAnsiTheme="majorBidi" w:cstheme="majorBidi"/>
          <w:sz w:val="28"/>
          <w:szCs w:val="28"/>
          <w:lang w:bidi="ar-JO"/>
        </w:rPr>
        <w:t>, salaries and depreciation 15000$</w:t>
      </w:r>
      <w:r w:rsidR="008F69D2" w:rsidRPr="00D22D6A">
        <w:rPr>
          <w:rFonts w:asciiTheme="majorBidi" w:hAnsiTheme="majorBidi" w:cstheme="majorBidi"/>
          <w:sz w:val="28"/>
          <w:szCs w:val="28"/>
          <w:lang w:bidi="ar-JO"/>
        </w:rPr>
        <w:t>,</w:t>
      </w:r>
      <w:r w:rsidR="00F27FB1" w:rsidRPr="00D22D6A">
        <w:rPr>
          <w:rFonts w:asciiTheme="majorBidi" w:hAnsiTheme="majorBidi" w:cstheme="majorBidi"/>
          <w:sz w:val="28"/>
          <w:szCs w:val="28"/>
          <w:lang w:bidi="ar-JO"/>
        </w:rPr>
        <w:t xml:space="preserve"> Marketing </w:t>
      </w:r>
      <w:r w:rsidRPr="00D22D6A">
        <w:rPr>
          <w:rFonts w:asciiTheme="majorBidi" w:hAnsiTheme="majorBidi" w:cstheme="majorBidi"/>
          <w:sz w:val="28"/>
          <w:szCs w:val="28"/>
          <w:lang w:bidi="ar-JO"/>
        </w:rPr>
        <w:t>5500</w:t>
      </w:r>
      <w:r w:rsidR="00F27FB1" w:rsidRPr="00D22D6A">
        <w:rPr>
          <w:rFonts w:asciiTheme="majorBidi" w:hAnsiTheme="majorBidi" w:cstheme="majorBidi"/>
          <w:sz w:val="28"/>
          <w:szCs w:val="28"/>
          <w:lang w:bidi="ar-JO"/>
        </w:rPr>
        <w:t>$</w:t>
      </w:r>
      <w:r w:rsidRPr="00D22D6A">
        <w:rPr>
          <w:rFonts w:asciiTheme="majorBidi" w:hAnsiTheme="majorBidi" w:cstheme="majorBidi"/>
          <w:sz w:val="28"/>
          <w:szCs w:val="28"/>
          <w:lang w:bidi="ar-JO"/>
        </w:rPr>
        <w:t>, Administrative</w:t>
      </w:r>
      <w:r w:rsidR="00441517" w:rsidRPr="00D22D6A">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30000</w:t>
      </w:r>
      <w:r w:rsidR="00441517" w:rsidRPr="00D22D6A">
        <w:rPr>
          <w:rFonts w:asciiTheme="majorBidi" w:hAnsiTheme="majorBidi" w:cstheme="majorBidi"/>
          <w:sz w:val="28"/>
          <w:szCs w:val="28"/>
          <w:lang w:bidi="ar-JO"/>
        </w:rPr>
        <w:t>$.</w:t>
      </w:r>
      <w:r w:rsidRPr="00D22D6A">
        <w:rPr>
          <w:rFonts w:asciiTheme="majorBidi" w:hAnsiTheme="majorBidi" w:cstheme="majorBidi"/>
          <w:sz w:val="28"/>
          <w:szCs w:val="28"/>
          <w:lang w:bidi="ar-JO"/>
        </w:rPr>
        <w:t>)</w:t>
      </w:r>
    </w:p>
    <w:p w:rsidR="008D304B" w:rsidRPr="00D22D6A" w:rsidRDefault="005C3B9C" w:rsidP="008D304B">
      <w:pPr>
        <w:pStyle w:val="ListParagraph"/>
        <w:ind w:left="142"/>
        <w:jc w:val="both"/>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The all Orders are </w:t>
      </w:r>
      <w:r w:rsidR="008F69D2" w:rsidRPr="00D22D6A">
        <w:rPr>
          <w:rFonts w:asciiTheme="majorBidi" w:hAnsiTheme="majorBidi" w:cstheme="majorBidi"/>
          <w:sz w:val="28"/>
          <w:szCs w:val="28"/>
          <w:lang w:bidi="ar-JO"/>
        </w:rPr>
        <w:t>implemented</w:t>
      </w:r>
      <w:r w:rsidR="00B0471A" w:rsidRPr="00D22D6A">
        <w:rPr>
          <w:rFonts w:asciiTheme="majorBidi" w:hAnsiTheme="majorBidi" w:cstheme="majorBidi"/>
          <w:sz w:val="28"/>
          <w:szCs w:val="28"/>
          <w:lang w:bidi="ar-JO"/>
        </w:rPr>
        <w:t xml:space="preserve"> (finished and sold)</w:t>
      </w:r>
      <w:r w:rsidRPr="00D22D6A">
        <w:rPr>
          <w:rFonts w:asciiTheme="majorBidi" w:hAnsiTheme="majorBidi" w:cstheme="majorBidi"/>
          <w:sz w:val="28"/>
          <w:szCs w:val="28"/>
          <w:lang w:bidi="ar-JO"/>
        </w:rPr>
        <w:t xml:space="preserve"> </w:t>
      </w:r>
      <w:r w:rsidR="008F69D2" w:rsidRPr="00D22D6A">
        <w:rPr>
          <w:rFonts w:asciiTheme="majorBidi" w:hAnsiTheme="majorBidi" w:cstheme="majorBidi"/>
          <w:sz w:val="28"/>
          <w:szCs w:val="28"/>
          <w:lang w:bidi="ar-JO"/>
        </w:rPr>
        <w:t>during the</w:t>
      </w:r>
      <w:r w:rsidRPr="00D22D6A">
        <w:rPr>
          <w:rFonts w:asciiTheme="majorBidi" w:hAnsiTheme="majorBidi" w:cstheme="majorBidi"/>
          <w:sz w:val="28"/>
          <w:szCs w:val="28"/>
          <w:lang w:bidi="ar-JO"/>
        </w:rPr>
        <w:t xml:space="preserve"> Period.</w:t>
      </w:r>
    </w:p>
    <w:p w:rsidR="00760BCF" w:rsidRPr="00D22D6A" w:rsidRDefault="008F69D2" w:rsidP="008D304B">
      <w:pPr>
        <w:pStyle w:val="ListParagraph"/>
        <w:ind w:left="142"/>
        <w:jc w:val="both"/>
        <w:rPr>
          <w:rFonts w:asciiTheme="majorBidi" w:hAnsiTheme="majorBidi" w:cstheme="majorBidi"/>
          <w:sz w:val="28"/>
          <w:szCs w:val="28"/>
          <w:lang w:bidi="ar-JO"/>
        </w:rPr>
      </w:pPr>
      <w:r w:rsidRPr="00D22D6A">
        <w:rPr>
          <w:rFonts w:asciiTheme="majorBidi" w:hAnsiTheme="majorBidi" w:cstheme="majorBidi"/>
          <w:sz w:val="28"/>
          <w:szCs w:val="28"/>
          <w:lang w:bidi="ar-JO"/>
        </w:rPr>
        <w:t>Selling</w:t>
      </w:r>
      <w:r w:rsidR="00AF1CB4" w:rsidRPr="00D22D6A">
        <w:rPr>
          <w:rFonts w:asciiTheme="majorBidi" w:hAnsiTheme="majorBidi" w:cstheme="majorBidi"/>
          <w:sz w:val="28"/>
          <w:szCs w:val="28"/>
          <w:lang w:bidi="ar-JO"/>
        </w:rPr>
        <w:t xml:space="preserve"> Price as follow</w:t>
      </w:r>
      <w:r w:rsidR="005C3B9C" w:rsidRPr="00D22D6A">
        <w:rPr>
          <w:rFonts w:asciiTheme="majorBidi" w:hAnsiTheme="majorBidi" w:cstheme="majorBidi"/>
          <w:sz w:val="28"/>
          <w:szCs w:val="28"/>
          <w:lang w:bidi="ar-JO"/>
        </w:rPr>
        <w:t xml:space="preserve">s: </w:t>
      </w:r>
      <w:r w:rsidR="00AF1CB4" w:rsidRPr="00D22D6A">
        <w:rPr>
          <w:rFonts w:asciiTheme="majorBidi" w:hAnsiTheme="majorBidi" w:cstheme="majorBidi"/>
          <w:sz w:val="28"/>
          <w:szCs w:val="28"/>
          <w:lang w:bidi="ar-JO"/>
        </w:rPr>
        <w:t>50</w:t>
      </w:r>
      <w:r w:rsidR="00344028" w:rsidRPr="00D22D6A">
        <w:rPr>
          <w:rFonts w:asciiTheme="majorBidi" w:hAnsiTheme="majorBidi" w:cstheme="majorBidi"/>
          <w:sz w:val="28"/>
          <w:szCs w:val="28"/>
          <w:lang w:bidi="ar-JO"/>
        </w:rPr>
        <w:t>$</w:t>
      </w:r>
      <w:r w:rsidR="00AF1CB4" w:rsidRPr="00D22D6A">
        <w:rPr>
          <w:rFonts w:asciiTheme="majorBidi" w:hAnsiTheme="majorBidi" w:cstheme="majorBidi"/>
          <w:sz w:val="28"/>
          <w:szCs w:val="28"/>
          <w:lang w:bidi="ar-JO"/>
        </w:rPr>
        <w:t>, 40</w:t>
      </w:r>
      <w:r w:rsidR="00344028" w:rsidRPr="00D22D6A">
        <w:rPr>
          <w:rFonts w:asciiTheme="majorBidi" w:hAnsiTheme="majorBidi" w:cstheme="majorBidi"/>
          <w:sz w:val="28"/>
          <w:szCs w:val="28"/>
          <w:lang w:bidi="ar-JO"/>
        </w:rPr>
        <w:t>$</w:t>
      </w:r>
      <w:r w:rsidR="00AF1CB4" w:rsidRPr="00D22D6A">
        <w:rPr>
          <w:rFonts w:asciiTheme="majorBidi" w:hAnsiTheme="majorBidi" w:cstheme="majorBidi"/>
          <w:sz w:val="28"/>
          <w:szCs w:val="28"/>
          <w:lang w:bidi="ar-JO"/>
        </w:rPr>
        <w:t>, and</w:t>
      </w:r>
      <w:r w:rsidR="00344028" w:rsidRPr="00D22D6A">
        <w:rPr>
          <w:rFonts w:asciiTheme="majorBidi" w:hAnsiTheme="majorBidi" w:cstheme="majorBidi"/>
          <w:sz w:val="28"/>
          <w:szCs w:val="28"/>
          <w:lang w:bidi="ar-JO"/>
        </w:rPr>
        <w:t xml:space="preserve"> </w:t>
      </w:r>
      <w:r w:rsidR="00AF1CB4" w:rsidRPr="00D22D6A">
        <w:rPr>
          <w:rFonts w:asciiTheme="majorBidi" w:hAnsiTheme="majorBidi" w:cstheme="majorBidi"/>
          <w:sz w:val="28"/>
          <w:szCs w:val="28"/>
          <w:lang w:bidi="ar-JO"/>
        </w:rPr>
        <w:t xml:space="preserve">55$ for three orders respectively </w:t>
      </w:r>
    </w:p>
    <w:p w:rsidR="00AF1CB4" w:rsidRPr="00D22D6A" w:rsidRDefault="008F69D2" w:rsidP="0001363F">
      <w:pPr>
        <w:jc w:val="both"/>
        <w:rPr>
          <w:rFonts w:cs="Ali-A-Samik"/>
          <w:sz w:val="24"/>
          <w:szCs w:val="24"/>
          <w:lang w:bidi="ar-JO"/>
        </w:rPr>
      </w:pPr>
      <w:r w:rsidRPr="004757D2">
        <w:rPr>
          <w:rFonts w:asciiTheme="majorBidi" w:hAnsiTheme="majorBidi" w:cstheme="majorBidi"/>
          <w:b/>
          <w:bCs/>
          <w:sz w:val="28"/>
          <w:szCs w:val="28"/>
          <w:lang w:bidi="ar-JO"/>
        </w:rPr>
        <w:t>Require</w:t>
      </w:r>
      <w:r w:rsidR="004757D2">
        <w:rPr>
          <w:rFonts w:asciiTheme="majorBidi" w:hAnsiTheme="majorBidi" w:cstheme="majorBidi"/>
          <w:b/>
          <w:bCs/>
          <w:sz w:val="28"/>
          <w:szCs w:val="28"/>
          <w:lang w:bidi="ar-JO"/>
        </w:rPr>
        <w:t>d</w:t>
      </w:r>
      <w:r w:rsidR="005C3B9C" w:rsidRPr="00D22D6A">
        <w:rPr>
          <w:rFonts w:asciiTheme="majorBidi" w:hAnsiTheme="majorBidi" w:cstheme="majorBidi"/>
          <w:b/>
          <w:bCs/>
          <w:sz w:val="24"/>
          <w:szCs w:val="24"/>
          <w:lang w:bidi="ar-JO"/>
        </w:rPr>
        <w:t>:</w:t>
      </w:r>
      <w:r w:rsidR="0001363F" w:rsidRPr="00D22D6A">
        <w:rPr>
          <w:rFonts w:asciiTheme="majorBidi" w:hAnsiTheme="majorBidi" w:cstheme="majorBidi"/>
          <w:b/>
          <w:bCs/>
          <w:sz w:val="24"/>
          <w:szCs w:val="24"/>
          <w:lang w:bidi="ar-JO"/>
        </w:rPr>
        <w:t xml:space="preserve"> </w:t>
      </w:r>
      <w:r w:rsidR="0001363F" w:rsidRPr="00D22D6A">
        <w:rPr>
          <w:rFonts w:asciiTheme="majorBidi" w:hAnsiTheme="majorBidi" w:cstheme="majorBidi"/>
          <w:sz w:val="28"/>
          <w:szCs w:val="28"/>
          <w:lang w:bidi="ar-JO"/>
        </w:rPr>
        <w:t>(write off under/over allocated in cost of goods sold)</w:t>
      </w:r>
      <w:r w:rsidR="0001363F" w:rsidRPr="00D22D6A">
        <w:rPr>
          <w:rFonts w:cs="Ali-A-Samik"/>
          <w:sz w:val="24"/>
          <w:szCs w:val="24"/>
          <w:lang w:bidi="ar-JO"/>
        </w:rPr>
        <w:t xml:space="preserve">   </w:t>
      </w:r>
    </w:p>
    <w:p w:rsidR="005C3B9C" w:rsidRPr="004757D2" w:rsidRDefault="00AF1CB4" w:rsidP="00D26979">
      <w:pPr>
        <w:pStyle w:val="ListParagraph"/>
        <w:numPr>
          <w:ilvl w:val="0"/>
          <w:numId w:val="13"/>
        </w:numPr>
        <w:jc w:val="both"/>
        <w:rPr>
          <w:rFonts w:asciiTheme="majorBidi" w:hAnsiTheme="majorBidi" w:cstheme="majorBidi"/>
          <w:sz w:val="28"/>
          <w:szCs w:val="28"/>
          <w:lang w:bidi="ar-JO"/>
        </w:rPr>
      </w:pPr>
      <w:r w:rsidRPr="004757D2">
        <w:rPr>
          <w:rFonts w:asciiTheme="majorBidi" w:hAnsiTheme="majorBidi" w:cstheme="majorBidi"/>
          <w:sz w:val="28"/>
          <w:szCs w:val="28"/>
          <w:lang w:bidi="ar-JO"/>
        </w:rPr>
        <w:t>Journalize for above transaction</w:t>
      </w:r>
      <w:r w:rsidR="00760BCF" w:rsidRPr="004757D2">
        <w:rPr>
          <w:rFonts w:asciiTheme="majorBidi" w:hAnsiTheme="majorBidi" w:cstheme="majorBidi"/>
          <w:sz w:val="28"/>
          <w:szCs w:val="28"/>
          <w:lang w:bidi="ar-JO"/>
        </w:rPr>
        <w:t>.</w:t>
      </w:r>
    </w:p>
    <w:p w:rsidR="0001363F" w:rsidRPr="004757D2" w:rsidRDefault="0001363F" w:rsidP="00D26979">
      <w:pPr>
        <w:pStyle w:val="ListParagraph"/>
        <w:numPr>
          <w:ilvl w:val="0"/>
          <w:numId w:val="13"/>
        </w:numPr>
        <w:jc w:val="both"/>
        <w:rPr>
          <w:rFonts w:asciiTheme="majorBidi" w:hAnsiTheme="majorBidi" w:cstheme="majorBidi"/>
          <w:sz w:val="28"/>
          <w:szCs w:val="28"/>
          <w:lang w:bidi="ar-JO"/>
        </w:rPr>
      </w:pPr>
      <w:r w:rsidRPr="004757D2">
        <w:rPr>
          <w:rFonts w:asciiTheme="majorBidi" w:hAnsiTheme="majorBidi" w:cstheme="majorBidi"/>
          <w:sz w:val="28"/>
          <w:szCs w:val="28"/>
          <w:lang w:bidi="ar-JO"/>
        </w:rPr>
        <w:t xml:space="preserve">Prepare general ledger </w:t>
      </w:r>
    </w:p>
    <w:p w:rsidR="00AF1CB4" w:rsidRPr="004757D2" w:rsidRDefault="00AF1CB4" w:rsidP="00D26979">
      <w:pPr>
        <w:pStyle w:val="ListParagraph"/>
        <w:numPr>
          <w:ilvl w:val="0"/>
          <w:numId w:val="13"/>
        </w:numPr>
        <w:jc w:val="both"/>
        <w:rPr>
          <w:rFonts w:asciiTheme="majorBidi" w:hAnsiTheme="majorBidi" w:cstheme="majorBidi"/>
          <w:sz w:val="28"/>
          <w:szCs w:val="28"/>
          <w:lang w:bidi="ar-JO"/>
        </w:rPr>
      </w:pPr>
      <w:r w:rsidRPr="004757D2">
        <w:rPr>
          <w:rFonts w:asciiTheme="majorBidi" w:hAnsiTheme="majorBidi" w:cstheme="majorBidi"/>
          <w:sz w:val="28"/>
          <w:szCs w:val="28"/>
          <w:lang w:bidi="ar-JO"/>
        </w:rPr>
        <w:t xml:space="preserve">Prepare income statement </w:t>
      </w:r>
    </w:p>
    <w:p w:rsidR="00B03CCC" w:rsidRPr="004757D2" w:rsidRDefault="00B03CCC" w:rsidP="00D26979">
      <w:pPr>
        <w:pStyle w:val="ListParagraph"/>
        <w:numPr>
          <w:ilvl w:val="0"/>
          <w:numId w:val="13"/>
        </w:numPr>
        <w:jc w:val="both"/>
        <w:rPr>
          <w:rFonts w:asciiTheme="majorBidi" w:hAnsiTheme="majorBidi" w:cstheme="majorBidi"/>
          <w:sz w:val="28"/>
          <w:szCs w:val="28"/>
          <w:lang w:bidi="ar-JO"/>
        </w:rPr>
      </w:pPr>
      <w:r w:rsidRPr="004757D2">
        <w:rPr>
          <w:rFonts w:asciiTheme="majorBidi" w:hAnsiTheme="majorBidi" w:cstheme="majorBidi"/>
          <w:sz w:val="28"/>
          <w:szCs w:val="28"/>
          <w:lang w:bidi="ar-JO"/>
        </w:rPr>
        <w:t xml:space="preserve">If order 12 unfinished, what will be happened? </w:t>
      </w:r>
    </w:p>
    <w:p w:rsidR="00B03CCC" w:rsidRPr="004757D2" w:rsidRDefault="00B03CCC" w:rsidP="00D26979">
      <w:pPr>
        <w:pStyle w:val="ListParagraph"/>
        <w:numPr>
          <w:ilvl w:val="0"/>
          <w:numId w:val="13"/>
        </w:numPr>
        <w:tabs>
          <w:tab w:val="left" w:pos="1276"/>
        </w:tabs>
        <w:jc w:val="both"/>
        <w:rPr>
          <w:rFonts w:asciiTheme="majorBidi" w:hAnsiTheme="majorBidi" w:cstheme="majorBidi"/>
          <w:sz w:val="32"/>
          <w:szCs w:val="32"/>
          <w:lang w:bidi="ar-JO"/>
        </w:rPr>
      </w:pPr>
      <w:r w:rsidRPr="004757D2">
        <w:rPr>
          <w:rFonts w:asciiTheme="majorBidi" w:hAnsiTheme="majorBidi" w:cstheme="majorBidi"/>
          <w:sz w:val="28"/>
          <w:szCs w:val="28"/>
          <w:lang w:bidi="ar-JO"/>
        </w:rPr>
        <w:t xml:space="preserve">If order 11 unsold to the customer (not delivered), what will happen accounting? </w:t>
      </w:r>
    </w:p>
    <w:p w:rsidR="00B03CCC" w:rsidRPr="00D22D6A" w:rsidRDefault="00B03CCC" w:rsidP="00B03CCC">
      <w:pPr>
        <w:pStyle w:val="ListParagraph"/>
        <w:tabs>
          <w:tab w:val="left" w:pos="1276"/>
        </w:tabs>
        <w:jc w:val="both"/>
        <w:rPr>
          <w:rFonts w:asciiTheme="majorBidi" w:hAnsiTheme="majorBidi" w:cstheme="majorBidi"/>
          <w:b/>
          <w:bCs/>
          <w:sz w:val="28"/>
          <w:szCs w:val="28"/>
          <w:lang w:bidi="ar-JO"/>
        </w:rPr>
      </w:pPr>
    </w:p>
    <w:p w:rsidR="008D304B" w:rsidRPr="00D22D6A" w:rsidRDefault="008D304B" w:rsidP="00B20B17">
      <w:pPr>
        <w:pStyle w:val="ListParagraph"/>
        <w:tabs>
          <w:tab w:val="right" w:pos="0"/>
        </w:tabs>
        <w:spacing w:after="0" w:line="240" w:lineRule="auto"/>
        <w:ind w:left="709" w:right="-378" w:hanging="1418"/>
        <w:jc w:val="both"/>
        <w:rPr>
          <w:rFonts w:asciiTheme="majorBidi" w:hAnsiTheme="majorBidi" w:cstheme="majorBidi"/>
          <w:sz w:val="28"/>
          <w:szCs w:val="28"/>
          <w:lang w:bidi="ar-JO"/>
        </w:rPr>
      </w:pPr>
      <w:r w:rsidRPr="00D22D6A">
        <w:rPr>
          <w:rFonts w:asciiTheme="majorBidi" w:hAnsiTheme="majorBidi" w:cstheme="majorBidi"/>
          <w:b/>
          <w:bCs/>
          <w:color w:val="FF0000"/>
          <w:sz w:val="28"/>
          <w:szCs w:val="28"/>
          <w:lang w:bidi="ar-JO"/>
        </w:rPr>
        <w:t>Example3</w:t>
      </w:r>
      <w:r w:rsidRPr="00D22D6A">
        <w:rPr>
          <w:rFonts w:asciiTheme="majorBidi" w:hAnsiTheme="majorBidi" w:cstheme="majorBidi"/>
          <w:sz w:val="28"/>
          <w:szCs w:val="28"/>
          <w:lang w:bidi="ar-JO"/>
        </w:rPr>
        <w:t>:</w:t>
      </w:r>
      <w:r w:rsidRPr="00D22D6A">
        <w:rPr>
          <w:rFonts w:asciiTheme="majorBidi" w:hAnsiTheme="majorBidi" w:cstheme="majorBidi"/>
          <w:b/>
          <w:bCs/>
          <w:color w:val="FF0000"/>
          <w:sz w:val="28"/>
          <w:szCs w:val="28"/>
          <w:lang w:bidi="ar-JO"/>
        </w:rPr>
        <w:t xml:space="preserve"> </w:t>
      </w:r>
      <w:r w:rsidRPr="00D22D6A">
        <w:rPr>
          <w:rFonts w:asciiTheme="majorBidi" w:hAnsiTheme="majorBidi" w:cstheme="majorBidi"/>
          <w:sz w:val="28"/>
          <w:szCs w:val="28"/>
          <w:lang w:bidi="ar-JO"/>
        </w:rPr>
        <w:t>Al-</w:t>
      </w:r>
      <w:proofErr w:type="spellStart"/>
      <w:r w:rsidRPr="00D22D6A">
        <w:rPr>
          <w:rFonts w:asciiTheme="majorBidi" w:hAnsiTheme="majorBidi" w:cstheme="majorBidi"/>
          <w:sz w:val="28"/>
          <w:szCs w:val="28"/>
          <w:lang w:bidi="ar-JO"/>
        </w:rPr>
        <w:t>Fakhama</w:t>
      </w:r>
      <w:proofErr w:type="spellEnd"/>
      <w:r w:rsidRPr="00D22D6A">
        <w:rPr>
          <w:rFonts w:asciiTheme="majorBidi" w:hAnsiTheme="majorBidi" w:cstheme="majorBidi"/>
          <w:sz w:val="28"/>
          <w:szCs w:val="28"/>
          <w:lang w:bidi="ar-JO"/>
        </w:rPr>
        <w:t xml:space="preserve"> Furniture Company started for producing two orders with number 10 and 11 in the month of 4/2014, and the following are the cost and production data for the month of 4:</w:t>
      </w:r>
    </w:p>
    <w:p w:rsidR="008D304B" w:rsidRPr="00D22D6A" w:rsidRDefault="008D304B" w:rsidP="00D26979">
      <w:pPr>
        <w:pStyle w:val="ListParagraph"/>
        <w:numPr>
          <w:ilvl w:val="0"/>
          <w:numId w:val="14"/>
        </w:numPr>
        <w:tabs>
          <w:tab w:val="right" w:pos="-142"/>
        </w:tabs>
        <w:spacing w:after="0" w:line="240" w:lineRule="auto"/>
        <w:ind w:right="-378" w:hanging="720"/>
        <w:jc w:val="both"/>
        <w:rPr>
          <w:rFonts w:asciiTheme="majorBidi" w:hAnsiTheme="majorBidi" w:cstheme="majorBidi"/>
          <w:sz w:val="28"/>
          <w:szCs w:val="28"/>
          <w:lang w:bidi="ar-JO"/>
        </w:rPr>
      </w:pPr>
      <w:r w:rsidRPr="00D22D6A">
        <w:rPr>
          <w:rFonts w:asciiTheme="majorBidi" w:hAnsiTheme="majorBidi" w:cstheme="majorBidi"/>
          <w:sz w:val="28"/>
          <w:szCs w:val="28"/>
          <w:lang w:bidi="ar-JO"/>
        </w:rPr>
        <w:t>Production order 10 has 100 units, and Production order 11 has 150 units.</w:t>
      </w:r>
    </w:p>
    <w:p w:rsidR="008D304B" w:rsidRPr="00D22D6A" w:rsidRDefault="008D304B" w:rsidP="00D26979">
      <w:pPr>
        <w:pStyle w:val="ListParagraph"/>
        <w:numPr>
          <w:ilvl w:val="0"/>
          <w:numId w:val="14"/>
        </w:numPr>
        <w:tabs>
          <w:tab w:val="right" w:pos="-142"/>
        </w:tabs>
        <w:spacing w:after="0" w:line="240" w:lineRule="auto"/>
        <w:ind w:right="-378" w:hanging="720"/>
        <w:jc w:val="both"/>
        <w:rPr>
          <w:rFonts w:asciiTheme="majorBidi" w:hAnsiTheme="majorBidi" w:cstheme="majorBidi"/>
          <w:sz w:val="28"/>
          <w:szCs w:val="28"/>
          <w:lang w:bidi="ar-JO"/>
        </w:rPr>
      </w:pPr>
      <w:r w:rsidRPr="00D22D6A">
        <w:rPr>
          <w:rFonts w:asciiTheme="majorBidi" w:hAnsiTheme="majorBidi" w:cstheme="majorBidi"/>
          <w:sz w:val="28"/>
          <w:szCs w:val="28"/>
          <w:lang w:bidi="ar-JO"/>
        </w:rPr>
        <w:t>The cost of material purchases amounted to 15,000$.</w:t>
      </w:r>
    </w:p>
    <w:p w:rsidR="008D304B" w:rsidRPr="00D22D6A" w:rsidRDefault="008D304B" w:rsidP="00D26979">
      <w:pPr>
        <w:pStyle w:val="ListParagraph"/>
        <w:numPr>
          <w:ilvl w:val="0"/>
          <w:numId w:val="14"/>
        </w:numPr>
        <w:tabs>
          <w:tab w:val="right" w:pos="-142"/>
        </w:tabs>
        <w:spacing w:after="0" w:line="240" w:lineRule="auto"/>
        <w:ind w:left="-142" w:right="-378" w:hanging="284"/>
        <w:jc w:val="both"/>
        <w:rPr>
          <w:rFonts w:asciiTheme="majorBidi" w:hAnsiTheme="majorBidi" w:cstheme="majorBidi"/>
          <w:sz w:val="28"/>
          <w:szCs w:val="28"/>
          <w:lang w:bidi="ar-JO"/>
        </w:rPr>
      </w:pPr>
      <w:r w:rsidRPr="00D22D6A">
        <w:rPr>
          <w:rFonts w:asciiTheme="majorBidi" w:hAnsiTheme="majorBidi" w:cstheme="majorBidi"/>
          <w:sz w:val="28"/>
          <w:szCs w:val="28"/>
          <w:lang w:bidi="ar-JO"/>
        </w:rPr>
        <w:lastRenderedPageBreak/>
        <w:t xml:space="preserve">The cost of materials used for production is 11,000$, of which 2,000$. Indirect materials. </w:t>
      </w:r>
    </w:p>
    <w:p w:rsidR="008D304B" w:rsidRPr="00D22D6A" w:rsidRDefault="008D304B" w:rsidP="00D26979">
      <w:pPr>
        <w:pStyle w:val="ListParagraph"/>
        <w:numPr>
          <w:ilvl w:val="0"/>
          <w:numId w:val="14"/>
        </w:numPr>
        <w:tabs>
          <w:tab w:val="right" w:pos="-142"/>
        </w:tabs>
        <w:spacing w:after="0" w:line="240" w:lineRule="auto"/>
        <w:ind w:left="0" w:right="-378" w:hanging="426"/>
        <w:jc w:val="both"/>
        <w:rPr>
          <w:rFonts w:asciiTheme="majorBidi" w:hAnsiTheme="majorBidi" w:cstheme="majorBidi"/>
          <w:sz w:val="28"/>
          <w:szCs w:val="28"/>
          <w:lang w:bidi="ar-JO"/>
        </w:rPr>
      </w:pPr>
      <w:r w:rsidRPr="00D22D6A">
        <w:rPr>
          <w:rFonts w:asciiTheme="majorBidi" w:hAnsiTheme="majorBidi" w:cstheme="majorBidi"/>
          <w:sz w:val="28"/>
          <w:szCs w:val="28"/>
          <w:lang w:bidi="ar-JO"/>
        </w:rPr>
        <w:t>Production order No. 10 was used direct material, at a cost of 3500$. The remainder was used to Production Order No. 11.</w:t>
      </w:r>
    </w:p>
    <w:p w:rsidR="008D304B" w:rsidRPr="00D22D6A" w:rsidRDefault="008D304B" w:rsidP="00D26979">
      <w:pPr>
        <w:pStyle w:val="ListParagraph"/>
        <w:numPr>
          <w:ilvl w:val="0"/>
          <w:numId w:val="14"/>
        </w:numPr>
        <w:tabs>
          <w:tab w:val="right" w:pos="-142"/>
        </w:tabs>
        <w:spacing w:after="0" w:line="240" w:lineRule="auto"/>
        <w:ind w:left="-142" w:right="-378" w:hanging="284"/>
        <w:jc w:val="both"/>
        <w:rPr>
          <w:rFonts w:asciiTheme="majorBidi" w:hAnsiTheme="majorBidi" w:cstheme="majorBidi"/>
          <w:sz w:val="28"/>
          <w:szCs w:val="28"/>
          <w:lang w:bidi="ar-JO"/>
        </w:rPr>
      </w:pPr>
      <w:r w:rsidRPr="00D22D6A">
        <w:rPr>
          <w:rFonts w:asciiTheme="majorBidi" w:hAnsiTheme="majorBidi" w:cstheme="majorBidi"/>
          <w:sz w:val="28"/>
          <w:szCs w:val="28"/>
          <w:lang w:bidi="ar-JO"/>
        </w:rPr>
        <w:t>The payroll paid during the month amounted to 15,000$ (5000$ for order 10, and the rest for order 11), of which 3,000$. Indirect Labor.</w:t>
      </w:r>
    </w:p>
    <w:p w:rsidR="008D304B" w:rsidRPr="00D22D6A" w:rsidRDefault="008D304B" w:rsidP="00D26979">
      <w:pPr>
        <w:pStyle w:val="ListParagraph"/>
        <w:numPr>
          <w:ilvl w:val="0"/>
          <w:numId w:val="14"/>
        </w:numPr>
        <w:tabs>
          <w:tab w:val="right" w:pos="-142"/>
        </w:tabs>
        <w:spacing w:after="0" w:line="240" w:lineRule="auto"/>
        <w:ind w:right="-378" w:hanging="720"/>
        <w:jc w:val="both"/>
        <w:rPr>
          <w:rFonts w:asciiTheme="majorBidi" w:hAnsiTheme="majorBidi" w:cstheme="majorBidi"/>
          <w:sz w:val="28"/>
          <w:szCs w:val="28"/>
          <w:lang w:bidi="ar-JO"/>
        </w:rPr>
      </w:pPr>
      <w:r w:rsidRPr="00D22D6A">
        <w:rPr>
          <w:rFonts w:asciiTheme="majorBidi" w:hAnsiTheme="majorBidi" w:cstheme="majorBidi"/>
          <w:sz w:val="28"/>
          <w:szCs w:val="28"/>
          <w:lang w:bidi="ar-JO"/>
        </w:rPr>
        <w:t>M.O.H is allocated on the bas</w:t>
      </w:r>
      <w:r w:rsidR="00AE4430" w:rsidRPr="00D22D6A">
        <w:rPr>
          <w:rFonts w:asciiTheme="majorBidi" w:hAnsiTheme="majorBidi" w:cstheme="majorBidi"/>
          <w:sz w:val="28"/>
          <w:szCs w:val="28"/>
          <w:lang w:bidi="ar-JO"/>
        </w:rPr>
        <w:t>is</w:t>
      </w:r>
      <w:r w:rsidRPr="00D22D6A">
        <w:rPr>
          <w:rFonts w:asciiTheme="majorBidi" w:hAnsiTheme="majorBidi" w:cstheme="majorBidi"/>
          <w:sz w:val="28"/>
          <w:szCs w:val="28"/>
          <w:lang w:bidi="ar-JO"/>
        </w:rPr>
        <w:t xml:space="preserve"> of 80% of the direct labor cost. </w:t>
      </w:r>
    </w:p>
    <w:p w:rsidR="008D304B" w:rsidRPr="00D22D6A" w:rsidRDefault="008D304B" w:rsidP="00D26979">
      <w:pPr>
        <w:pStyle w:val="ListParagraph"/>
        <w:numPr>
          <w:ilvl w:val="0"/>
          <w:numId w:val="14"/>
        </w:numPr>
        <w:tabs>
          <w:tab w:val="right" w:pos="-142"/>
        </w:tabs>
        <w:spacing w:after="0" w:line="240" w:lineRule="auto"/>
        <w:ind w:left="-142" w:right="-378" w:hanging="284"/>
        <w:jc w:val="both"/>
        <w:rPr>
          <w:rFonts w:asciiTheme="majorBidi" w:hAnsiTheme="majorBidi" w:cstheme="majorBidi"/>
          <w:sz w:val="28"/>
          <w:szCs w:val="28"/>
          <w:lang w:bidi="ar-JO"/>
        </w:rPr>
      </w:pPr>
      <w:r w:rsidRPr="00D22D6A">
        <w:rPr>
          <w:rFonts w:asciiTheme="majorBidi" w:hAnsiTheme="majorBidi" w:cstheme="majorBidi"/>
          <w:sz w:val="28"/>
          <w:szCs w:val="28"/>
          <w:lang w:bidi="ar-JO"/>
        </w:rPr>
        <w:t>Actual M.O.H during the month reached 10,000$. (Excluding indirect materials and indirect labor)</w:t>
      </w:r>
    </w:p>
    <w:p w:rsidR="008D304B" w:rsidRPr="00D22D6A" w:rsidRDefault="008D304B" w:rsidP="00D26979">
      <w:pPr>
        <w:pStyle w:val="ListParagraph"/>
        <w:numPr>
          <w:ilvl w:val="0"/>
          <w:numId w:val="14"/>
        </w:numPr>
        <w:tabs>
          <w:tab w:val="right" w:pos="-142"/>
        </w:tabs>
        <w:spacing w:after="0" w:line="240" w:lineRule="auto"/>
        <w:ind w:left="-142" w:right="-378" w:hanging="284"/>
        <w:jc w:val="both"/>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Order No. 10 was completed and sold at a price of $200 per unit, while Order No. 11 remained in process. </w:t>
      </w:r>
    </w:p>
    <w:p w:rsidR="008D304B" w:rsidRPr="00D22D6A" w:rsidRDefault="008D304B" w:rsidP="008D304B">
      <w:pPr>
        <w:pStyle w:val="ListParagraph"/>
        <w:tabs>
          <w:tab w:val="right" w:pos="0"/>
        </w:tabs>
        <w:spacing w:after="0" w:line="240" w:lineRule="auto"/>
        <w:ind w:left="-142" w:right="-378" w:hanging="284"/>
        <w:jc w:val="both"/>
        <w:rPr>
          <w:rFonts w:asciiTheme="majorBidi" w:hAnsiTheme="majorBidi" w:cstheme="majorBidi"/>
          <w:sz w:val="28"/>
          <w:szCs w:val="28"/>
          <w:lang w:bidi="ar-JO"/>
        </w:rPr>
      </w:pPr>
      <w:r w:rsidRPr="00D22D6A">
        <w:rPr>
          <w:rFonts w:asciiTheme="majorBidi" w:hAnsiTheme="majorBidi" w:cstheme="majorBidi"/>
          <w:sz w:val="28"/>
          <w:szCs w:val="28"/>
          <w:lang w:bidi="ar-JO"/>
        </w:rPr>
        <w:t>Required:</w:t>
      </w:r>
    </w:p>
    <w:p w:rsidR="008D304B" w:rsidRPr="00D22D6A" w:rsidRDefault="008D304B" w:rsidP="00D26979">
      <w:pPr>
        <w:pStyle w:val="ListParagraph"/>
        <w:numPr>
          <w:ilvl w:val="0"/>
          <w:numId w:val="15"/>
        </w:numPr>
        <w:tabs>
          <w:tab w:val="right" w:pos="0"/>
        </w:tabs>
        <w:spacing w:after="0" w:line="240" w:lineRule="auto"/>
        <w:ind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Journalize above transaction, write-off under or </w:t>
      </w:r>
      <w:proofErr w:type="spellStart"/>
      <w:r w:rsidRPr="00D22D6A">
        <w:rPr>
          <w:rFonts w:asciiTheme="majorBidi" w:hAnsiTheme="majorBidi" w:cstheme="majorBidi"/>
          <w:sz w:val="28"/>
          <w:szCs w:val="28"/>
          <w:lang w:bidi="ar-JO"/>
        </w:rPr>
        <w:t>overallocated</w:t>
      </w:r>
      <w:proofErr w:type="spellEnd"/>
      <w:r w:rsidRPr="00D22D6A">
        <w:rPr>
          <w:rFonts w:asciiTheme="majorBidi" w:hAnsiTheme="majorBidi" w:cstheme="majorBidi"/>
          <w:sz w:val="28"/>
          <w:szCs w:val="28"/>
          <w:lang w:bidi="ar-JO"/>
        </w:rPr>
        <w:t xml:space="preserve"> overhead in </w:t>
      </w:r>
      <w:proofErr w:type="spellStart"/>
      <w:r w:rsidRPr="00D22D6A">
        <w:rPr>
          <w:rFonts w:asciiTheme="majorBidi" w:hAnsiTheme="majorBidi" w:cstheme="majorBidi"/>
          <w:sz w:val="28"/>
          <w:szCs w:val="28"/>
          <w:lang w:bidi="ar-JO"/>
        </w:rPr>
        <w:t>c.o.g.s</w:t>
      </w:r>
      <w:proofErr w:type="spellEnd"/>
      <w:r w:rsidRPr="00D22D6A">
        <w:rPr>
          <w:rFonts w:asciiTheme="majorBidi" w:hAnsiTheme="majorBidi" w:cstheme="majorBidi"/>
          <w:sz w:val="28"/>
          <w:szCs w:val="28"/>
          <w:lang w:bidi="ar-JO"/>
        </w:rPr>
        <w:t xml:space="preserve">. </w:t>
      </w:r>
    </w:p>
    <w:p w:rsidR="008D304B" w:rsidRPr="00D22D6A" w:rsidRDefault="008D304B" w:rsidP="00D26979">
      <w:pPr>
        <w:pStyle w:val="ListParagraph"/>
        <w:numPr>
          <w:ilvl w:val="0"/>
          <w:numId w:val="15"/>
        </w:numPr>
        <w:tabs>
          <w:tab w:val="right" w:pos="0"/>
        </w:tabs>
        <w:spacing w:after="0" w:line="240" w:lineRule="auto"/>
        <w:ind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Prepare Income Statement. </w:t>
      </w:r>
    </w:p>
    <w:p w:rsidR="008D304B" w:rsidRPr="00D22D6A" w:rsidRDefault="008D304B" w:rsidP="008D304B">
      <w:pPr>
        <w:pStyle w:val="ListParagraph"/>
        <w:tabs>
          <w:tab w:val="right" w:pos="0"/>
        </w:tabs>
        <w:spacing w:after="0" w:line="240" w:lineRule="auto"/>
        <w:ind w:left="-66" w:right="-378"/>
        <w:jc w:val="both"/>
        <w:rPr>
          <w:rFonts w:asciiTheme="majorBidi" w:hAnsiTheme="majorBidi" w:cstheme="majorBidi"/>
          <w:sz w:val="28"/>
          <w:szCs w:val="28"/>
          <w:lang w:bidi="ar-JO"/>
        </w:rPr>
      </w:pPr>
    </w:p>
    <w:p w:rsidR="00AE4430" w:rsidRPr="00D22D6A" w:rsidRDefault="008D304B" w:rsidP="00B20B17">
      <w:pPr>
        <w:pStyle w:val="ListParagraph"/>
        <w:tabs>
          <w:tab w:val="right" w:pos="567"/>
        </w:tabs>
        <w:spacing w:after="0" w:line="240" w:lineRule="auto"/>
        <w:ind w:left="851" w:right="-378" w:hanging="1560"/>
        <w:jc w:val="both"/>
        <w:rPr>
          <w:rFonts w:asciiTheme="majorBidi" w:hAnsiTheme="majorBidi" w:cstheme="majorBidi"/>
          <w:sz w:val="28"/>
          <w:szCs w:val="28"/>
          <w:lang w:bidi="ar-JO"/>
        </w:rPr>
      </w:pPr>
      <w:r w:rsidRPr="00D22D6A">
        <w:rPr>
          <w:rFonts w:asciiTheme="majorBidi" w:hAnsiTheme="majorBidi" w:cstheme="majorBidi"/>
          <w:b/>
          <w:bCs/>
          <w:color w:val="FF0000"/>
          <w:sz w:val="28"/>
          <w:szCs w:val="28"/>
          <w:lang w:bidi="ar-JO"/>
        </w:rPr>
        <w:t>Example4</w:t>
      </w:r>
      <w:r w:rsidR="00AE4430" w:rsidRPr="00D22D6A">
        <w:rPr>
          <w:rFonts w:asciiTheme="majorBidi" w:hAnsiTheme="majorBidi" w:cstheme="majorBidi"/>
          <w:b/>
          <w:bCs/>
          <w:color w:val="FF0000"/>
          <w:sz w:val="28"/>
          <w:szCs w:val="28"/>
          <w:lang w:bidi="ar-JO"/>
        </w:rPr>
        <w:t xml:space="preserve">: </w:t>
      </w:r>
      <w:r w:rsidR="00AE4430" w:rsidRPr="00D22D6A">
        <w:rPr>
          <w:rFonts w:asciiTheme="majorBidi" w:hAnsiTheme="majorBidi" w:cstheme="majorBidi"/>
          <w:sz w:val="28"/>
          <w:szCs w:val="28"/>
          <w:lang w:bidi="ar-JO"/>
        </w:rPr>
        <w:t>The University of UK Press is wholly owned by the university. The press uses normal costing to cost each job. Its job-costing system has two direct-cost categories (direct materials and direct manufacturing labor) and one indirect-cost pool (manufacturing overhead, allocated on the basis of direct manufacturing labor costs).</w:t>
      </w:r>
    </w:p>
    <w:p w:rsidR="00AE4430" w:rsidRPr="00D22D6A" w:rsidRDefault="00AE4430" w:rsidP="00AE4430">
      <w:pPr>
        <w:pStyle w:val="ListParagraph"/>
        <w:tabs>
          <w:tab w:val="right" w:pos="0"/>
        </w:tabs>
        <w:spacing w:after="0" w:line="240" w:lineRule="auto"/>
        <w:ind w:left="360"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The following data (in thousands) pertain to 2017:</w:t>
      </w:r>
    </w:p>
    <w:p w:rsidR="00AE4430" w:rsidRPr="00D22D6A" w:rsidRDefault="00AE4430" w:rsidP="00AE4430">
      <w:pPr>
        <w:pStyle w:val="ListParagraph"/>
        <w:tabs>
          <w:tab w:val="right" w:pos="0"/>
        </w:tabs>
        <w:spacing w:after="0" w:line="240" w:lineRule="auto"/>
        <w:ind w:left="360" w:right="-378" w:hanging="502"/>
        <w:jc w:val="both"/>
        <w:rPr>
          <w:rFonts w:asciiTheme="majorBidi" w:hAnsiTheme="majorBidi" w:cstheme="majorBidi"/>
          <w:sz w:val="28"/>
          <w:szCs w:val="28"/>
          <w:lang w:bidi="ar-JO"/>
        </w:rPr>
      </w:pPr>
      <w:r w:rsidRPr="00D22D6A">
        <w:rPr>
          <w:rFonts w:asciiTheme="majorBidi" w:hAnsiTheme="majorBidi" w:cstheme="majorBidi"/>
          <w:noProof/>
          <w:sz w:val="28"/>
          <w:szCs w:val="28"/>
        </w:rPr>
        <w:lastRenderedPageBreak/>
        <w:drawing>
          <wp:inline distT="0" distB="0" distL="0" distR="0" wp14:anchorId="53AC4DFB" wp14:editId="14387831">
            <wp:extent cx="5752064" cy="4210493"/>
            <wp:effectExtent l="0" t="0" r="1270" b="0"/>
            <wp:docPr id="7" name="Picture 7" descr="fig_13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_137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265" cy="4210640"/>
                    </a:xfrm>
                    <a:prstGeom prst="rect">
                      <a:avLst/>
                    </a:prstGeom>
                    <a:noFill/>
                    <a:ln>
                      <a:noFill/>
                    </a:ln>
                  </pic:spPr>
                </pic:pic>
              </a:graphicData>
            </a:graphic>
          </wp:inline>
        </w:drawing>
      </w:r>
      <w:r w:rsidRPr="00D22D6A">
        <w:rPr>
          <w:rFonts w:asciiTheme="majorBidi" w:hAnsiTheme="majorBidi" w:cstheme="majorBidi"/>
          <w:sz w:val="28"/>
          <w:szCs w:val="28"/>
          <w:lang w:bidi="ar-JO"/>
        </w:rPr>
        <w:sym w:font="Symbol" w:char="F020"/>
      </w:r>
      <w:r w:rsidRPr="00D22D6A">
        <w:rPr>
          <w:rFonts w:asciiTheme="majorBidi" w:hAnsiTheme="majorBidi" w:cstheme="majorBidi"/>
          <w:sz w:val="28"/>
          <w:szCs w:val="28"/>
          <w:lang w:bidi="ar-JO"/>
        </w:rPr>
        <w:sym w:font="Symbol" w:char="F020"/>
      </w:r>
      <w:r w:rsidRPr="00D22D6A">
        <w:rPr>
          <w:rFonts w:asciiTheme="majorBidi" w:hAnsiTheme="majorBidi" w:cstheme="majorBidi"/>
          <w:sz w:val="28"/>
          <w:szCs w:val="28"/>
          <w:lang w:bidi="ar-JO"/>
        </w:rPr>
        <w:sym w:font="Symbol" w:char="F020"/>
      </w:r>
      <w:r w:rsidRPr="00D22D6A">
        <w:rPr>
          <w:rFonts w:asciiTheme="majorBidi" w:hAnsiTheme="majorBidi" w:cstheme="majorBidi"/>
          <w:sz w:val="28"/>
          <w:szCs w:val="28"/>
          <w:lang w:bidi="ar-JO"/>
        </w:rPr>
        <w:footnoteReference w:customMarkFollows="1" w:id="1"/>
        <w:sym w:font="Symbol" w:char="F020"/>
      </w:r>
    </w:p>
    <w:p w:rsidR="00AE4430" w:rsidRPr="00D22D6A" w:rsidRDefault="00AE4430" w:rsidP="009E281C">
      <w:pPr>
        <w:tabs>
          <w:tab w:val="right" w:pos="0"/>
        </w:tabs>
        <w:spacing w:after="0" w:line="240" w:lineRule="auto"/>
        <w:ind w:right="-378" w:hanging="426"/>
        <w:jc w:val="both"/>
        <w:rPr>
          <w:rFonts w:asciiTheme="majorBidi" w:hAnsiTheme="majorBidi" w:cstheme="majorBidi"/>
          <w:sz w:val="28"/>
          <w:szCs w:val="28"/>
          <w:lang w:bidi="ar-JO"/>
        </w:rPr>
      </w:pPr>
      <w:r w:rsidRPr="00D22D6A">
        <w:rPr>
          <w:rFonts w:asciiTheme="majorBidi" w:hAnsiTheme="majorBidi" w:cstheme="majorBidi"/>
          <w:sz w:val="28"/>
          <w:szCs w:val="28"/>
          <w:lang w:bidi="ar-JO"/>
        </w:rPr>
        <w:t>Required:</w:t>
      </w:r>
    </w:p>
    <w:p w:rsidR="00AE4430" w:rsidRPr="00D22D6A" w:rsidRDefault="00A96F58" w:rsidP="009E281C">
      <w:pPr>
        <w:pStyle w:val="ListParagraph"/>
        <w:tabs>
          <w:tab w:val="right" w:pos="0"/>
          <w:tab w:val="right" w:pos="142"/>
        </w:tabs>
        <w:spacing w:after="0" w:line="240" w:lineRule="auto"/>
        <w:ind w:left="-142"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1</w:t>
      </w:r>
      <w:r w:rsidR="00AE4430" w:rsidRPr="00D22D6A">
        <w:rPr>
          <w:rFonts w:asciiTheme="majorBidi" w:hAnsiTheme="majorBidi" w:cstheme="majorBidi"/>
          <w:sz w:val="28"/>
          <w:szCs w:val="28"/>
          <w:lang w:bidi="ar-JO"/>
        </w:rPr>
        <w:t>.</w:t>
      </w:r>
      <w:r w:rsidR="00AE4430" w:rsidRPr="00D22D6A">
        <w:rPr>
          <w:rFonts w:asciiTheme="majorBidi" w:hAnsiTheme="majorBidi" w:cstheme="majorBidi"/>
          <w:sz w:val="28"/>
          <w:szCs w:val="28"/>
          <w:lang w:bidi="ar-JO"/>
        </w:rPr>
        <w:tab/>
        <w:t xml:space="preserve">Prepare journal entries to summarize the 2017 transactions. As your final entry, dispose of the year-end under- or </w:t>
      </w:r>
      <w:proofErr w:type="spellStart"/>
      <w:r w:rsidR="00AE4430" w:rsidRPr="00D22D6A">
        <w:rPr>
          <w:rFonts w:asciiTheme="majorBidi" w:hAnsiTheme="majorBidi" w:cstheme="majorBidi"/>
          <w:sz w:val="28"/>
          <w:szCs w:val="28"/>
          <w:lang w:bidi="ar-JO"/>
        </w:rPr>
        <w:t>overallocated</w:t>
      </w:r>
      <w:proofErr w:type="spellEnd"/>
      <w:r w:rsidR="00AE4430" w:rsidRPr="00D22D6A">
        <w:rPr>
          <w:rFonts w:asciiTheme="majorBidi" w:hAnsiTheme="majorBidi" w:cstheme="majorBidi"/>
          <w:sz w:val="28"/>
          <w:szCs w:val="28"/>
          <w:lang w:bidi="ar-JO"/>
        </w:rPr>
        <w:t xml:space="preserve"> manufacturing overhead as a write-off to Cost of Goods Sold. Number your entries. Explanations for each entry may be omitted.</w:t>
      </w:r>
    </w:p>
    <w:p w:rsidR="00AE4430" w:rsidRPr="00D22D6A" w:rsidRDefault="00A96F58" w:rsidP="009E281C">
      <w:pPr>
        <w:pStyle w:val="ListParagraph"/>
        <w:tabs>
          <w:tab w:val="right" w:pos="0"/>
          <w:tab w:val="right" w:pos="142"/>
        </w:tabs>
        <w:spacing w:after="0" w:line="240" w:lineRule="auto"/>
        <w:ind w:left="-142" w:right="-378"/>
        <w:jc w:val="both"/>
        <w:rPr>
          <w:rFonts w:asciiTheme="majorBidi" w:hAnsiTheme="majorBidi" w:cstheme="majorBidi"/>
          <w:sz w:val="28"/>
          <w:szCs w:val="28"/>
          <w:lang w:bidi="ar-JO"/>
        </w:rPr>
      </w:pPr>
      <w:r w:rsidRPr="00D22D6A">
        <w:rPr>
          <w:rFonts w:asciiTheme="majorBidi" w:hAnsiTheme="majorBidi" w:cstheme="majorBidi"/>
          <w:sz w:val="28"/>
          <w:szCs w:val="28"/>
          <w:lang w:bidi="ar-JO"/>
        </w:rPr>
        <w:t>2</w:t>
      </w:r>
      <w:r w:rsidR="00AE4430" w:rsidRPr="00D22D6A">
        <w:rPr>
          <w:rFonts w:asciiTheme="majorBidi" w:hAnsiTheme="majorBidi" w:cstheme="majorBidi"/>
          <w:sz w:val="28"/>
          <w:szCs w:val="28"/>
          <w:lang w:bidi="ar-JO"/>
        </w:rPr>
        <w:t>.</w:t>
      </w:r>
      <w:r w:rsidR="00AE4430" w:rsidRPr="00D22D6A">
        <w:rPr>
          <w:rFonts w:asciiTheme="majorBidi" w:hAnsiTheme="majorBidi" w:cstheme="majorBidi"/>
          <w:sz w:val="28"/>
          <w:szCs w:val="28"/>
          <w:lang w:bidi="ar-JO"/>
        </w:rPr>
        <w:tab/>
        <w:t>Show posted T-accounts for all inventories, Cost of Goods Sold, Manufacturing Overhead Control, and Manufacturing Overhead Allocated.</w:t>
      </w:r>
    </w:p>
    <w:p w:rsidR="00AE4430" w:rsidRPr="00D22D6A" w:rsidRDefault="00AE4430" w:rsidP="009E281C">
      <w:pPr>
        <w:pStyle w:val="ListParagraph"/>
        <w:tabs>
          <w:tab w:val="right" w:pos="0"/>
        </w:tabs>
        <w:spacing w:after="0" w:line="240" w:lineRule="auto"/>
        <w:ind w:left="-142" w:right="-378"/>
        <w:jc w:val="both"/>
        <w:rPr>
          <w:rFonts w:asciiTheme="majorBidi" w:hAnsiTheme="majorBidi" w:cstheme="majorBidi"/>
          <w:sz w:val="28"/>
          <w:szCs w:val="28"/>
          <w:lang w:bidi="ar-JO"/>
        </w:rPr>
      </w:pPr>
    </w:p>
    <w:p w:rsidR="000118DE" w:rsidRPr="00D22D6A" w:rsidRDefault="000118DE" w:rsidP="00B20B17">
      <w:pPr>
        <w:tabs>
          <w:tab w:val="center" w:pos="4680"/>
        </w:tabs>
        <w:spacing w:line="240" w:lineRule="auto"/>
        <w:ind w:left="851" w:right="-378" w:hanging="1418"/>
        <w:rPr>
          <w:rFonts w:asciiTheme="majorBidi" w:hAnsiTheme="majorBidi" w:cstheme="majorBidi"/>
          <w:b/>
          <w:bCs/>
          <w:color w:val="FF0000"/>
          <w:sz w:val="28"/>
          <w:szCs w:val="28"/>
          <w:lang w:bidi="ar-JO"/>
        </w:rPr>
      </w:pPr>
      <w:r w:rsidRPr="00D22D6A">
        <w:rPr>
          <w:rFonts w:asciiTheme="majorBidi" w:hAnsiTheme="majorBidi" w:cstheme="majorBidi"/>
          <w:b/>
          <w:bCs/>
          <w:color w:val="FF0000"/>
          <w:sz w:val="28"/>
          <w:szCs w:val="28"/>
          <w:lang w:bidi="ar-JO"/>
        </w:rPr>
        <w:t>Example</w:t>
      </w:r>
      <w:r w:rsidR="00A96F58" w:rsidRPr="00D22D6A">
        <w:rPr>
          <w:rFonts w:asciiTheme="majorBidi" w:hAnsiTheme="majorBidi" w:cstheme="majorBidi"/>
          <w:b/>
          <w:bCs/>
          <w:color w:val="FF0000"/>
          <w:sz w:val="28"/>
          <w:szCs w:val="28"/>
          <w:lang w:bidi="ar-JO"/>
        </w:rPr>
        <w:t>5</w:t>
      </w:r>
      <w:r w:rsidRPr="00D22D6A">
        <w:rPr>
          <w:rFonts w:asciiTheme="majorBidi" w:hAnsiTheme="majorBidi" w:cstheme="majorBidi"/>
          <w:b/>
          <w:bCs/>
          <w:color w:val="FF0000"/>
          <w:sz w:val="28"/>
          <w:szCs w:val="28"/>
          <w:lang w:bidi="ar-JO"/>
        </w:rPr>
        <w:t>:</w:t>
      </w:r>
      <w:r w:rsidR="006C770B" w:rsidRPr="00D22D6A">
        <w:rPr>
          <w:rFonts w:asciiTheme="majorBidi" w:hAnsiTheme="majorBidi" w:cstheme="majorBidi"/>
          <w:b/>
          <w:bCs/>
          <w:color w:val="FF0000"/>
          <w:sz w:val="28"/>
          <w:szCs w:val="28"/>
          <w:lang w:bidi="ar-JO"/>
        </w:rPr>
        <w:t xml:space="preserve"> </w:t>
      </w:r>
      <w:r w:rsidRPr="00D22D6A">
        <w:rPr>
          <w:rFonts w:asciiTheme="majorBidi" w:hAnsiTheme="majorBidi" w:cstheme="majorBidi"/>
          <w:sz w:val="28"/>
          <w:szCs w:val="28"/>
          <w:lang w:bidi="ar-JO"/>
        </w:rPr>
        <w:t xml:space="preserve">The following information </w:t>
      </w:r>
      <w:r w:rsidR="004541D5" w:rsidRPr="00D22D6A">
        <w:rPr>
          <w:rFonts w:asciiTheme="majorBidi" w:hAnsiTheme="majorBidi" w:cstheme="majorBidi"/>
          <w:sz w:val="28"/>
          <w:szCs w:val="28"/>
          <w:lang w:bidi="ar-JO"/>
        </w:rPr>
        <w:t>takes</w:t>
      </w:r>
      <w:r w:rsidRPr="00D22D6A">
        <w:rPr>
          <w:rFonts w:asciiTheme="majorBidi" w:hAnsiTheme="majorBidi" w:cstheme="majorBidi"/>
          <w:sz w:val="28"/>
          <w:szCs w:val="28"/>
          <w:lang w:bidi="ar-JO"/>
        </w:rPr>
        <w:t xml:space="preserve"> </w:t>
      </w:r>
      <w:r w:rsidR="004541D5" w:rsidRPr="00D22D6A">
        <w:rPr>
          <w:rFonts w:asciiTheme="majorBidi" w:hAnsiTheme="majorBidi" w:cstheme="majorBidi"/>
          <w:sz w:val="28"/>
          <w:szCs w:val="28"/>
          <w:lang w:bidi="ar-JO"/>
        </w:rPr>
        <w:t>place</w:t>
      </w:r>
      <w:r w:rsidRPr="00D22D6A">
        <w:rPr>
          <w:rFonts w:asciiTheme="majorBidi" w:hAnsiTheme="majorBidi" w:cstheme="majorBidi"/>
          <w:sz w:val="28"/>
          <w:szCs w:val="28"/>
          <w:lang w:bidi="ar-JO"/>
        </w:rPr>
        <w:t xml:space="preserve"> from north manufacturing co</w:t>
      </w:r>
      <w:r w:rsidR="006C770B" w:rsidRPr="00D22D6A">
        <w:rPr>
          <w:rFonts w:asciiTheme="majorBidi" w:hAnsiTheme="majorBidi" w:cstheme="majorBidi"/>
          <w:sz w:val="28"/>
          <w:szCs w:val="28"/>
          <w:lang w:bidi="ar-JO"/>
        </w:rPr>
        <w:t>m</w:t>
      </w:r>
      <w:r w:rsidRPr="00D22D6A">
        <w:rPr>
          <w:rFonts w:asciiTheme="majorBidi" w:hAnsiTheme="majorBidi" w:cstheme="majorBidi"/>
          <w:sz w:val="28"/>
          <w:szCs w:val="28"/>
          <w:lang w:bidi="ar-JO"/>
        </w:rPr>
        <w:t xml:space="preserve">. during </w:t>
      </w:r>
      <w:r w:rsidR="006C770B" w:rsidRPr="00D22D6A">
        <w:rPr>
          <w:rFonts w:asciiTheme="majorBidi" w:hAnsiTheme="majorBidi" w:cstheme="majorBidi"/>
          <w:sz w:val="28"/>
          <w:szCs w:val="28"/>
          <w:lang w:bidi="ar-JO"/>
        </w:rPr>
        <w:t>2019</w:t>
      </w:r>
      <w:r w:rsidRPr="00D22D6A">
        <w:rPr>
          <w:rFonts w:asciiTheme="majorBidi" w:hAnsiTheme="majorBidi" w:cstheme="majorBidi"/>
          <w:sz w:val="28"/>
          <w:szCs w:val="28"/>
          <w:lang w:bidi="ar-JO"/>
        </w:rPr>
        <w:t>:</w:t>
      </w:r>
    </w:p>
    <w:tbl>
      <w:tblPr>
        <w:tblStyle w:val="TableGrid"/>
        <w:tblW w:w="9270" w:type="dxa"/>
        <w:tblInd w:w="198" w:type="dxa"/>
        <w:tblLook w:val="04A0" w:firstRow="1" w:lastRow="0" w:firstColumn="1" w:lastColumn="0" w:noHBand="0" w:noVBand="1"/>
      </w:tblPr>
      <w:tblGrid>
        <w:gridCol w:w="2994"/>
        <w:gridCol w:w="3192"/>
        <w:gridCol w:w="3084"/>
      </w:tblGrid>
      <w:tr w:rsidR="000118DE" w:rsidRPr="00D22D6A" w:rsidTr="000118DE">
        <w:tc>
          <w:tcPr>
            <w:tcW w:w="2994" w:type="dxa"/>
            <w:shd w:val="clear" w:color="auto" w:fill="A6A6A6" w:themeFill="background1" w:themeFillShade="A6"/>
          </w:tcPr>
          <w:p w:rsidR="000118DE" w:rsidRPr="00D22D6A" w:rsidRDefault="000118DE" w:rsidP="009E281C">
            <w:pPr>
              <w:tabs>
                <w:tab w:val="center" w:pos="4680"/>
              </w:tabs>
              <w:jc w:val="center"/>
              <w:rPr>
                <w:rFonts w:asciiTheme="majorBidi" w:hAnsiTheme="majorBidi" w:cstheme="majorBidi"/>
                <w:sz w:val="28"/>
                <w:szCs w:val="28"/>
                <w:lang w:bidi="ar-JO"/>
              </w:rPr>
            </w:pPr>
            <w:r w:rsidRPr="00D22D6A">
              <w:rPr>
                <w:rFonts w:asciiTheme="majorBidi" w:hAnsiTheme="majorBidi" w:cstheme="majorBidi"/>
                <w:sz w:val="28"/>
                <w:szCs w:val="28"/>
                <w:lang w:bidi="ar-JO"/>
              </w:rPr>
              <w:t>Details</w:t>
            </w:r>
          </w:p>
        </w:tc>
        <w:tc>
          <w:tcPr>
            <w:tcW w:w="3192" w:type="dxa"/>
            <w:shd w:val="clear" w:color="auto" w:fill="A6A6A6" w:themeFill="background1" w:themeFillShade="A6"/>
          </w:tcPr>
          <w:p w:rsidR="000118DE" w:rsidRPr="00D22D6A" w:rsidRDefault="000118DE" w:rsidP="009E281C">
            <w:pPr>
              <w:tabs>
                <w:tab w:val="center" w:pos="4680"/>
              </w:tabs>
              <w:jc w:val="center"/>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Jan 1- </w:t>
            </w:r>
            <w:r w:rsidR="006C770B" w:rsidRPr="00D22D6A">
              <w:rPr>
                <w:rFonts w:asciiTheme="majorBidi" w:hAnsiTheme="majorBidi" w:cstheme="majorBidi"/>
                <w:sz w:val="28"/>
                <w:szCs w:val="28"/>
                <w:lang w:bidi="ar-JO"/>
              </w:rPr>
              <w:t>2019</w:t>
            </w:r>
          </w:p>
        </w:tc>
        <w:tc>
          <w:tcPr>
            <w:tcW w:w="3084" w:type="dxa"/>
            <w:shd w:val="clear" w:color="auto" w:fill="A6A6A6" w:themeFill="background1" w:themeFillShade="A6"/>
          </w:tcPr>
          <w:p w:rsidR="000118DE" w:rsidRPr="00D22D6A" w:rsidRDefault="000118DE" w:rsidP="009E281C">
            <w:pPr>
              <w:tabs>
                <w:tab w:val="center" w:pos="4680"/>
              </w:tabs>
              <w:jc w:val="center"/>
              <w:rPr>
                <w:rFonts w:asciiTheme="majorBidi" w:hAnsiTheme="majorBidi" w:cstheme="majorBidi"/>
                <w:sz w:val="28"/>
                <w:szCs w:val="28"/>
                <w:lang w:bidi="ar-JO"/>
              </w:rPr>
            </w:pPr>
            <w:r w:rsidRPr="00D22D6A">
              <w:rPr>
                <w:rFonts w:asciiTheme="majorBidi" w:hAnsiTheme="majorBidi" w:cstheme="majorBidi"/>
                <w:sz w:val="28"/>
                <w:szCs w:val="28"/>
                <w:lang w:bidi="ar-JO"/>
              </w:rPr>
              <w:t>Dec 31-</w:t>
            </w:r>
            <w:r w:rsidR="006C770B" w:rsidRPr="00D22D6A">
              <w:rPr>
                <w:rFonts w:asciiTheme="majorBidi" w:hAnsiTheme="majorBidi" w:cstheme="majorBidi"/>
                <w:sz w:val="28"/>
                <w:szCs w:val="28"/>
                <w:lang w:bidi="ar-JO"/>
              </w:rPr>
              <w:t>2019</w:t>
            </w:r>
          </w:p>
        </w:tc>
      </w:tr>
      <w:tr w:rsidR="000118DE" w:rsidRPr="00D22D6A" w:rsidTr="000118DE">
        <w:tc>
          <w:tcPr>
            <w:tcW w:w="2994" w:type="dxa"/>
          </w:tcPr>
          <w:p w:rsidR="000118DE" w:rsidRPr="00D22D6A" w:rsidRDefault="000118DE" w:rsidP="009E281C">
            <w:pPr>
              <w:tabs>
                <w:tab w:val="center" w:pos="4680"/>
              </w:tabs>
              <w:jc w:val="center"/>
              <w:rPr>
                <w:rFonts w:asciiTheme="majorBidi" w:hAnsiTheme="majorBidi" w:cstheme="majorBidi"/>
                <w:sz w:val="28"/>
                <w:szCs w:val="28"/>
                <w:lang w:bidi="ar-JO"/>
              </w:rPr>
            </w:pPr>
            <w:r w:rsidRPr="00D22D6A">
              <w:rPr>
                <w:rFonts w:asciiTheme="majorBidi" w:hAnsiTheme="majorBidi" w:cstheme="majorBidi"/>
                <w:sz w:val="28"/>
                <w:szCs w:val="28"/>
                <w:lang w:bidi="ar-JO"/>
              </w:rPr>
              <w:t>Material</w:t>
            </w:r>
          </w:p>
        </w:tc>
        <w:tc>
          <w:tcPr>
            <w:tcW w:w="3192" w:type="dxa"/>
          </w:tcPr>
          <w:p w:rsidR="000118DE" w:rsidRPr="00D22D6A" w:rsidRDefault="000118DE" w:rsidP="009E281C">
            <w:pPr>
              <w:tabs>
                <w:tab w:val="center" w:pos="4680"/>
              </w:tabs>
              <w:jc w:val="center"/>
              <w:rPr>
                <w:rFonts w:asciiTheme="majorBidi" w:hAnsiTheme="majorBidi" w:cstheme="majorBidi"/>
                <w:sz w:val="28"/>
                <w:szCs w:val="28"/>
                <w:lang w:bidi="ar-JO"/>
              </w:rPr>
            </w:pPr>
            <w:r w:rsidRPr="00D22D6A">
              <w:rPr>
                <w:rFonts w:asciiTheme="majorBidi" w:hAnsiTheme="majorBidi" w:cstheme="majorBidi"/>
                <w:sz w:val="28"/>
                <w:szCs w:val="28"/>
                <w:lang w:bidi="ar-JO"/>
              </w:rPr>
              <w:t>80000</w:t>
            </w:r>
            <w:r w:rsidR="00DF3D67" w:rsidRPr="00D22D6A">
              <w:rPr>
                <w:rFonts w:asciiTheme="majorBidi" w:hAnsiTheme="majorBidi" w:cstheme="majorBidi"/>
                <w:sz w:val="28"/>
                <w:szCs w:val="28"/>
                <w:lang w:bidi="ar-JO"/>
              </w:rPr>
              <w:t>$</w:t>
            </w:r>
          </w:p>
        </w:tc>
        <w:tc>
          <w:tcPr>
            <w:tcW w:w="3084" w:type="dxa"/>
          </w:tcPr>
          <w:p w:rsidR="000118DE" w:rsidRPr="00D22D6A" w:rsidRDefault="000118DE" w:rsidP="009E281C">
            <w:pPr>
              <w:tabs>
                <w:tab w:val="center" w:pos="4680"/>
              </w:tabs>
              <w:jc w:val="center"/>
              <w:rPr>
                <w:rFonts w:asciiTheme="majorBidi" w:hAnsiTheme="majorBidi" w:cstheme="majorBidi"/>
                <w:sz w:val="28"/>
                <w:szCs w:val="28"/>
                <w:lang w:bidi="ar-JO"/>
              </w:rPr>
            </w:pPr>
            <w:r w:rsidRPr="00D22D6A">
              <w:rPr>
                <w:rFonts w:asciiTheme="majorBidi" w:hAnsiTheme="majorBidi" w:cstheme="majorBidi"/>
                <w:sz w:val="28"/>
                <w:szCs w:val="28"/>
                <w:lang w:bidi="ar-JO"/>
              </w:rPr>
              <w:t>50000$</w:t>
            </w:r>
          </w:p>
        </w:tc>
      </w:tr>
      <w:tr w:rsidR="000118DE" w:rsidRPr="00D22D6A" w:rsidTr="000118DE">
        <w:tc>
          <w:tcPr>
            <w:tcW w:w="2994" w:type="dxa"/>
          </w:tcPr>
          <w:p w:rsidR="000118DE" w:rsidRPr="00D22D6A" w:rsidRDefault="000118DE" w:rsidP="009E281C">
            <w:pPr>
              <w:tabs>
                <w:tab w:val="center" w:pos="4680"/>
              </w:tabs>
              <w:jc w:val="center"/>
              <w:rPr>
                <w:rFonts w:asciiTheme="majorBidi" w:hAnsiTheme="majorBidi" w:cstheme="majorBidi"/>
                <w:sz w:val="28"/>
                <w:szCs w:val="28"/>
                <w:lang w:bidi="ar-JO"/>
              </w:rPr>
            </w:pPr>
            <w:r w:rsidRPr="00D22D6A">
              <w:rPr>
                <w:rFonts w:asciiTheme="majorBidi" w:hAnsiTheme="majorBidi" w:cstheme="majorBidi"/>
                <w:sz w:val="28"/>
                <w:szCs w:val="28"/>
                <w:lang w:bidi="ar-JO"/>
              </w:rPr>
              <w:t>Work-in-process</w:t>
            </w:r>
          </w:p>
        </w:tc>
        <w:tc>
          <w:tcPr>
            <w:tcW w:w="3192" w:type="dxa"/>
          </w:tcPr>
          <w:p w:rsidR="000118DE" w:rsidRPr="00D22D6A" w:rsidRDefault="000118DE" w:rsidP="009E281C">
            <w:pPr>
              <w:tabs>
                <w:tab w:val="center" w:pos="4680"/>
              </w:tabs>
              <w:jc w:val="center"/>
              <w:rPr>
                <w:rFonts w:asciiTheme="majorBidi" w:hAnsiTheme="majorBidi" w:cstheme="majorBidi"/>
                <w:sz w:val="28"/>
                <w:szCs w:val="28"/>
                <w:lang w:bidi="ar-JO"/>
              </w:rPr>
            </w:pPr>
            <w:r w:rsidRPr="00D22D6A">
              <w:rPr>
                <w:rFonts w:asciiTheme="majorBidi" w:hAnsiTheme="majorBidi" w:cstheme="majorBidi"/>
                <w:sz w:val="28"/>
                <w:szCs w:val="28"/>
                <w:lang w:bidi="ar-JO"/>
              </w:rPr>
              <w:t>180000</w:t>
            </w:r>
            <w:r w:rsidR="00DF3D67" w:rsidRPr="00D22D6A">
              <w:rPr>
                <w:rFonts w:asciiTheme="majorBidi" w:hAnsiTheme="majorBidi" w:cstheme="majorBidi"/>
                <w:sz w:val="28"/>
                <w:szCs w:val="28"/>
                <w:lang w:bidi="ar-JO"/>
              </w:rPr>
              <w:t>$</w:t>
            </w:r>
          </w:p>
        </w:tc>
        <w:tc>
          <w:tcPr>
            <w:tcW w:w="3084" w:type="dxa"/>
          </w:tcPr>
          <w:p w:rsidR="000118DE" w:rsidRPr="00D22D6A" w:rsidRDefault="000118DE" w:rsidP="009E281C">
            <w:pPr>
              <w:tabs>
                <w:tab w:val="center" w:pos="4680"/>
              </w:tabs>
              <w:jc w:val="center"/>
              <w:rPr>
                <w:rFonts w:asciiTheme="majorBidi" w:hAnsiTheme="majorBidi" w:cstheme="majorBidi"/>
                <w:sz w:val="28"/>
                <w:szCs w:val="28"/>
                <w:lang w:bidi="ar-JO"/>
              </w:rPr>
            </w:pPr>
            <w:r w:rsidRPr="00D22D6A">
              <w:rPr>
                <w:rFonts w:asciiTheme="majorBidi" w:hAnsiTheme="majorBidi" w:cstheme="majorBidi"/>
                <w:sz w:val="28"/>
                <w:szCs w:val="28"/>
                <w:lang w:bidi="ar-JO"/>
              </w:rPr>
              <w:t>100000</w:t>
            </w:r>
            <w:r w:rsidR="00DF3D67" w:rsidRPr="00D22D6A">
              <w:rPr>
                <w:rFonts w:asciiTheme="majorBidi" w:hAnsiTheme="majorBidi" w:cstheme="majorBidi"/>
                <w:sz w:val="28"/>
                <w:szCs w:val="28"/>
                <w:lang w:bidi="ar-JO"/>
              </w:rPr>
              <w:t>$</w:t>
            </w:r>
          </w:p>
        </w:tc>
      </w:tr>
      <w:tr w:rsidR="000118DE" w:rsidRPr="00D22D6A" w:rsidTr="000118DE">
        <w:tc>
          <w:tcPr>
            <w:tcW w:w="2994" w:type="dxa"/>
          </w:tcPr>
          <w:p w:rsidR="000118DE" w:rsidRPr="00D22D6A" w:rsidRDefault="000118DE" w:rsidP="009E281C">
            <w:pPr>
              <w:tabs>
                <w:tab w:val="center" w:pos="4680"/>
              </w:tabs>
              <w:jc w:val="center"/>
              <w:rPr>
                <w:rFonts w:asciiTheme="majorBidi" w:hAnsiTheme="majorBidi" w:cstheme="majorBidi"/>
                <w:sz w:val="28"/>
                <w:szCs w:val="28"/>
                <w:lang w:bidi="ar-JO"/>
              </w:rPr>
            </w:pPr>
            <w:r w:rsidRPr="00D22D6A">
              <w:rPr>
                <w:rFonts w:asciiTheme="majorBidi" w:hAnsiTheme="majorBidi" w:cstheme="majorBidi"/>
                <w:sz w:val="28"/>
                <w:szCs w:val="28"/>
                <w:lang w:bidi="ar-JO"/>
              </w:rPr>
              <w:t>Finished good</w:t>
            </w:r>
          </w:p>
        </w:tc>
        <w:tc>
          <w:tcPr>
            <w:tcW w:w="3192" w:type="dxa"/>
          </w:tcPr>
          <w:p w:rsidR="000118DE" w:rsidRPr="00D22D6A" w:rsidRDefault="000118DE" w:rsidP="009E281C">
            <w:pPr>
              <w:tabs>
                <w:tab w:val="center" w:pos="4680"/>
              </w:tabs>
              <w:jc w:val="center"/>
              <w:rPr>
                <w:rFonts w:asciiTheme="majorBidi" w:hAnsiTheme="majorBidi" w:cstheme="majorBidi"/>
                <w:sz w:val="28"/>
                <w:szCs w:val="28"/>
                <w:lang w:bidi="ar-JO"/>
              </w:rPr>
            </w:pPr>
            <w:r w:rsidRPr="00D22D6A">
              <w:rPr>
                <w:rFonts w:asciiTheme="majorBidi" w:hAnsiTheme="majorBidi" w:cstheme="majorBidi"/>
                <w:sz w:val="28"/>
                <w:szCs w:val="28"/>
                <w:lang w:bidi="ar-JO"/>
              </w:rPr>
              <w:t>300000</w:t>
            </w:r>
            <w:r w:rsidR="00DF3D67" w:rsidRPr="00D22D6A">
              <w:rPr>
                <w:rFonts w:asciiTheme="majorBidi" w:hAnsiTheme="majorBidi" w:cstheme="majorBidi"/>
                <w:sz w:val="28"/>
                <w:szCs w:val="28"/>
                <w:lang w:bidi="ar-JO"/>
              </w:rPr>
              <w:t>$</w:t>
            </w:r>
          </w:p>
        </w:tc>
        <w:tc>
          <w:tcPr>
            <w:tcW w:w="3084" w:type="dxa"/>
          </w:tcPr>
          <w:p w:rsidR="000118DE" w:rsidRPr="00D22D6A" w:rsidRDefault="000118DE" w:rsidP="009E281C">
            <w:pPr>
              <w:tabs>
                <w:tab w:val="center" w:pos="4680"/>
              </w:tabs>
              <w:jc w:val="center"/>
              <w:rPr>
                <w:rFonts w:asciiTheme="majorBidi" w:hAnsiTheme="majorBidi" w:cstheme="majorBidi"/>
                <w:sz w:val="28"/>
                <w:szCs w:val="28"/>
                <w:lang w:bidi="ar-JO"/>
              </w:rPr>
            </w:pPr>
            <w:r w:rsidRPr="00D22D6A">
              <w:rPr>
                <w:rFonts w:asciiTheme="majorBidi" w:hAnsiTheme="majorBidi" w:cstheme="majorBidi"/>
                <w:sz w:val="28"/>
                <w:szCs w:val="28"/>
                <w:lang w:bidi="ar-JO"/>
              </w:rPr>
              <w:t>400000</w:t>
            </w:r>
            <w:r w:rsidR="00DF3D67" w:rsidRPr="00D22D6A">
              <w:rPr>
                <w:rFonts w:asciiTheme="majorBidi" w:hAnsiTheme="majorBidi" w:cstheme="majorBidi"/>
                <w:sz w:val="28"/>
                <w:szCs w:val="28"/>
                <w:lang w:bidi="ar-JO"/>
              </w:rPr>
              <w:t>$</w:t>
            </w:r>
          </w:p>
        </w:tc>
      </w:tr>
    </w:tbl>
    <w:p w:rsidR="000118DE" w:rsidRPr="00D22D6A" w:rsidRDefault="000118DE" w:rsidP="009E281C">
      <w:pPr>
        <w:tabs>
          <w:tab w:val="center" w:pos="4680"/>
        </w:tabs>
        <w:spacing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During the year the following </w:t>
      </w:r>
      <w:r w:rsidR="004541D5" w:rsidRPr="00D22D6A">
        <w:rPr>
          <w:rFonts w:asciiTheme="majorBidi" w:hAnsiTheme="majorBidi" w:cstheme="majorBidi"/>
          <w:sz w:val="28"/>
          <w:szCs w:val="28"/>
          <w:lang w:bidi="ar-JO"/>
        </w:rPr>
        <w:t>transaction</w:t>
      </w:r>
      <w:r w:rsidRPr="00D22D6A">
        <w:rPr>
          <w:rFonts w:asciiTheme="majorBidi" w:hAnsiTheme="majorBidi" w:cstheme="majorBidi"/>
          <w:sz w:val="28"/>
          <w:szCs w:val="28"/>
          <w:lang w:bidi="ar-JO"/>
        </w:rPr>
        <w:t xml:space="preserve"> incurred:</w:t>
      </w:r>
    </w:p>
    <w:p w:rsidR="000118DE" w:rsidRPr="00D22D6A" w:rsidRDefault="000118DE" w:rsidP="00DF33F0">
      <w:pPr>
        <w:pStyle w:val="ListParagraph"/>
        <w:numPr>
          <w:ilvl w:val="0"/>
          <w:numId w:val="1"/>
        </w:numPr>
        <w:tabs>
          <w:tab w:val="center" w:pos="4680"/>
        </w:tabs>
        <w:spacing w:line="240" w:lineRule="auto"/>
        <w:jc w:val="lowKashida"/>
        <w:rPr>
          <w:rFonts w:asciiTheme="majorBidi" w:hAnsiTheme="majorBidi" w:cstheme="majorBidi"/>
          <w:sz w:val="28"/>
          <w:szCs w:val="28"/>
          <w:lang w:bidi="ar-JO"/>
        </w:rPr>
      </w:pPr>
      <w:r w:rsidRPr="00D22D6A">
        <w:rPr>
          <w:rFonts w:asciiTheme="majorBidi" w:hAnsiTheme="majorBidi" w:cstheme="majorBidi"/>
          <w:sz w:val="28"/>
          <w:szCs w:val="28"/>
          <w:lang w:bidi="ar-JO"/>
        </w:rPr>
        <w:lastRenderedPageBreak/>
        <w:t>Material purchased at cost 420000$, and indirect material issued to production was 50000$.</w:t>
      </w:r>
    </w:p>
    <w:p w:rsidR="000118DE" w:rsidRPr="00D22D6A" w:rsidRDefault="000118DE" w:rsidP="00DF33F0">
      <w:pPr>
        <w:pStyle w:val="ListParagraph"/>
        <w:numPr>
          <w:ilvl w:val="0"/>
          <w:numId w:val="1"/>
        </w:numPr>
        <w:tabs>
          <w:tab w:val="center" w:pos="4680"/>
        </w:tabs>
        <w:spacing w:line="240" w:lineRule="auto"/>
        <w:jc w:val="lowKashida"/>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Total manufacturing payroll paid during the year was distributed based on </w:t>
      </w:r>
      <w:r w:rsidRPr="00D22D6A">
        <w:rPr>
          <w:rFonts w:asciiTheme="majorBidi" w:hAnsiTheme="majorBidi" w:cstheme="majorBidi"/>
          <w:b/>
          <w:bCs/>
          <w:sz w:val="28"/>
          <w:szCs w:val="28"/>
          <w:lang w:bidi="ar-JO"/>
        </w:rPr>
        <w:t xml:space="preserve">8:2 </w:t>
      </w:r>
      <w:r w:rsidRPr="00D22D6A">
        <w:rPr>
          <w:rFonts w:asciiTheme="majorBidi" w:hAnsiTheme="majorBidi" w:cstheme="majorBidi"/>
          <w:sz w:val="28"/>
          <w:szCs w:val="28"/>
          <w:lang w:bidi="ar-JO"/>
        </w:rPr>
        <w:t>be</w:t>
      </w:r>
      <w:r w:rsidR="005D660A" w:rsidRPr="00D22D6A">
        <w:rPr>
          <w:rFonts w:asciiTheme="majorBidi" w:hAnsiTheme="majorBidi" w:cstheme="majorBidi"/>
          <w:sz w:val="28"/>
          <w:szCs w:val="28"/>
          <w:lang w:bidi="ar-JO"/>
        </w:rPr>
        <w:t>tween direct and indirect labor 400000 $.</w:t>
      </w:r>
    </w:p>
    <w:p w:rsidR="000118DE" w:rsidRPr="00D22D6A" w:rsidRDefault="000118DE" w:rsidP="00DF33F0">
      <w:pPr>
        <w:pStyle w:val="ListParagraph"/>
        <w:numPr>
          <w:ilvl w:val="0"/>
          <w:numId w:val="1"/>
        </w:numPr>
        <w:tabs>
          <w:tab w:val="center" w:pos="4680"/>
        </w:tabs>
        <w:spacing w:line="240" w:lineRule="auto"/>
        <w:jc w:val="lowKashida"/>
        <w:rPr>
          <w:rFonts w:asciiTheme="majorBidi" w:hAnsiTheme="majorBidi" w:cstheme="majorBidi"/>
          <w:sz w:val="28"/>
          <w:szCs w:val="28"/>
          <w:lang w:bidi="ar-JO"/>
        </w:rPr>
      </w:pPr>
      <w:r w:rsidRPr="00D22D6A">
        <w:rPr>
          <w:rFonts w:asciiTheme="majorBidi" w:hAnsiTheme="majorBidi" w:cstheme="majorBidi"/>
          <w:sz w:val="28"/>
          <w:szCs w:val="28"/>
          <w:lang w:bidi="ar-JO"/>
        </w:rPr>
        <w:t>Total FOH (factory overhead) included indirect material and labor was 4</w:t>
      </w:r>
      <w:r w:rsidR="006C770B" w:rsidRPr="00D22D6A">
        <w:rPr>
          <w:rFonts w:asciiTheme="majorBidi" w:hAnsiTheme="majorBidi" w:cstheme="majorBidi"/>
          <w:sz w:val="28"/>
          <w:szCs w:val="28"/>
          <w:lang w:bidi="ar-JO"/>
        </w:rPr>
        <w:t>4</w:t>
      </w:r>
      <w:r w:rsidRPr="00D22D6A">
        <w:rPr>
          <w:rFonts w:asciiTheme="majorBidi" w:hAnsiTheme="majorBidi" w:cstheme="majorBidi"/>
          <w:sz w:val="28"/>
          <w:szCs w:val="28"/>
          <w:lang w:bidi="ar-JO"/>
        </w:rPr>
        <w:t>0000$.</w:t>
      </w:r>
    </w:p>
    <w:p w:rsidR="000118DE" w:rsidRPr="00D22D6A" w:rsidRDefault="006C770B" w:rsidP="00DF33F0">
      <w:pPr>
        <w:pStyle w:val="ListParagraph"/>
        <w:numPr>
          <w:ilvl w:val="0"/>
          <w:numId w:val="1"/>
        </w:numPr>
        <w:tabs>
          <w:tab w:val="center" w:pos="4680"/>
        </w:tabs>
        <w:spacing w:line="240" w:lineRule="auto"/>
        <w:jc w:val="lowKashida"/>
        <w:rPr>
          <w:rFonts w:asciiTheme="majorBidi" w:hAnsiTheme="majorBidi" w:cstheme="majorBidi"/>
          <w:sz w:val="28"/>
          <w:szCs w:val="28"/>
          <w:lang w:bidi="ar-JO"/>
        </w:rPr>
      </w:pPr>
      <w:r w:rsidRPr="00D22D6A">
        <w:rPr>
          <w:rFonts w:asciiTheme="majorBidi" w:hAnsiTheme="majorBidi" w:cstheme="majorBidi"/>
          <w:sz w:val="28"/>
          <w:szCs w:val="28"/>
          <w:lang w:bidi="ar-JO"/>
        </w:rPr>
        <w:t>Unit sold 4000 at price 500$</w:t>
      </w:r>
      <w:r w:rsidR="000118DE" w:rsidRPr="00D22D6A">
        <w:rPr>
          <w:rFonts w:asciiTheme="majorBidi" w:hAnsiTheme="majorBidi" w:cstheme="majorBidi"/>
          <w:sz w:val="28"/>
          <w:szCs w:val="28"/>
          <w:lang w:bidi="ar-JO"/>
        </w:rPr>
        <w:t xml:space="preserve"> </w:t>
      </w:r>
      <w:r w:rsidRPr="00D22D6A">
        <w:rPr>
          <w:rFonts w:asciiTheme="majorBidi" w:hAnsiTheme="majorBidi" w:cstheme="majorBidi"/>
          <w:sz w:val="28"/>
          <w:szCs w:val="28"/>
          <w:lang w:bidi="ar-JO"/>
        </w:rPr>
        <w:t>in cash.</w:t>
      </w:r>
    </w:p>
    <w:p w:rsidR="006C770B" w:rsidRPr="00D22D6A" w:rsidRDefault="006C770B" w:rsidP="00DF33F0">
      <w:pPr>
        <w:pStyle w:val="ListParagraph"/>
        <w:numPr>
          <w:ilvl w:val="0"/>
          <w:numId w:val="1"/>
        </w:numPr>
        <w:tabs>
          <w:tab w:val="center" w:pos="4680"/>
        </w:tabs>
        <w:spacing w:line="240" w:lineRule="auto"/>
        <w:jc w:val="lowKashida"/>
        <w:rPr>
          <w:rFonts w:asciiTheme="majorBidi" w:hAnsiTheme="majorBidi" w:cstheme="majorBidi"/>
          <w:sz w:val="28"/>
          <w:szCs w:val="28"/>
          <w:lang w:bidi="ar-JO"/>
        </w:rPr>
      </w:pPr>
      <w:r w:rsidRPr="00D22D6A">
        <w:rPr>
          <w:rFonts w:asciiTheme="majorBidi" w:hAnsiTheme="majorBidi" w:cstheme="majorBidi"/>
          <w:sz w:val="28"/>
          <w:szCs w:val="28"/>
          <w:lang w:bidi="ar-JO"/>
        </w:rPr>
        <w:t>Cost of goods sold 1150000$</w:t>
      </w:r>
    </w:p>
    <w:p w:rsidR="000118DE" w:rsidRPr="00D22D6A" w:rsidRDefault="000118DE" w:rsidP="00DF33F0">
      <w:pPr>
        <w:pStyle w:val="ListParagraph"/>
        <w:numPr>
          <w:ilvl w:val="0"/>
          <w:numId w:val="1"/>
        </w:numPr>
        <w:tabs>
          <w:tab w:val="center" w:pos="4680"/>
        </w:tabs>
        <w:spacing w:line="240" w:lineRule="auto"/>
        <w:jc w:val="lowKashida"/>
        <w:rPr>
          <w:rFonts w:asciiTheme="majorBidi" w:hAnsiTheme="majorBidi" w:cstheme="majorBidi"/>
          <w:sz w:val="28"/>
          <w:szCs w:val="28"/>
          <w:lang w:bidi="ar-JO"/>
        </w:rPr>
      </w:pPr>
      <w:r w:rsidRPr="00D22D6A">
        <w:rPr>
          <w:rFonts w:asciiTheme="majorBidi" w:hAnsiTheme="majorBidi" w:cstheme="majorBidi"/>
          <w:sz w:val="28"/>
          <w:szCs w:val="28"/>
          <w:lang w:bidi="ar-JO"/>
        </w:rPr>
        <w:t>Marketing and administrative expenses was 100000$.</w:t>
      </w:r>
    </w:p>
    <w:p w:rsidR="000118DE" w:rsidRPr="00D22D6A" w:rsidRDefault="000118DE" w:rsidP="00DF33F0">
      <w:pPr>
        <w:pStyle w:val="ListParagraph"/>
        <w:numPr>
          <w:ilvl w:val="0"/>
          <w:numId w:val="1"/>
        </w:numPr>
        <w:tabs>
          <w:tab w:val="center" w:pos="4680"/>
        </w:tabs>
        <w:spacing w:line="240" w:lineRule="auto"/>
        <w:jc w:val="lowKashida"/>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Estimated FOH (factory overhead) applied was </w:t>
      </w:r>
      <w:r w:rsidR="006C770B" w:rsidRPr="00D22D6A">
        <w:rPr>
          <w:rFonts w:asciiTheme="majorBidi" w:hAnsiTheme="majorBidi" w:cstheme="majorBidi"/>
          <w:sz w:val="28"/>
          <w:szCs w:val="28"/>
          <w:lang w:bidi="ar-JO"/>
        </w:rPr>
        <w:t>100% of direct material cost</w:t>
      </w:r>
      <w:r w:rsidRPr="00D22D6A">
        <w:rPr>
          <w:rFonts w:asciiTheme="majorBidi" w:hAnsiTheme="majorBidi" w:cstheme="majorBidi"/>
          <w:sz w:val="28"/>
          <w:szCs w:val="28"/>
          <w:lang w:bidi="ar-JO"/>
        </w:rPr>
        <w:t>.</w:t>
      </w:r>
    </w:p>
    <w:p w:rsidR="000118DE" w:rsidRPr="00D22D6A" w:rsidRDefault="000118DE" w:rsidP="009E281C">
      <w:pPr>
        <w:tabs>
          <w:tab w:val="center" w:pos="4680"/>
        </w:tabs>
        <w:spacing w:line="240" w:lineRule="auto"/>
        <w:jc w:val="lowKashida"/>
        <w:rPr>
          <w:rFonts w:asciiTheme="majorBidi" w:hAnsiTheme="majorBidi" w:cstheme="majorBidi"/>
          <w:b/>
          <w:bCs/>
          <w:sz w:val="28"/>
          <w:szCs w:val="28"/>
          <w:lang w:bidi="ar-JO"/>
        </w:rPr>
      </w:pPr>
      <w:r w:rsidRPr="00D22D6A">
        <w:rPr>
          <w:rFonts w:asciiTheme="majorBidi" w:hAnsiTheme="majorBidi" w:cstheme="majorBidi"/>
          <w:b/>
          <w:bCs/>
          <w:sz w:val="28"/>
          <w:szCs w:val="28"/>
          <w:lang w:bidi="ar-JO"/>
        </w:rPr>
        <w:t>Required:</w:t>
      </w:r>
    </w:p>
    <w:p w:rsidR="000118DE" w:rsidRPr="00D22D6A" w:rsidRDefault="000118DE" w:rsidP="00DF33F0">
      <w:pPr>
        <w:pStyle w:val="ListParagraph"/>
        <w:numPr>
          <w:ilvl w:val="0"/>
          <w:numId w:val="2"/>
        </w:numPr>
        <w:tabs>
          <w:tab w:val="center" w:pos="4680"/>
        </w:tabs>
        <w:spacing w:line="240" w:lineRule="auto"/>
        <w:jc w:val="lowKashida"/>
        <w:rPr>
          <w:rFonts w:asciiTheme="majorBidi" w:hAnsiTheme="majorBidi" w:cstheme="majorBidi"/>
          <w:sz w:val="28"/>
          <w:szCs w:val="28"/>
          <w:lang w:bidi="ar-JO"/>
        </w:rPr>
      </w:pPr>
      <w:r w:rsidRPr="00D22D6A">
        <w:rPr>
          <w:rFonts w:asciiTheme="majorBidi" w:hAnsiTheme="majorBidi" w:cstheme="majorBidi"/>
          <w:sz w:val="28"/>
          <w:szCs w:val="28"/>
          <w:lang w:bidi="ar-JO"/>
        </w:rPr>
        <w:t>Prepare journal entries.</w:t>
      </w:r>
    </w:p>
    <w:p w:rsidR="000118DE" w:rsidRPr="00D22D6A" w:rsidRDefault="000118DE" w:rsidP="00DF33F0">
      <w:pPr>
        <w:pStyle w:val="ListParagraph"/>
        <w:numPr>
          <w:ilvl w:val="0"/>
          <w:numId w:val="2"/>
        </w:numPr>
        <w:tabs>
          <w:tab w:val="center" w:pos="4680"/>
        </w:tabs>
        <w:spacing w:line="240" w:lineRule="auto"/>
        <w:jc w:val="lowKashida"/>
        <w:rPr>
          <w:rFonts w:asciiTheme="majorBidi" w:hAnsiTheme="majorBidi" w:cstheme="majorBidi"/>
          <w:sz w:val="28"/>
          <w:szCs w:val="28"/>
          <w:rtl/>
          <w:lang w:bidi="ar-JO"/>
        </w:rPr>
      </w:pPr>
      <w:r w:rsidRPr="00D22D6A">
        <w:rPr>
          <w:rFonts w:asciiTheme="majorBidi" w:hAnsiTheme="majorBidi" w:cstheme="majorBidi"/>
          <w:sz w:val="28"/>
          <w:szCs w:val="28"/>
          <w:lang w:bidi="ar-JO"/>
        </w:rPr>
        <w:t>Prepare income statement for the year ended Dec. 31, 2006.</w:t>
      </w:r>
    </w:p>
    <w:p w:rsidR="006C770B" w:rsidRPr="00D22D6A" w:rsidRDefault="006C770B" w:rsidP="00646A56">
      <w:pPr>
        <w:tabs>
          <w:tab w:val="left" w:pos="3172"/>
        </w:tabs>
        <w:rPr>
          <w:rFonts w:asciiTheme="majorBidi" w:hAnsiTheme="majorBidi" w:cstheme="majorBidi"/>
          <w:b/>
          <w:bCs/>
          <w:noProof/>
          <w:sz w:val="14"/>
          <w:szCs w:val="14"/>
        </w:rPr>
      </w:pPr>
    </w:p>
    <w:p w:rsidR="004474E6" w:rsidRPr="00D22D6A" w:rsidRDefault="00646A56" w:rsidP="00B20B17">
      <w:pPr>
        <w:tabs>
          <w:tab w:val="left" w:pos="3172"/>
        </w:tabs>
        <w:spacing w:after="0" w:line="240" w:lineRule="auto"/>
        <w:ind w:hanging="851"/>
        <w:rPr>
          <w:rFonts w:asciiTheme="majorBidi" w:hAnsiTheme="majorBidi" w:cstheme="majorBidi"/>
          <w:b/>
          <w:bCs/>
          <w:noProof/>
          <w:color w:val="FF0000"/>
          <w:sz w:val="28"/>
          <w:szCs w:val="28"/>
        </w:rPr>
      </w:pPr>
      <w:r w:rsidRPr="00D22D6A">
        <w:rPr>
          <w:rFonts w:asciiTheme="majorBidi" w:hAnsiTheme="majorBidi" w:cstheme="majorBidi"/>
          <w:b/>
          <w:bCs/>
          <w:noProof/>
          <w:color w:val="FF0000"/>
          <w:sz w:val="28"/>
          <w:szCs w:val="28"/>
        </w:rPr>
        <w:t>Example</w:t>
      </w:r>
      <w:r w:rsidR="006C770B" w:rsidRPr="00D22D6A">
        <w:rPr>
          <w:rFonts w:asciiTheme="majorBidi" w:hAnsiTheme="majorBidi" w:cstheme="majorBidi"/>
          <w:b/>
          <w:bCs/>
          <w:noProof/>
          <w:color w:val="FF0000"/>
          <w:sz w:val="28"/>
          <w:szCs w:val="28"/>
        </w:rPr>
        <w:t>6</w:t>
      </w:r>
      <w:r w:rsidRPr="00D22D6A">
        <w:rPr>
          <w:rFonts w:asciiTheme="majorBidi" w:hAnsiTheme="majorBidi" w:cstheme="majorBidi"/>
          <w:b/>
          <w:bCs/>
          <w:noProof/>
          <w:color w:val="FF0000"/>
          <w:sz w:val="28"/>
          <w:szCs w:val="28"/>
        </w:rPr>
        <w:t>:</w:t>
      </w:r>
      <w:r w:rsidR="006C770B" w:rsidRPr="00D22D6A">
        <w:rPr>
          <w:rFonts w:asciiTheme="majorBidi" w:hAnsiTheme="majorBidi" w:cstheme="majorBidi"/>
          <w:b/>
          <w:bCs/>
          <w:noProof/>
          <w:color w:val="FF0000"/>
          <w:sz w:val="28"/>
          <w:szCs w:val="28"/>
        </w:rPr>
        <w:t xml:space="preserve"> </w:t>
      </w:r>
      <w:proofErr w:type="spellStart"/>
      <w:r w:rsidR="006C770B" w:rsidRPr="00D22D6A">
        <w:rPr>
          <w:rFonts w:asciiTheme="majorBidi" w:hAnsiTheme="majorBidi" w:cstheme="majorBidi"/>
          <w:sz w:val="28"/>
          <w:szCs w:val="28"/>
          <w:lang w:bidi="ar-JO"/>
        </w:rPr>
        <w:t>Lona</w:t>
      </w:r>
      <w:proofErr w:type="spellEnd"/>
      <w:r w:rsidR="004474E6" w:rsidRPr="00D22D6A">
        <w:rPr>
          <w:rFonts w:asciiTheme="majorBidi" w:hAnsiTheme="majorBidi" w:cstheme="majorBidi"/>
          <w:sz w:val="28"/>
          <w:szCs w:val="28"/>
          <w:lang w:bidi="ar-JO"/>
        </w:rPr>
        <w:t>. manufacturing company used job order costing system.</w:t>
      </w:r>
    </w:p>
    <w:p w:rsidR="004474E6" w:rsidRPr="00D22D6A" w:rsidRDefault="004474E6" w:rsidP="00B20B17">
      <w:pPr>
        <w:tabs>
          <w:tab w:val="center" w:pos="4680"/>
        </w:tabs>
        <w:spacing w:after="0" w:line="240" w:lineRule="auto"/>
        <w:ind w:left="426" w:firstLine="142"/>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The following information </w:t>
      </w:r>
      <w:r w:rsidR="006C770B" w:rsidRPr="00D22D6A">
        <w:rPr>
          <w:rFonts w:asciiTheme="majorBidi" w:hAnsiTheme="majorBidi" w:cstheme="majorBidi"/>
          <w:sz w:val="28"/>
          <w:szCs w:val="28"/>
          <w:lang w:bidi="ar-JO"/>
        </w:rPr>
        <w:t>takes</w:t>
      </w:r>
      <w:r w:rsidRPr="00D22D6A">
        <w:rPr>
          <w:rFonts w:asciiTheme="majorBidi" w:hAnsiTheme="majorBidi" w:cstheme="majorBidi"/>
          <w:sz w:val="28"/>
          <w:szCs w:val="28"/>
          <w:lang w:bidi="ar-JO"/>
        </w:rPr>
        <w:t xml:space="preserve"> from accounting record during April </w:t>
      </w:r>
      <w:r w:rsidR="00A332AF" w:rsidRPr="00D22D6A">
        <w:rPr>
          <w:rFonts w:asciiTheme="majorBidi" w:hAnsiTheme="majorBidi" w:cstheme="majorBidi"/>
          <w:sz w:val="28"/>
          <w:szCs w:val="28"/>
          <w:lang w:bidi="ar-JO"/>
        </w:rPr>
        <w:t>2013</w:t>
      </w:r>
      <w:r w:rsidRPr="00D22D6A">
        <w:rPr>
          <w:rFonts w:asciiTheme="majorBidi" w:hAnsiTheme="majorBidi" w:cstheme="majorBidi"/>
          <w:sz w:val="28"/>
          <w:szCs w:val="28"/>
          <w:lang w:bidi="ar-JO"/>
        </w:rPr>
        <w:t>.</w:t>
      </w:r>
    </w:p>
    <w:p w:rsidR="004474E6" w:rsidRPr="00D22D6A" w:rsidRDefault="004474E6" w:rsidP="00DF33F0">
      <w:pPr>
        <w:pStyle w:val="ListParagraph"/>
        <w:numPr>
          <w:ilvl w:val="0"/>
          <w:numId w:val="3"/>
        </w:numPr>
        <w:tabs>
          <w:tab w:val="center" w:pos="4680"/>
        </w:tabs>
        <w:spacing w:after="0"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Beginning </w:t>
      </w:r>
      <w:r w:rsidR="000A2107" w:rsidRPr="00D22D6A">
        <w:rPr>
          <w:rFonts w:asciiTheme="majorBidi" w:hAnsiTheme="majorBidi" w:cstheme="majorBidi"/>
          <w:sz w:val="28"/>
          <w:szCs w:val="28"/>
          <w:lang w:bidi="ar-JO"/>
        </w:rPr>
        <w:t>inventory</w:t>
      </w:r>
      <w:r w:rsidRPr="00D22D6A">
        <w:rPr>
          <w:rFonts w:asciiTheme="majorBidi" w:hAnsiTheme="majorBidi" w:cstheme="majorBidi"/>
          <w:sz w:val="28"/>
          <w:szCs w:val="28"/>
          <w:lang w:bidi="ar-JO"/>
        </w:rPr>
        <w:t>:</w:t>
      </w:r>
    </w:p>
    <w:p w:rsidR="004474E6" w:rsidRPr="00D22D6A" w:rsidRDefault="004474E6" w:rsidP="006C770B">
      <w:pPr>
        <w:tabs>
          <w:tab w:val="center" w:pos="4680"/>
        </w:tabs>
        <w:spacing w:after="0" w:line="240" w:lineRule="auto"/>
        <w:ind w:left="360"/>
        <w:rPr>
          <w:rFonts w:asciiTheme="majorBidi" w:hAnsiTheme="majorBidi" w:cstheme="majorBidi"/>
          <w:sz w:val="28"/>
          <w:szCs w:val="28"/>
          <w:lang w:bidi="ar-JO"/>
        </w:rPr>
      </w:pPr>
      <w:proofErr w:type="gramStart"/>
      <w:r w:rsidRPr="00D22D6A">
        <w:rPr>
          <w:rFonts w:asciiTheme="majorBidi" w:hAnsiTheme="majorBidi" w:cstheme="majorBidi"/>
          <w:sz w:val="28"/>
          <w:szCs w:val="28"/>
          <w:lang w:bidi="ar-JO"/>
        </w:rPr>
        <w:t>Material     50000 $.</w:t>
      </w:r>
      <w:proofErr w:type="gramEnd"/>
    </w:p>
    <w:p w:rsidR="004474E6" w:rsidRPr="00D22D6A" w:rsidRDefault="004474E6" w:rsidP="006C770B">
      <w:pPr>
        <w:tabs>
          <w:tab w:val="center" w:pos="4680"/>
        </w:tabs>
        <w:spacing w:after="0" w:line="240" w:lineRule="auto"/>
        <w:ind w:left="360"/>
        <w:rPr>
          <w:rFonts w:asciiTheme="majorBidi" w:hAnsiTheme="majorBidi" w:cstheme="majorBidi"/>
          <w:sz w:val="28"/>
          <w:szCs w:val="28"/>
          <w:lang w:bidi="ar-JO"/>
        </w:rPr>
      </w:pPr>
      <w:r w:rsidRPr="00D22D6A">
        <w:rPr>
          <w:rFonts w:asciiTheme="majorBidi" w:hAnsiTheme="majorBidi" w:cstheme="majorBidi"/>
          <w:sz w:val="28"/>
          <w:szCs w:val="28"/>
          <w:lang w:bidi="ar-JO"/>
        </w:rPr>
        <w:t>Work in</w:t>
      </w:r>
      <w:r w:rsidR="001F2ACD" w:rsidRPr="00D22D6A">
        <w:rPr>
          <w:rFonts w:asciiTheme="majorBidi" w:hAnsiTheme="majorBidi" w:cstheme="majorBidi"/>
          <w:sz w:val="28"/>
          <w:szCs w:val="28"/>
          <w:lang w:bidi="ar-JO"/>
        </w:rPr>
        <w:t xml:space="preserve"> process </w:t>
      </w:r>
      <w:proofErr w:type="gramStart"/>
      <w:r w:rsidR="001F2ACD" w:rsidRPr="00D22D6A">
        <w:rPr>
          <w:rFonts w:asciiTheme="majorBidi" w:hAnsiTheme="majorBidi" w:cstheme="majorBidi"/>
          <w:sz w:val="28"/>
          <w:szCs w:val="28"/>
          <w:lang w:bidi="ar-JO"/>
        </w:rPr>
        <w:t>( job</w:t>
      </w:r>
      <w:proofErr w:type="gramEnd"/>
      <w:r w:rsidR="001F2ACD" w:rsidRPr="00D22D6A">
        <w:rPr>
          <w:rFonts w:asciiTheme="majorBidi" w:hAnsiTheme="majorBidi" w:cstheme="majorBidi"/>
          <w:sz w:val="28"/>
          <w:szCs w:val="28"/>
          <w:lang w:bidi="ar-JO"/>
        </w:rPr>
        <w:t xml:space="preserve"> no. 51) 80000</w:t>
      </w:r>
      <w:r w:rsidRPr="00D22D6A">
        <w:rPr>
          <w:rFonts w:asciiTheme="majorBidi" w:hAnsiTheme="majorBidi" w:cstheme="majorBidi"/>
          <w:sz w:val="28"/>
          <w:szCs w:val="28"/>
          <w:lang w:bidi="ar-JO"/>
        </w:rPr>
        <w:t>$.</w:t>
      </w:r>
    </w:p>
    <w:p w:rsidR="004474E6" w:rsidRPr="00D22D6A" w:rsidRDefault="004474E6" w:rsidP="00BF1B82">
      <w:pPr>
        <w:tabs>
          <w:tab w:val="center" w:pos="4680"/>
        </w:tabs>
        <w:spacing w:after="0" w:line="240" w:lineRule="auto"/>
        <w:ind w:left="360"/>
        <w:rPr>
          <w:rFonts w:asciiTheme="majorBidi" w:hAnsiTheme="majorBidi" w:cstheme="majorBidi"/>
          <w:sz w:val="28"/>
          <w:szCs w:val="28"/>
          <w:lang w:bidi="ar-JO"/>
        </w:rPr>
      </w:pPr>
      <w:r w:rsidRPr="00D22D6A">
        <w:rPr>
          <w:rFonts w:asciiTheme="majorBidi" w:hAnsiTheme="majorBidi" w:cstheme="majorBidi"/>
          <w:sz w:val="28"/>
          <w:szCs w:val="28"/>
          <w:lang w:bidi="ar-JO"/>
        </w:rPr>
        <w:t>Finished</w:t>
      </w:r>
      <w:r w:rsidR="001F2ACD" w:rsidRPr="00D22D6A">
        <w:rPr>
          <w:rFonts w:asciiTheme="majorBidi" w:hAnsiTheme="majorBidi" w:cstheme="majorBidi"/>
          <w:sz w:val="28"/>
          <w:szCs w:val="28"/>
          <w:lang w:bidi="ar-JO"/>
        </w:rPr>
        <w:t xml:space="preserve"> goods inventory (job no. </w:t>
      </w:r>
      <w:r w:rsidR="00BF1B82" w:rsidRPr="00D22D6A">
        <w:rPr>
          <w:rFonts w:asciiTheme="majorBidi" w:hAnsiTheme="majorBidi" w:cstheme="majorBidi"/>
          <w:sz w:val="28"/>
          <w:szCs w:val="28"/>
          <w:lang w:bidi="ar-JO"/>
        </w:rPr>
        <w:t>52</w:t>
      </w:r>
      <w:r w:rsidR="001F2ACD" w:rsidRPr="00D22D6A">
        <w:rPr>
          <w:rFonts w:asciiTheme="majorBidi" w:hAnsiTheme="majorBidi" w:cstheme="majorBidi"/>
          <w:sz w:val="28"/>
          <w:szCs w:val="28"/>
          <w:lang w:bidi="ar-JO"/>
        </w:rPr>
        <w:t>)</w:t>
      </w:r>
      <w:r w:rsidRPr="00D22D6A">
        <w:rPr>
          <w:rFonts w:asciiTheme="majorBidi" w:hAnsiTheme="majorBidi" w:cstheme="majorBidi"/>
          <w:sz w:val="28"/>
          <w:szCs w:val="28"/>
          <w:lang w:bidi="ar-JO"/>
        </w:rPr>
        <w:t xml:space="preserve"> 18</w:t>
      </w:r>
      <w:r w:rsidR="001F2ACD" w:rsidRPr="00D22D6A">
        <w:rPr>
          <w:rFonts w:asciiTheme="majorBidi" w:hAnsiTheme="majorBidi" w:cstheme="majorBidi"/>
          <w:sz w:val="28"/>
          <w:szCs w:val="28"/>
          <w:lang w:bidi="ar-JO"/>
        </w:rPr>
        <w:t>0000</w:t>
      </w:r>
      <w:r w:rsidRPr="00D22D6A">
        <w:rPr>
          <w:rFonts w:asciiTheme="majorBidi" w:hAnsiTheme="majorBidi" w:cstheme="majorBidi"/>
          <w:sz w:val="28"/>
          <w:szCs w:val="28"/>
          <w:lang w:bidi="ar-JO"/>
        </w:rPr>
        <w:t>$.</w:t>
      </w:r>
    </w:p>
    <w:p w:rsidR="004474E6" w:rsidRPr="00D22D6A" w:rsidRDefault="004474E6" w:rsidP="00DF33F0">
      <w:pPr>
        <w:pStyle w:val="ListParagraph"/>
        <w:numPr>
          <w:ilvl w:val="0"/>
          <w:numId w:val="3"/>
        </w:numPr>
        <w:tabs>
          <w:tab w:val="center" w:pos="4680"/>
        </w:tabs>
        <w:spacing w:after="0"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During the month purchased </w:t>
      </w:r>
      <w:r w:rsidR="001F2ACD" w:rsidRPr="00D22D6A">
        <w:rPr>
          <w:rFonts w:asciiTheme="majorBidi" w:hAnsiTheme="majorBidi" w:cstheme="majorBidi"/>
          <w:sz w:val="28"/>
          <w:szCs w:val="28"/>
          <w:lang w:bidi="ar-JO"/>
        </w:rPr>
        <w:t>material on account cost 250000</w:t>
      </w:r>
      <w:r w:rsidRPr="00D22D6A">
        <w:rPr>
          <w:rFonts w:asciiTheme="majorBidi" w:hAnsiTheme="majorBidi" w:cstheme="majorBidi"/>
          <w:sz w:val="28"/>
          <w:szCs w:val="28"/>
          <w:lang w:bidi="ar-JO"/>
        </w:rPr>
        <w:t>$.</w:t>
      </w:r>
    </w:p>
    <w:p w:rsidR="004474E6" w:rsidRPr="00D22D6A" w:rsidRDefault="004474E6" w:rsidP="00DF33F0">
      <w:pPr>
        <w:pStyle w:val="ListParagraph"/>
        <w:numPr>
          <w:ilvl w:val="0"/>
          <w:numId w:val="3"/>
        </w:numPr>
        <w:tabs>
          <w:tab w:val="center" w:pos="4680"/>
        </w:tabs>
        <w:spacing w:after="0"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Tot</w:t>
      </w:r>
      <w:r w:rsidR="001F2ACD" w:rsidRPr="00D22D6A">
        <w:rPr>
          <w:rFonts w:asciiTheme="majorBidi" w:hAnsiTheme="majorBidi" w:cstheme="majorBidi"/>
          <w:sz w:val="28"/>
          <w:szCs w:val="28"/>
          <w:lang w:bidi="ar-JO"/>
        </w:rPr>
        <w:t>al direct labor cost was 200000</w:t>
      </w:r>
      <w:r w:rsidRPr="00D22D6A">
        <w:rPr>
          <w:rFonts w:asciiTheme="majorBidi" w:hAnsiTheme="majorBidi" w:cstheme="majorBidi"/>
          <w:sz w:val="28"/>
          <w:szCs w:val="28"/>
          <w:lang w:bidi="ar-JO"/>
        </w:rPr>
        <w:t>$, and indirect labor was 20000 $.</w:t>
      </w:r>
    </w:p>
    <w:p w:rsidR="004474E6" w:rsidRPr="00D22D6A" w:rsidRDefault="004474E6" w:rsidP="00DF33F0">
      <w:pPr>
        <w:pStyle w:val="ListParagraph"/>
        <w:numPr>
          <w:ilvl w:val="0"/>
          <w:numId w:val="3"/>
        </w:numPr>
        <w:tabs>
          <w:tab w:val="center" w:pos="4680"/>
        </w:tabs>
        <w:spacing w:after="0"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Indirect material cost was 30000 $.</w:t>
      </w:r>
    </w:p>
    <w:p w:rsidR="004474E6" w:rsidRPr="00D22D6A" w:rsidRDefault="004474E6" w:rsidP="00DF33F0">
      <w:pPr>
        <w:pStyle w:val="ListParagraph"/>
        <w:numPr>
          <w:ilvl w:val="0"/>
          <w:numId w:val="3"/>
        </w:numPr>
        <w:tabs>
          <w:tab w:val="center" w:pos="4680"/>
        </w:tabs>
        <w:spacing w:after="0"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Direct material cost used to job, and direct labor hours was:</w:t>
      </w:r>
    </w:p>
    <w:p w:rsidR="004474E6" w:rsidRPr="00D22D6A" w:rsidRDefault="006D1B2F" w:rsidP="006C770B">
      <w:pPr>
        <w:spacing w:after="0" w:line="240" w:lineRule="auto"/>
        <w:rPr>
          <w:sz w:val="18"/>
          <w:szCs w:val="18"/>
          <w:lang w:bidi="ar-JO"/>
        </w:rPr>
      </w:pPr>
      <w:r w:rsidRPr="00D22D6A">
        <w:rPr>
          <w:sz w:val="18"/>
          <w:szCs w:val="18"/>
          <w:lang w:bidi="ar-JO"/>
        </w:rPr>
        <w:t xml:space="preserve"> </w:t>
      </w:r>
    </w:p>
    <w:p w:rsidR="004474E6" w:rsidRPr="00D22D6A" w:rsidRDefault="006D1B2F" w:rsidP="00B20B17">
      <w:pPr>
        <w:spacing w:after="0" w:line="240" w:lineRule="auto"/>
        <w:ind w:left="360"/>
        <w:jc w:val="center"/>
        <w:rPr>
          <w:rFonts w:asciiTheme="majorBidi" w:hAnsiTheme="majorBidi" w:cstheme="majorBidi"/>
          <w:sz w:val="28"/>
          <w:szCs w:val="28"/>
          <w:lang w:bidi="ar-JO"/>
        </w:rPr>
      </w:pPr>
      <w:r w:rsidRPr="00D22D6A">
        <w:rPr>
          <w:rFonts w:asciiTheme="majorBidi" w:hAnsiTheme="majorBidi" w:cstheme="majorBidi"/>
          <w:noProof/>
          <w:sz w:val="28"/>
          <w:szCs w:val="28"/>
        </w:rPr>
        <mc:AlternateContent>
          <mc:Choice Requires="wps">
            <w:drawing>
              <wp:anchor distT="0" distB="0" distL="114300" distR="114300" simplePos="0" relativeHeight="251825152" behindDoc="0" locked="0" layoutInCell="1" allowOverlap="1" wp14:anchorId="1110EC63" wp14:editId="51495DF1">
                <wp:simplePos x="0" y="0"/>
                <wp:positionH relativeFrom="column">
                  <wp:posOffset>4164376</wp:posOffset>
                </wp:positionH>
                <wp:positionV relativeFrom="paragraph">
                  <wp:posOffset>228478</wp:posOffset>
                </wp:positionV>
                <wp:extent cx="1641513" cy="0"/>
                <wp:effectExtent l="0" t="0" r="15875" b="19050"/>
                <wp:wrapNone/>
                <wp:docPr id="585" name="Straight Connector 585"/>
                <wp:cNvGraphicFramePr/>
                <a:graphic xmlns:a="http://schemas.openxmlformats.org/drawingml/2006/main">
                  <a:graphicData uri="http://schemas.microsoft.com/office/word/2010/wordprocessingShape">
                    <wps:wsp>
                      <wps:cNvCnPr/>
                      <wps:spPr>
                        <a:xfrm>
                          <a:off x="0" y="0"/>
                          <a:ext cx="164151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585"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7.9pt,18pt" to="457.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uwEAALsDAAAOAAAAZHJzL2Uyb0RvYy54bWysU01v2zAMvQ/YfxB0X2ynS1EYcXpIsV6G&#10;LVjXH6DKVCxMX6DU2Pn3o5TEHdqhh2EXWhT5Hvkoen07WcMOgFF71/FmUXMGTvpeu33HH39++XTD&#10;WUzC9cJ4Bx0/QuS3m48f1mNoYekHb3pARiQutmPo+JBSaKsqygGsiAsfwFFQebQikYv7qkcxErs1&#10;1bKur6vRYx/QS4iRbu9OQb4p/EqBTN+VipCY6Tj1lorFYp+yrTZr0e5RhEHLcxviH7qwQjsqOlPd&#10;iSTYM+o3VFZL9NGrtJDeVl4pLaFoIDVN/UrNwyACFC00nBjmMcX/Ryu/HXbIdN/x1c2KMycsPdJD&#10;QqH3Q2Jb7xyN0CPLUZrVGGJLkK3b4dmLYYdZ+KTQ5i9JYlOZ73GeL0yJSbpsrj83q+aKM3mJVS/A&#10;gDHdg7csHzputMvSRSsOX2OiYpR6SSEnN3IqXU7paCAnG/cDFMmhYlcFXRYJtgbZQdAK9L+aLIO4&#10;SmaGKG3MDKrfB51zMwzKcs3A5fvAObtU9C7NQKudx7+B03RpVZ3yL6pPWrPsJ98fy0OUcdCGFGXn&#10;bc4r+Kdf4C//3OY3AAAA//8DAFBLAwQUAAYACAAAACEAa7GWGN8AAAAJAQAADwAAAGRycy9kb3du&#10;cmV2LnhtbEyPwU7DMBBE70j8g7VIXBB1SusUQpwKIXEIEki0FedtvE0C8TqK3TT8PUYc4Dg7o9k3&#10;+XqynRhp8K1jDfNZAoK4cqblWsNu+3R9C8IHZIOdY9LwRR7WxflZjplxJ36jcRNqEUvYZ6ihCaHP&#10;pPRVQxb9zPXE0Tu4wWKIcqilGfAUy20nb5IklRZbjh8a7Omxoepzc7QaPsr3slZXq/bwulTPuB3V&#10;C4+l1pcX08M9iEBT+AvDD35EhyIy7d2RjRedhlSpiB40LNK4KQbu5ssFiP3vQRa5/L+g+AYAAP//&#10;AwBQSwECLQAUAAYACAAAACEAtoM4kv4AAADhAQAAEwAAAAAAAAAAAAAAAAAAAAAAW0NvbnRlbnRf&#10;VHlwZXNdLnhtbFBLAQItABQABgAIAAAAIQA4/SH/1gAAAJQBAAALAAAAAAAAAAAAAAAAAC8BAABf&#10;cmVscy8ucmVsc1BLAQItABQABgAIAAAAIQB/L/MWuwEAALsDAAAOAAAAAAAAAAAAAAAAAC4CAABk&#10;cnMvZTJvRG9jLnhtbFBLAQItABQABgAIAAAAIQBrsZYY3wAAAAkBAAAPAAAAAAAAAAAAAAAAABUE&#10;AABkcnMvZG93bnJldi54bWxQSwUGAAAAAAQABADzAAAAIQUAAAAA&#10;" strokecolor="black [3200]" strokeweight="1.5pt">
                <v:stroke joinstyle="miter"/>
              </v:line>
            </w:pict>
          </mc:Fallback>
        </mc:AlternateContent>
      </w:r>
      <w:r w:rsidRPr="00D22D6A">
        <w:rPr>
          <w:rFonts w:asciiTheme="majorBidi" w:hAnsiTheme="majorBidi" w:cstheme="majorBidi"/>
          <w:noProof/>
          <w:sz w:val="28"/>
          <w:szCs w:val="28"/>
        </w:rPr>
        <mc:AlternateContent>
          <mc:Choice Requires="wps">
            <w:drawing>
              <wp:anchor distT="0" distB="0" distL="114300" distR="114300" simplePos="0" relativeHeight="251824128" behindDoc="0" locked="0" layoutInCell="1" allowOverlap="1" wp14:anchorId="20E0C1D8" wp14:editId="6979511C">
                <wp:simplePos x="0" y="0"/>
                <wp:positionH relativeFrom="column">
                  <wp:posOffset>1740665</wp:posOffset>
                </wp:positionH>
                <wp:positionV relativeFrom="paragraph">
                  <wp:posOffset>228478</wp:posOffset>
                </wp:positionV>
                <wp:extent cx="1696598" cy="0"/>
                <wp:effectExtent l="0" t="0" r="18415" b="19050"/>
                <wp:wrapNone/>
                <wp:docPr id="61" name="Straight Connector 61"/>
                <wp:cNvGraphicFramePr/>
                <a:graphic xmlns:a="http://schemas.openxmlformats.org/drawingml/2006/main">
                  <a:graphicData uri="http://schemas.microsoft.com/office/word/2010/wordprocessingShape">
                    <wps:wsp>
                      <wps:cNvCnPr/>
                      <wps:spPr>
                        <a:xfrm>
                          <a:off x="0" y="0"/>
                          <a:ext cx="169659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05pt,18pt" to="270.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FguQEAALkDAAAOAAAAZHJzL2Uyb0RvYy54bWysU8GOEzEMvSPxD1HudNoiKnbU6R66gguC&#10;imU/IJtxOtEmceSETvv3OGk7iwDtAe3FE8d+tt+LZ3179E4cgJLF0MnFbC4FBI29DftOPvz49O6j&#10;FCmr0CuHATp5giRvN2/frMfYwhIHdD2Q4CIhtWPs5JBzbJsm6QG8SjOMEDhokLzK7NK+6UmNXN27&#10;Zjmfr5oRqY+EGlLi27tzUG5qfWNA52/GJMjCdZJny9VStY/FNpu1avek4mD1ZQz1H1N4ZQM3nUrd&#10;qazET7J/lfJWEyY0eabRN2iM1VA5MJvF/A8294OKULmwOClOMqXXK6u/HnYkbN/J1UKKoDy/0X0m&#10;ZfdDFlsMgRVEEhxkpcaYWgZsw44uXoo7KrSPhnz5MiFxrOqeJnXhmIXmy8XqZvXhhvdBX2PNMzBS&#10;yp8BvSiHTjobCnHVqsOXlLkZp15T2CmDnFvXUz45KMkufAfDZLjZ+4quawRbR+KgeAH6p0qDa9XM&#10;AjHWuQk0fxl0yS0wqKs1AZcvA6fs2hFDnoDeBqR/gfPxOqo5519Zn7kW2o/Yn+pDVDl4P6pKl10u&#10;C/i7X+HPf9zmFwAAAP//AwBQSwMEFAAGAAgAAAAhAFpY4GDfAAAACQEAAA8AAABkcnMvZG93bnJl&#10;di54bWxMj8FKw0AQhu+C77CM4EXsJm3SlphNEcFDBAu20vM2O02i2dmQ3abx7R3xoMeZ+fjn+/PN&#10;ZDsx4uBbRwriWQQCqXKmpVrB+/75fg3CB01Gd45QwRd62BTXV7nOjLvQG467UAsOIZ9pBU0IfSal&#10;rxq02s9cj8S3kxusDjwOtTSDvnC47eQ8ipbS6pb4Q6N7fGqw+tydrYKP8lDW6d2qPW2T9EXvx/SV&#10;xlKp25vp8QFEwCn8wfCjz+pQsNPRncl40SmYr5KYUQWLJXdiIE3iBYjj70IWufzfoPgGAAD//wMA&#10;UEsBAi0AFAAGAAgAAAAhALaDOJL+AAAA4QEAABMAAAAAAAAAAAAAAAAAAAAAAFtDb250ZW50X1R5&#10;cGVzXS54bWxQSwECLQAUAAYACAAAACEAOP0h/9YAAACUAQAACwAAAAAAAAAAAAAAAAAvAQAAX3Jl&#10;bHMvLnJlbHNQSwECLQAUAAYACAAAACEA9o5xYLkBAAC5AwAADgAAAAAAAAAAAAAAAAAuAgAAZHJz&#10;L2Uyb0RvYy54bWxQSwECLQAUAAYACAAAACEAWljgYN8AAAAJAQAADwAAAAAAAAAAAAAAAAATBAAA&#10;ZHJzL2Rvd25yZXYueG1sUEsFBgAAAAAEAAQA8wAAAB8FAAAAAA==&#10;" strokecolor="black [3200]" strokeweight="1.5pt">
                <v:stroke joinstyle="miter"/>
              </v:line>
            </w:pict>
          </mc:Fallback>
        </mc:AlternateContent>
      </w:r>
      <w:r w:rsidRPr="00D22D6A">
        <w:rPr>
          <w:rFonts w:asciiTheme="majorBidi" w:hAnsiTheme="majorBidi" w:cstheme="majorBidi"/>
          <w:noProof/>
          <w:sz w:val="28"/>
          <w:szCs w:val="28"/>
        </w:rPr>
        <mc:AlternateContent>
          <mc:Choice Requires="wps">
            <w:drawing>
              <wp:anchor distT="0" distB="0" distL="114300" distR="114300" simplePos="0" relativeHeight="251823104" behindDoc="0" locked="0" layoutInCell="1" allowOverlap="1" wp14:anchorId="4B9DB106" wp14:editId="7B9D12DC">
                <wp:simplePos x="0" y="0"/>
                <wp:positionH relativeFrom="column">
                  <wp:posOffset>219710</wp:posOffset>
                </wp:positionH>
                <wp:positionV relativeFrom="paragraph">
                  <wp:posOffset>227965</wp:posOffset>
                </wp:positionV>
                <wp:extent cx="880745" cy="0"/>
                <wp:effectExtent l="0" t="0" r="14605" b="19050"/>
                <wp:wrapNone/>
                <wp:docPr id="60" name="Straight Connector 60"/>
                <wp:cNvGraphicFramePr/>
                <a:graphic xmlns:a="http://schemas.openxmlformats.org/drawingml/2006/main">
                  <a:graphicData uri="http://schemas.microsoft.com/office/word/2010/wordprocessingShape">
                    <wps:wsp>
                      <wps:cNvCnPr/>
                      <wps:spPr>
                        <a:xfrm>
                          <a:off x="0" y="0"/>
                          <a:ext cx="8807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Straight Connector 60" o:spid="_x0000_s1026" style="position:absolute;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pt,17.95pt" to="86.6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AYuAEAALgDAAAOAAAAZHJzL2Uyb0RvYy54bWysU02PEzEMvSPxH6Lc6UwLLNWo0z10BRcE&#10;FQs/IJtxOtEmceSEfvx7nLSdRYD2gPbiiWM/2+/Fs7o9eif2QMli6OV81koBQeNgw66XP75/fLOU&#10;ImUVBuUwQC9PkOTt+vWr1SF2sMAR3QAkuEhI3SH2csw5dk2T9AhepRlGCBw0SF5ldmnXDKQOXN27&#10;ZtG2N80BaYiEGlLi27tzUK5rfWNA56/GJMjC9ZJny9VStQ/FNuuV6nak4mj1ZQz1H1N4ZQM3nUrd&#10;qazET7J/lfJWEyY0eabRN2iM1VA5MJt5+web+1FFqFxYnBQnmdLLldVf9lsSdujlDcsTlOc3us+k&#10;7G7MYoMhsIJIgoOs1CGmjgGbsKWLl+KWCu2jIV++TEgcq7qnSV04ZqH5crlsP7x7L4W+hponXKSU&#10;PwF6UQ69dDYU3qpT+88pcy9OvaawU+Y4d66nfHJQkl34Boa5cK+3FV23CDaOxF7x+w+P88KCa9XM&#10;AjHWuQnUPg+65BYY1M2agIvngVN27YghT0BvA9K/wPl4HdWc86+sz1wL7QccTvUdqhy8HpXZZZXL&#10;/v3uV/jTD7f+BQAA//8DAFBLAwQUAAYACAAAACEAbwNvB98AAAAIAQAADwAAAGRycy9kb3ducmV2&#10;LnhtbEyPQUvDQBCF74L/YRnBi9iNpmk1ZlNE8BChBVvxPM1Ok7TZ2ZDdpvHfu8VDPQ0z7/Hme9li&#10;NK0YqHeNZQUPkwgEcWl1w5WCr837/RMI55E1tpZJwQ85WOTXVxmm2p74k4a1r0QIYZeigtr7LpXS&#10;lTUZdBPbEQdtZ3uDPqx9JXWPpxBuWvkYRTNpsOHwocaO3moqD+ujUbAvvosquZs3u9U0+cDNkCx5&#10;KJS6vRlfX0B4Gv3FDGf8gA55YNraI2snWgXxdBacYSbPIM76PI5BbP8OMs/k/wL5LwAAAP//AwBQ&#10;SwECLQAUAAYACAAAACEAtoM4kv4AAADhAQAAEwAAAAAAAAAAAAAAAAAAAAAAW0NvbnRlbnRfVHlw&#10;ZXNdLnhtbFBLAQItABQABgAIAAAAIQA4/SH/1gAAAJQBAAALAAAAAAAAAAAAAAAAAC8BAABfcmVs&#10;cy8ucmVsc1BLAQItABQABgAIAAAAIQBrrlAYuAEAALgDAAAOAAAAAAAAAAAAAAAAAC4CAABkcnMv&#10;ZTJvRG9jLnhtbFBLAQItABQABgAIAAAAIQBvA28H3wAAAAgBAAAPAAAAAAAAAAAAAAAAABIEAABk&#10;cnMvZG93bnJldi54bWxQSwUGAAAAAAQABADzAAAAHgUAAAAA&#10;" strokecolor="black [3200]" strokeweight="1.5pt">
                <v:stroke joinstyle="miter"/>
              </v:line>
            </w:pict>
          </mc:Fallback>
        </mc:AlternateContent>
      </w:r>
      <w:r w:rsidR="00331670" w:rsidRPr="00D22D6A">
        <w:rPr>
          <w:rFonts w:asciiTheme="majorBidi" w:hAnsiTheme="majorBidi" w:cstheme="majorBidi"/>
          <w:sz w:val="28"/>
          <w:szCs w:val="28"/>
          <w:lang w:bidi="ar-JO"/>
        </w:rPr>
        <w:t>Job</w:t>
      </w:r>
      <w:r w:rsidRPr="00D22D6A">
        <w:rPr>
          <w:rFonts w:asciiTheme="majorBidi" w:hAnsiTheme="majorBidi" w:cstheme="majorBidi"/>
          <w:sz w:val="28"/>
          <w:szCs w:val="28"/>
          <w:lang w:bidi="ar-JO"/>
        </w:rPr>
        <w:t xml:space="preserve"> no                     D.M cost used                      </w:t>
      </w:r>
      <w:r w:rsidR="00331670" w:rsidRPr="00D22D6A">
        <w:rPr>
          <w:rFonts w:asciiTheme="majorBidi" w:hAnsiTheme="majorBidi" w:cstheme="majorBidi"/>
          <w:sz w:val="28"/>
          <w:szCs w:val="28"/>
          <w:lang w:bidi="ar-JO"/>
        </w:rPr>
        <w:t>direct</w:t>
      </w:r>
      <w:r w:rsidRPr="00D22D6A">
        <w:rPr>
          <w:rFonts w:asciiTheme="majorBidi" w:hAnsiTheme="majorBidi" w:cstheme="majorBidi"/>
          <w:sz w:val="28"/>
          <w:szCs w:val="28"/>
          <w:lang w:bidi="ar-JO"/>
        </w:rPr>
        <w:t xml:space="preserve"> labor hours</w:t>
      </w:r>
    </w:p>
    <w:p w:rsidR="004474E6" w:rsidRPr="00D22D6A" w:rsidRDefault="006D1B2F" w:rsidP="00B20B17">
      <w:pPr>
        <w:spacing w:after="0" w:line="240" w:lineRule="auto"/>
        <w:jc w:val="center"/>
        <w:rPr>
          <w:rFonts w:asciiTheme="majorBidi" w:hAnsiTheme="majorBidi" w:cstheme="majorBidi"/>
          <w:sz w:val="28"/>
          <w:szCs w:val="28"/>
          <w:lang w:bidi="ar-JO"/>
        </w:rPr>
      </w:pPr>
      <w:r w:rsidRPr="00D22D6A">
        <w:rPr>
          <w:rFonts w:asciiTheme="majorBidi" w:hAnsiTheme="majorBidi" w:cstheme="majorBidi"/>
          <w:sz w:val="28"/>
          <w:szCs w:val="28"/>
          <w:lang w:bidi="ar-JO"/>
        </w:rPr>
        <w:t>51                           100000 $                                     3000 h</w:t>
      </w:r>
    </w:p>
    <w:p w:rsidR="006D1B2F" w:rsidRPr="00D22D6A" w:rsidRDefault="006D1B2F" w:rsidP="00B20B17">
      <w:pPr>
        <w:spacing w:after="0" w:line="240" w:lineRule="auto"/>
        <w:jc w:val="center"/>
        <w:rPr>
          <w:rFonts w:asciiTheme="majorBidi" w:hAnsiTheme="majorBidi" w:cstheme="majorBidi"/>
          <w:sz w:val="28"/>
          <w:szCs w:val="28"/>
          <w:lang w:bidi="ar-JO"/>
        </w:rPr>
      </w:pPr>
      <w:r w:rsidRPr="00D22D6A">
        <w:rPr>
          <w:rFonts w:asciiTheme="majorBidi" w:hAnsiTheme="majorBidi" w:cstheme="majorBidi"/>
          <w:sz w:val="28"/>
          <w:szCs w:val="28"/>
          <w:lang w:bidi="ar-JO"/>
        </w:rPr>
        <w:t>52                            90000 $                                      5000 h</w:t>
      </w:r>
    </w:p>
    <w:p w:rsidR="006D1B2F" w:rsidRPr="00D22D6A" w:rsidRDefault="00B20B17" w:rsidP="00B20B17">
      <w:pPr>
        <w:pStyle w:val="ListParagraph"/>
        <w:numPr>
          <w:ilvl w:val="0"/>
          <w:numId w:val="4"/>
        </w:numPr>
        <w:spacing w:after="0" w:line="240" w:lineRule="auto"/>
        <w:ind w:left="993" w:hanging="993"/>
        <w:jc w:val="center"/>
        <w:rPr>
          <w:rFonts w:asciiTheme="majorBidi" w:hAnsiTheme="majorBidi" w:cstheme="majorBidi"/>
          <w:sz w:val="28"/>
          <w:szCs w:val="28"/>
          <w:lang w:bidi="ar-JO"/>
        </w:rPr>
      </w:pPr>
      <w:r>
        <w:rPr>
          <w:rFonts w:asciiTheme="majorBidi" w:hAnsiTheme="majorBidi" w:cstheme="majorBidi"/>
          <w:sz w:val="28"/>
          <w:szCs w:val="28"/>
          <w:lang w:bidi="ar-JO"/>
        </w:rPr>
        <w:t xml:space="preserve">            </w:t>
      </w:r>
      <w:r w:rsidR="00331670">
        <w:rPr>
          <w:rFonts w:asciiTheme="majorBidi" w:hAnsiTheme="majorBidi" w:cstheme="majorBidi"/>
          <w:sz w:val="28"/>
          <w:szCs w:val="28"/>
          <w:lang w:bidi="ar-JO"/>
        </w:rPr>
        <w:t xml:space="preserve">  </w:t>
      </w:r>
      <w:r>
        <w:rPr>
          <w:rFonts w:asciiTheme="majorBidi" w:hAnsiTheme="majorBidi" w:cstheme="majorBidi"/>
          <w:sz w:val="28"/>
          <w:szCs w:val="28"/>
          <w:lang w:bidi="ar-JO"/>
        </w:rPr>
        <w:t xml:space="preserve">     </w:t>
      </w:r>
      <w:r w:rsidR="00BF1B82" w:rsidRPr="00D22D6A">
        <w:rPr>
          <w:rFonts w:asciiTheme="majorBidi" w:hAnsiTheme="majorBidi" w:cstheme="majorBidi"/>
          <w:sz w:val="28"/>
          <w:szCs w:val="28"/>
          <w:lang w:bidi="ar-JO"/>
        </w:rPr>
        <w:t xml:space="preserve">60000 $                  </w:t>
      </w:r>
      <w:r w:rsidR="006D1B2F" w:rsidRPr="00D22D6A">
        <w:rPr>
          <w:rFonts w:asciiTheme="majorBidi" w:hAnsiTheme="majorBidi" w:cstheme="majorBidi"/>
          <w:sz w:val="28"/>
          <w:szCs w:val="28"/>
          <w:lang w:bidi="ar-JO"/>
        </w:rPr>
        <w:t xml:space="preserve">                    2000 h</w:t>
      </w:r>
    </w:p>
    <w:p w:rsidR="006D1B2F" w:rsidRPr="00D22D6A" w:rsidRDefault="006D1B2F" w:rsidP="00B20B17">
      <w:pPr>
        <w:spacing w:after="0" w:line="240" w:lineRule="auto"/>
        <w:jc w:val="center"/>
        <w:rPr>
          <w:rFonts w:asciiTheme="majorBidi" w:hAnsiTheme="majorBidi" w:cstheme="majorBidi"/>
          <w:sz w:val="28"/>
          <w:szCs w:val="28"/>
          <w:lang w:bidi="ar-JO"/>
        </w:rPr>
      </w:pPr>
    </w:p>
    <w:p w:rsidR="006D1B2F" w:rsidRPr="00D22D6A" w:rsidRDefault="006D1B2F" w:rsidP="00DF33F0">
      <w:pPr>
        <w:pStyle w:val="ListParagraph"/>
        <w:numPr>
          <w:ilvl w:val="0"/>
          <w:numId w:val="3"/>
        </w:numPr>
        <w:spacing w:after="0"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F.O.H applied based at rate 15 $ per direct labor hours.</w:t>
      </w:r>
    </w:p>
    <w:p w:rsidR="006D1B2F" w:rsidRPr="00D22D6A" w:rsidRDefault="00BF1B82" w:rsidP="00DF33F0">
      <w:pPr>
        <w:pStyle w:val="ListParagraph"/>
        <w:numPr>
          <w:ilvl w:val="0"/>
          <w:numId w:val="3"/>
        </w:numPr>
        <w:spacing w:after="0"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Job no (</w:t>
      </w:r>
      <w:r w:rsidR="006D1B2F" w:rsidRPr="00D22D6A">
        <w:rPr>
          <w:rFonts w:asciiTheme="majorBidi" w:hAnsiTheme="majorBidi" w:cstheme="majorBidi"/>
          <w:sz w:val="28"/>
          <w:szCs w:val="28"/>
          <w:lang w:bidi="ar-JO"/>
        </w:rPr>
        <w:t>51,</w:t>
      </w:r>
      <w:r w:rsidRPr="00D22D6A">
        <w:rPr>
          <w:rFonts w:asciiTheme="majorBidi" w:hAnsiTheme="majorBidi" w:cstheme="majorBidi"/>
          <w:sz w:val="28"/>
          <w:szCs w:val="28"/>
          <w:lang w:bidi="ar-JO"/>
        </w:rPr>
        <w:t xml:space="preserve"> </w:t>
      </w:r>
      <w:r w:rsidR="006D1B2F" w:rsidRPr="00D22D6A">
        <w:rPr>
          <w:rFonts w:asciiTheme="majorBidi" w:hAnsiTheme="majorBidi" w:cstheme="majorBidi"/>
          <w:sz w:val="28"/>
          <w:szCs w:val="28"/>
          <w:lang w:bidi="ar-JO"/>
        </w:rPr>
        <w:t>52) completed and transferred to finished good inventory.</w:t>
      </w:r>
    </w:p>
    <w:p w:rsidR="006D1B2F" w:rsidRPr="00D22D6A" w:rsidRDefault="00BF1B82" w:rsidP="00DF33F0">
      <w:pPr>
        <w:pStyle w:val="ListParagraph"/>
        <w:numPr>
          <w:ilvl w:val="0"/>
          <w:numId w:val="3"/>
        </w:numPr>
        <w:spacing w:after="0"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Job no (</w:t>
      </w:r>
      <w:r w:rsidR="006D1B2F" w:rsidRPr="00D22D6A">
        <w:rPr>
          <w:rFonts w:asciiTheme="majorBidi" w:hAnsiTheme="majorBidi" w:cstheme="majorBidi"/>
          <w:sz w:val="28"/>
          <w:szCs w:val="28"/>
          <w:lang w:bidi="ar-JO"/>
        </w:rPr>
        <w:t xml:space="preserve">51, </w:t>
      </w:r>
      <w:r w:rsidRPr="00D22D6A">
        <w:rPr>
          <w:rFonts w:asciiTheme="majorBidi" w:hAnsiTheme="majorBidi" w:cstheme="majorBidi"/>
          <w:sz w:val="28"/>
          <w:szCs w:val="28"/>
          <w:lang w:bidi="ar-JO"/>
        </w:rPr>
        <w:t>52</w:t>
      </w:r>
      <w:r w:rsidR="006D1B2F" w:rsidRPr="00D22D6A">
        <w:rPr>
          <w:rFonts w:asciiTheme="majorBidi" w:hAnsiTheme="majorBidi" w:cstheme="majorBidi"/>
          <w:sz w:val="28"/>
          <w:szCs w:val="28"/>
          <w:lang w:bidi="ar-JO"/>
        </w:rPr>
        <w:t>) was deliv</w:t>
      </w:r>
      <w:r w:rsidRPr="00D22D6A">
        <w:rPr>
          <w:rFonts w:asciiTheme="majorBidi" w:hAnsiTheme="majorBidi" w:cstheme="majorBidi"/>
          <w:sz w:val="28"/>
          <w:szCs w:val="28"/>
          <w:lang w:bidi="ar-JO"/>
        </w:rPr>
        <w:t>ered to customer and received (</w:t>
      </w:r>
      <w:r w:rsidR="006D1B2F" w:rsidRPr="00D22D6A">
        <w:rPr>
          <w:rFonts w:asciiTheme="majorBidi" w:hAnsiTheme="majorBidi" w:cstheme="majorBidi"/>
          <w:sz w:val="28"/>
          <w:szCs w:val="28"/>
          <w:lang w:bidi="ar-JO"/>
        </w:rPr>
        <w:t>600000 $, 650000 $).</w:t>
      </w:r>
    </w:p>
    <w:p w:rsidR="002926D6" w:rsidRPr="00D22D6A" w:rsidRDefault="006D1B2F" w:rsidP="00DF33F0">
      <w:pPr>
        <w:pStyle w:val="ListParagraph"/>
        <w:numPr>
          <w:ilvl w:val="0"/>
          <w:numId w:val="3"/>
        </w:numPr>
        <w:spacing w:after="0"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Another actual F.O.H was 120000 $.</w:t>
      </w:r>
      <w:r w:rsidR="002926D6" w:rsidRPr="00D22D6A">
        <w:rPr>
          <w:rFonts w:asciiTheme="majorBidi" w:hAnsiTheme="majorBidi" w:cstheme="majorBidi"/>
          <w:sz w:val="28"/>
          <w:szCs w:val="28"/>
          <w:lang w:bidi="ar-JO"/>
        </w:rPr>
        <w:t xml:space="preserve"> </w:t>
      </w:r>
    </w:p>
    <w:p w:rsidR="002926D6" w:rsidRPr="00D22D6A" w:rsidRDefault="002926D6" w:rsidP="00DF33F0">
      <w:pPr>
        <w:pStyle w:val="ListParagraph"/>
        <w:numPr>
          <w:ilvl w:val="0"/>
          <w:numId w:val="3"/>
        </w:numPr>
        <w:tabs>
          <w:tab w:val="right" w:pos="567"/>
        </w:tabs>
        <w:spacing w:after="0" w:line="240" w:lineRule="auto"/>
        <w:jc w:val="lowKashida"/>
        <w:rPr>
          <w:rFonts w:asciiTheme="majorBidi" w:hAnsiTheme="majorBidi" w:cstheme="majorBidi"/>
          <w:sz w:val="28"/>
          <w:szCs w:val="28"/>
          <w:lang w:bidi="ar-JO"/>
        </w:rPr>
      </w:pPr>
      <w:r w:rsidRPr="00D22D6A">
        <w:rPr>
          <w:rFonts w:asciiTheme="majorBidi" w:hAnsiTheme="majorBidi" w:cstheme="majorBidi"/>
          <w:sz w:val="28"/>
          <w:szCs w:val="28"/>
          <w:lang w:bidi="ar-JO"/>
        </w:rPr>
        <w:t>Marketing and administrative expenses was (</w:t>
      </w:r>
      <w:r w:rsidR="00BF1B82" w:rsidRPr="00D22D6A">
        <w:rPr>
          <w:rFonts w:asciiTheme="majorBidi" w:hAnsiTheme="majorBidi" w:cstheme="majorBidi"/>
          <w:sz w:val="28"/>
          <w:szCs w:val="28"/>
          <w:lang w:bidi="ar-JO"/>
        </w:rPr>
        <w:t>%5</w:t>
      </w:r>
      <w:r w:rsidRPr="00D22D6A">
        <w:rPr>
          <w:rFonts w:asciiTheme="majorBidi" w:hAnsiTheme="majorBidi" w:cstheme="majorBidi"/>
          <w:sz w:val="28"/>
          <w:szCs w:val="28"/>
          <w:lang w:bidi="ar-JO"/>
        </w:rPr>
        <w:t>) of job cost sold for each.</w:t>
      </w:r>
    </w:p>
    <w:p w:rsidR="002926D6" w:rsidRPr="00D22D6A" w:rsidRDefault="002926D6" w:rsidP="006C770B">
      <w:pPr>
        <w:spacing w:after="0" w:line="240" w:lineRule="auto"/>
        <w:rPr>
          <w:rFonts w:asciiTheme="majorBidi" w:hAnsiTheme="majorBidi" w:cstheme="majorBidi"/>
          <w:b/>
          <w:bCs/>
          <w:sz w:val="28"/>
          <w:szCs w:val="28"/>
          <w:lang w:bidi="ar-JO"/>
        </w:rPr>
      </w:pPr>
      <w:r w:rsidRPr="00D22D6A">
        <w:rPr>
          <w:rFonts w:asciiTheme="majorBidi" w:hAnsiTheme="majorBidi" w:cstheme="majorBidi"/>
          <w:sz w:val="28"/>
          <w:szCs w:val="28"/>
          <w:lang w:bidi="ar-JO"/>
        </w:rPr>
        <w:t xml:space="preserve"> </w:t>
      </w:r>
      <w:r w:rsidRPr="00D22D6A">
        <w:rPr>
          <w:rFonts w:asciiTheme="majorBidi" w:hAnsiTheme="majorBidi" w:cstheme="majorBidi"/>
          <w:b/>
          <w:bCs/>
          <w:sz w:val="28"/>
          <w:szCs w:val="28"/>
          <w:lang w:bidi="ar-JO"/>
        </w:rPr>
        <w:t>Required:</w:t>
      </w:r>
    </w:p>
    <w:p w:rsidR="002926D6" w:rsidRPr="00D22D6A" w:rsidRDefault="002926D6" w:rsidP="00DF33F0">
      <w:pPr>
        <w:pStyle w:val="ListParagraph"/>
        <w:numPr>
          <w:ilvl w:val="0"/>
          <w:numId w:val="5"/>
        </w:numPr>
        <w:spacing w:after="0"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Prepare journal entries.</w:t>
      </w:r>
    </w:p>
    <w:p w:rsidR="002926D6" w:rsidRPr="00D22D6A" w:rsidRDefault="002926D6" w:rsidP="00DF33F0">
      <w:pPr>
        <w:pStyle w:val="ListParagraph"/>
        <w:numPr>
          <w:ilvl w:val="0"/>
          <w:numId w:val="5"/>
        </w:numPr>
        <w:spacing w:after="0"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Prepare the ledger.</w:t>
      </w:r>
    </w:p>
    <w:p w:rsidR="002926D6" w:rsidRPr="00D22D6A" w:rsidRDefault="002926D6" w:rsidP="00DF33F0">
      <w:pPr>
        <w:pStyle w:val="ListParagraph"/>
        <w:numPr>
          <w:ilvl w:val="0"/>
          <w:numId w:val="5"/>
        </w:numPr>
        <w:spacing w:after="0" w:line="240" w:lineRule="auto"/>
        <w:rPr>
          <w:rFonts w:asciiTheme="majorBidi" w:hAnsiTheme="majorBidi" w:cstheme="majorBidi"/>
          <w:sz w:val="28"/>
          <w:szCs w:val="28"/>
          <w:lang w:bidi="ar-JO"/>
        </w:rPr>
      </w:pPr>
      <w:r w:rsidRPr="00D22D6A">
        <w:rPr>
          <w:rFonts w:asciiTheme="majorBidi" w:hAnsiTheme="majorBidi" w:cstheme="majorBidi"/>
          <w:sz w:val="28"/>
          <w:szCs w:val="28"/>
          <w:lang w:bidi="ar-JO"/>
        </w:rPr>
        <w:t>Prepare the income statement.</w:t>
      </w:r>
    </w:p>
    <w:p w:rsidR="008D034C" w:rsidRPr="00D22D6A" w:rsidRDefault="00A332AF" w:rsidP="00B20B17">
      <w:pPr>
        <w:ind w:left="709" w:hanging="1418"/>
        <w:rPr>
          <w:rFonts w:asciiTheme="majorBidi" w:hAnsiTheme="majorBidi" w:cstheme="majorBidi"/>
          <w:sz w:val="28"/>
          <w:szCs w:val="28"/>
          <w:lang w:bidi="ar-JO"/>
        </w:rPr>
      </w:pPr>
      <w:r w:rsidRPr="00D22D6A">
        <w:rPr>
          <w:rFonts w:asciiTheme="majorBidi" w:hAnsiTheme="majorBidi" w:cstheme="majorBidi"/>
          <w:b/>
          <w:bCs/>
          <w:noProof/>
          <w:color w:val="FF0000"/>
          <w:sz w:val="28"/>
          <w:szCs w:val="28"/>
        </w:rPr>
        <w:lastRenderedPageBreak/>
        <w:t>Example7:</w:t>
      </w:r>
      <w:r w:rsidR="008D034C" w:rsidRPr="00D22D6A">
        <w:rPr>
          <w:rFonts w:asciiTheme="majorBidi" w:hAnsiTheme="majorBidi" w:cstheme="majorBidi"/>
          <w:sz w:val="28"/>
          <w:szCs w:val="28"/>
          <w:lang w:bidi="ar-JO"/>
        </w:rPr>
        <w:t xml:space="preserve"> If you have these information about a manufacturing firm which received two orders from its customer as follows:</w:t>
      </w:r>
    </w:p>
    <w:p w:rsidR="008D034C" w:rsidRPr="00D22D6A" w:rsidRDefault="008D034C" w:rsidP="00D26979">
      <w:pPr>
        <w:pStyle w:val="ListParagraph"/>
        <w:numPr>
          <w:ilvl w:val="0"/>
          <w:numId w:val="16"/>
        </w:numPr>
        <w:rPr>
          <w:rFonts w:asciiTheme="majorBidi" w:hAnsiTheme="majorBidi" w:cstheme="majorBidi"/>
          <w:sz w:val="28"/>
          <w:szCs w:val="28"/>
          <w:lang w:bidi="ar-JO"/>
        </w:rPr>
      </w:pPr>
      <w:r w:rsidRPr="00D22D6A">
        <w:rPr>
          <w:rFonts w:asciiTheme="majorBidi" w:hAnsiTheme="majorBidi" w:cstheme="majorBidi"/>
          <w:sz w:val="28"/>
          <w:szCs w:val="28"/>
          <w:lang w:bidi="ar-JO"/>
        </w:rPr>
        <w:t>order no. 100 required 1000 unit from product (A), and order no. 110 required 1300 unit from product (B).</w:t>
      </w:r>
    </w:p>
    <w:p w:rsidR="008D034C" w:rsidRPr="00D22D6A" w:rsidRDefault="008D034C" w:rsidP="00D26979">
      <w:pPr>
        <w:pStyle w:val="ListParagraph"/>
        <w:numPr>
          <w:ilvl w:val="0"/>
          <w:numId w:val="16"/>
        </w:numPr>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It uses direct manufacturing labor </w:t>
      </w:r>
      <w:r w:rsidR="002318C2" w:rsidRPr="00D22D6A">
        <w:rPr>
          <w:rFonts w:asciiTheme="majorBidi" w:hAnsiTheme="majorBidi" w:cstheme="majorBidi"/>
          <w:sz w:val="28"/>
          <w:szCs w:val="28"/>
          <w:lang w:bidi="ar-JO"/>
        </w:rPr>
        <w:t>cost</w:t>
      </w:r>
      <w:r w:rsidRPr="00D22D6A">
        <w:rPr>
          <w:rFonts w:asciiTheme="majorBidi" w:hAnsiTheme="majorBidi" w:cstheme="majorBidi"/>
          <w:sz w:val="28"/>
          <w:szCs w:val="28"/>
          <w:lang w:bidi="ar-JO"/>
        </w:rPr>
        <w:t xml:space="preserve"> as a basis to allocate manufacturing overhead. </w:t>
      </w:r>
    </w:p>
    <w:p w:rsidR="008D034C" w:rsidRPr="00D22D6A" w:rsidRDefault="008D034C" w:rsidP="00D26979">
      <w:pPr>
        <w:pStyle w:val="ListParagraph"/>
        <w:numPr>
          <w:ilvl w:val="0"/>
          <w:numId w:val="16"/>
        </w:numPr>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Budgeted manufacturing overhead was 2000000$, and budgeted direct manufacturing labor </w:t>
      </w:r>
      <w:r w:rsidR="002318C2" w:rsidRPr="00D22D6A">
        <w:rPr>
          <w:rFonts w:asciiTheme="majorBidi" w:hAnsiTheme="majorBidi" w:cstheme="majorBidi"/>
          <w:sz w:val="28"/>
          <w:szCs w:val="28"/>
          <w:lang w:bidi="ar-JO"/>
        </w:rPr>
        <w:t>cost</w:t>
      </w:r>
      <w:r w:rsidRPr="00D22D6A">
        <w:rPr>
          <w:rFonts w:asciiTheme="majorBidi" w:hAnsiTheme="majorBidi" w:cstheme="majorBidi"/>
          <w:sz w:val="28"/>
          <w:szCs w:val="28"/>
          <w:lang w:bidi="ar-JO"/>
        </w:rPr>
        <w:t xml:space="preserve"> </w:t>
      </w:r>
      <w:r w:rsidR="002318C2" w:rsidRPr="00D22D6A">
        <w:rPr>
          <w:rFonts w:asciiTheme="majorBidi" w:hAnsiTheme="majorBidi" w:cstheme="majorBidi"/>
          <w:sz w:val="28"/>
          <w:szCs w:val="28"/>
          <w:lang w:bidi="ar-JO"/>
        </w:rPr>
        <w:t>2500000</w:t>
      </w:r>
      <w:r w:rsidRPr="00D22D6A">
        <w:rPr>
          <w:rFonts w:asciiTheme="majorBidi" w:hAnsiTheme="majorBidi" w:cstheme="majorBidi"/>
          <w:sz w:val="28"/>
          <w:szCs w:val="28"/>
          <w:lang w:bidi="ar-JO"/>
        </w:rPr>
        <w:t xml:space="preserve"> </w:t>
      </w:r>
      <w:r w:rsidR="002318C2" w:rsidRPr="00D22D6A">
        <w:rPr>
          <w:rFonts w:asciiTheme="majorBidi" w:hAnsiTheme="majorBidi" w:cstheme="majorBidi"/>
          <w:sz w:val="28"/>
          <w:szCs w:val="28"/>
          <w:lang w:bidi="ar-JO"/>
        </w:rPr>
        <w:t>$</w:t>
      </w:r>
      <w:r w:rsidRPr="00D22D6A">
        <w:rPr>
          <w:rFonts w:asciiTheme="majorBidi" w:hAnsiTheme="majorBidi" w:cstheme="majorBidi"/>
          <w:sz w:val="28"/>
          <w:szCs w:val="28"/>
          <w:lang w:bidi="ar-JO"/>
        </w:rPr>
        <w:t>.</w:t>
      </w:r>
    </w:p>
    <w:p w:rsidR="008D034C" w:rsidRPr="00D22D6A" w:rsidRDefault="008D034C" w:rsidP="00D26979">
      <w:pPr>
        <w:pStyle w:val="ListParagraph"/>
        <w:numPr>
          <w:ilvl w:val="0"/>
          <w:numId w:val="16"/>
        </w:numPr>
        <w:rPr>
          <w:rFonts w:asciiTheme="majorBidi" w:hAnsiTheme="majorBidi" w:cstheme="majorBidi"/>
          <w:sz w:val="28"/>
          <w:szCs w:val="28"/>
          <w:lang w:bidi="ar-JO"/>
        </w:rPr>
      </w:pPr>
      <w:r w:rsidRPr="00D22D6A">
        <w:rPr>
          <w:rFonts w:asciiTheme="majorBidi" w:hAnsiTheme="majorBidi" w:cstheme="majorBidi"/>
          <w:sz w:val="28"/>
          <w:szCs w:val="28"/>
          <w:lang w:bidi="ar-JO"/>
        </w:rPr>
        <w:t>Purchased 5000 pound with price 500$ per pound on credit.</w:t>
      </w:r>
    </w:p>
    <w:p w:rsidR="002318C2" w:rsidRPr="00D22D6A" w:rsidRDefault="002318C2" w:rsidP="00D26979">
      <w:pPr>
        <w:pStyle w:val="ListParagraph"/>
        <w:numPr>
          <w:ilvl w:val="0"/>
          <w:numId w:val="16"/>
        </w:numPr>
        <w:rPr>
          <w:rFonts w:asciiTheme="majorBidi" w:hAnsiTheme="majorBidi" w:cstheme="majorBidi"/>
          <w:sz w:val="28"/>
          <w:szCs w:val="28"/>
          <w:lang w:bidi="ar-JO"/>
        </w:rPr>
      </w:pPr>
      <w:r w:rsidRPr="00D22D6A">
        <w:rPr>
          <w:rFonts w:asciiTheme="majorBidi" w:hAnsiTheme="majorBidi" w:cstheme="majorBidi"/>
          <w:sz w:val="28"/>
          <w:szCs w:val="28"/>
          <w:lang w:bidi="ar-JO"/>
        </w:rPr>
        <w:t>Direct material used was 90% (60% for order no. 100, and other for order no. 110), and other was as indirect material.</w:t>
      </w:r>
    </w:p>
    <w:p w:rsidR="002318C2" w:rsidRPr="00D22D6A" w:rsidRDefault="002318C2" w:rsidP="00D26979">
      <w:pPr>
        <w:pStyle w:val="ListParagraph"/>
        <w:numPr>
          <w:ilvl w:val="0"/>
          <w:numId w:val="16"/>
        </w:numPr>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Paid amount 1500000$ as </w:t>
      </w:r>
      <w:r w:rsidR="0093426C" w:rsidRPr="00D22D6A">
        <w:rPr>
          <w:rFonts w:asciiTheme="majorBidi" w:hAnsiTheme="majorBidi" w:cstheme="majorBidi"/>
          <w:sz w:val="28"/>
          <w:szCs w:val="28"/>
          <w:lang w:bidi="ar-JO"/>
        </w:rPr>
        <w:t>wages</w:t>
      </w:r>
      <w:r w:rsidRPr="00D22D6A">
        <w:rPr>
          <w:rFonts w:asciiTheme="majorBidi" w:hAnsiTheme="majorBidi" w:cstheme="majorBidi"/>
          <w:sz w:val="28"/>
          <w:szCs w:val="28"/>
          <w:lang w:bidi="ar-JO"/>
        </w:rPr>
        <w:t>, includes 1000000$ as direct (50% for each order).</w:t>
      </w:r>
    </w:p>
    <w:p w:rsidR="002318C2" w:rsidRPr="00D22D6A" w:rsidRDefault="002318C2" w:rsidP="00D26979">
      <w:pPr>
        <w:pStyle w:val="ListParagraph"/>
        <w:numPr>
          <w:ilvl w:val="0"/>
          <w:numId w:val="16"/>
        </w:numPr>
        <w:rPr>
          <w:rFonts w:asciiTheme="majorBidi" w:hAnsiTheme="majorBidi" w:cstheme="majorBidi"/>
          <w:sz w:val="28"/>
          <w:szCs w:val="28"/>
          <w:lang w:bidi="ar-JO"/>
        </w:rPr>
      </w:pPr>
      <w:r w:rsidRPr="00D22D6A">
        <w:rPr>
          <w:rFonts w:asciiTheme="majorBidi" w:hAnsiTheme="majorBidi" w:cstheme="majorBidi"/>
          <w:sz w:val="28"/>
          <w:szCs w:val="28"/>
          <w:lang w:bidi="ar-JO"/>
        </w:rPr>
        <w:t>Paid amount 250000$ as salaries and insurance.</w:t>
      </w:r>
    </w:p>
    <w:p w:rsidR="002318C2" w:rsidRPr="00D22D6A" w:rsidRDefault="002318C2" w:rsidP="00D26979">
      <w:pPr>
        <w:pStyle w:val="ListParagraph"/>
        <w:numPr>
          <w:ilvl w:val="0"/>
          <w:numId w:val="16"/>
        </w:numPr>
        <w:rPr>
          <w:rFonts w:asciiTheme="majorBidi" w:hAnsiTheme="majorBidi" w:cstheme="majorBidi"/>
          <w:sz w:val="28"/>
          <w:szCs w:val="28"/>
          <w:lang w:bidi="ar-JO"/>
        </w:rPr>
      </w:pPr>
      <w:r w:rsidRPr="00D22D6A">
        <w:rPr>
          <w:rFonts w:asciiTheme="majorBidi" w:hAnsiTheme="majorBidi" w:cstheme="majorBidi"/>
          <w:sz w:val="28"/>
          <w:szCs w:val="28"/>
          <w:lang w:bidi="ar-JO"/>
        </w:rPr>
        <w:t>Finished and delivered to the customer order no. 100, with selling price 120% form finish goods.</w:t>
      </w:r>
    </w:p>
    <w:p w:rsidR="0093426C" w:rsidRPr="00D22D6A" w:rsidRDefault="0093426C" w:rsidP="00D26979">
      <w:pPr>
        <w:pStyle w:val="ListParagraph"/>
        <w:numPr>
          <w:ilvl w:val="0"/>
          <w:numId w:val="16"/>
        </w:numPr>
        <w:rPr>
          <w:rFonts w:asciiTheme="majorBidi" w:hAnsiTheme="majorBidi" w:cstheme="majorBidi"/>
          <w:sz w:val="28"/>
          <w:szCs w:val="28"/>
          <w:lang w:bidi="ar-JO"/>
        </w:rPr>
      </w:pPr>
      <w:r w:rsidRPr="00D22D6A">
        <w:rPr>
          <w:rFonts w:asciiTheme="majorBidi" w:hAnsiTheme="majorBidi" w:cstheme="majorBidi"/>
          <w:sz w:val="28"/>
          <w:szCs w:val="28"/>
          <w:lang w:bidi="ar-JO"/>
        </w:rPr>
        <w:t>Finished 80% of order no. 110.</w:t>
      </w:r>
    </w:p>
    <w:p w:rsidR="0093426C" w:rsidRPr="00D22D6A" w:rsidRDefault="0093426C" w:rsidP="00D22D6A">
      <w:pPr>
        <w:spacing w:after="0"/>
        <w:rPr>
          <w:rFonts w:asciiTheme="majorBidi" w:hAnsiTheme="majorBidi" w:cstheme="majorBidi"/>
          <w:sz w:val="28"/>
          <w:szCs w:val="28"/>
          <w:lang w:bidi="ar-JO"/>
        </w:rPr>
      </w:pPr>
      <w:r w:rsidRPr="00D22D6A">
        <w:rPr>
          <w:rFonts w:asciiTheme="majorBidi" w:hAnsiTheme="majorBidi" w:cstheme="majorBidi"/>
          <w:sz w:val="28"/>
          <w:szCs w:val="28"/>
          <w:lang w:bidi="ar-JO"/>
        </w:rPr>
        <w:t>Required:  1. Journalize, and prepare general ledger.</w:t>
      </w:r>
    </w:p>
    <w:p w:rsidR="008D034C" w:rsidRPr="00D22D6A" w:rsidRDefault="0093426C" w:rsidP="00D26979">
      <w:pPr>
        <w:pStyle w:val="ListParagraph"/>
        <w:numPr>
          <w:ilvl w:val="0"/>
          <w:numId w:val="17"/>
        </w:numPr>
        <w:tabs>
          <w:tab w:val="right" w:pos="1560"/>
        </w:tabs>
        <w:spacing w:after="0"/>
        <w:ind w:firstLine="916"/>
        <w:rPr>
          <w:rFonts w:asciiTheme="majorBidi" w:hAnsiTheme="majorBidi" w:cstheme="majorBidi"/>
          <w:sz w:val="28"/>
          <w:szCs w:val="28"/>
          <w:lang w:bidi="ar-JO"/>
        </w:rPr>
      </w:pPr>
      <w:r w:rsidRPr="00D22D6A">
        <w:rPr>
          <w:rFonts w:asciiTheme="majorBidi" w:hAnsiTheme="majorBidi" w:cstheme="majorBidi"/>
          <w:sz w:val="28"/>
          <w:szCs w:val="28"/>
          <w:lang w:bidi="ar-JO"/>
        </w:rPr>
        <w:t xml:space="preserve">Prepare income statement.  </w:t>
      </w:r>
      <w:r w:rsidR="002318C2" w:rsidRPr="00D22D6A">
        <w:rPr>
          <w:rFonts w:asciiTheme="majorBidi" w:hAnsiTheme="majorBidi" w:cstheme="majorBidi"/>
          <w:sz w:val="28"/>
          <w:szCs w:val="28"/>
          <w:lang w:bidi="ar-JO"/>
        </w:rPr>
        <w:t xml:space="preserve">     </w:t>
      </w:r>
    </w:p>
    <w:p w:rsidR="00A56769" w:rsidRPr="00E35EB0" w:rsidRDefault="008D034C" w:rsidP="00A56769">
      <w:pPr>
        <w:ind w:hanging="284"/>
        <w:jc w:val="both"/>
        <w:rPr>
          <w:rFonts w:asciiTheme="majorBidi" w:hAnsiTheme="majorBidi" w:cstheme="majorBidi"/>
          <w:sz w:val="26"/>
          <w:szCs w:val="26"/>
          <w:lang w:bidi="ar-JO"/>
        </w:rPr>
      </w:pPr>
      <w:r>
        <w:rPr>
          <w:rFonts w:asciiTheme="majorBidi" w:hAnsiTheme="majorBidi" w:cstheme="majorBidi"/>
          <w:sz w:val="32"/>
          <w:szCs w:val="32"/>
          <w:lang w:bidi="ar-JO"/>
        </w:rPr>
        <w:t xml:space="preserve">  </w:t>
      </w:r>
    </w:p>
    <w:p w:rsidR="00CA361D" w:rsidRDefault="00A56769" w:rsidP="00CA361D">
      <w:pPr>
        <w:ind w:hanging="426"/>
        <w:jc w:val="both"/>
        <w:rPr>
          <w:rFonts w:asciiTheme="majorBidi" w:hAnsiTheme="majorBidi" w:cstheme="majorBidi"/>
          <w:sz w:val="28"/>
          <w:szCs w:val="28"/>
          <w:lang w:bidi="ar-JO"/>
        </w:rPr>
      </w:pPr>
      <w:r>
        <w:rPr>
          <w:rFonts w:asciiTheme="majorBidi" w:hAnsiTheme="majorBidi" w:cstheme="majorBidi"/>
          <w:b/>
          <w:bCs/>
          <w:sz w:val="28"/>
          <w:szCs w:val="28"/>
          <w:u w:val="single"/>
          <w:lang w:bidi="ar-JO"/>
        </w:rPr>
        <w:t>Seventh</w:t>
      </w:r>
      <w:r w:rsidRPr="00D22D6A">
        <w:rPr>
          <w:rFonts w:asciiTheme="majorBidi" w:hAnsiTheme="majorBidi" w:cstheme="majorBidi"/>
          <w:b/>
          <w:bCs/>
          <w:sz w:val="28"/>
          <w:szCs w:val="28"/>
          <w:u w:val="single"/>
          <w:lang w:bidi="ar-JO"/>
        </w:rPr>
        <w:t xml:space="preserve">: </w:t>
      </w:r>
      <w:r>
        <w:rPr>
          <w:rFonts w:asciiTheme="majorBidi" w:hAnsiTheme="majorBidi" w:cstheme="majorBidi"/>
          <w:b/>
          <w:bCs/>
          <w:sz w:val="28"/>
          <w:szCs w:val="28"/>
          <w:u w:val="single"/>
          <w:lang w:bidi="ar-JO"/>
        </w:rPr>
        <w:t>Spoilage in Job-order costing</w:t>
      </w:r>
      <w:r w:rsidRPr="00D22D6A">
        <w:rPr>
          <w:rFonts w:asciiTheme="majorBidi" w:hAnsiTheme="majorBidi" w:cstheme="majorBidi"/>
          <w:b/>
          <w:bCs/>
          <w:sz w:val="28"/>
          <w:szCs w:val="28"/>
          <w:u w:val="single"/>
          <w:lang w:bidi="ar-JO"/>
        </w:rPr>
        <w:t>:</w:t>
      </w:r>
      <w:r>
        <w:rPr>
          <w:rFonts w:asciiTheme="majorBidi" w:hAnsiTheme="majorBidi" w:cstheme="majorBidi"/>
          <w:b/>
          <w:bCs/>
          <w:sz w:val="28"/>
          <w:szCs w:val="28"/>
          <w:u w:val="single"/>
          <w:lang w:bidi="ar-JO"/>
        </w:rPr>
        <w:t xml:space="preserve"> </w:t>
      </w:r>
      <w:r w:rsidR="00CA361D">
        <w:rPr>
          <w:rFonts w:asciiTheme="majorBidi" w:hAnsiTheme="majorBidi" w:cstheme="majorBidi"/>
          <w:sz w:val="28"/>
          <w:szCs w:val="28"/>
          <w:lang w:bidi="ar-JO"/>
        </w:rPr>
        <w:t>The concepts of spoilage apply to job-costing systems, we have two kinds of spoilage are;</w:t>
      </w:r>
      <w:r w:rsidRPr="00A56769">
        <w:rPr>
          <w:rFonts w:asciiTheme="majorBidi" w:hAnsiTheme="majorBidi" w:cstheme="majorBidi"/>
          <w:sz w:val="28"/>
          <w:szCs w:val="28"/>
          <w:lang w:bidi="ar-JO"/>
        </w:rPr>
        <w:t xml:space="preserve"> </w:t>
      </w:r>
    </w:p>
    <w:p w:rsidR="00CA361D" w:rsidRDefault="00CA361D" w:rsidP="00D26979">
      <w:pPr>
        <w:pStyle w:val="ListParagraph"/>
        <w:numPr>
          <w:ilvl w:val="0"/>
          <w:numId w:val="40"/>
        </w:numPr>
        <w:jc w:val="both"/>
        <w:rPr>
          <w:rFonts w:asciiTheme="majorBidi" w:hAnsiTheme="majorBidi" w:cstheme="majorBidi"/>
          <w:sz w:val="28"/>
          <w:szCs w:val="28"/>
          <w:lang w:bidi="ar-JO"/>
        </w:rPr>
      </w:pPr>
      <w:r w:rsidRPr="004C22C0">
        <w:rPr>
          <w:rFonts w:asciiTheme="majorBidi" w:hAnsiTheme="majorBidi" w:cstheme="majorBidi"/>
          <w:sz w:val="28"/>
          <w:szCs w:val="28"/>
          <w:u w:val="single"/>
          <w:lang w:bidi="ar-JO"/>
        </w:rPr>
        <w:t>Normal Spoilage:</w:t>
      </w:r>
      <w:r>
        <w:rPr>
          <w:rFonts w:asciiTheme="majorBidi" w:hAnsiTheme="majorBidi" w:cstheme="majorBidi"/>
          <w:sz w:val="28"/>
          <w:szCs w:val="28"/>
          <w:lang w:bidi="ar-JO"/>
        </w:rPr>
        <w:t xml:space="preserve"> normal spoilage costs in job-costing systems as in process-costing systems are </w:t>
      </w:r>
      <w:proofErr w:type="spellStart"/>
      <w:r>
        <w:rPr>
          <w:rFonts w:asciiTheme="majorBidi" w:hAnsiTheme="majorBidi" w:cstheme="majorBidi"/>
          <w:sz w:val="28"/>
          <w:szCs w:val="28"/>
          <w:lang w:bidi="ar-JO"/>
        </w:rPr>
        <w:t>inventoriable</w:t>
      </w:r>
      <w:proofErr w:type="spellEnd"/>
      <w:r>
        <w:rPr>
          <w:rFonts w:asciiTheme="majorBidi" w:hAnsiTheme="majorBidi" w:cstheme="majorBidi"/>
          <w:sz w:val="28"/>
          <w:szCs w:val="28"/>
          <w:lang w:bidi="ar-JO"/>
        </w:rPr>
        <w:t xml:space="preserve"> costs</w:t>
      </w:r>
      <w:r w:rsidRPr="00CA361D">
        <w:rPr>
          <w:rFonts w:asciiTheme="majorBidi" w:hAnsiTheme="majorBidi" w:cstheme="majorBidi"/>
          <w:sz w:val="28"/>
          <w:szCs w:val="28"/>
          <w:lang w:bidi="ar-JO"/>
        </w:rPr>
        <w:t xml:space="preserve">. When assigning costs, job-costing systems generally distinguish </w:t>
      </w:r>
      <w:r w:rsidRPr="00CA361D">
        <w:rPr>
          <w:rFonts w:asciiTheme="majorBidi" w:hAnsiTheme="majorBidi" w:cstheme="majorBidi"/>
          <w:color w:val="FF0000"/>
          <w:sz w:val="28"/>
          <w:szCs w:val="28"/>
          <w:lang w:bidi="ar-JO"/>
        </w:rPr>
        <w:t>normal spoilage attributable to a specific job</w:t>
      </w:r>
      <w:r>
        <w:rPr>
          <w:rFonts w:asciiTheme="majorBidi" w:hAnsiTheme="majorBidi" w:cstheme="majorBidi"/>
          <w:sz w:val="28"/>
          <w:szCs w:val="28"/>
          <w:lang w:bidi="ar-JO"/>
        </w:rPr>
        <w:t>, and</w:t>
      </w:r>
      <w:r w:rsidRPr="00CA361D">
        <w:rPr>
          <w:rFonts w:asciiTheme="majorBidi" w:hAnsiTheme="majorBidi" w:cstheme="majorBidi"/>
          <w:sz w:val="28"/>
          <w:szCs w:val="28"/>
          <w:lang w:bidi="ar-JO"/>
        </w:rPr>
        <w:t xml:space="preserve"> </w:t>
      </w:r>
      <w:r w:rsidRPr="00CA361D">
        <w:rPr>
          <w:rFonts w:asciiTheme="majorBidi" w:hAnsiTheme="majorBidi" w:cstheme="majorBidi"/>
          <w:color w:val="FF0000"/>
          <w:sz w:val="28"/>
          <w:szCs w:val="28"/>
          <w:lang w:bidi="ar-JO"/>
        </w:rPr>
        <w:t>normal spoilage common to all jobs</w:t>
      </w:r>
    </w:p>
    <w:p w:rsidR="00CA361D" w:rsidRDefault="00CA361D" w:rsidP="004C22C0">
      <w:pPr>
        <w:pStyle w:val="ListParagraph"/>
        <w:ind w:left="-66"/>
        <w:jc w:val="both"/>
        <w:rPr>
          <w:rFonts w:asciiTheme="majorBidi" w:hAnsiTheme="majorBidi" w:cstheme="majorBidi"/>
          <w:sz w:val="28"/>
          <w:szCs w:val="28"/>
          <w:lang w:bidi="ar-JO"/>
        </w:rPr>
      </w:pPr>
      <w:r>
        <w:rPr>
          <w:rFonts w:asciiTheme="majorBidi" w:hAnsiTheme="majorBidi" w:cstheme="majorBidi"/>
          <w:sz w:val="28"/>
          <w:szCs w:val="28"/>
          <w:lang w:bidi="ar-JO"/>
        </w:rPr>
        <w:t>A)</w:t>
      </w:r>
      <w:r w:rsidRPr="00CA361D">
        <w:rPr>
          <w:rFonts w:asciiTheme="majorBidi" w:hAnsiTheme="majorBidi" w:cstheme="majorBidi"/>
          <w:sz w:val="28"/>
          <w:szCs w:val="28"/>
          <w:lang w:bidi="ar-JO"/>
        </w:rPr>
        <w:t xml:space="preserve"> Normal Spoilage Attributable to a Specific Job:</w:t>
      </w:r>
      <w:r>
        <w:rPr>
          <w:rFonts w:asciiTheme="majorBidi" w:hAnsiTheme="majorBidi" w:cstheme="majorBidi"/>
          <w:sz w:val="28"/>
          <w:szCs w:val="28"/>
          <w:lang w:bidi="ar-JO"/>
        </w:rPr>
        <w:t xml:space="preserve"> </w:t>
      </w:r>
      <w:r w:rsidRPr="00CA361D">
        <w:rPr>
          <w:rFonts w:asciiTheme="majorBidi" w:hAnsiTheme="majorBidi" w:cstheme="majorBidi"/>
          <w:sz w:val="28"/>
          <w:szCs w:val="28"/>
          <w:lang w:bidi="ar-JO"/>
        </w:rPr>
        <w:t xml:space="preserve">When normal spoilage occurs </w:t>
      </w:r>
      <w:r>
        <w:rPr>
          <w:rFonts w:asciiTheme="majorBidi" w:hAnsiTheme="majorBidi" w:cstheme="majorBidi"/>
          <w:sz w:val="28"/>
          <w:szCs w:val="28"/>
          <w:lang w:bidi="ar-JO"/>
        </w:rPr>
        <w:t>the</w:t>
      </w:r>
      <w:r w:rsidRPr="00CA361D">
        <w:rPr>
          <w:rFonts w:asciiTheme="majorBidi" w:hAnsiTheme="majorBidi" w:cstheme="majorBidi"/>
          <w:sz w:val="28"/>
          <w:szCs w:val="28"/>
          <w:lang w:bidi="ar-JO"/>
        </w:rPr>
        <w:t xml:space="preserve"> job bears the cost of the spoilage minus the d</w:t>
      </w:r>
      <w:r w:rsidR="004C22C0">
        <w:rPr>
          <w:rFonts w:asciiTheme="majorBidi" w:hAnsiTheme="majorBidi" w:cstheme="majorBidi"/>
          <w:sz w:val="28"/>
          <w:szCs w:val="28"/>
          <w:lang w:bidi="ar-JO"/>
        </w:rPr>
        <w:t xml:space="preserve">isposal value of the spoilage. </w:t>
      </w:r>
      <w:r w:rsidRPr="00CA361D">
        <w:rPr>
          <w:rFonts w:asciiTheme="majorBidi" w:hAnsiTheme="majorBidi" w:cstheme="majorBidi"/>
          <w:sz w:val="28"/>
          <w:szCs w:val="28"/>
          <w:lang w:bidi="ar-JO"/>
        </w:rPr>
        <w:t>The journal entry will be;</w:t>
      </w:r>
      <w:r>
        <w:rPr>
          <w:rFonts w:asciiTheme="majorBidi" w:hAnsiTheme="majorBidi" w:cstheme="majorBidi"/>
          <w:sz w:val="28"/>
          <w:szCs w:val="28"/>
          <w:lang w:bidi="ar-JO"/>
        </w:rPr>
        <w:t xml:space="preserve"> </w:t>
      </w:r>
    </w:p>
    <w:tbl>
      <w:tblPr>
        <w:tblStyle w:val="TableGrid"/>
        <w:tblW w:w="0" w:type="auto"/>
        <w:tblInd w:w="-66" w:type="dxa"/>
        <w:tblLook w:val="04A0" w:firstRow="1" w:lastRow="0" w:firstColumn="1" w:lastColumn="0" w:noHBand="0" w:noVBand="1"/>
      </w:tblPr>
      <w:tblGrid>
        <w:gridCol w:w="7971"/>
        <w:gridCol w:w="1134"/>
      </w:tblGrid>
      <w:tr w:rsidR="00CA361D" w:rsidRPr="00CA361D" w:rsidTr="004C22C0">
        <w:tc>
          <w:tcPr>
            <w:tcW w:w="7971" w:type="dxa"/>
          </w:tcPr>
          <w:p w:rsidR="00CA361D" w:rsidRPr="00CA361D" w:rsidRDefault="00CA361D" w:rsidP="004C22C0">
            <w:pPr>
              <w:pStyle w:val="ListParagraph"/>
              <w:ind w:left="0"/>
              <w:jc w:val="both"/>
              <w:rPr>
                <w:rFonts w:asciiTheme="majorBidi" w:hAnsiTheme="majorBidi" w:cstheme="majorBidi"/>
                <w:b/>
                <w:bCs/>
                <w:sz w:val="28"/>
                <w:szCs w:val="28"/>
                <w:lang w:bidi="ar-JO"/>
              </w:rPr>
            </w:pPr>
            <w:r w:rsidRPr="00CA361D">
              <w:rPr>
                <w:rFonts w:asciiTheme="majorBidi" w:hAnsiTheme="majorBidi" w:cstheme="majorBidi"/>
                <w:b/>
                <w:bCs/>
                <w:sz w:val="28"/>
                <w:szCs w:val="28"/>
                <w:lang w:bidi="ar-JO"/>
              </w:rPr>
              <w:t xml:space="preserve">Material Control   </w:t>
            </w:r>
            <w:r w:rsidRPr="00F2779C">
              <w:rPr>
                <w:rFonts w:asciiTheme="majorBidi" w:hAnsiTheme="majorBidi" w:cstheme="majorBidi"/>
                <w:b/>
                <w:bCs/>
                <w:sz w:val="20"/>
                <w:szCs w:val="20"/>
                <w:lang w:bidi="ar-JO"/>
              </w:rPr>
              <w:t xml:space="preserve">(Normal spoilage units × </w:t>
            </w:r>
            <w:r w:rsidR="004C22C0" w:rsidRPr="00F2779C">
              <w:rPr>
                <w:rFonts w:asciiTheme="majorBidi" w:hAnsiTheme="majorBidi" w:cstheme="majorBidi"/>
                <w:b/>
                <w:bCs/>
                <w:sz w:val="20"/>
                <w:szCs w:val="20"/>
                <w:lang w:bidi="ar-JO"/>
              </w:rPr>
              <w:t>Net d</w:t>
            </w:r>
            <w:r w:rsidRPr="00F2779C">
              <w:rPr>
                <w:rFonts w:asciiTheme="majorBidi" w:hAnsiTheme="majorBidi" w:cstheme="majorBidi"/>
                <w:b/>
                <w:bCs/>
                <w:sz w:val="20"/>
                <w:szCs w:val="20"/>
                <w:lang w:bidi="ar-JO"/>
              </w:rPr>
              <w:t>isposal value)</w:t>
            </w:r>
          </w:p>
        </w:tc>
        <w:tc>
          <w:tcPr>
            <w:tcW w:w="1134" w:type="dxa"/>
          </w:tcPr>
          <w:p w:rsidR="00CA361D" w:rsidRPr="00CA361D" w:rsidRDefault="00CA361D" w:rsidP="00CA361D">
            <w:pPr>
              <w:pStyle w:val="ListParagraph"/>
              <w:ind w:left="0"/>
              <w:jc w:val="both"/>
              <w:rPr>
                <w:rFonts w:asciiTheme="majorBidi" w:hAnsiTheme="majorBidi" w:cstheme="majorBidi"/>
                <w:b/>
                <w:bCs/>
                <w:sz w:val="28"/>
                <w:szCs w:val="28"/>
                <w:lang w:bidi="ar-JO"/>
              </w:rPr>
            </w:pPr>
            <w:r w:rsidRPr="00CA361D">
              <w:rPr>
                <w:rFonts w:asciiTheme="majorBidi" w:hAnsiTheme="majorBidi" w:cstheme="majorBidi"/>
                <w:b/>
                <w:bCs/>
                <w:sz w:val="28"/>
                <w:szCs w:val="28"/>
                <w:lang w:bidi="ar-JO"/>
              </w:rPr>
              <w:t>XX</w:t>
            </w:r>
          </w:p>
        </w:tc>
      </w:tr>
      <w:tr w:rsidR="00CA361D" w:rsidRPr="00CA361D" w:rsidTr="004C22C0">
        <w:tc>
          <w:tcPr>
            <w:tcW w:w="7971" w:type="dxa"/>
          </w:tcPr>
          <w:p w:rsidR="00CA361D" w:rsidRPr="00CA361D" w:rsidRDefault="00CA361D" w:rsidP="00CA361D">
            <w:pPr>
              <w:pStyle w:val="ListParagraph"/>
              <w:ind w:left="0"/>
              <w:jc w:val="both"/>
              <w:rPr>
                <w:rFonts w:asciiTheme="majorBidi" w:hAnsiTheme="majorBidi" w:cstheme="majorBidi"/>
                <w:b/>
                <w:bCs/>
                <w:sz w:val="28"/>
                <w:szCs w:val="28"/>
                <w:lang w:bidi="ar-JO"/>
              </w:rPr>
            </w:pPr>
            <w:r w:rsidRPr="00CA361D">
              <w:rPr>
                <w:rFonts w:asciiTheme="majorBidi" w:hAnsiTheme="majorBidi" w:cstheme="majorBidi"/>
                <w:b/>
                <w:bCs/>
                <w:sz w:val="28"/>
                <w:szCs w:val="28"/>
                <w:lang w:bidi="ar-JO"/>
              </w:rPr>
              <w:t xml:space="preserve">W.I.P Control </w:t>
            </w:r>
          </w:p>
        </w:tc>
        <w:tc>
          <w:tcPr>
            <w:tcW w:w="1134" w:type="dxa"/>
          </w:tcPr>
          <w:p w:rsidR="00CA361D" w:rsidRPr="00CA361D" w:rsidRDefault="00CA361D" w:rsidP="00CA361D">
            <w:pPr>
              <w:pStyle w:val="ListParagraph"/>
              <w:ind w:left="0"/>
              <w:jc w:val="both"/>
              <w:rPr>
                <w:rFonts w:asciiTheme="majorBidi" w:hAnsiTheme="majorBidi" w:cstheme="majorBidi"/>
                <w:b/>
                <w:bCs/>
                <w:sz w:val="28"/>
                <w:szCs w:val="28"/>
                <w:lang w:bidi="ar-JO"/>
              </w:rPr>
            </w:pPr>
            <w:r w:rsidRPr="00CA361D">
              <w:rPr>
                <w:rFonts w:asciiTheme="majorBidi" w:hAnsiTheme="majorBidi" w:cstheme="majorBidi"/>
                <w:b/>
                <w:bCs/>
                <w:sz w:val="28"/>
                <w:szCs w:val="28"/>
                <w:lang w:bidi="ar-JO"/>
              </w:rPr>
              <w:t xml:space="preserve">  </w:t>
            </w:r>
            <w:r w:rsidR="004C22C0">
              <w:rPr>
                <w:rFonts w:asciiTheme="majorBidi" w:hAnsiTheme="majorBidi" w:cstheme="majorBidi"/>
                <w:b/>
                <w:bCs/>
                <w:sz w:val="28"/>
                <w:szCs w:val="28"/>
                <w:lang w:bidi="ar-JO"/>
              </w:rPr>
              <w:t xml:space="preserve">   </w:t>
            </w:r>
            <w:r w:rsidRPr="00CA361D">
              <w:rPr>
                <w:rFonts w:asciiTheme="majorBidi" w:hAnsiTheme="majorBidi" w:cstheme="majorBidi"/>
                <w:b/>
                <w:bCs/>
                <w:sz w:val="28"/>
                <w:szCs w:val="28"/>
                <w:lang w:bidi="ar-JO"/>
              </w:rPr>
              <w:t xml:space="preserve"> XX</w:t>
            </w:r>
          </w:p>
        </w:tc>
      </w:tr>
    </w:tbl>
    <w:p w:rsidR="00CA361D" w:rsidRPr="00E35EB0" w:rsidRDefault="00E35EB0" w:rsidP="00CA361D">
      <w:pPr>
        <w:pStyle w:val="ListParagraph"/>
        <w:ind w:left="-66"/>
        <w:jc w:val="both"/>
        <w:rPr>
          <w:rFonts w:asciiTheme="majorBidi" w:hAnsiTheme="majorBidi" w:cstheme="majorBidi"/>
          <w:sz w:val="24"/>
          <w:szCs w:val="24"/>
          <w:lang w:bidi="ar-JO"/>
        </w:rPr>
      </w:pPr>
      <w:r>
        <w:rPr>
          <w:rFonts w:asciiTheme="majorBidi" w:hAnsiTheme="majorBidi" w:cstheme="majorBidi"/>
          <w:sz w:val="20"/>
          <w:szCs w:val="20"/>
          <w:lang w:bidi="ar-JO"/>
        </w:rPr>
        <w:t>]</w:t>
      </w:r>
      <w:r>
        <w:rPr>
          <w:rFonts w:asciiTheme="majorBidi" w:hAnsiTheme="majorBidi" w:cstheme="majorBidi"/>
          <w:sz w:val="24"/>
          <w:szCs w:val="24"/>
          <w:lang w:bidi="ar-JO"/>
        </w:rPr>
        <w:t>]</w:t>
      </w:r>
    </w:p>
    <w:p w:rsidR="004C22C0" w:rsidRDefault="004C22C0" w:rsidP="004C22C0">
      <w:pPr>
        <w:pStyle w:val="ListParagraph"/>
        <w:ind w:left="-66"/>
        <w:jc w:val="both"/>
        <w:rPr>
          <w:rFonts w:asciiTheme="majorBidi" w:hAnsiTheme="majorBidi" w:cstheme="majorBidi"/>
          <w:sz w:val="28"/>
          <w:szCs w:val="28"/>
          <w:lang w:bidi="ar-JO"/>
        </w:rPr>
      </w:pPr>
      <w:r>
        <w:rPr>
          <w:rFonts w:asciiTheme="majorBidi" w:hAnsiTheme="majorBidi" w:cstheme="majorBidi"/>
          <w:sz w:val="28"/>
          <w:szCs w:val="28"/>
          <w:lang w:bidi="ar-JO"/>
        </w:rPr>
        <w:t>B)</w:t>
      </w:r>
      <w:r w:rsidRPr="00CA361D">
        <w:rPr>
          <w:rFonts w:asciiTheme="majorBidi" w:hAnsiTheme="majorBidi" w:cstheme="majorBidi"/>
          <w:sz w:val="28"/>
          <w:szCs w:val="28"/>
          <w:lang w:bidi="ar-JO"/>
        </w:rPr>
        <w:t xml:space="preserve"> Normal Spoilage </w:t>
      </w:r>
      <w:r>
        <w:rPr>
          <w:rFonts w:asciiTheme="majorBidi" w:hAnsiTheme="majorBidi" w:cstheme="majorBidi"/>
          <w:sz w:val="28"/>
          <w:szCs w:val="28"/>
          <w:lang w:bidi="ar-JO"/>
        </w:rPr>
        <w:t>common to all j</w:t>
      </w:r>
      <w:r w:rsidRPr="00CA361D">
        <w:rPr>
          <w:rFonts w:asciiTheme="majorBidi" w:hAnsiTheme="majorBidi" w:cstheme="majorBidi"/>
          <w:sz w:val="28"/>
          <w:szCs w:val="28"/>
          <w:lang w:bidi="ar-JO"/>
        </w:rPr>
        <w:t>ob</w:t>
      </w:r>
      <w:r>
        <w:rPr>
          <w:rFonts w:asciiTheme="majorBidi" w:hAnsiTheme="majorBidi" w:cstheme="majorBidi"/>
          <w:sz w:val="28"/>
          <w:szCs w:val="28"/>
          <w:lang w:bidi="ar-JO"/>
        </w:rPr>
        <w:t>s</w:t>
      </w:r>
      <w:r w:rsidRPr="00CA361D">
        <w:rPr>
          <w:rFonts w:asciiTheme="majorBidi" w:hAnsiTheme="majorBidi" w:cstheme="majorBidi"/>
          <w:sz w:val="28"/>
          <w:szCs w:val="28"/>
          <w:lang w:bidi="ar-JO"/>
        </w:rPr>
        <w:t>:</w:t>
      </w:r>
      <w:r>
        <w:rPr>
          <w:rFonts w:asciiTheme="majorBidi" w:hAnsiTheme="majorBidi" w:cstheme="majorBidi"/>
          <w:sz w:val="28"/>
          <w:szCs w:val="28"/>
          <w:lang w:bidi="ar-JO"/>
        </w:rPr>
        <w:t xml:space="preserve"> the normal spoilage</w:t>
      </w:r>
      <w:r w:rsidRPr="004C22C0">
        <w:rPr>
          <w:rFonts w:asciiTheme="majorBidi" w:hAnsiTheme="majorBidi" w:cstheme="majorBidi"/>
          <w:sz w:val="28"/>
          <w:szCs w:val="28"/>
          <w:lang w:bidi="ar-JO"/>
        </w:rPr>
        <w:t xml:space="preserve"> is allocated indirectly to the job as manufacturing overhead because the spoilage is common to all jobs.</w:t>
      </w:r>
      <w:r w:rsidRPr="00CA361D">
        <w:rPr>
          <w:rFonts w:asciiTheme="majorBidi" w:hAnsiTheme="majorBidi" w:cstheme="majorBidi"/>
          <w:sz w:val="28"/>
          <w:szCs w:val="28"/>
          <w:lang w:bidi="ar-JO"/>
        </w:rPr>
        <w:t xml:space="preserve"> The journal entry will be</w:t>
      </w:r>
      <w:r w:rsidRPr="004C22C0">
        <w:rPr>
          <w:rFonts w:asciiTheme="majorBidi" w:hAnsiTheme="majorBidi" w:cstheme="majorBidi"/>
          <w:sz w:val="28"/>
          <w:szCs w:val="28"/>
          <w:lang w:bidi="ar-JO"/>
        </w:rPr>
        <w:t xml:space="preserve"> as follows:</w:t>
      </w:r>
    </w:p>
    <w:tbl>
      <w:tblPr>
        <w:tblStyle w:val="TableGrid"/>
        <w:tblW w:w="9498" w:type="dxa"/>
        <w:tblInd w:w="-318" w:type="dxa"/>
        <w:tblLook w:val="04A0" w:firstRow="1" w:lastRow="0" w:firstColumn="1" w:lastColumn="0" w:noHBand="0" w:noVBand="1"/>
      </w:tblPr>
      <w:tblGrid>
        <w:gridCol w:w="8364"/>
        <w:gridCol w:w="1134"/>
      </w:tblGrid>
      <w:tr w:rsidR="00F2779C" w:rsidRPr="00CA361D" w:rsidTr="00F2779C">
        <w:tc>
          <w:tcPr>
            <w:tcW w:w="8364" w:type="dxa"/>
          </w:tcPr>
          <w:p w:rsidR="004C22C0" w:rsidRPr="00CA361D" w:rsidRDefault="004C22C0" w:rsidP="00A23E74">
            <w:pPr>
              <w:pStyle w:val="ListParagraph"/>
              <w:ind w:left="0"/>
              <w:jc w:val="both"/>
              <w:rPr>
                <w:rFonts w:asciiTheme="majorBidi" w:hAnsiTheme="majorBidi" w:cstheme="majorBidi"/>
                <w:b/>
                <w:bCs/>
                <w:sz w:val="28"/>
                <w:szCs w:val="28"/>
                <w:lang w:bidi="ar-JO"/>
              </w:rPr>
            </w:pPr>
            <w:r w:rsidRPr="00CA361D">
              <w:rPr>
                <w:rFonts w:asciiTheme="majorBidi" w:hAnsiTheme="majorBidi" w:cstheme="majorBidi"/>
                <w:b/>
                <w:bCs/>
                <w:sz w:val="28"/>
                <w:szCs w:val="28"/>
                <w:lang w:bidi="ar-JO"/>
              </w:rPr>
              <w:lastRenderedPageBreak/>
              <w:t xml:space="preserve">Material Control   </w:t>
            </w:r>
            <w:r w:rsidRPr="00F2779C">
              <w:rPr>
                <w:rFonts w:asciiTheme="majorBidi" w:hAnsiTheme="majorBidi" w:cstheme="majorBidi"/>
                <w:b/>
                <w:bCs/>
                <w:sz w:val="20"/>
                <w:szCs w:val="20"/>
                <w:lang w:bidi="ar-JO"/>
              </w:rPr>
              <w:t>(Normal spoilage units × Net disposal value)</w:t>
            </w:r>
          </w:p>
        </w:tc>
        <w:tc>
          <w:tcPr>
            <w:tcW w:w="1134" w:type="dxa"/>
          </w:tcPr>
          <w:p w:rsidR="004C22C0" w:rsidRPr="00CA361D" w:rsidRDefault="004C22C0" w:rsidP="00A23E74">
            <w:pPr>
              <w:pStyle w:val="ListParagraph"/>
              <w:ind w:left="0"/>
              <w:jc w:val="both"/>
              <w:rPr>
                <w:rFonts w:asciiTheme="majorBidi" w:hAnsiTheme="majorBidi" w:cstheme="majorBidi"/>
                <w:b/>
                <w:bCs/>
                <w:sz w:val="28"/>
                <w:szCs w:val="28"/>
                <w:lang w:bidi="ar-JO"/>
              </w:rPr>
            </w:pPr>
            <w:r w:rsidRPr="00CA361D">
              <w:rPr>
                <w:rFonts w:asciiTheme="majorBidi" w:hAnsiTheme="majorBidi" w:cstheme="majorBidi"/>
                <w:b/>
                <w:bCs/>
                <w:sz w:val="28"/>
                <w:szCs w:val="28"/>
                <w:lang w:bidi="ar-JO"/>
              </w:rPr>
              <w:t>XX</w:t>
            </w:r>
          </w:p>
        </w:tc>
      </w:tr>
      <w:tr w:rsidR="00F2779C" w:rsidRPr="00CA361D" w:rsidTr="00F2779C">
        <w:tc>
          <w:tcPr>
            <w:tcW w:w="8364" w:type="dxa"/>
          </w:tcPr>
          <w:p w:rsidR="004C22C0" w:rsidRPr="00CA361D" w:rsidRDefault="004C22C0" w:rsidP="00A23E74">
            <w:pPr>
              <w:pStyle w:val="ListParagraph"/>
              <w:ind w:left="0"/>
              <w:jc w:val="both"/>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M.O.H Control </w:t>
            </w:r>
            <w:r w:rsidRPr="00F2779C">
              <w:rPr>
                <w:rFonts w:asciiTheme="majorBidi" w:hAnsiTheme="majorBidi" w:cstheme="majorBidi"/>
                <w:b/>
                <w:bCs/>
                <w:sz w:val="20"/>
                <w:szCs w:val="20"/>
                <w:lang w:bidi="ar-JO"/>
              </w:rPr>
              <w:t>(Normal spoilage units × " manufacturing cost per - Net disposal value")</w:t>
            </w:r>
          </w:p>
        </w:tc>
        <w:tc>
          <w:tcPr>
            <w:tcW w:w="1134" w:type="dxa"/>
          </w:tcPr>
          <w:p w:rsidR="004C22C0" w:rsidRPr="00CA361D" w:rsidRDefault="004C22C0" w:rsidP="00A23E74">
            <w:pPr>
              <w:pStyle w:val="ListParagraph"/>
              <w:ind w:left="0"/>
              <w:jc w:val="both"/>
              <w:rPr>
                <w:rFonts w:asciiTheme="majorBidi" w:hAnsiTheme="majorBidi" w:cstheme="majorBidi"/>
                <w:b/>
                <w:bCs/>
                <w:sz w:val="28"/>
                <w:szCs w:val="28"/>
                <w:lang w:bidi="ar-JO"/>
              </w:rPr>
            </w:pPr>
            <w:r>
              <w:rPr>
                <w:rFonts w:asciiTheme="majorBidi" w:hAnsiTheme="majorBidi" w:cstheme="majorBidi"/>
                <w:b/>
                <w:bCs/>
                <w:sz w:val="28"/>
                <w:szCs w:val="28"/>
                <w:lang w:bidi="ar-JO"/>
              </w:rPr>
              <w:t>XX</w:t>
            </w:r>
          </w:p>
        </w:tc>
      </w:tr>
      <w:tr w:rsidR="004C22C0" w:rsidRPr="00CA361D" w:rsidTr="00F2779C">
        <w:tc>
          <w:tcPr>
            <w:tcW w:w="8364" w:type="dxa"/>
          </w:tcPr>
          <w:p w:rsidR="004C22C0" w:rsidRPr="00CA361D" w:rsidRDefault="004C22C0" w:rsidP="004C22C0">
            <w:pPr>
              <w:pStyle w:val="ListParagraph"/>
              <w:ind w:left="0"/>
              <w:jc w:val="both"/>
              <w:rPr>
                <w:rFonts w:asciiTheme="majorBidi" w:hAnsiTheme="majorBidi" w:cstheme="majorBidi"/>
                <w:b/>
                <w:bCs/>
                <w:sz w:val="28"/>
                <w:szCs w:val="28"/>
                <w:lang w:bidi="ar-JO"/>
              </w:rPr>
            </w:pPr>
            <w:r w:rsidRPr="00CA361D">
              <w:rPr>
                <w:rFonts w:asciiTheme="majorBidi" w:hAnsiTheme="majorBidi" w:cstheme="majorBidi"/>
                <w:b/>
                <w:bCs/>
                <w:sz w:val="28"/>
                <w:szCs w:val="28"/>
                <w:lang w:bidi="ar-JO"/>
              </w:rPr>
              <w:t>W.I.P Control</w:t>
            </w:r>
            <w:r w:rsidR="00F2779C">
              <w:rPr>
                <w:rFonts w:asciiTheme="majorBidi" w:hAnsiTheme="majorBidi" w:cstheme="majorBidi"/>
                <w:b/>
                <w:bCs/>
                <w:sz w:val="28"/>
                <w:szCs w:val="28"/>
                <w:lang w:bidi="ar-JO"/>
              </w:rPr>
              <w:t xml:space="preserve">   </w:t>
            </w:r>
            <w:r w:rsidRPr="00CA361D">
              <w:rPr>
                <w:rFonts w:asciiTheme="majorBidi" w:hAnsiTheme="majorBidi" w:cstheme="majorBidi"/>
                <w:b/>
                <w:bCs/>
                <w:sz w:val="28"/>
                <w:szCs w:val="28"/>
                <w:lang w:bidi="ar-JO"/>
              </w:rPr>
              <w:t xml:space="preserve"> </w:t>
            </w:r>
            <w:r w:rsidRPr="00F2779C">
              <w:rPr>
                <w:rFonts w:asciiTheme="majorBidi" w:hAnsiTheme="majorBidi" w:cstheme="majorBidi"/>
                <w:b/>
                <w:bCs/>
                <w:sz w:val="20"/>
                <w:szCs w:val="20"/>
                <w:lang w:bidi="ar-JO"/>
              </w:rPr>
              <w:t>(Normal spoilage units × manufacturing cost per)</w:t>
            </w:r>
          </w:p>
        </w:tc>
        <w:tc>
          <w:tcPr>
            <w:tcW w:w="1134" w:type="dxa"/>
          </w:tcPr>
          <w:p w:rsidR="004C22C0" w:rsidRPr="00CA361D" w:rsidRDefault="004C22C0" w:rsidP="00A23E74">
            <w:pPr>
              <w:pStyle w:val="ListParagraph"/>
              <w:ind w:left="0"/>
              <w:jc w:val="both"/>
              <w:rPr>
                <w:rFonts w:asciiTheme="majorBidi" w:hAnsiTheme="majorBidi" w:cstheme="majorBidi"/>
                <w:b/>
                <w:bCs/>
                <w:sz w:val="28"/>
                <w:szCs w:val="28"/>
                <w:lang w:bidi="ar-JO"/>
              </w:rPr>
            </w:pPr>
            <w:r w:rsidRPr="00CA361D">
              <w:rPr>
                <w:rFonts w:asciiTheme="majorBidi" w:hAnsiTheme="majorBidi" w:cstheme="majorBidi"/>
                <w:b/>
                <w:bCs/>
                <w:sz w:val="28"/>
                <w:szCs w:val="28"/>
                <w:lang w:bidi="ar-JO"/>
              </w:rPr>
              <w:t xml:space="preserve">  </w:t>
            </w:r>
            <w:r>
              <w:rPr>
                <w:rFonts w:asciiTheme="majorBidi" w:hAnsiTheme="majorBidi" w:cstheme="majorBidi"/>
                <w:b/>
                <w:bCs/>
                <w:sz w:val="28"/>
                <w:szCs w:val="28"/>
                <w:lang w:bidi="ar-JO"/>
              </w:rPr>
              <w:t xml:space="preserve">   </w:t>
            </w:r>
            <w:r w:rsidRPr="00CA361D">
              <w:rPr>
                <w:rFonts w:asciiTheme="majorBidi" w:hAnsiTheme="majorBidi" w:cstheme="majorBidi"/>
                <w:b/>
                <w:bCs/>
                <w:sz w:val="28"/>
                <w:szCs w:val="28"/>
                <w:lang w:bidi="ar-JO"/>
              </w:rPr>
              <w:t xml:space="preserve"> XX</w:t>
            </w:r>
          </w:p>
        </w:tc>
      </w:tr>
    </w:tbl>
    <w:p w:rsidR="00A41840" w:rsidRPr="00E35EB0" w:rsidRDefault="00A41840" w:rsidP="00A41840">
      <w:pPr>
        <w:jc w:val="both"/>
        <w:rPr>
          <w:rFonts w:asciiTheme="majorBidi" w:hAnsiTheme="majorBidi" w:cstheme="majorBidi"/>
          <w:sz w:val="24"/>
          <w:szCs w:val="24"/>
          <w:lang w:bidi="ar-JO"/>
        </w:rPr>
      </w:pPr>
    </w:p>
    <w:p w:rsidR="00A56769" w:rsidRPr="00A41840" w:rsidRDefault="00A41840" w:rsidP="00D26979">
      <w:pPr>
        <w:pStyle w:val="ListParagraph"/>
        <w:numPr>
          <w:ilvl w:val="0"/>
          <w:numId w:val="40"/>
        </w:numPr>
        <w:jc w:val="both"/>
        <w:rPr>
          <w:rFonts w:asciiTheme="majorBidi" w:hAnsiTheme="majorBidi" w:cstheme="majorBidi"/>
          <w:sz w:val="28"/>
          <w:szCs w:val="28"/>
          <w:lang w:bidi="ar-JO"/>
        </w:rPr>
      </w:pPr>
      <w:r>
        <w:rPr>
          <w:rFonts w:asciiTheme="majorBidi" w:hAnsiTheme="majorBidi" w:cstheme="majorBidi"/>
          <w:sz w:val="28"/>
          <w:szCs w:val="28"/>
          <w:u w:val="single"/>
          <w:lang w:bidi="ar-JO"/>
        </w:rPr>
        <w:t>Abn</w:t>
      </w:r>
      <w:r w:rsidRPr="00A41840">
        <w:rPr>
          <w:rFonts w:asciiTheme="majorBidi" w:hAnsiTheme="majorBidi" w:cstheme="majorBidi"/>
          <w:sz w:val="28"/>
          <w:szCs w:val="28"/>
          <w:u w:val="single"/>
          <w:lang w:bidi="ar-JO"/>
        </w:rPr>
        <w:t>ormal Spoilage:</w:t>
      </w:r>
      <w:r w:rsidRPr="00A41840">
        <w:rPr>
          <w:rFonts w:asciiTheme="majorBidi" w:hAnsiTheme="majorBidi" w:cstheme="majorBidi"/>
          <w:sz w:val="28"/>
          <w:szCs w:val="28"/>
          <w:lang w:bidi="ar-JO"/>
        </w:rPr>
        <w:t xml:space="preserve"> Companies attempt to identify abnormal spoilage separately so they can work to eliminate it altogether. The costs of abnormal spoilage are written off as costs of the accounting and records in the entry as Loss from Abnormal Spoilage account (Debit). Unlike normal spoilage costs, abnormal spoilage costs are not included as a part of the cost of good units produced.</w:t>
      </w:r>
      <w:r>
        <w:rPr>
          <w:rFonts w:asciiTheme="majorBidi" w:hAnsiTheme="majorBidi" w:cstheme="majorBidi"/>
          <w:sz w:val="28"/>
          <w:szCs w:val="28"/>
          <w:lang w:bidi="ar-JO"/>
        </w:rPr>
        <w:t xml:space="preserve"> As follows;</w:t>
      </w:r>
    </w:p>
    <w:tbl>
      <w:tblPr>
        <w:tblStyle w:val="TableGrid"/>
        <w:tblW w:w="9498" w:type="dxa"/>
        <w:tblInd w:w="-318" w:type="dxa"/>
        <w:tblLook w:val="04A0" w:firstRow="1" w:lastRow="0" w:firstColumn="1" w:lastColumn="0" w:noHBand="0" w:noVBand="1"/>
      </w:tblPr>
      <w:tblGrid>
        <w:gridCol w:w="8364"/>
        <w:gridCol w:w="1134"/>
      </w:tblGrid>
      <w:tr w:rsidR="00A41840" w:rsidRPr="00CA361D" w:rsidTr="00A23E74">
        <w:tc>
          <w:tcPr>
            <w:tcW w:w="8364" w:type="dxa"/>
          </w:tcPr>
          <w:p w:rsidR="00A41840" w:rsidRPr="00CA361D" w:rsidRDefault="00A41840" w:rsidP="00A23E74">
            <w:pPr>
              <w:pStyle w:val="ListParagraph"/>
              <w:ind w:left="0"/>
              <w:jc w:val="both"/>
              <w:rPr>
                <w:rFonts w:asciiTheme="majorBidi" w:hAnsiTheme="majorBidi" w:cstheme="majorBidi"/>
                <w:b/>
                <w:bCs/>
                <w:sz w:val="28"/>
                <w:szCs w:val="28"/>
                <w:lang w:bidi="ar-JO"/>
              </w:rPr>
            </w:pPr>
            <w:r w:rsidRPr="00CA361D">
              <w:rPr>
                <w:rFonts w:asciiTheme="majorBidi" w:hAnsiTheme="majorBidi" w:cstheme="majorBidi"/>
                <w:b/>
                <w:bCs/>
                <w:sz w:val="28"/>
                <w:szCs w:val="28"/>
                <w:lang w:bidi="ar-JO"/>
              </w:rPr>
              <w:t xml:space="preserve">Material Control   </w:t>
            </w:r>
            <w:r w:rsidRPr="00F2779C">
              <w:rPr>
                <w:rFonts w:asciiTheme="majorBidi" w:hAnsiTheme="majorBidi" w:cstheme="majorBidi"/>
                <w:b/>
                <w:bCs/>
                <w:sz w:val="20"/>
                <w:szCs w:val="20"/>
                <w:lang w:bidi="ar-JO"/>
              </w:rPr>
              <w:t>(Normal spoilage units × Net disposal value)</w:t>
            </w:r>
          </w:p>
        </w:tc>
        <w:tc>
          <w:tcPr>
            <w:tcW w:w="1134" w:type="dxa"/>
          </w:tcPr>
          <w:p w:rsidR="00A41840" w:rsidRPr="00CA361D" w:rsidRDefault="00A41840" w:rsidP="00A23E74">
            <w:pPr>
              <w:pStyle w:val="ListParagraph"/>
              <w:ind w:left="0"/>
              <w:jc w:val="both"/>
              <w:rPr>
                <w:rFonts w:asciiTheme="majorBidi" w:hAnsiTheme="majorBidi" w:cstheme="majorBidi"/>
                <w:b/>
                <w:bCs/>
                <w:sz w:val="28"/>
                <w:szCs w:val="28"/>
                <w:lang w:bidi="ar-JO"/>
              </w:rPr>
            </w:pPr>
            <w:r w:rsidRPr="00CA361D">
              <w:rPr>
                <w:rFonts w:asciiTheme="majorBidi" w:hAnsiTheme="majorBidi" w:cstheme="majorBidi"/>
                <w:b/>
                <w:bCs/>
                <w:sz w:val="28"/>
                <w:szCs w:val="28"/>
                <w:lang w:bidi="ar-JO"/>
              </w:rPr>
              <w:t>XX</w:t>
            </w:r>
          </w:p>
        </w:tc>
      </w:tr>
      <w:tr w:rsidR="00A41840" w:rsidRPr="00CA361D" w:rsidTr="00A23E74">
        <w:tc>
          <w:tcPr>
            <w:tcW w:w="8364" w:type="dxa"/>
          </w:tcPr>
          <w:p w:rsidR="00A41840" w:rsidRPr="00CA361D" w:rsidRDefault="00A41840" w:rsidP="00A23E74">
            <w:pPr>
              <w:pStyle w:val="ListParagraph"/>
              <w:ind w:left="0"/>
              <w:jc w:val="both"/>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Loss of abnormal spoilage </w:t>
            </w:r>
            <w:r w:rsidRPr="00F2779C">
              <w:rPr>
                <w:rFonts w:asciiTheme="majorBidi" w:hAnsiTheme="majorBidi" w:cstheme="majorBidi"/>
                <w:b/>
                <w:bCs/>
                <w:sz w:val="20"/>
                <w:szCs w:val="20"/>
                <w:lang w:bidi="ar-JO"/>
              </w:rPr>
              <w:t>(Normal spoilage units × " manufacturing cost per - Net disposal value")</w:t>
            </w:r>
          </w:p>
        </w:tc>
        <w:tc>
          <w:tcPr>
            <w:tcW w:w="1134" w:type="dxa"/>
          </w:tcPr>
          <w:p w:rsidR="00A41840" w:rsidRPr="00CA361D" w:rsidRDefault="00A41840" w:rsidP="00A23E74">
            <w:pPr>
              <w:pStyle w:val="ListParagraph"/>
              <w:ind w:left="0"/>
              <w:jc w:val="both"/>
              <w:rPr>
                <w:rFonts w:asciiTheme="majorBidi" w:hAnsiTheme="majorBidi" w:cstheme="majorBidi"/>
                <w:b/>
                <w:bCs/>
                <w:sz w:val="28"/>
                <w:szCs w:val="28"/>
                <w:lang w:bidi="ar-JO"/>
              </w:rPr>
            </w:pPr>
            <w:r>
              <w:rPr>
                <w:rFonts w:asciiTheme="majorBidi" w:hAnsiTheme="majorBidi" w:cstheme="majorBidi"/>
                <w:b/>
                <w:bCs/>
                <w:sz w:val="28"/>
                <w:szCs w:val="28"/>
                <w:lang w:bidi="ar-JO"/>
              </w:rPr>
              <w:t>XX</w:t>
            </w:r>
          </w:p>
        </w:tc>
      </w:tr>
      <w:tr w:rsidR="00A41840" w:rsidRPr="00CA361D" w:rsidTr="00A23E74">
        <w:tc>
          <w:tcPr>
            <w:tcW w:w="8364" w:type="dxa"/>
          </w:tcPr>
          <w:p w:rsidR="00A41840" w:rsidRPr="00CA361D" w:rsidRDefault="00A41840" w:rsidP="00A23E74">
            <w:pPr>
              <w:pStyle w:val="ListParagraph"/>
              <w:ind w:left="0"/>
              <w:jc w:val="both"/>
              <w:rPr>
                <w:rFonts w:asciiTheme="majorBidi" w:hAnsiTheme="majorBidi" w:cstheme="majorBidi"/>
                <w:b/>
                <w:bCs/>
                <w:sz w:val="28"/>
                <w:szCs w:val="28"/>
                <w:lang w:bidi="ar-JO"/>
              </w:rPr>
            </w:pPr>
            <w:r w:rsidRPr="00CA361D">
              <w:rPr>
                <w:rFonts w:asciiTheme="majorBidi" w:hAnsiTheme="majorBidi" w:cstheme="majorBidi"/>
                <w:b/>
                <w:bCs/>
                <w:sz w:val="28"/>
                <w:szCs w:val="28"/>
                <w:lang w:bidi="ar-JO"/>
              </w:rPr>
              <w:t>W.I.P Control</w:t>
            </w:r>
            <w:r>
              <w:rPr>
                <w:rFonts w:asciiTheme="majorBidi" w:hAnsiTheme="majorBidi" w:cstheme="majorBidi"/>
                <w:b/>
                <w:bCs/>
                <w:sz w:val="28"/>
                <w:szCs w:val="28"/>
                <w:lang w:bidi="ar-JO"/>
              </w:rPr>
              <w:t xml:space="preserve">   </w:t>
            </w:r>
            <w:r w:rsidRPr="00CA361D">
              <w:rPr>
                <w:rFonts w:asciiTheme="majorBidi" w:hAnsiTheme="majorBidi" w:cstheme="majorBidi"/>
                <w:b/>
                <w:bCs/>
                <w:sz w:val="28"/>
                <w:szCs w:val="28"/>
                <w:lang w:bidi="ar-JO"/>
              </w:rPr>
              <w:t xml:space="preserve"> </w:t>
            </w:r>
            <w:r w:rsidRPr="00F2779C">
              <w:rPr>
                <w:rFonts w:asciiTheme="majorBidi" w:hAnsiTheme="majorBidi" w:cstheme="majorBidi"/>
                <w:b/>
                <w:bCs/>
                <w:sz w:val="20"/>
                <w:szCs w:val="20"/>
                <w:lang w:bidi="ar-JO"/>
              </w:rPr>
              <w:t>(Normal spoilage units × manufacturing cost per)</w:t>
            </w:r>
          </w:p>
        </w:tc>
        <w:tc>
          <w:tcPr>
            <w:tcW w:w="1134" w:type="dxa"/>
          </w:tcPr>
          <w:p w:rsidR="00A41840" w:rsidRPr="00CA361D" w:rsidRDefault="00A41840" w:rsidP="00A23E74">
            <w:pPr>
              <w:pStyle w:val="ListParagraph"/>
              <w:ind w:left="0"/>
              <w:jc w:val="both"/>
              <w:rPr>
                <w:rFonts w:asciiTheme="majorBidi" w:hAnsiTheme="majorBidi" w:cstheme="majorBidi"/>
                <w:b/>
                <w:bCs/>
                <w:sz w:val="28"/>
                <w:szCs w:val="28"/>
                <w:lang w:bidi="ar-JO"/>
              </w:rPr>
            </w:pPr>
            <w:r w:rsidRPr="00CA361D">
              <w:rPr>
                <w:rFonts w:asciiTheme="majorBidi" w:hAnsiTheme="majorBidi" w:cstheme="majorBidi"/>
                <w:b/>
                <w:bCs/>
                <w:sz w:val="28"/>
                <w:szCs w:val="28"/>
                <w:lang w:bidi="ar-JO"/>
              </w:rPr>
              <w:t xml:space="preserve">  </w:t>
            </w:r>
            <w:r>
              <w:rPr>
                <w:rFonts w:asciiTheme="majorBidi" w:hAnsiTheme="majorBidi" w:cstheme="majorBidi"/>
                <w:b/>
                <w:bCs/>
                <w:sz w:val="28"/>
                <w:szCs w:val="28"/>
                <w:lang w:bidi="ar-JO"/>
              </w:rPr>
              <w:t xml:space="preserve">   </w:t>
            </w:r>
            <w:r w:rsidRPr="00CA361D">
              <w:rPr>
                <w:rFonts w:asciiTheme="majorBidi" w:hAnsiTheme="majorBidi" w:cstheme="majorBidi"/>
                <w:b/>
                <w:bCs/>
                <w:sz w:val="28"/>
                <w:szCs w:val="28"/>
                <w:lang w:bidi="ar-JO"/>
              </w:rPr>
              <w:t xml:space="preserve"> XX</w:t>
            </w:r>
          </w:p>
        </w:tc>
      </w:tr>
    </w:tbl>
    <w:p w:rsidR="0093426C" w:rsidRPr="00E35EB0" w:rsidRDefault="0093426C" w:rsidP="00795650">
      <w:pPr>
        <w:tabs>
          <w:tab w:val="left" w:pos="6795"/>
        </w:tabs>
        <w:ind w:left="360"/>
        <w:jc w:val="both"/>
        <w:rPr>
          <w:rFonts w:asciiTheme="majorBidi" w:hAnsiTheme="majorBidi" w:cstheme="majorBidi"/>
          <w:sz w:val="18"/>
          <w:szCs w:val="18"/>
          <w:lang w:bidi="ar-JO"/>
        </w:rPr>
      </w:pPr>
      <w:r w:rsidRPr="00E35EB0">
        <w:rPr>
          <w:rFonts w:asciiTheme="majorBidi" w:hAnsiTheme="majorBidi" w:cstheme="majorBidi"/>
          <w:sz w:val="18"/>
          <w:szCs w:val="18"/>
          <w:lang w:bidi="ar-JO"/>
        </w:rPr>
        <w:tab/>
      </w:r>
    </w:p>
    <w:p w:rsidR="00795650" w:rsidRDefault="00795650" w:rsidP="00795650">
      <w:pPr>
        <w:tabs>
          <w:tab w:val="left" w:pos="6795"/>
        </w:tabs>
        <w:ind w:left="360" w:hanging="786"/>
        <w:jc w:val="both"/>
        <w:rPr>
          <w:rFonts w:asciiTheme="majorBidi" w:hAnsiTheme="majorBidi" w:cstheme="majorBidi"/>
          <w:sz w:val="28"/>
          <w:szCs w:val="28"/>
          <w:lang w:bidi="ar-JO"/>
        </w:rPr>
      </w:pPr>
      <w:r w:rsidRPr="00D22D6A">
        <w:rPr>
          <w:rFonts w:asciiTheme="majorBidi" w:hAnsiTheme="majorBidi" w:cstheme="majorBidi"/>
          <w:b/>
          <w:bCs/>
          <w:noProof/>
          <w:color w:val="FF0000"/>
          <w:sz w:val="28"/>
          <w:szCs w:val="28"/>
        </w:rPr>
        <w:t>Example</w:t>
      </w:r>
      <w:r>
        <w:rPr>
          <w:rFonts w:asciiTheme="majorBidi" w:hAnsiTheme="majorBidi" w:cstheme="majorBidi"/>
          <w:b/>
          <w:bCs/>
          <w:noProof/>
          <w:color w:val="FF0000"/>
          <w:sz w:val="28"/>
          <w:szCs w:val="28"/>
        </w:rPr>
        <w:t>8</w:t>
      </w:r>
      <w:r w:rsidRPr="00D22D6A">
        <w:rPr>
          <w:rFonts w:asciiTheme="majorBidi" w:hAnsiTheme="majorBidi" w:cstheme="majorBidi"/>
          <w:b/>
          <w:bCs/>
          <w:noProof/>
          <w:color w:val="FF0000"/>
          <w:sz w:val="28"/>
          <w:szCs w:val="28"/>
        </w:rPr>
        <w:t>:</w:t>
      </w:r>
      <w:r>
        <w:rPr>
          <w:rFonts w:asciiTheme="majorBidi" w:hAnsiTheme="majorBidi" w:cstheme="majorBidi"/>
          <w:sz w:val="28"/>
          <w:szCs w:val="28"/>
          <w:lang w:bidi="ar-JO"/>
        </w:rPr>
        <w:t xml:space="preserve"> if you have this information about Kurdistan factory;</w:t>
      </w:r>
    </w:p>
    <w:p w:rsidR="00795650" w:rsidRPr="00795650" w:rsidRDefault="00795650" w:rsidP="00D26979">
      <w:pPr>
        <w:pStyle w:val="ListParagraph"/>
        <w:numPr>
          <w:ilvl w:val="0"/>
          <w:numId w:val="41"/>
        </w:numPr>
        <w:tabs>
          <w:tab w:val="left" w:pos="6795"/>
        </w:tabs>
        <w:jc w:val="both"/>
        <w:rPr>
          <w:rFonts w:asciiTheme="majorBidi" w:hAnsiTheme="majorBidi" w:cstheme="majorBidi"/>
          <w:sz w:val="28"/>
          <w:szCs w:val="28"/>
          <w:lang w:bidi="ar-JO"/>
        </w:rPr>
      </w:pPr>
      <w:r w:rsidRPr="00795650">
        <w:rPr>
          <w:rFonts w:asciiTheme="majorBidi" w:hAnsiTheme="majorBidi" w:cstheme="majorBidi"/>
          <w:sz w:val="28"/>
          <w:szCs w:val="28"/>
          <w:lang w:bidi="ar-JO"/>
        </w:rPr>
        <w:t>Spoilage 5 units</w:t>
      </w:r>
    </w:p>
    <w:p w:rsidR="00795650" w:rsidRPr="00795650" w:rsidRDefault="00795650" w:rsidP="00D26979">
      <w:pPr>
        <w:pStyle w:val="ListParagraph"/>
        <w:numPr>
          <w:ilvl w:val="0"/>
          <w:numId w:val="41"/>
        </w:numPr>
        <w:tabs>
          <w:tab w:val="left" w:pos="6795"/>
        </w:tabs>
        <w:jc w:val="both"/>
        <w:rPr>
          <w:rFonts w:asciiTheme="majorBidi" w:hAnsiTheme="majorBidi" w:cstheme="majorBidi"/>
          <w:sz w:val="28"/>
          <w:szCs w:val="28"/>
          <w:lang w:bidi="ar-JO"/>
        </w:rPr>
      </w:pPr>
      <w:r w:rsidRPr="00795650">
        <w:rPr>
          <w:rFonts w:asciiTheme="majorBidi" w:hAnsiTheme="majorBidi" w:cstheme="majorBidi"/>
          <w:sz w:val="28"/>
          <w:szCs w:val="28"/>
          <w:lang w:bidi="ar-JO"/>
        </w:rPr>
        <w:t>Completed 50 units</w:t>
      </w:r>
    </w:p>
    <w:p w:rsidR="00795650" w:rsidRPr="00795650" w:rsidRDefault="00795650" w:rsidP="00D26979">
      <w:pPr>
        <w:pStyle w:val="ListParagraph"/>
        <w:numPr>
          <w:ilvl w:val="0"/>
          <w:numId w:val="41"/>
        </w:numPr>
        <w:tabs>
          <w:tab w:val="left" w:pos="6795"/>
        </w:tabs>
        <w:jc w:val="both"/>
        <w:rPr>
          <w:rFonts w:asciiTheme="majorBidi" w:hAnsiTheme="majorBidi" w:cstheme="majorBidi"/>
          <w:sz w:val="28"/>
          <w:szCs w:val="28"/>
          <w:lang w:bidi="ar-JO"/>
        </w:rPr>
      </w:pPr>
      <w:r w:rsidRPr="00795650">
        <w:rPr>
          <w:rFonts w:asciiTheme="majorBidi" w:hAnsiTheme="majorBidi" w:cstheme="majorBidi"/>
          <w:sz w:val="28"/>
          <w:szCs w:val="28"/>
          <w:lang w:bidi="ar-JO"/>
        </w:rPr>
        <w:t xml:space="preserve">The costs assigned prior to the inspection point are $2,000 per </w:t>
      </w:r>
      <w:proofErr w:type="spellStart"/>
      <w:r w:rsidR="00766354">
        <w:rPr>
          <w:rFonts w:asciiTheme="majorBidi" w:hAnsiTheme="majorBidi" w:cstheme="majorBidi"/>
          <w:sz w:val="28"/>
          <w:szCs w:val="28"/>
          <w:lang w:bidi="ar-JO"/>
        </w:rPr>
        <w:t>u</w:t>
      </w:r>
      <w:r w:rsidRPr="00795650">
        <w:rPr>
          <w:rFonts w:asciiTheme="majorBidi" w:hAnsiTheme="majorBidi" w:cstheme="majorBidi"/>
          <w:sz w:val="28"/>
          <w:szCs w:val="28"/>
          <w:lang w:bidi="ar-JO"/>
        </w:rPr>
        <w:t>int</w:t>
      </w:r>
      <w:proofErr w:type="spellEnd"/>
      <w:r w:rsidRPr="00795650">
        <w:rPr>
          <w:rFonts w:asciiTheme="majorBidi" w:hAnsiTheme="majorBidi" w:cstheme="majorBidi"/>
          <w:sz w:val="28"/>
          <w:szCs w:val="28"/>
          <w:lang w:bidi="ar-JO"/>
        </w:rPr>
        <w:t xml:space="preserve">. </w:t>
      </w:r>
    </w:p>
    <w:p w:rsidR="00795650" w:rsidRPr="00795650" w:rsidRDefault="00795650" w:rsidP="00D26979">
      <w:pPr>
        <w:pStyle w:val="ListParagraph"/>
        <w:numPr>
          <w:ilvl w:val="0"/>
          <w:numId w:val="41"/>
        </w:numPr>
        <w:tabs>
          <w:tab w:val="left" w:pos="6795"/>
        </w:tabs>
        <w:jc w:val="both"/>
        <w:rPr>
          <w:rFonts w:asciiTheme="majorBidi" w:hAnsiTheme="majorBidi" w:cstheme="majorBidi"/>
          <w:sz w:val="32"/>
          <w:szCs w:val="32"/>
          <w:lang w:bidi="ar-JO"/>
        </w:rPr>
      </w:pPr>
      <w:r w:rsidRPr="00795650">
        <w:rPr>
          <w:rFonts w:asciiTheme="majorBidi" w:hAnsiTheme="majorBidi" w:cstheme="majorBidi"/>
          <w:sz w:val="28"/>
          <w:szCs w:val="28"/>
          <w:lang w:bidi="ar-JO"/>
        </w:rPr>
        <w:t>When the spoilage is detected, the spoiled goods are inventoried at net disposal value. $600 per Unit</w:t>
      </w:r>
    </w:p>
    <w:p w:rsidR="00F15670" w:rsidRDefault="00795650" w:rsidP="00F15670">
      <w:pPr>
        <w:tabs>
          <w:tab w:val="right" w:pos="709"/>
          <w:tab w:val="left" w:pos="6795"/>
        </w:tabs>
        <w:ind w:left="851" w:hanging="1277"/>
        <w:jc w:val="both"/>
        <w:rPr>
          <w:rFonts w:asciiTheme="majorBidi" w:hAnsiTheme="majorBidi" w:cstheme="majorBidi"/>
          <w:sz w:val="28"/>
          <w:szCs w:val="28"/>
          <w:lang w:bidi="ar-JO"/>
        </w:rPr>
      </w:pPr>
      <w:r w:rsidRPr="00795650">
        <w:rPr>
          <w:rFonts w:asciiTheme="majorBidi" w:hAnsiTheme="majorBidi" w:cstheme="majorBidi"/>
          <w:sz w:val="28"/>
          <w:szCs w:val="28"/>
          <w:lang w:bidi="ar-JO"/>
        </w:rPr>
        <w:t>Required:</w:t>
      </w:r>
      <w:r>
        <w:rPr>
          <w:rFonts w:asciiTheme="majorBidi" w:hAnsiTheme="majorBidi" w:cstheme="majorBidi"/>
          <w:sz w:val="28"/>
          <w:szCs w:val="28"/>
          <w:lang w:bidi="ar-JO"/>
        </w:rPr>
        <w:t xml:space="preserve"> </w:t>
      </w:r>
      <w:r w:rsidRPr="00795650">
        <w:rPr>
          <w:rFonts w:asciiTheme="majorBidi" w:hAnsiTheme="majorBidi" w:cstheme="majorBidi"/>
          <w:sz w:val="28"/>
          <w:szCs w:val="28"/>
          <w:lang w:bidi="ar-JO"/>
        </w:rPr>
        <w:t xml:space="preserve"> Record the journal entries as 1)</w:t>
      </w:r>
      <w:r>
        <w:t xml:space="preserve"> </w:t>
      </w:r>
      <w:r w:rsidRPr="00CA361D">
        <w:rPr>
          <w:rFonts w:asciiTheme="majorBidi" w:hAnsiTheme="majorBidi" w:cstheme="majorBidi"/>
          <w:sz w:val="28"/>
          <w:szCs w:val="28"/>
          <w:lang w:bidi="ar-JO"/>
        </w:rPr>
        <w:t xml:space="preserve">a Specific </w:t>
      </w:r>
      <w:r>
        <w:rPr>
          <w:rFonts w:asciiTheme="majorBidi" w:hAnsiTheme="majorBidi" w:cstheme="majorBidi"/>
          <w:sz w:val="28"/>
          <w:szCs w:val="28"/>
          <w:lang w:bidi="ar-JO"/>
        </w:rPr>
        <w:t>Job</w:t>
      </w:r>
      <w:r>
        <w:rPr>
          <w:rFonts w:asciiTheme="majorBidi" w:hAnsiTheme="majorBidi" w:cstheme="majorBidi"/>
          <w:sz w:val="32"/>
          <w:szCs w:val="32"/>
          <w:lang w:bidi="ar-JO"/>
        </w:rPr>
        <w:t xml:space="preserve">, 2) </w:t>
      </w:r>
      <w:r>
        <w:rPr>
          <w:rFonts w:asciiTheme="majorBidi" w:hAnsiTheme="majorBidi" w:cstheme="majorBidi"/>
          <w:sz w:val="28"/>
          <w:szCs w:val="28"/>
          <w:lang w:bidi="ar-JO"/>
        </w:rPr>
        <w:t>common</w:t>
      </w:r>
      <w:r w:rsidRPr="00CA361D">
        <w:rPr>
          <w:rFonts w:asciiTheme="majorBidi" w:hAnsiTheme="majorBidi" w:cstheme="majorBidi"/>
          <w:sz w:val="28"/>
          <w:szCs w:val="28"/>
          <w:lang w:bidi="ar-JO"/>
        </w:rPr>
        <w:t xml:space="preserve"> to </w:t>
      </w:r>
      <w:r>
        <w:rPr>
          <w:rFonts w:asciiTheme="majorBidi" w:hAnsiTheme="majorBidi" w:cstheme="majorBidi"/>
          <w:sz w:val="28"/>
          <w:szCs w:val="28"/>
          <w:lang w:bidi="ar-JO"/>
        </w:rPr>
        <w:t>all</w:t>
      </w:r>
      <w:r w:rsidRPr="00CA361D">
        <w:rPr>
          <w:rFonts w:asciiTheme="majorBidi" w:hAnsiTheme="majorBidi" w:cstheme="majorBidi"/>
          <w:sz w:val="28"/>
          <w:szCs w:val="28"/>
          <w:lang w:bidi="ar-JO"/>
        </w:rPr>
        <w:t xml:space="preserve"> Job</w:t>
      </w:r>
      <w:r>
        <w:rPr>
          <w:rFonts w:asciiTheme="majorBidi" w:hAnsiTheme="majorBidi" w:cstheme="majorBidi"/>
          <w:sz w:val="28"/>
          <w:szCs w:val="28"/>
          <w:lang w:bidi="ar-JO"/>
        </w:rPr>
        <w:t>s, 3) abn</w:t>
      </w:r>
      <w:r w:rsidRPr="00CA361D">
        <w:rPr>
          <w:rFonts w:asciiTheme="majorBidi" w:hAnsiTheme="majorBidi" w:cstheme="majorBidi"/>
          <w:sz w:val="28"/>
          <w:szCs w:val="28"/>
          <w:lang w:bidi="ar-JO"/>
        </w:rPr>
        <w:t>ormal Spoilage</w:t>
      </w:r>
      <w:r w:rsidR="00F15670">
        <w:rPr>
          <w:rFonts w:asciiTheme="majorBidi" w:hAnsiTheme="majorBidi" w:cstheme="majorBidi"/>
          <w:sz w:val="28"/>
          <w:szCs w:val="28"/>
          <w:lang w:bidi="ar-JO"/>
        </w:rPr>
        <w:t>.</w:t>
      </w:r>
    </w:p>
    <w:p w:rsidR="00F15670" w:rsidRPr="00766354" w:rsidRDefault="00F15670" w:rsidP="00766354">
      <w:pPr>
        <w:tabs>
          <w:tab w:val="right" w:pos="709"/>
          <w:tab w:val="left" w:pos="6795"/>
        </w:tabs>
        <w:jc w:val="both"/>
        <w:rPr>
          <w:rFonts w:asciiTheme="majorBidi" w:hAnsiTheme="majorBidi" w:cstheme="majorBidi"/>
          <w:sz w:val="8"/>
          <w:szCs w:val="8"/>
          <w:lang w:bidi="ar-JO"/>
        </w:rPr>
      </w:pPr>
    </w:p>
    <w:p w:rsidR="00F15670" w:rsidRPr="00F15670" w:rsidRDefault="00F15670" w:rsidP="00F15670">
      <w:pPr>
        <w:tabs>
          <w:tab w:val="left" w:pos="720"/>
          <w:tab w:val="left" w:pos="1800"/>
        </w:tabs>
        <w:spacing w:after="0"/>
        <w:ind w:left="709" w:hanging="1276"/>
        <w:jc w:val="both"/>
        <w:rPr>
          <w:rFonts w:asciiTheme="majorBidi" w:hAnsiTheme="majorBidi" w:cstheme="majorBidi"/>
          <w:sz w:val="28"/>
          <w:szCs w:val="28"/>
          <w:lang w:bidi="ar-JO"/>
        </w:rPr>
      </w:pPr>
      <w:r w:rsidRPr="00D22D6A">
        <w:rPr>
          <w:rFonts w:asciiTheme="majorBidi" w:hAnsiTheme="majorBidi" w:cstheme="majorBidi"/>
          <w:b/>
          <w:bCs/>
          <w:noProof/>
          <w:color w:val="FF0000"/>
          <w:sz w:val="28"/>
          <w:szCs w:val="28"/>
        </w:rPr>
        <w:t>Example</w:t>
      </w:r>
      <w:r>
        <w:rPr>
          <w:rFonts w:asciiTheme="majorBidi" w:hAnsiTheme="majorBidi" w:cstheme="majorBidi"/>
          <w:b/>
          <w:bCs/>
          <w:noProof/>
          <w:color w:val="FF0000"/>
          <w:sz w:val="28"/>
          <w:szCs w:val="28"/>
        </w:rPr>
        <w:t>9</w:t>
      </w:r>
      <w:r w:rsidRPr="00D22D6A">
        <w:rPr>
          <w:rFonts w:asciiTheme="majorBidi" w:hAnsiTheme="majorBidi" w:cstheme="majorBidi"/>
          <w:b/>
          <w:bCs/>
          <w:noProof/>
          <w:color w:val="FF0000"/>
          <w:sz w:val="28"/>
          <w:szCs w:val="28"/>
        </w:rPr>
        <w:t>:</w:t>
      </w:r>
      <w:r w:rsidR="00795650" w:rsidRPr="00CA361D">
        <w:rPr>
          <w:rFonts w:asciiTheme="majorBidi" w:hAnsiTheme="majorBidi" w:cstheme="majorBidi"/>
          <w:sz w:val="28"/>
          <w:szCs w:val="28"/>
          <w:lang w:bidi="ar-JO"/>
        </w:rPr>
        <w:t xml:space="preserve"> </w:t>
      </w:r>
      <w:proofErr w:type="spellStart"/>
      <w:r w:rsidRPr="00F15670">
        <w:rPr>
          <w:rFonts w:asciiTheme="majorBidi" w:hAnsiTheme="majorBidi" w:cstheme="majorBidi"/>
          <w:sz w:val="28"/>
          <w:szCs w:val="28"/>
          <w:lang w:bidi="ar-JO"/>
        </w:rPr>
        <w:t>Plastique</w:t>
      </w:r>
      <w:proofErr w:type="spellEnd"/>
      <w:r w:rsidRPr="00F15670">
        <w:rPr>
          <w:rFonts w:asciiTheme="majorBidi" w:hAnsiTheme="majorBidi" w:cstheme="majorBidi"/>
          <w:sz w:val="28"/>
          <w:szCs w:val="28"/>
          <w:lang w:bidi="ar-JO"/>
        </w:rPr>
        <w:t xml:space="preserve"> produces parts for use in various industries. </w:t>
      </w:r>
      <w:proofErr w:type="spellStart"/>
      <w:r w:rsidRPr="00F15670">
        <w:rPr>
          <w:rFonts w:asciiTheme="majorBidi" w:hAnsiTheme="majorBidi" w:cstheme="majorBidi"/>
          <w:sz w:val="28"/>
          <w:szCs w:val="28"/>
          <w:lang w:bidi="ar-JO"/>
        </w:rPr>
        <w:t>Plastique</w:t>
      </w:r>
      <w:proofErr w:type="spellEnd"/>
      <w:r w:rsidRPr="00F15670">
        <w:rPr>
          <w:rFonts w:asciiTheme="majorBidi" w:hAnsiTheme="majorBidi" w:cstheme="majorBidi"/>
          <w:sz w:val="28"/>
          <w:szCs w:val="28"/>
          <w:lang w:bidi="ar-JO"/>
        </w:rPr>
        <w:t xml:space="preserve"> uses a job-costing system; management expects normal spoilage at a rate of 2% of good parts. Data for last month is as follows:</w:t>
      </w:r>
    </w:p>
    <w:tbl>
      <w:tblPr>
        <w:tblW w:w="0" w:type="auto"/>
        <w:jc w:val="center"/>
        <w:tblInd w:w="-913" w:type="dxa"/>
        <w:tblLayout w:type="fixed"/>
        <w:tblCellMar>
          <w:left w:w="0" w:type="dxa"/>
          <w:right w:w="0" w:type="dxa"/>
        </w:tblCellMar>
        <w:tblLook w:val="04A0" w:firstRow="1" w:lastRow="0" w:firstColumn="1" w:lastColumn="0" w:noHBand="0" w:noVBand="1"/>
      </w:tblPr>
      <w:tblGrid>
        <w:gridCol w:w="3544"/>
        <w:gridCol w:w="1039"/>
      </w:tblGrid>
      <w:tr w:rsidR="00F15670" w:rsidRPr="00F15670" w:rsidTr="00F15670">
        <w:trPr>
          <w:trHeight w:val="60"/>
          <w:jc w:val="center"/>
        </w:trPr>
        <w:tc>
          <w:tcPr>
            <w:tcW w:w="3544" w:type="dxa"/>
            <w:tcMar>
              <w:top w:w="60" w:type="dxa"/>
              <w:left w:w="80" w:type="dxa"/>
              <w:bottom w:w="50" w:type="dxa"/>
              <w:right w:w="80" w:type="dxa"/>
            </w:tcMar>
            <w:hideMark/>
          </w:tcPr>
          <w:p w:rsidR="00F15670" w:rsidRPr="00F15670" w:rsidRDefault="00F15670" w:rsidP="00F15670">
            <w:pPr>
              <w:pStyle w:val="InfTabTrTd"/>
              <w:spacing w:line="240" w:lineRule="auto"/>
              <w:rPr>
                <w:rFonts w:asciiTheme="majorBidi" w:eastAsiaTheme="minorHAnsi" w:hAnsiTheme="majorBidi" w:cstheme="majorBidi"/>
                <w:color w:val="auto"/>
                <w:sz w:val="28"/>
                <w:szCs w:val="28"/>
                <w:lang w:bidi="ar-JO"/>
              </w:rPr>
            </w:pPr>
            <w:r w:rsidRPr="00F15670">
              <w:rPr>
                <w:rFonts w:asciiTheme="majorBidi" w:eastAsiaTheme="minorHAnsi" w:hAnsiTheme="majorBidi" w:cstheme="majorBidi"/>
                <w:color w:val="auto"/>
                <w:sz w:val="28"/>
                <w:szCs w:val="28"/>
                <w:lang w:bidi="ar-JO"/>
              </w:rPr>
              <w:t>Production (units)</w:t>
            </w:r>
          </w:p>
        </w:tc>
        <w:tc>
          <w:tcPr>
            <w:tcW w:w="1039" w:type="dxa"/>
            <w:tcMar>
              <w:top w:w="60" w:type="dxa"/>
              <w:left w:w="80" w:type="dxa"/>
              <w:bottom w:w="50" w:type="dxa"/>
              <w:right w:w="80" w:type="dxa"/>
            </w:tcMar>
            <w:hideMark/>
          </w:tcPr>
          <w:p w:rsidR="00F15670" w:rsidRPr="00F15670" w:rsidRDefault="00F15670" w:rsidP="00F15670">
            <w:pPr>
              <w:pStyle w:val="InfTabTrTd"/>
              <w:spacing w:line="240" w:lineRule="auto"/>
              <w:jc w:val="right"/>
              <w:rPr>
                <w:rFonts w:asciiTheme="majorBidi" w:eastAsiaTheme="minorHAnsi" w:hAnsiTheme="majorBidi" w:cstheme="majorBidi"/>
                <w:color w:val="auto"/>
                <w:sz w:val="28"/>
                <w:szCs w:val="28"/>
                <w:lang w:bidi="ar-JO"/>
              </w:rPr>
            </w:pPr>
            <w:r w:rsidRPr="00F15670">
              <w:rPr>
                <w:rFonts w:asciiTheme="majorBidi" w:eastAsiaTheme="minorHAnsi" w:hAnsiTheme="majorBidi" w:cstheme="majorBidi"/>
                <w:color w:val="auto"/>
                <w:sz w:val="28"/>
                <w:szCs w:val="28"/>
                <w:lang w:bidi="ar-JO"/>
              </w:rPr>
              <w:t>10,000</w:t>
            </w:r>
          </w:p>
        </w:tc>
      </w:tr>
      <w:tr w:rsidR="00F15670" w:rsidRPr="00F15670" w:rsidTr="00F15670">
        <w:trPr>
          <w:trHeight w:val="60"/>
          <w:jc w:val="center"/>
        </w:trPr>
        <w:tc>
          <w:tcPr>
            <w:tcW w:w="3544" w:type="dxa"/>
            <w:tcMar>
              <w:top w:w="60" w:type="dxa"/>
              <w:left w:w="80" w:type="dxa"/>
              <w:bottom w:w="50" w:type="dxa"/>
              <w:right w:w="80" w:type="dxa"/>
            </w:tcMar>
            <w:hideMark/>
          </w:tcPr>
          <w:p w:rsidR="00F15670" w:rsidRPr="00F15670" w:rsidRDefault="00F15670" w:rsidP="00F15670">
            <w:pPr>
              <w:pStyle w:val="InfTabTrTd"/>
              <w:spacing w:line="240" w:lineRule="auto"/>
              <w:rPr>
                <w:rFonts w:asciiTheme="majorBidi" w:eastAsiaTheme="minorHAnsi" w:hAnsiTheme="majorBidi" w:cstheme="majorBidi"/>
                <w:color w:val="auto"/>
                <w:sz w:val="28"/>
                <w:szCs w:val="28"/>
                <w:lang w:bidi="ar-JO"/>
              </w:rPr>
            </w:pPr>
            <w:r w:rsidRPr="00F15670">
              <w:rPr>
                <w:rFonts w:asciiTheme="majorBidi" w:eastAsiaTheme="minorHAnsi" w:hAnsiTheme="majorBidi" w:cstheme="majorBidi"/>
                <w:color w:val="auto"/>
                <w:sz w:val="28"/>
                <w:szCs w:val="28"/>
                <w:lang w:bidi="ar-JO"/>
              </w:rPr>
              <w:t>Good parts produced</w:t>
            </w:r>
          </w:p>
        </w:tc>
        <w:tc>
          <w:tcPr>
            <w:tcW w:w="1039" w:type="dxa"/>
            <w:tcMar>
              <w:top w:w="60" w:type="dxa"/>
              <w:left w:w="80" w:type="dxa"/>
              <w:bottom w:w="50" w:type="dxa"/>
              <w:right w:w="80" w:type="dxa"/>
            </w:tcMar>
            <w:hideMark/>
          </w:tcPr>
          <w:p w:rsidR="00F15670" w:rsidRPr="00F15670" w:rsidRDefault="00F15670" w:rsidP="00F15670">
            <w:pPr>
              <w:pStyle w:val="InfTabTrTd"/>
              <w:spacing w:line="240" w:lineRule="auto"/>
              <w:jc w:val="right"/>
              <w:rPr>
                <w:rFonts w:asciiTheme="majorBidi" w:eastAsiaTheme="minorHAnsi" w:hAnsiTheme="majorBidi" w:cstheme="majorBidi"/>
                <w:color w:val="auto"/>
                <w:sz w:val="28"/>
                <w:szCs w:val="28"/>
                <w:lang w:bidi="ar-JO"/>
              </w:rPr>
            </w:pPr>
            <w:r w:rsidRPr="00F15670">
              <w:rPr>
                <w:rFonts w:asciiTheme="majorBidi" w:eastAsiaTheme="minorHAnsi" w:hAnsiTheme="majorBidi" w:cstheme="majorBidi"/>
                <w:color w:val="auto"/>
                <w:sz w:val="28"/>
                <w:szCs w:val="28"/>
                <w:lang w:bidi="ar-JO"/>
              </w:rPr>
              <w:t>9,750</w:t>
            </w:r>
          </w:p>
        </w:tc>
      </w:tr>
      <w:tr w:rsidR="00F15670" w:rsidRPr="00F15670" w:rsidTr="00F15670">
        <w:trPr>
          <w:trHeight w:val="60"/>
          <w:jc w:val="center"/>
        </w:trPr>
        <w:tc>
          <w:tcPr>
            <w:tcW w:w="3544" w:type="dxa"/>
            <w:tcMar>
              <w:top w:w="60" w:type="dxa"/>
              <w:left w:w="80" w:type="dxa"/>
              <w:bottom w:w="50" w:type="dxa"/>
              <w:right w:w="80" w:type="dxa"/>
            </w:tcMar>
            <w:hideMark/>
          </w:tcPr>
          <w:p w:rsidR="00F15670" w:rsidRPr="00F15670" w:rsidRDefault="00F15670" w:rsidP="00F15670">
            <w:pPr>
              <w:pStyle w:val="InfTabTrTd"/>
              <w:spacing w:line="240" w:lineRule="auto"/>
              <w:rPr>
                <w:rFonts w:asciiTheme="majorBidi" w:eastAsiaTheme="minorHAnsi" w:hAnsiTheme="majorBidi" w:cstheme="majorBidi"/>
                <w:color w:val="auto"/>
                <w:sz w:val="28"/>
                <w:szCs w:val="28"/>
                <w:lang w:bidi="ar-JO"/>
              </w:rPr>
            </w:pPr>
            <w:r w:rsidRPr="00F15670">
              <w:rPr>
                <w:rFonts w:asciiTheme="majorBidi" w:eastAsiaTheme="minorHAnsi" w:hAnsiTheme="majorBidi" w:cstheme="majorBidi"/>
                <w:color w:val="auto"/>
                <w:sz w:val="28"/>
                <w:szCs w:val="28"/>
                <w:lang w:bidi="ar-JO"/>
              </w:rPr>
              <w:t>Direct material cost/unit</w:t>
            </w:r>
          </w:p>
        </w:tc>
        <w:tc>
          <w:tcPr>
            <w:tcW w:w="1039" w:type="dxa"/>
            <w:tcMar>
              <w:top w:w="60" w:type="dxa"/>
              <w:left w:w="80" w:type="dxa"/>
              <w:bottom w:w="50" w:type="dxa"/>
              <w:right w:w="80" w:type="dxa"/>
            </w:tcMar>
            <w:hideMark/>
          </w:tcPr>
          <w:p w:rsidR="00F15670" w:rsidRPr="00F15670" w:rsidRDefault="00F15670" w:rsidP="00F15670">
            <w:pPr>
              <w:pStyle w:val="InfTabTrTd"/>
              <w:spacing w:line="240" w:lineRule="auto"/>
              <w:jc w:val="right"/>
              <w:rPr>
                <w:rFonts w:asciiTheme="majorBidi" w:eastAsiaTheme="minorHAnsi" w:hAnsiTheme="majorBidi" w:cstheme="majorBidi"/>
                <w:color w:val="auto"/>
                <w:sz w:val="28"/>
                <w:szCs w:val="28"/>
                <w:lang w:bidi="ar-JO"/>
              </w:rPr>
            </w:pPr>
            <w:r w:rsidRPr="00F15670">
              <w:rPr>
                <w:rFonts w:asciiTheme="majorBidi" w:eastAsiaTheme="minorHAnsi" w:hAnsiTheme="majorBidi" w:cstheme="majorBidi"/>
                <w:color w:val="auto"/>
                <w:sz w:val="28"/>
                <w:szCs w:val="28"/>
                <w:lang w:bidi="ar-JO"/>
              </w:rPr>
              <w:t>$ 5.00</w:t>
            </w:r>
          </w:p>
        </w:tc>
      </w:tr>
    </w:tbl>
    <w:p w:rsidR="00F15670" w:rsidRPr="00F15670" w:rsidRDefault="00F15670" w:rsidP="00F15670">
      <w:pPr>
        <w:pStyle w:val="ChapBackPracPracListDynListGenProbQuesPContAddP"/>
        <w:ind w:left="1134" w:hanging="1418"/>
        <w:rPr>
          <w:rFonts w:asciiTheme="majorBidi" w:eastAsiaTheme="minorHAnsi" w:hAnsiTheme="majorBidi" w:cstheme="majorBidi"/>
          <w:color w:val="auto"/>
          <w:sz w:val="28"/>
          <w:szCs w:val="28"/>
          <w:lang w:eastAsia="en-US" w:bidi="ar-JO"/>
        </w:rPr>
      </w:pPr>
      <w:r w:rsidRPr="00F15670">
        <w:rPr>
          <w:rFonts w:asciiTheme="majorBidi" w:eastAsiaTheme="minorHAnsi" w:hAnsiTheme="majorBidi" w:cstheme="majorBidi"/>
          <w:color w:val="auto"/>
          <w:sz w:val="28"/>
          <w:szCs w:val="28"/>
          <w:lang w:eastAsia="en-US" w:bidi="ar-JO"/>
        </w:rPr>
        <w:t>Required:</w:t>
      </w:r>
      <w:r>
        <w:rPr>
          <w:rFonts w:asciiTheme="majorBidi" w:eastAsiaTheme="minorHAnsi" w:hAnsiTheme="majorBidi" w:cstheme="majorBidi"/>
          <w:color w:val="auto"/>
          <w:sz w:val="28"/>
          <w:szCs w:val="28"/>
          <w:lang w:eastAsia="en-US" w:bidi="ar-JO"/>
        </w:rPr>
        <w:t xml:space="preserve"> </w:t>
      </w:r>
      <w:r w:rsidRPr="00F15670">
        <w:rPr>
          <w:rFonts w:asciiTheme="majorBidi" w:eastAsiaTheme="minorHAnsi" w:hAnsiTheme="majorBidi" w:cstheme="majorBidi"/>
          <w:color w:val="auto"/>
          <w:sz w:val="28"/>
          <w:szCs w:val="28"/>
          <w:lang w:eastAsia="en-US" w:bidi="ar-JO"/>
        </w:rPr>
        <w:t>Record the journal entries if the spoilage was</w:t>
      </w:r>
      <w:r w:rsidR="00766354">
        <w:rPr>
          <w:rFonts w:asciiTheme="majorBidi" w:eastAsiaTheme="minorHAnsi" w:hAnsiTheme="majorBidi" w:cstheme="majorBidi"/>
          <w:color w:val="auto"/>
          <w:sz w:val="28"/>
          <w:szCs w:val="28"/>
          <w:lang w:eastAsia="en-US" w:bidi="ar-JO"/>
        </w:rPr>
        <w:t xml:space="preserve"> normal &amp; abnormal</w:t>
      </w:r>
      <w:r w:rsidRPr="00F15670">
        <w:rPr>
          <w:rFonts w:asciiTheme="majorBidi" w:eastAsiaTheme="minorHAnsi" w:hAnsiTheme="majorBidi" w:cstheme="majorBidi"/>
          <w:color w:val="auto"/>
          <w:sz w:val="28"/>
          <w:szCs w:val="28"/>
          <w:lang w:eastAsia="en-US" w:bidi="ar-JO"/>
        </w:rPr>
        <w:t xml:space="preserve"> (a) job specific or (b) common to all jobs.</w:t>
      </w:r>
      <w:r>
        <w:rPr>
          <w:rFonts w:asciiTheme="majorBidi" w:eastAsiaTheme="minorHAnsi" w:hAnsiTheme="majorBidi" w:cstheme="majorBidi"/>
          <w:color w:val="auto"/>
          <w:sz w:val="28"/>
          <w:szCs w:val="28"/>
          <w:lang w:eastAsia="en-US" w:bidi="ar-JO"/>
        </w:rPr>
        <w:t xml:space="preserve"> If you know </w:t>
      </w:r>
      <w:r w:rsidRPr="00F15670">
        <w:rPr>
          <w:rFonts w:asciiTheme="majorBidi" w:eastAsiaTheme="minorHAnsi" w:hAnsiTheme="majorBidi" w:cstheme="majorBidi"/>
          <w:color w:val="auto"/>
          <w:sz w:val="28"/>
          <w:szCs w:val="28"/>
          <w:lang w:eastAsia="en-US" w:bidi="ar-JO"/>
        </w:rPr>
        <w:t>the disposal value is $2/part.</w:t>
      </w:r>
    </w:p>
    <w:p w:rsidR="00F15670" w:rsidRPr="00F15670" w:rsidRDefault="00F15670" w:rsidP="00F15670">
      <w:pPr>
        <w:pStyle w:val="ChapBackPracPracListDynListGenProbQuesPContAddP"/>
        <w:rPr>
          <w:rFonts w:asciiTheme="majorBidi" w:eastAsiaTheme="minorHAnsi" w:hAnsiTheme="majorBidi" w:cstheme="majorBidi"/>
          <w:color w:val="auto"/>
          <w:sz w:val="28"/>
          <w:szCs w:val="28"/>
          <w:lang w:eastAsia="en-US" w:bidi="ar-JO"/>
        </w:rPr>
      </w:pPr>
    </w:p>
    <w:p w:rsidR="00F15670" w:rsidRPr="00F15670" w:rsidRDefault="00F15670" w:rsidP="00F15670">
      <w:pPr>
        <w:pStyle w:val="ChapBackPracPracListDynListGenProbQuesPContAddP"/>
        <w:rPr>
          <w:rFonts w:asciiTheme="majorBidi" w:eastAsiaTheme="minorHAnsi" w:hAnsiTheme="majorBidi" w:cstheme="majorBidi"/>
          <w:color w:val="auto"/>
          <w:sz w:val="28"/>
          <w:szCs w:val="28"/>
          <w:lang w:eastAsia="en-US" w:bidi="ar-JO"/>
        </w:rPr>
      </w:pPr>
    </w:p>
    <w:p w:rsidR="00F15670" w:rsidRDefault="00F15670" w:rsidP="00F15670">
      <w:pPr>
        <w:jc w:val="both"/>
        <w:rPr>
          <w:rFonts w:ascii="Times New Roman" w:hAnsi="Times New Roman" w:cs="Times New Roman"/>
          <w:sz w:val="24"/>
          <w:szCs w:val="24"/>
        </w:rPr>
      </w:pPr>
      <w:r>
        <w:rPr>
          <w:sz w:val="24"/>
          <w:szCs w:val="24"/>
        </w:rPr>
        <w:tab/>
      </w:r>
    </w:p>
    <w:p w:rsidR="005762DF" w:rsidRPr="00B20B17" w:rsidRDefault="00121109" w:rsidP="00B20B17">
      <w:pPr>
        <w:ind w:hanging="709"/>
        <w:jc w:val="center"/>
        <w:rPr>
          <w:rFonts w:asciiTheme="majorBidi" w:hAnsiTheme="majorBidi" w:cstheme="majorBidi"/>
          <w:b/>
          <w:bCs/>
          <w:color w:val="FF0000"/>
          <w:sz w:val="32"/>
          <w:szCs w:val="32"/>
          <w:u w:val="double"/>
          <w:lang w:bidi="ar-JO"/>
        </w:rPr>
      </w:pPr>
      <w:r w:rsidRPr="00B20B17">
        <w:rPr>
          <w:rFonts w:asciiTheme="majorBidi" w:hAnsiTheme="majorBidi" w:cstheme="majorBidi"/>
          <w:b/>
          <w:bCs/>
          <w:color w:val="FF0000"/>
          <w:sz w:val="32"/>
          <w:szCs w:val="32"/>
          <w:u w:val="double"/>
          <w:lang w:bidi="ar-JO"/>
        </w:rPr>
        <w:lastRenderedPageBreak/>
        <w:t>Chapter Three: Process -</w:t>
      </w:r>
      <w:r w:rsidR="005762DF" w:rsidRPr="00B20B17">
        <w:rPr>
          <w:rFonts w:asciiTheme="majorBidi" w:hAnsiTheme="majorBidi" w:cstheme="majorBidi"/>
          <w:b/>
          <w:bCs/>
          <w:color w:val="FF0000"/>
          <w:sz w:val="32"/>
          <w:szCs w:val="32"/>
          <w:u w:val="double"/>
          <w:lang w:bidi="ar-JO"/>
        </w:rPr>
        <w:t xml:space="preserve"> Costing System</w:t>
      </w:r>
    </w:p>
    <w:p w:rsidR="000E0445" w:rsidRPr="00B20B17" w:rsidRDefault="005762DF" w:rsidP="005762DF">
      <w:pPr>
        <w:ind w:left="-284" w:hanging="425"/>
        <w:jc w:val="both"/>
        <w:rPr>
          <w:rFonts w:asciiTheme="majorBidi" w:hAnsiTheme="majorBidi" w:cstheme="majorBidi"/>
          <w:b/>
          <w:bCs/>
          <w:color w:val="FF0000"/>
          <w:sz w:val="8"/>
          <w:szCs w:val="8"/>
          <w:lang w:bidi="ar-JO"/>
        </w:rPr>
      </w:pPr>
      <w:r w:rsidRPr="00B20B17">
        <w:rPr>
          <w:rFonts w:asciiTheme="majorBidi" w:hAnsiTheme="majorBidi" w:cstheme="majorBidi"/>
          <w:b/>
          <w:bCs/>
          <w:color w:val="FF0000"/>
          <w:sz w:val="20"/>
          <w:szCs w:val="20"/>
          <w:lang w:bidi="ar-JO"/>
        </w:rPr>
        <w:t xml:space="preserve">    </w:t>
      </w:r>
    </w:p>
    <w:p w:rsidR="004F02A2" w:rsidRPr="000E0445" w:rsidRDefault="00524F42" w:rsidP="005762DF">
      <w:pPr>
        <w:ind w:left="-284" w:hanging="425"/>
        <w:jc w:val="both"/>
        <w:rPr>
          <w:rFonts w:asciiTheme="majorBidi" w:hAnsiTheme="majorBidi" w:cstheme="majorBidi"/>
          <w:b/>
          <w:bCs/>
          <w:color w:val="FF0000"/>
          <w:sz w:val="28"/>
          <w:szCs w:val="28"/>
          <w:lang w:bidi="ar-IQ"/>
        </w:rPr>
      </w:pPr>
      <w:r w:rsidRPr="00524F42">
        <w:rPr>
          <w:rFonts w:asciiTheme="majorBidi" w:hAnsiTheme="majorBidi" w:cstheme="majorBidi"/>
          <w:b/>
          <w:bCs/>
          <w:sz w:val="28"/>
          <w:szCs w:val="28"/>
          <w:lang w:bidi="ar-JO"/>
        </w:rPr>
        <w:t xml:space="preserve">  </w:t>
      </w:r>
      <w:r w:rsidR="00121109" w:rsidRPr="000E0445">
        <w:rPr>
          <w:rFonts w:asciiTheme="majorBidi" w:hAnsiTheme="majorBidi" w:cstheme="majorBidi"/>
          <w:b/>
          <w:bCs/>
          <w:sz w:val="28"/>
          <w:szCs w:val="28"/>
          <w:u w:val="single"/>
          <w:lang w:bidi="ar-JO"/>
        </w:rPr>
        <w:t xml:space="preserve">First: Define of Process </w:t>
      </w:r>
      <w:r w:rsidR="005762DF" w:rsidRPr="000E0445">
        <w:rPr>
          <w:rFonts w:asciiTheme="majorBidi" w:hAnsiTheme="majorBidi" w:cstheme="majorBidi"/>
          <w:b/>
          <w:bCs/>
          <w:sz w:val="28"/>
          <w:szCs w:val="28"/>
          <w:u w:val="single"/>
          <w:lang w:bidi="ar-JO"/>
        </w:rPr>
        <w:t>Costing</w:t>
      </w:r>
      <w:r w:rsidR="005762DF" w:rsidRPr="000E0445">
        <w:rPr>
          <w:rFonts w:asciiTheme="majorBidi" w:hAnsiTheme="majorBidi" w:cstheme="majorBidi"/>
          <w:sz w:val="28"/>
          <w:szCs w:val="28"/>
          <w:lang w:bidi="ar-IQ"/>
        </w:rPr>
        <w:t xml:space="preserve">: </w:t>
      </w:r>
      <w:r w:rsidR="00A45A98" w:rsidRPr="000E0445">
        <w:rPr>
          <w:rFonts w:asciiTheme="majorBidi" w:hAnsiTheme="majorBidi" w:cstheme="majorBidi"/>
          <w:sz w:val="28"/>
          <w:szCs w:val="28"/>
          <w:lang w:bidi="ar-IQ"/>
        </w:rPr>
        <w:t xml:space="preserve">Process costing is a system where the </w:t>
      </w:r>
      <w:r w:rsidR="00A45A98" w:rsidRPr="000E0445">
        <w:rPr>
          <w:rFonts w:asciiTheme="majorBidi" w:hAnsiTheme="majorBidi" w:cstheme="majorBidi"/>
          <w:color w:val="000000" w:themeColor="text1"/>
          <w:sz w:val="28"/>
          <w:szCs w:val="28"/>
          <w:lang w:bidi="ar-IQ"/>
        </w:rPr>
        <w:t>unit cost</w:t>
      </w:r>
      <w:r w:rsidR="005762DF" w:rsidRPr="000E0445">
        <w:rPr>
          <w:rFonts w:asciiTheme="majorBidi" w:hAnsiTheme="majorBidi" w:cstheme="majorBidi"/>
          <w:color w:val="000000" w:themeColor="text1"/>
          <w:sz w:val="28"/>
          <w:szCs w:val="28"/>
          <w:lang w:bidi="ar-IQ"/>
        </w:rPr>
        <w:t xml:space="preserve"> </w:t>
      </w:r>
      <w:r w:rsidR="005762DF" w:rsidRPr="000E0445">
        <w:rPr>
          <w:rFonts w:asciiTheme="majorBidi" w:hAnsiTheme="majorBidi" w:cstheme="majorBidi"/>
          <w:sz w:val="28"/>
          <w:szCs w:val="28"/>
          <w:lang w:bidi="ar-IQ"/>
        </w:rPr>
        <w:t>(</w:t>
      </w:r>
      <w:r w:rsidR="00A45A98" w:rsidRPr="000E0445">
        <w:rPr>
          <w:rFonts w:asciiTheme="majorBidi" w:hAnsiTheme="majorBidi" w:cstheme="majorBidi"/>
          <w:color w:val="FF0000"/>
          <w:sz w:val="28"/>
          <w:szCs w:val="28"/>
          <w:lang w:bidi="ar-IQ"/>
        </w:rPr>
        <w:t>Unit costs are calculated by dividing total costs incurred by the number of units of out</w:t>
      </w:r>
      <w:r w:rsidR="005762DF" w:rsidRPr="000E0445">
        <w:rPr>
          <w:rFonts w:asciiTheme="majorBidi" w:hAnsiTheme="majorBidi" w:cstheme="majorBidi"/>
          <w:color w:val="FF0000"/>
          <w:sz w:val="28"/>
          <w:szCs w:val="28"/>
          <w:lang w:bidi="ar-IQ"/>
        </w:rPr>
        <w:t>put from the production process</w:t>
      </w:r>
      <w:r w:rsidR="005762DF" w:rsidRPr="000E0445">
        <w:rPr>
          <w:rFonts w:asciiTheme="majorBidi" w:hAnsiTheme="majorBidi" w:cstheme="majorBidi"/>
          <w:sz w:val="28"/>
          <w:szCs w:val="28"/>
          <w:lang w:bidi="ar-IQ"/>
        </w:rPr>
        <w:t>)</w:t>
      </w:r>
      <w:r w:rsidR="00A45A98" w:rsidRPr="000E0445">
        <w:rPr>
          <w:rFonts w:asciiTheme="majorBidi" w:hAnsiTheme="majorBidi" w:cstheme="majorBidi"/>
          <w:sz w:val="28"/>
          <w:szCs w:val="28"/>
          <w:lang w:bidi="ar-IQ"/>
        </w:rPr>
        <w:t xml:space="preserve"> of a product or service is obtained by assigning total costs to many identical or similar units of output.</w:t>
      </w:r>
    </w:p>
    <w:p w:rsidR="00121109" w:rsidRPr="000E0445" w:rsidRDefault="005762DF" w:rsidP="005762DF">
      <w:pPr>
        <w:tabs>
          <w:tab w:val="left" w:pos="1145"/>
        </w:tabs>
        <w:ind w:left="567" w:hanging="851"/>
        <w:jc w:val="both"/>
        <w:rPr>
          <w:rFonts w:asciiTheme="majorBidi" w:hAnsiTheme="majorBidi" w:cstheme="majorBidi"/>
          <w:sz w:val="28"/>
          <w:szCs w:val="28"/>
          <w:lang w:bidi="ar-JO"/>
        </w:rPr>
      </w:pPr>
      <w:r w:rsidRPr="000E0445">
        <w:rPr>
          <w:rFonts w:asciiTheme="majorBidi" w:hAnsiTheme="majorBidi" w:cstheme="majorBidi"/>
          <w:color w:val="FF0000"/>
          <w:sz w:val="28"/>
          <w:szCs w:val="28"/>
          <w:lang w:bidi="ar-JO"/>
        </w:rPr>
        <w:t>Note</w:t>
      </w:r>
      <w:r w:rsidRPr="000E0445">
        <w:rPr>
          <w:rFonts w:asciiTheme="majorBidi" w:hAnsiTheme="majorBidi" w:cstheme="majorBidi"/>
          <w:sz w:val="28"/>
          <w:szCs w:val="28"/>
          <w:lang w:bidi="ar-JO"/>
        </w:rPr>
        <w:t xml:space="preserve">: Each </w:t>
      </w:r>
      <w:r w:rsidRPr="000E0445">
        <w:rPr>
          <w:rFonts w:asciiTheme="majorBidi" w:hAnsiTheme="majorBidi" w:cstheme="majorBidi"/>
          <w:color w:val="FF0000"/>
          <w:sz w:val="28"/>
          <w:szCs w:val="28"/>
          <w:lang w:bidi="ar-JO"/>
        </w:rPr>
        <w:t xml:space="preserve">unit </w:t>
      </w:r>
      <w:r w:rsidRPr="000E0445">
        <w:rPr>
          <w:rFonts w:asciiTheme="majorBidi" w:hAnsiTheme="majorBidi" w:cstheme="majorBidi"/>
          <w:sz w:val="28"/>
          <w:szCs w:val="28"/>
          <w:lang w:bidi="ar-JO"/>
        </w:rPr>
        <w:t>receives the same or similar amounts of direct materials costs, direct manufacturing labor costs, and indirect manufacturing costs.</w:t>
      </w:r>
    </w:p>
    <w:p w:rsidR="00AD7DBA" w:rsidRDefault="00AD7DBA" w:rsidP="009F7807">
      <w:pPr>
        <w:tabs>
          <w:tab w:val="left" w:pos="1145"/>
        </w:tabs>
        <w:spacing w:after="0"/>
        <w:ind w:left="-284" w:hanging="142"/>
        <w:jc w:val="both"/>
        <w:rPr>
          <w:rFonts w:asciiTheme="majorBidi" w:hAnsiTheme="majorBidi" w:cstheme="majorBidi"/>
          <w:b/>
          <w:bCs/>
          <w:sz w:val="28"/>
          <w:szCs w:val="28"/>
          <w:u w:val="single"/>
          <w:lang w:bidi="ar-JO"/>
        </w:rPr>
      </w:pPr>
    </w:p>
    <w:p w:rsidR="00117DDA" w:rsidRPr="000E0445" w:rsidRDefault="00117DDA" w:rsidP="009F7807">
      <w:pPr>
        <w:tabs>
          <w:tab w:val="left" w:pos="1145"/>
        </w:tabs>
        <w:spacing w:after="0"/>
        <w:ind w:left="-284" w:hanging="142"/>
        <w:jc w:val="both"/>
        <w:rPr>
          <w:rFonts w:asciiTheme="majorBidi" w:hAnsiTheme="majorBidi" w:cstheme="majorBidi"/>
          <w:sz w:val="28"/>
          <w:szCs w:val="28"/>
          <w:lang w:bidi="ar-JO"/>
        </w:rPr>
      </w:pPr>
      <w:r w:rsidRPr="000E0445">
        <w:rPr>
          <w:rFonts w:asciiTheme="majorBidi" w:hAnsiTheme="majorBidi" w:cstheme="majorBidi"/>
          <w:b/>
          <w:bCs/>
          <w:sz w:val="28"/>
          <w:szCs w:val="28"/>
          <w:u w:val="single"/>
          <w:lang w:bidi="ar-JO"/>
        </w:rPr>
        <w:t xml:space="preserve">Second: Steps </w:t>
      </w:r>
      <w:proofErr w:type="spellStart"/>
      <w:r w:rsidRPr="000E0445">
        <w:rPr>
          <w:rFonts w:asciiTheme="majorBidi" w:hAnsiTheme="majorBidi" w:cstheme="majorBidi"/>
          <w:b/>
          <w:bCs/>
          <w:sz w:val="28"/>
          <w:szCs w:val="28"/>
          <w:u w:val="single"/>
          <w:lang w:bidi="ar-JO"/>
        </w:rPr>
        <w:t>alloacation</w:t>
      </w:r>
      <w:proofErr w:type="spellEnd"/>
      <w:r w:rsidRPr="000E0445">
        <w:rPr>
          <w:rFonts w:asciiTheme="majorBidi" w:hAnsiTheme="majorBidi" w:cstheme="majorBidi"/>
          <w:b/>
          <w:bCs/>
          <w:sz w:val="28"/>
          <w:szCs w:val="28"/>
          <w:u w:val="single"/>
          <w:lang w:bidi="ar-JO"/>
        </w:rPr>
        <w:t xml:space="preserve"> of process costing:</w:t>
      </w:r>
      <w:r w:rsidRPr="000E0445">
        <w:rPr>
          <w:rFonts w:asciiTheme="majorBidi" w:hAnsiTheme="majorBidi" w:cstheme="majorBidi"/>
          <w:b/>
          <w:bCs/>
          <w:sz w:val="28"/>
          <w:szCs w:val="28"/>
          <w:lang w:bidi="ar-JO"/>
        </w:rPr>
        <w:t xml:space="preserve">   </w:t>
      </w:r>
      <w:r w:rsidRPr="000E0445">
        <w:rPr>
          <w:rFonts w:asciiTheme="majorBidi" w:hAnsiTheme="majorBidi" w:cstheme="majorBidi"/>
          <w:sz w:val="28"/>
          <w:szCs w:val="28"/>
          <w:lang w:bidi="ar-JO"/>
        </w:rPr>
        <w:t xml:space="preserve">there are </w:t>
      </w:r>
      <w:proofErr w:type="gramStart"/>
      <w:r w:rsidRPr="000E0445">
        <w:rPr>
          <w:rFonts w:asciiTheme="majorBidi" w:hAnsiTheme="majorBidi" w:cstheme="majorBidi"/>
          <w:sz w:val="28"/>
          <w:szCs w:val="28"/>
          <w:lang w:bidi="ar-JO"/>
        </w:rPr>
        <w:t>Five</w:t>
      </w:r>
      <w:proofErr w:type="gramEnd"/>
      <w:r w:rsidRPr="000E0445">
        <w:rPr>
          <w:rFonts w:asciiTheme="majorBidi" w:hAnsiTheme="majorBidi" w:cstheme="majorBidi"/>
          <w:sz w:val="28"/>
          <w:szCs w:val="28"/>
          <w:lang w:bidi="ar-JO"/>
        </w:rPr>
        <w:t xml:space="preserve"> steps process – costing </w:t>
      </w:r>
      <w:r w:rsidR="0041763F" w:rsidRPr="000E0445">
        <w:rPr>
          <w:rFonts w:asciiTheme="majorBidi" w:hAnsiTheme="majorBidi" w:cstheme="majorBidi"/>
          <w:sz w:val="28"/>
          <w:szCs w:val="28"/>
          <w:lang w:bidi="ar-JO"/>
        </w:rPr>
        <w:t>allocation</w:t>
      </w:r>
      <w:r w:rsidRPr="000E0445">
        <w:rPr>
          <w:rFonts w:asciiTheme="majorBidi" w:hAnsiTheme="majorBidi" w:cstheme="majorBidi"/>
          <w:sz w:val="28"/>
          <w:szCs w:val="28"/>
          <w:lang w:bidi="ar-JO"/>
        </w:rPr>
        <w:t xml:space="preserve"> and they are:  </w:t>
      </w:r>
    </w:p>
    <w:p w:rsidR="00036DDD" w:rsidRPr="000E0445" w:rsidRDefault="00036DDD" w:rsidP="00D26979">
      <w:pPr>
        <w:numPr>
          <w:ilvl w:val="0"/>
          <w:numId w:val="21"/>
        </w:numPr>
        <w:tabs>
          <w:tab w:val="left" w:pos="1145"/>
        </w:tabs>
        <w:spacing w:after="0"/>
        <w:jc w:val="both"/>
        <w:rPr>
          <w:rFonts w:asciiTheme="majorBidi" w:hAnsiTheme="majorBidi" w:cstheme="majorBidi"/>
          <w:sz w:val="28"/>
          <w:szCs w:val="28"/>
          <w:lang w:bidi="ar-IQ"/>
        </w:rPr>
      </w:pPr>
      <w:r w:rsidRPr="000E0445">
        <w:rPr>
          <w:rFonts w:asciiTheme="majorBidi" w:hAnsiTheme="majorBidi" w:cstheme="majorBidi"/>
          <w:sz w:val="28"/>
          <w:szCs w:val="28"/>
          <w:lang w:bidi="ar-IQ"/>
        </w:rPr>
        <w:t>Summarize the flow of physical units of output.</w:t>
      </w:r>
    </w:p>
    <w:p w:rsidR="00036DDD" w:rsidRPr="000E0445" w:rsidRDefault="00036DDD" w:rsidP="00D26979">
      <w:pPr>
        <w:numPr>
          <w:ilvl w:val="0"/>
          <w:numId w:val="21"/>
        </w:numPr>
        <w:tabs>
          <w:tab w:val="left" w:pos="1145"/>
        </w:tabs>
        <w:spacing w:after="0"/>
        <w:jc w:val="both"/>
        <w:rPr>
          <w:rFonts w:asciiTheme="majorBidi" w:hAnsiTheme="majorBidi" w:cstheme="majorBidi"/>
          <w:sz w:val="28"/>
          <w:szCs w:val="28"/>
          <w:rtl/>
          <w:lang w:bidi="ar-IQ"/>
        </w:rPr>
      </w:pPr>
      <w:r w:rsidRPr="000E0445">
        <w:rPr>
          <w:rFonts w:asciiTheme="majorBidi" w:hAnsiTheme="majorBidi" w:cstheme="majorBidi"/>
          <w:sz w:val="28"/>
          <w:szCs w:val="28"/>
          <w:lang w:bidi="ar-IQ"/>
        </w:rPr>
        <w:t>Compute output in terms of equivalent units.</w:t>
      </w:r>
    </w:p>
    <w:p w:rsidR="00036DDD" w:rsidRPr="000E0445" w:rsidRDefault="00036DDD" w:rsidP="00D26979">
      <w:pPr>
        <w:numPr>
          <w:ilvl w:val="0"/>
          <w:numId w:val="21"/>
        </w:numPr>
        <w:tabs>
          <w:tab w:val="left" w:pos="1145"/>
        </w:tabs>
        <w:spacing w:after="0"/>
        <w:jc w:val="both"/>
        <w:rPr>
          <w:rFonts w:asciiTheme="majorBidi" w:hAnsiTheme="majorBidi" w:cstheme="majorBidi"/>
          <w:sz w:val="28"/>
          <w:szCs w:val="28"/>
          <w:rtl/>
          <w:lang w:bidi="ar-IQ"/>
        </w:rPr>
      </w:pPr>
      <w:r w:rsidRPr="000E0445">
        <w:rPr>
          <w:rFonts w:asciiTheme="majorBidi" w:hAnsiTheme="majorBidi" w:cstheme="majorBidi"/>
          <w:sz w:val="28"/>
          <w:szCs w:val="28"/>
          <w:lang w:bidi="ar-IQ"/>
        </w:rPr>
        <w:t>Summarize total costs to account for.</w:t>
      </w:r>
    </w:p>
    <w:p w:rsidR="00036DDD" w:rsidRPr="000E0445" w:rsidRDefault="00036DDD" w:rsidP="00D26979">
      <w:pPr>
        <w:numPr>
          <w:ilvl w:val="0"/>
          <w:numId w:val="21"/>
        </w:numPr>
        <w:tabs>
          <w:tab w:val="left" w:pos="1145"/>
        </w:tabs>
        <w:spacing w:after="0"/>
        <w:jc w:val="both"/>
        <w:rPr>
          <w:rFonts w:asciiTheme="majorBidi" w:hAnsiTheme="majorBidi" w:cstheme="majorBidi"/>
          <w:sz w:val="28"/>
          <w:szCs w:val="28"/>
          <w:rtl/>
          <w:lang w:bidi="ar-IQ"/>
        </w:rPr>
      </w:pPr>
      <w:r w:rsidRPr="000E0445">
        <w:rPr>
          <w:rFonts w:asciiTheme="majorBidi" w:hAnsiTheme="majorBidi" w:cstheme="majorBidi"/>
          <w:sz w:val="28"/>
          <w:szCs w:val="28"/>
          <w:lang w:bidi="ar-IQ"/>
        </w:rPr>
        <w:t>Compute cost per equivalent unit.</w:t>
      </w:r>
    </w:p>
    <w:p w:rsidR="00036DDD" w:rsidRPr="000E0445" w:rsidRDefault="00036DDD" w:rsidP="00D26979">
      <w:pPr>
        <w:numPr>
          <w:ilvl w:val="0"/>
          <w:numId w:val="21"/>
        </w:numPr>
        <w:tabs>
          <w:tab w:val="left" w:pos="1145"/>
        </w:tabs>
        <w:spacing w:after="0"/>
        <w:jc w:val="both"/>
        <w:rPr>
          <w:rFonts w:asciiTheme="majorBidi" w:hAnsiTheme="majorBidi" w:cstheme="majorBidi"/>
          <w:sz w:val="28"/>
          <w:szCs w:val="28"/>
          <w:rtl/>
          <w:lang w:bidi="ar-IQ"/>
        </w:rPr>
      </w:pPr>
      <w:r w:rsidRPr="000E0445">
        <w:rPr>
          <w:rFonts w:asciiTheme="majorBidi" w:hAnsiTheme="majorBidi" w:cstheme="majorBidi"/>
          <w:sz w:val="28"/>
          <w:szCs w:val="28"/>
          <w:lang w:bidi="ar-IQ"/>
        </w:rPr>
        <w:t>Assign total costs to units completed and to units in ending work-in-process.</w:t>
      </w:r>
    </w:p>
    <w:p w:rsidR="000E0445" w:rsidRPr="00524F42" w:rsidRDefault="000E0445" w:rsidP="00117DDA">
      <w:pPr>
        <w:tabs>
          <w:tab w:val="left" w:pos="1145"/>
        </w:tabs>
        <w:ind w:left="-284" w:hanging="142"/>
        <w:jc w:val="both"/>
        <w:rPr>
          <w:rFonts w:asciiTheme="majorBidi" w:hAnsiTheme="majorBidi" w:cstheme="majorBidi"/>
          <w:b/>
          <w:bCs/>
          <w:sz w:val="16"/>
          <w:szCs w:val="16"/>
          <w:u w:val="single"/>
          <w:lang w:bidi="ar-JO"/>
        </w:rPr>
      </w:pPr>
    </w:p>
    <w:p w:rsidR="00117DDA" w:rsidRPr="000E0445" w:rsidRDefault="0041763F" w:rsidP="009F7807">
      <w:pPr>
        <w:tabs>
          <w:tab w:val="left" w:pos="1145"/>
        </w:tabs>
        <w:spacing w:after="0"/>
        <w:ind w:left="-284" w:hanging="142"/>
        <w:jc w:val="both"/>
        <w:rPr>
          <w:rFonts w:asciiTheme="majorBidi" w:hAnsiTheme="majorBidi" w:cstheme="majorBidi"/>
          <w:b/>
          <w:bCs/>
          <w:sz w:val="28"/>
          <w:szCs w:val="28"/>
          <w:lang w:bidi="ar-JO"/>
        </w:rPr>
      </w:pPr>
      <w:r w:rsidRPr="000E0445">
        <w:rPr>
          <w:rFonts w:asciiTheme="majorBidi" w:hAnsiTheme="majorBidi" w:cstheme="majorBidi"/>
          <w:b/>
          <w:bCs/>
          <w:sz w:val="28"/>
          <w:szCs w:val="28"/>
          <w:u w:val="single"/>
          <w:lang w:bidi="ar-JO"/>
        </w:rPr>
        <w:t>Third</w:t>
      </w:r>
      <w:r w:rsidR="00117DDA" w:rsidRPr="000E0445">
        <w:rPr>
          <w:rFonts w:asciiTheme="majorBidi" w:hAnsiTheme="majorBidi" w:cstheme="majorBidi"/>
          <w:b/>
          <w:bCs/>
          <w:sz w:val="28"/>
          <w:szCs w:val="28"/>
          <w:u w:val="single"/>
          <w:lang w:bidi="ar-JO"/>
        </w:rPr>
        <w:t>: Cases of Process-Costing:</w:t>
      </w:r>
      <w:r w:rsidR="00117DDA" w:rsidRPr="000E0445">
        <w:rPr>
          <w:rFonts w:asciiTheme="majorBidi" w:hAnsiTheme="majorBidi" w:cstheme="majorBidi"/>
          <w:b/>
          <w:bCs/>
          <w:sz w:val="28"/>
          <w:szCs w:val="28"/>
          <w:lang w:bidi="ar-JO"/>
        </w:rPr>
        <w:t xml:space="preserve">   </w:t>
      </w:r>
      <w:r w:rsidR="00117DDA" w:rsidRPr="000E0445">
        <w:rPr>
          <w:rFonts w:asciiTheme="majorBidi" w:hAnsiTheme="majorBidi" w:cstheme="majorBidi"/>
          <w:sz w:val="28"/>
          <w:szCs w:val="28"/>
          <w:lang w:bidi="ar-JO"/>
        </w:rPr>
        <w:t>there are three cases to calculate cost of production according process costing system, are</w:t>
      </w:r>
      <w:r w:rsidR="00117DDA" w:rsidRPr="000E0445">
        <w:rPr>
          <w:rFonts w:asciiTheme="majorBidi" w:hAnsiTheme="majorBidi" w:cstheme="majorBidi"/>
          <w:b/>
          <w:bCs/>
          <w:sz w:val="28"/>
          <w:szCs w:val="28"/>
          <w:lang w:bidi="ar-JO"/>
        </w:rPr>
        <w:t>:</w:t>
      </w:r>
    </w:p>
    <w:p w:rsidR="00036DDD" w:rsidRPr="000E0445" w:rsidRDefault="00036DDD" w:rsidP="00D26979">
      <w:pPr>
        <w:pStyle w:val="ListParagraph"/>
        <w:numPr>
          <w:ilvl w:val="0"/>
          <w:numId w:val="20"/>
        </w:numPr>
        <w:tabs>
          <w:tab w:val="left" w:pos="1145"/>
        </w:tabs>
        <w:spacing w:after="0"/>
        <w:jc w:val="both"/>
        <w:rPr>
          <w:rFonts w:asciiTheme="majorBidi" w:hAnsiTheme="majorBidi" w:cstheme="majorBidi"/>
          <w:sz w:val="28"/>
          <w:szCs w:val="28"/>
          <w:lang w:bidi="ar-IQ"/>
        </w:rPr>
      </w:pPr>
      <w:r w:rsidRPr="000E0445">
        <w:rPr>
          <w:rFonts w:asciiTheme="majorBidi" w:hAnsiTheme="majorBidi" w:cstheme="majorBidi"/>
          <w:sz w:val="28"/>
          <w:szCs w:val="28"/>
          <w:lang w:bidi="ar-IQ"/>
        </w:rPr>
        <w:t xml:space="preserve">No beginning </w:t>
      </w:r>
      <w:r w:rsidR="0041763F" w:rsidRPr="000E0445">
        <w:rPr>
          <w:rFonts w:asciiTheme="majorBidi" w:hAnsiTheme="majorBidi" w:cstheme="majorBidi"/>
          <w:sz w:val="28"/>
          <w:szCs w:val="28"/>
          <w:lang w:bidi="ar-IQ"/>
        </w:rPr>
        <w:t>and</w:t>
      </w:r>
      <w:r w:rsidRPr="000E0445">
        <w:rPr>
          <w:rFonts w:asciiTheme="majorBidi" w:hAnsiTheme="majorBidi" w:cstheme="majorBidi"/>
          <w:sz w:val="28"/>
          <w:szCs w:val="28"/>
          <w:lang w:bidi="ar-IQ"/>
        </w:rPr>
        <w:t xml:space="preserve"> ending work-in-process</w:t>
      </w:r>
      <w:r w:rsidR="00117DDA" w:rsidRPr="000E0445">
        <w:rPr>
          <w:rFonts w:asciiTheme="majorBidi" w:hAnsiTheme="majorBidi" w:cstheme="majorBidi"/>
          <w:sz w:val="28"/>
          <w:szCs w:val="28"/>
          <w:lang w:bidi="ar-IQ"/>
        </w:rPr>
        <w:t xml:space="preserve"> (W.I.P)</w:t>
      </w:r>
      <w:r w:rsidRPr="000E0445">
        <w:rPr>
          <w:rFonts w:asciiTheme="majorBidi" w:hAnsiTheme="majorBidi" w:cstheme="majorBidi"/>
          <w:sz w:val="28"/>
          <w:szCs w:val="28"/>
          <w:lang w:bidi="ar-IQ"/>
        </w:rPr>
        <w:t xml:space="preserve"> inventories.</w:t>
      </w:r>
    </w:p>
    <w:p w:rsidR="0041763F" w:rsidRPr="000E0445" w:rsidRDefault="0041763F" w:rsidP="00D26979">
      <w:pPr>
        <w:pStyle w:val="ListParagraph"/>
        <w:numPr>
          <w:ilvl w:val="0"/>
          <w:numId w:val="20"/>
        </w:numPr>
        <w:tabs>
          <w:tab w:val="left" w:pos="1145"/>
        </w:tabs>
        <w:spacing w:after="0"/>
        <w:jc w:val="both"/>
        <w:rPr>
          <w:rFonts w:asciiTheme="majorBidi" w:hAnsiTheme="majorBidi" w:cstheme="majorBidi"/>
          <w:color w:val="FF0000"/>
          <w:sz w:val="28"/>
          <w:szCs w:val="28"/>
          <w:lang w:bidi="ar-JO"/>
        </w:rPr>
      </w:pPr>
      <w:r w:rsidRPr="000E0445">
        <w:rPr>
          <w:rFonts w:asciiTheme="majorBidi" w:hAnsiTheme="majorBidi" w:cstheme="majorBidi"/>
          <w:sz w:val="28"/>
          <w:szCs w:val="28"/>
          <w:lang w:bidi="ar-IQ"/>
        </w:rPr>
        <w:t>No beginning work-in-process inventory and some ending work-in-process inventory.</w:t>
      </w:r>
    </w:p>
    <w:p w:rsidR="0041763F" w:rsidRPr="000E0445" w:rsidRDefault="00036DDD" w:rsidP="00D26979">
      <w:pPr>
        <w:pStyle w:val="ListParagraph"/>
        <w:numPr>
          <w:ilvl w:val="0"/>
          <w:numId w:val="20"/>
        </w:numPr>
        <w:tabs>
          <w:tab w:val="left" w:pos="1145"/>
        </w:tabs>
        <w:spacing w:after="0"/>
        <w:jc w:val="both"/>
        <w:rPr>
          <w:rFonts w:asciiTheme="majorBidi" w:hAnsiTheme="majorBidi" w:cstheme="majorBidi"/>
          <w:sz w:val="28"/>
          <w:szCs w:val="28"/>
          <w:lang w:bidi="ar-IQ"/>
        </w:rPr>
      </w:pPr>
      <w:r w:rsidRPr="000E0445">
        <w:rPr>
          <w:rFonts w:asciiTheme="majorBidi" w:hAnsiTheme="majorBidi" w:cstheme="majorBidi"/>
          <w:sz w:val="28"/>
          <w:szCs w:val="28"/>
          <w:lang w:bidi="ar-IQ"/>
        </w:rPr>
        <w:t>Both beginning and ending work-in-process inventories are present.</w:t>
      </w:r>
    </w:p>
    <w:p w:rsidR="0041763F" w:rsidRPr="000E0445" w:rsidRDefault="0041763F" w:rsidP="009F7807">
      <w:pPr>
        <w:tabs>
          <w:tab w:val="left" w:pos="1145"/>
        </w:tabs>
        <w:spacing w:after="0"/>
        <w:jc w:val="both"/>
        <w:rPr>
          <w:rFonts w:asciiTheme="majorBidi" w:hAnsiTheme="majorBidi" w:cstheme="majorBidi"/>
          <w:sz w:val="28"/>
          <w:szCs w:val="28"/>
          <w:lang w:bidi="ar-IQ"/>
        </w:rPr>
      </w:pPr>
      <w:r w:rsidRPr="000E0445">
        <w:rPr>
          <w:rFonts w:asciiTheme="majorBidi" w:hAnsiTheme="majorBidi" w:cstheme="majorBidi"/>
          <w:sz w:val="28"/>
          <w:szCs w:val="28"/>
          <w:lang w:bidi="ar-IQ"/>
        </w:rPr>
        <w:t xml:space="preserve">We're going to focus of last case (3) to calculate cost of production according the system. </w:t>
      </w:r>
    </w:p>
    <w:p w:rsidR="000E0445" w:rsidRDefault="000E0445" w:rsidP="0041763F">
      <w:pPr>
        <w:tabs>
          <w:tab w:val="left" w:pos="1145"/>
        </w:tabs>
        <w:ind w:hanging="142"/>
        <w:jc w:val="both"/>
        <w:rPr>
          <w:rFonts w:asciiTheme="majorBidi" w:hAnsiTheme="majorBidi" w:cstheme="majorBidi"/>
          <w:b/>
          <w:bCs/>
          <w:color w:val="FF0000"/>
          <w:sz w:val="24"/>
          <w:szCs w:val="24"/>
          <w:lang w:bidi="ar-IQ"/>
        </w:rPr>
      </w:pPr>
    </w:p>
    <w:p w:rsidR="0041763F" w:rsidRPr="000E0445" w:rsidRDefault="0041763F" w:rsidP="009F7807">
      <w:pPr>
        <w:tabs>
          <w:tab w:val="left" w:pos="1145"/>
        </w:tabs>
        <w:ind w:left="851" w:hanging="1135"/>
        <w:jc w:val="both"/>
        <w:rPr>
          <w:rFonts w:asciiTheme="majorBidi" w:hAnsiTheme="majorBidi" w:cstheme="majorBidi"/>
          <w:b/>
          <w:bCs/>
          <w:color w:val="FF0000"/>
          <w:sz w:val="28"/>
          <w:szCs w:val="28"/>
          <w:lang w:bidi="ar-IQ"/>
        </w:rPr>
      </w:pPr>
      <w:r w:rsidRPr="000E0445">
        <w:rPr>
          <w:rFonts w:asciiTheme="majorBidi" w:hAnsiTheme="majorBidi" w:cstheme="majorBidi"/>
          <w:b/>
          <w:bCs/>
          <w:color w:val="FF0000"/>
          <w:sz w:val="28"/>
          <w:szCs w:val="28"/>
          <w:lang w:bidi="ar-IQ"/>
        </w:rPr>
        <w:t xml:space="preserve"> Case 3: Process Costing with Some Beginning and Some Ending Work-in-Process Inventory:</w:t>
      </w:r>
    </w:p>
    <w:p w:rsidR="0041763F" w:rsidRPr="000E0445" w:rsidRDefault="0041763F" w:rsidP="009F7807">
      <w:pPr>
        <w:tabs>
          <w:tab w:val="left" w:pos="1145"/>
        </w:tabs>
        <w:spacing w:after="0"/>
        <w:jc w:val="both"/>
        <w:rPr>
          <w:rFonts w:asciiTheme="majorBidi" w:hAnsiTheme="majorBidi" w:cstheme="majorBidi"/>
          <w:sz w:val="28"/>
          <w:szCs w:val="28"/>
          <w:lang w:bidi="ar-IQ"/>
        </w:rPr>
      </w:pPr>
      <w:r w:rsidRPr="000E0445">
        <w:rPr>
          <w:rFonts w:asciiTheme="majorBidi" w:hAnsiTheme="majorBidi" w:cstheme="majorBidi"/>
          <w:sz w:val="28"/>
          <w:szCs w:val="28"/>
          <w:lang w:bidi="ar-IQ"/>
        </w:rPr>
        <w:t xml:space="preserve"> </w:t>
      </w:r>
      <w:r w:rsidR="000A4DF0" w:rsidRPr="000E0445">
        <w:rPr>
          <w:rFonts w:asciiTheme="majorBidi" w:hAnsiTheme="majorBidi" w:cstheme="majorBidi"/>
          <w:sz w:val="28"/>
          <w:szCs w:val="28"/>
          <w:lang w:bidi="ar-IQ"/>
        </w:rPr>
        <w:t>To describe the five-step approach, we take two key methods (</w:t>
      </w:r>
      <w:r w:rsidR="000A4DF0" w:rsidRPr="000E0445">
        <w:rPr>
          <w:rFonts w:asciiTheme="majorBidi" w:hAnsiTheme="majorBidi" w:cstheme="majorBidi"/>
          <w:color w:val="FF0000"/>
          <w:sz w:val="28"/>
          <w:szCs w:val="28"/>
          <w:lang w:bidi="ar-IQ"/>
        </w:rPr>
        <w:t>the weighted-average method and the first-in, first-out method</w:t>
      </w:r>
      <w:r w:rsidR="000A4DF0" w:rsidRPr="000E0445">
        <w:rPr>
          <w:rFonts w:asciiTheme="majorBidi" w:hAnsiTheme="majorBidi" w:cstheme="majorBidi"/>
          <w:sz w:val="28"/>
          <w:szCs w:val="28"/>
          <w:lang w:bidi="ar-IQ"/>
        </w:rPr>
        <w:t>). These different valuation methods produce different costs for the units completed and for the ending work-in-process inventory when the unit cost of inputs changes from one period to the next.</w:t>
      </w:r>
    </w:p>
    <w:p w:rsidR="00AD7DBA" w:rsidRDefault="00AD7DBA" w:rsidP="00EF267A">
      <w:pPr>
        <w:tabs>
          <w:tab w:val="left" w:pos="1145"/>
        </w:tabs>
        <w:ind w:left="567" w:hanging="851"/>
        <w:jc w:val="both"/>
        <w:rPr>
          <w:rFonts w:asciiTheme="majorBidi" w:hAnsiTheme="majorBidi" w:cstheme="majorBidi"/>
          <w:color w:val="FF0000"/>
          <w:sz w:val="28"/>
          <w:szCs w:val="28"/>
          <w:lang w:bidi="ar-JO"/>
        </w:rPr>
      </w:pPr>
    </w:p>
    <w:p w:rsidR="00EF267A" w:rsidRPr="000E0445" w:rsidRDefault="00EF267A" w:rsidP="00AD7DBA">
      <w:pPr>
        <w:tabs>
          <w:tab w:val="left" w:pos="1145"/>
        </w:tabs>
        <w:spacing w:after="0"/>
        <w:ind w:left="567" w:hanging="851"/>
        <w:jc w:val="both"/>
        <w:rPr>
          <w:rFonts w:asciiTheme="majorBidi" w:hAnsiTheme="majorBidi" w:cstheme="majorBidi"/>
          <w:sz w:val="28"/>
          <w:szCs w:val="28"/>
          <w:lang w:bidi="ar-JO"/>
        </w:rPr>
      </w:pPr>
      <w:r w:rsidRPr="000E0445">
        <w:rPr>
          <w:rFonts w:asciiTheme="majorBidi" w:hAnsiTheme="majorBidi" w:cstheme="majorBidi"/>
          <w:color w:val="FF0000"/>
          <w:sz w:val="28"/>
          <w:szCs w:val="28"/>
          <w:lang w:bidi="ar-JO"/>
        </w:rPr>
        <w:lastRenderedPageBreak/>
        <w:t>Note</w:t>
      </w:r>
      <w:r w:rsidRPr="000E0445">
        <w:rPr>
          <w:rFonts w:asciiTheme="majorBidi" w:hAnsiTheme="majorBidi" w:cstheme="majorBidi"/>
          <w:sz w:val="28"/>
          <w:szCs w:val="28"/>
          <w:lang w:bidi="ar-JO"/>
        </w:rPr>
        <w:t>: Cases of adding material to the process, there are four cases and they are:</w:t>
      </w:r>
    </w:p>
    <w:tbl>
      <w:tblPr>
        <w:tblStyle w:val="TableGrid"/>
        <w:tblW w:w="10257" w:type="dxa"/>
        <w:jc w:val="center"/>
        <w:tblInd w:w="-1050" w:type="dxa"/>
        <w:tblLayout w:type="fixed"/>
        <w:tblLook w:val="04A0" w:firstRow="1" w:lastRow="0" w:firstColumn="1" w:lastColumn="0" w:noHBand="0" w:noVBand="1"/>
      </w:tblPr>
      <w:tblGrid>
        <w:gridCol w:w="6527"/>
        <w:gridCol w:w="1843"/>
        <w:gridCol w:w="1887"/>
      </w:tblGrid>
      <w:tr w:rsidR="00EF267A" w:rsidTr="00EF267A">
        <w:trPr>
          <w:jc w:val="center"/>
        </w:trPr>
        <w:tc>
          <w:tcPr>
            <w:tcW w:w="6527" w:type="dxa"/>
            <w:tcBorders>
              <w:top w:val="double" w:sz="4" w:space="0" w:color="auto"/>
              <w:left w:val="double" w:sz="4" w:space="0" w:color="auto"/>
              <w:right w:val="double" w:sz="4" w:space="0" w:color="auto"/>
            </w:tcBorders>
            <w:vAlign w:val="center"/>
          </w:tcPr>
          <w:p w:rsidR="00EF267A" w:rsidRPr="00CB2CE6" w:rsidRDefault="00EF267A" w:rsidP="00036DDD">
            <w:pPr>
              <w:tabs>
                <w:tab w:val="left" w:pos="1145"/>
                <w:tab w:val="left" w:pos="4147"/>
                <w:tab w:val="right" w:pos="9360"/>
              </w:tabs>
              <w:jc w:val="center"/>
              <w:rPr>
                <w:rFonts w:asciiTheme="majorBidi" w:hAnsiTheme="majorBidi" w:cs="Ali_K_Samik"/>
                <w:b/>
                <w:bCs/>
                <w:color w:val="FF0000"/>
                <w:sz w:val="28"/>
                <w:szCs w:val="28"/>
                <w:lang w:bidi="ar-IQ"/>
              </w:rPr>
            </w:pPr>
            <w:r w:rsidRPr="00CB2CE6">
              <w:rPr>
                <w:rFonts w:asciiTheme="majorBidi" w:hAnsiTheme="majorBidi" w:cs="Ali_K_Samik"/>
                <w:b/>
                <w:bCs/>
                <w:color w:val="FF0000"/>
                <w:sz w:val="28"/>
                <w:szCs w:val="28"/>
                <w:lang w:bidi="ar-IQ"/>
              </w:rPr>
              <w:t>Cases of adding materials</w:t>
            </w:r>
            <w:r w:rsidR="005C676F">
              <w:rPr>
                <w:rFonts w:asciiTheme="majorBidi" w:hAnsiTheme="majorBidi" w:cs="Ali_K_Samik"/>
                <w:b/>
                <w:bCs/>
                <w:color w:val="FF0000"/>
                <w:sz w:val="28"/>
                <w:szCs w:val="28"/>
                <w:lang w:bidi="ar-IQ"/>
              </w:rPr>
              <w:t xml:space="preserve"> ***</w:t>
            </w:r>
          </w:p>
        </w:tc>
        <w:tc>
          <w:tcPr>
            <w:tcW w:w="1843" w:type="dxa"/>
            <w:tcBorders>
              <w:top w:val="double" w:sz="4" w:space="0" w:color="auto"/>
              <w:left w:val="double" w:sz="4" w:space="0" w:color="auto"/>
              <w:right w:val="double" w:sz="4" w:space="0" w:color="auto"/>
            </w:tcBorders>
          </w:tcPr>
          <w:p w:rsidR="00EF267A" w:rsidRPr="00CB2CE6" w:rsidRDefault="00EF267A" w:rsidP="00036DDD">
            <w:pPr>
              <w:tabs>
                <w:tab w:val="left" w:pos="1145"/>
                <w:tab w:val="left" w:pos="4147"/>
                <w:tab w:val="right" w:pos="9360"/>
              </w:tabs>
              <w:jc w:val="center"/>
              <w:rPr>
                <w:rFonts w:asciiTheme="majorBidi" w:hAnsiTheme="majorBidi" w:cs="Ali_K_Samik"/>
                <w:b/>
                <w:bCs/>
                <w:color w:val="FF0000"/>
                <w:sz w:val="24"/>
                <w:szCs w:val="24"/>
                <w:lang w:bidi="ar-JO"/>
              </w:rPr>
            </w:pPr>
            <w:r w:rsidRPr="00CB2CE6">
              <w:rPr>
                <w:rFonts w:asciiTheme="majorBidi" w:hAnsiTheme="majorBidi" w:cs="Ali_K_Samik"/>
                <w:b/>
                <w:bCs/>
                <w:color w:val="FF0000"/>
                <w:sz w:val="28"/>
                <w:szCs w:val="28"/>
                <w:lang w:bidi="ar-JO"/>
              </w:rPr>
              <w:t>W.I.P. Beginning %</w:t>
            </w:r>
          </w:p>
        </w:tc>
        <w:tc>
          <w:tcPr>
            <w:tcW w:w="1887" w:type="dxa"/>
            <w:tcBorders>
              <w:top w:val="double" w:sz="4" w:space="0" w:color="auto"/>
              <w:left w:val="double" w:sz="4" w:space="0" w:color="auto"/>
              <w:right w:val="double" w:sz="4" w:space="0" w:color="auto"/>
            </w:tcBorders>
          </w:tcPr>
          <w:p w:rsidR="00EF267A" w:rsidRPr="00CB2CE6" w:rsidRDefault="00EF267A" w:rsidP="00036DDD">
            <w:pPr>
              <w:tabs>
                <w:tab w:val="left" w:pos="1145"/>
                <w:tab w:val="left" w:pos="4147"/>
                <w:tab w:val="right" w:pos="9360"/>
              </w:tabs>
              <w:jc w:val="center"/>
              <w:rPr>
                <w:rFonts w:asciiTheme="majorBidi" w:hAnsiTheme="majorBidi" w:cs="Ali_K_Samik"/>
                <w:b/>
                <w:bCs/>
                <w:color w:val="FF0000"/>
                <w:sz w:val="28"/>
                <w:szCs w:val="28"/>
                <w:lang w:bidi="ar-JO"/>
              </w:rPr>
            </w:pPr>
            <w:r w:rsidRPr="00CB2CE6">
              <w:rPr>
                <w:rFonts w:asciiTheme="majorBidi" w:hAnsiTheme="majorBidi" w:cs="Ali_K_Samik"/>
                <w:b/>
                <w:bCs/>
                <w:color w:val="FF0000"/>
                <w:sz w:val="28"/>
                <w:szCs w:val="28"/>
                <w:lang w:bidi="ar-JO"/>
              </w:rPr>
              <w:t>W.I.P. Ending  %</w:t>
            </w:r>
          </w:p>
        </w:tc>
      </w:tr>
      <w:tr w:rsidR="00EF267A" w:rsidTr="00EF267A">
        <w:trPr>
          <w:jc w:val="center"/>
        </w:trPr>
        <w:tc>
          <w:tcPr>
            <w:tcW w:w="6527" w:type="dxa"/>
            <w:tcBorders>
              <w:left w:val="double" w:sz="4" w:space="0" w:color="auto"/>
              <w:right w:val="double" w:sz="4" w:space="0" w:color="auto"/>
            </w:tcBorders>
          </w:tcPr>
          <w:p w:rsidR="00EF267A" w:rsidRPr="000277B3" w:rsidRDefault="00EF267A" w:rsidP="00D26979">
            <w:pPr>
              <w:pStyle w:val="ListParagraph"/>
              <w:numPr>
                <w:ilvl w:val="0"/>
                <w:numId w:val="18"/>
              </w:numPr>
              <w:tabs>
                <w:tab w:val="left" w:pos="284"/>
                <w:tab w:val="left" w:pos="4147"/>
                <w:tab w:val="right" w:pos="9360"/>
              </w:tabs>
              <w:ind w:hanging="720"/>
              <w:rPr>
                <w:rFonts w:asciiTheme="majorBidi" w:hAnsiTheme="majorBidi" w:cs="Ali_K_Samik"/>
                <w:sz w:val="28"/>
                <w:szCs w:val="28"/>
                <w:lang w:bidi="ar-JO"/>
              </w:rPr>
            </w:pPr>
            <w:r w:rsidRPr="000277B3">
              <w:rPr>
                <w:rFonts w:asciiTheme="majorBidi" w:hAnsiTheme="majorBidi" w:cs="Ali_K_Samik"/>
                <w:sz w:val="28"/>
                <w:szCs w:val="28"/>
                <w:lang w:bidi="ar-JO"/>
              </w:rPr>
              <w:t>Added material at the beginning</w:t>
            </w:r>
            <w:r>
              <w:rPr>
                <w:rFonts w:asciiTheme="majorBidi" w:hAnsiTheme="majorBidi" w:cs="Ali_K_Samik"/>
                <w:sz w:val="28"/>
                <w:szCs w:val="28"/>
                <w:lang w:bidi="ar-JO"/>
              </w:rPr>
              <w:t xml:space="preserve"> of the process</w:t>
            </w:r>
            <w:r w:rsidRPr="000277B3">
              <w:rPr>
                <w:rFonts w:asciiTheme="majorBidi" w:hAnsiTheme="majorBidi" w:cs="Ali_K_Samik"/>
                <w:sz w:val="28"/>
                <w:szCs w:val="28"/>
                <w:lang w:bidi="ar-JO"/>
              </w:rPr>
              <w:t xml:space="preserve"> </w:t>
            </w:r>
          </w:p>
        </w:tc>
        <w:tc>
          <w:tcPr>
            <w:tcW w:w="1843" w:type="dxa"/>
            <w:tcBorders>
              <w:left w:val="double" w:sz="4" w:space="0" w:color="auto"/>
              <w:right w:val="double" w:sz="4" w:space="0" w:color="auto"/>
            </w:tcBorders>
          </w:tcPr>
          <w:p w:rsidR="00EF267A" w:rsidRPr="00EA0AFC" w:rsidRDefault="00EF267A" w:rsidP="00036DDD">
            <w:pPr>
              <w:tabs>
                <w:tab w:val="left" w:pos="1145"/>
                <w:tab w:val="left" w:pos="4147"/>
                <w:tab w:val="right" w:pos="9360"/>
              </w:tabs>
              <w:jc w:val="center"/>
              <w:rPr>
                <w:rFonts w:asciiTheme="majorBidi" w:hAnsiTheme="majorBidi" w:cs="Ali_K_Samik"/>
                <w:b/>
                <w:bCs/>
                <w:sz w:val="28"/>
                <w:szCs w:val="28"/>
                <w:lang w:bidi="ar-JO"/>
              </w:rPr>
            </w:pPr>
            <w:r w:rsidRPr="00EA0AFC">
              <w:rPr>
                <w:rFonts w:asciiTheme="majorBidi" w:hAnsiTheme="majorBidi" w:cs="Ali_K_Samik"/>
                <w:b/>
                <w:bCs/>
                <w:sz w:val="28"/>
                <w:szCs w:val="28"/>
                <w:lang w:bidi="ar-JO"/>
              </w:rPr>
              <w:t>0%</w:t>
            </w:r>
          </w:p>
        </w:tc>
        <w:tc>
          <w:tcPr>
            <w:tcW w:w="1887" w:type="dxa"/>
            <w:tcBorders>
              <w:left w:val="double" w:sz="4" w:space="0" w:color="auto"/>
              <w:right w:val="double" w:sz="4" w:space="0" w:color="auto"/>
            </w:tcBorders>
          </w:tcPr>
          <w:p w:rsidR="00EF267A" w:rsidRPr="00EA0AFC" w:rsidRDefault="00EF267A" w:rsidP="00036DDD">
            <w:pPr>
              <w:tabs>
                <w:tab w:val="left" w:pos="1145"/>
                <w:tab w:val="left" w:pos="4147"/>
                <w:tab w:val="right" w:pos="9360"/>
              </w:tabs>
              <w:jc w:val="center"/>
              <w:rPr>
                <w:rFonts w:asciiTheme="majorBidi" w:hAnsiTheme="majorBidi" w:cs="Ali_K_Samik"/>
                <w:b/>
                <w:bCs/>
                <w:sz w:val="28"/>
                <w:szCs w:val="28"/>
                <w:lang w:bidi="ar-JO"/>
              </w:rPr>
            </w:pPr>
            <w:r w:rsidRPr="00EA0AFC">
              <w:rPr>
                <w:rFonts w:asciiTheme="majorBidi" w:hAnsiTheme="majorBidi" w:cs="Ali_K_Samik"/>
                <w:b/>
                <w:bCs/>
                <w:sz w:val="28"/>
                <w:szCs w:val="28"/>
                <w:lang w:bidi="ar-JO"/>
              </w:rPr>
              <w:t>100%</w:t>
            </w:r>
          </w:p>
        </w:tc>
      </w:tr>
      <w:tr w:rsidR="00EF267A" w:rsidTr="00EF267A">
        <w:trPr>
          <w:jc w:val="center"/>
        </w:trPr>
        <w:tc>
          <w:tcPr>
            <w:tcW w:w="6527" w:type="dxa"/>
            <w:tcBorders>
              <w:left w:val="double" w:sz="4" w:space="0" w:color="auto"/>
              <w:right w:val="double" w:sz="4" w:space="0" w:color="auto"/>
            </w:tcBorders>
          </w:tcPr>
          <w:p w:rsidR="00EF267A" w:rsidRPr="000277B3" w:rsidRDefault="00EF267A" w:rsidP="00D26979">
            <w:pPr>
              <w:pStyle w:val="ListParagraph"/>
              <w:numPr>
                <w:ilvl w:val="0"/>
                <w:numId w:val="18"/>
              </w:numPr>
              <w:tabs>
                <w:tab w:val="left" w:pos="284"/>
                <w:tab w:val="left" w:pos="4147"/>
                <w:tab w:val="right" w:pos="9360"/>
              </w:tabs>
              <w:ind w:hanging="720"/>
              <w:rPr>
                <w:rFonts w:asciiTheme="majorBidi" w:hAnsiTheme="majorBidi" w:cs="Ali_K_Samik"/>
                <w:sz w:val="32"/>
                <w:szCs w:val="32"/>
                <w:lang w:bidi="ar-JO"/>
              </w:rPr>
            </w:pPr>
            <w:r w:rsidRPr="000277B3">
              <w:rPr>
                <w:rFonts w:asciiTheme="majorBidi" w:hAnsiTheme="majorBidi" w:cs="Ali_K_Samik"/>
                <w:sz w:val="28"/>
                <w:szCs w:val="28"/>
                <w:lang w:bidi="ar-JO"/>
              </w:rPr>
              <w:t>Added material at the Ending</w:t>
            </w:r>
            <w:r>
              <w:rPr>
                <w:rFonts w:asciiTheme="majorBidi" w:hAnsiTheme="majorBidi" w:cs="Ali_K_Samik"/>
                <w:sz w:val="32"/>
                <w:szCs w:val="32"/>
                <w:lang w:bidi="ar-JO"/>
              </w:rPr>
              <w:t xml:space="preserve"> of the process</w:t>
            </w:r>
          </w:p>
        </w:tc>
        <w:tc>
          <w:tcPr>
            <w:tcW w:w="1843" w:type="dxa"/>
            <w:tcBorders>
              <w:left w:val="double" w:sz="4" w:space="0" w:color="auto"/>
              <w:right w:val="double" w:sz="4" w:space="0" w:color="auto"/>
            </w:tcBorders>
          </w:tcPr>
          <w:p w:rsidR="00EF267A" w:rsidRPr="00EA0AFC" w:rsidRDefault="00EF267A" w:rsidP="00036DDD">
            <w:pPr>
              <w:tabs>
                <w:tab w:val="left" w:pos="1145"/>
                <w:tab w:val="left" w:pos="4147"/>
                <w:tab w:val="right" w:pos="9360"/>
              </w:tabs>
              <w:jc w:val="center"/>
              <w:rPr>
                <w:rFonts w:asciiTheme="majorBidi" w:hAnsiTheme="majorBidi" w:cs="Ali_K_Samik"/>
                <w:b/>
                <w:bCs/>
                <w:sz w:val="28"/>
                <w:szCs w:val="28"/>
                <w:lang w:bidi="ar-JO"/>
              </w:rPr>
            </w:pPr>
            <w:r w:rsidRPr="00EA0AFC">
              <w:rPr>
                <w:rFonts w:asciiTheme="majorBidi" w:hAnsiTheme="majorBidi" w:cs="Ali_K_Samik"/>
                <w:b/>
                <w:bCs/>
                <w:sz w:val="28"/>
                <w:szCs w:val="28"/>
                <w:lang w:bidi="ar-JO"/>
              </w:rPr>
              <w:t>100%</w:t>
            </w:r>
          </w:p>
        </w:tc>
        <w:tc>
          <w:tcPr>
            <w:tcW w:w="1887" w:type="dxa"/>
            <w:tcBorders>
              <w:left w:val="double" w:sz="4" w:space="0" w:color="auto"/>
              <w:right w:val="double" w:sz="4" w:space="0" w:color="auto"/>
            </w:tcBorders>
          </w:tcPr>
          <w:p w:rsidR="00EF267A" w:rsidRPr="00EA0AFC" w:rsidRDefault="00EF267A" w:rsidP="00036DDD">
            <w:pPr>
              <w:tabs>
                <w:tab w:val="left" w:pos="1145"/>
                <w:tab w:val="left" w:pos="4147"/>
                <w:tab w:val="right" w:pos="9360"/>
              </w:tabs>
              <w:jc w:val="center"/>
              <w:rPr>
                <w:rFonts w:asciiTheme="majorBidi" w:hAnsiTheme="majorBidi" w:cs="Ali_K_Samik"/>
                <w:b/>
                <w:bCs/>
                <w:sz w:val="28"/>
                <w:szCs w:val="28"/>
                <w:lang w:bidi="ar-JO"/>
              </w:rPr>
            </w:pPr>
            <w:r w:rsidRPr="00EA0AFC">
              <w:rPr>
                <w:rFonts w:asciiTheme="majorBidi" w:hAnsiTheme="majorBidi" w:cs="Ali_K_Samik"/>
                <w:b/>
                <w:bCs/>
                <w:sz w:val="28"/>
                <w:szCs w:val="28"/>
                <w:lang w:bidi="ar-JO"/>
              </w:rPr>
              <w:t>0%</w:t>
            </w:r>
          </w:p>
        </w:tc>
      </w:tr>
      <w:tr w:rsidR="00EF267A" w:rsidTr="00EF267A">
        <w:trPr>
          <w:jc w:val="center"/>
        </w:trPr>
        <w:tc>
          <w:tcPr>
            <w:tcW w:w="6527" w:type="dxa"/>
            <w:tcBorders>
              <w:left w:val="double" w:sz="4" w:space="0" w:color="auto"/>
              <w:right w:val="double" w:sz="4" w:space="0" w:color="auto"/>
            </w:tcBorders>
          </w:tcPr>
          <w:p w:rsidR="00EF267A" w:rsidRPr="00EA0AFC" w:rsidRDefault="00EF267A" w:rsidP="00D26979">
            <w:pPr>
              <w:pStyle w:val="ListParagraph"/>
              <w:numPr>
                <w:ilvl w:val="0"/>
                <w:numId w:val="18"/>
              </w:numPr>
              <w:tabs>
                <w:tab w:val="left" w:pos="284"/>
                <w:tab w:val="left" w:pos="4147"/>
                <w:tab w:val="right" w:pos="9360"/>
              </w:tabs>
              <w:ind w:hanging="720"/>
              <w:rPr>
                <w:rFonts w:asciiTheme="majorBidi" w:hAnsiTheme="majorBidi" w:cs="Ali_K_Samik"/>
                <w:sz w:val="32"/>
                <w:szCs w:val="32"/>
                <w:lang w:bidi="ar-JO"/>
              </w:rPr>
            </w:pPr>
            <w:r w:rsidRPr="000277B3">
              <w:rPr>
                <w:rFonts w:asciiTheme="majorBidi" w:hAnsiTheme="majorBidi" w:cs="Ali_K_Samik"/>
                <w:sz w:val="28"/>
                <w:szCs w:val="28"/>
                <w:lang w:bidi="ar-JO"/>
              </w:rPr>
              <w:t xml:space="preserve">Added </w:t>
            </w:r>
            <w:r>
              <w:rPr>
                <w:rFonts w:asciiTheme="majorBidi" w:hAnsiTheme="majorBidi" w:cs="Ali_K_Samik"/>
                <w:sz w:val="28"/>
                <w:szCs w:val="28"/>
                <w:lang w:bidi="ar-JO"/>
              </w:rPr>
              <w:t>m</w:t>
            </w:r>
            <w:r w:rsidRPr="000277B3">
              <w:rPr>
                <w:rFonts w:asciiTheme="majorBidi" w:hAnsiTheme="majorBidi" w:cs="Ali_K_Samik"/>
                <w:sz w:val="28"/>
                <w:szCs w:val="28"/>
                <w:lang w:bidi="ar-JO"/>
              </w:rPr>
              <w:t xml:space="preserve">aterial at the </w:t>
            </w:r>
            <w:r>
              <w:rPr>
                <w:rFonts w:asciiTheme="majorBidi" w:hAnsiTheme="majorBidi" w:cs="Ali_K_Samik"/>
                <w:sz w:val="28"/>
                <w:szCs w:val="28"/>
                <w:lang w:bidi="ar-JO"/>
              </w:rPr>
              <w:t>specific point :</w:t>
            </w:r>
          </w:p>
        </w:tc>
        <w:tc>
          <w:tcPr>
            <w:tcW w:w="1843" w:type="dxa"/>
            <w:tcBorders>
              <w:left w:val="double" w:sz="4" w:space="0" w:color="auto"/>
              <w:right w:val="double" w:sz="4" w:space="0" w:color="auto"/>
            </w:tcBorders>
          </w:tcPr>
          <w:p w:rsidR="00EF267A" w:rsidRPr="00EA0AFC" w:rsidRDefault="00EF267A" w:rsidP="00036DDD">
            <w:pPr>
              <w:tabs>
                <w:tab w:val="left" w:pos="1145"/>
                <w:tab w:val="left" w:pos="4147"/>
                <w:tab w:val="right" w:pos="9360"/>
              </w:tabs>
              <w:jc w:val="center"/>
              <w:rPr>
                <w:rFonts w:asciiTheme="majorBidi" w:hAnsiTheme="majorBidi" w:cs="Ali_K_Samik"/>
                <w:b/>
                <w:bCs/>
                <w:sz w:val="32"/>
                <w:szCs w:val="32"/>
                <w:lang w:bidi="ar-JO"/>
              </w:rPr>
            </w:pPr>
          </w:p>
        </w:tc>
        <w:tc>
          <w:tcPr>
            <w:tcW w:w="1887" w:type="dxa"/>
            <w:tcBorders>
              <w:left w:val="double" w:sz="4" w:space="0" w:color="auto"/>
              <w:right w:val="double" w:sz="4" w:space="0" w:color="auto"/>
            </w:tcBorders>
          </w:tcPr>
          <w:p w:rsidR="00EF267A" w:rsidRPr="00EA0AFC" w:rsidRDefault="00EF267A" w:rsidP="00036DDD">
            <w:pPr>
              <w:tabs>
                <w:tab w:val="left" w:pos="1145"/>
                <w:tab w:val="left" w:pos="4147"/>
                <w:tab w:val="right" w:pos="9360"/>
              </w:tabs>
              <w:jc w:val="center"/>
              <w:rPr>
                <w:rFonts w:asciiTheme="majorBidi" w:hAnsiTheme="majorBidi" w:cs="Ali_K_Samik"/>
                <w:b/>
                <w:bCs/>
                <w:sz w:val="32"/>
                <w:szCs w:val="32"/>
                <w:lang w:bidi="ar-JO"/>
              </w:rPr>
            </w:pPr>
          </w:p>
        </w:tc>
      </w:tr>
      <w:tr w:rsidR="00EF267A" w:rsidTr="00EF267A">
        <w:trPr>
          <w:jc w:val="center"/>
        </w:trPr>
        <w:tc>
          <w:tcPr>
            <w:tcW w:w="6527" w:type="dxa"/>
            <w:tcBorders>
              <w:left w:val="double" w:sz="4" w:space="0" w:color="auto"/>
              <w:right w:val="double" w:sz="4" w:space="0" w:color="auto"/>
            </w:tcBorders>
          </w:tcPr>
          <w:p w:rsidR="00EF267A" w:rsidRPr="00EA0AFC" w:rsidRDefault="00EF267A" w:rsidP="00D26979">
            <w:pPr>
              <w:pStyle w:val="ListParagraph"/>
              <w:numPr>
                <w:ilvl w:val="0"/>
                <w:numId w:val="19"/>
              </w:numPr>
              <w:tabs>
                <w:tab w:val="left" w:pos="426"/>
                <w:tab w:val="left" w:pos="4147"/>
                <w:tab w:val="right" w:pos="9360"/>
              </w:tabs>
              <w:ind w:left="284" w:hanging="142"/>
              <w:rPr>
                <w:rFonts w:asciiTheme="majorBidi" w:hAnsiTheme="majorBidi" w:cs="Ali_K_Samik"/>
                <w:sz w:val="28"/>
                <w:szCs w:val="28"/>
                <w:lang w:bidi="ar-JO"/>
              </w:rPr>
            </w:pPr>
            <w:r>
              <w:rPr>
                <w:rFonts w:asciiTheme="majorBidi" w:hAnsiTheme="majorBidi" w:cs="Ali_K_Samik"/>
                <w:sz w:val="28"/>
                <w:szCs w:val="28"/>
                <w:lang w:bidi="ar-JO"/>
              </w:rPr>
              <w:t xml:space="preserve">If </w:t>
            </w:r>
            <w:r w:rsidRPr="00EA0AFC">
              <w:rPr>
                <w:rFonts w:asciiTheme="majorBidi" w:hAnsiTheme="majorBidi" w:cs="Ali_K_Samik"/>
                <w:sz w:val="28"/>
                <w:szCs w:val="28"/>
                <w:lang w:bidi="ar-JO"/>
              </w:rPr>
              <w:t>W.I.P ending</w:t>
            </w:r>
            <w:r>
              <w:rPr>
                <w:rFonts w:asciiTheme="majorBidi" w:hAnsiTheme="majorBidi" w:cs="Ali_K_Samik"/>
                <w:sz w:val="28"/>
                <w:szCs w:val="28"/>
                <w:lang w:bidi="ar-JO"/>
              </w:rPr>
              <w:t xml:space="preserve"> </w:t>
            </w:r>
            <w:r w:rsidRPr="00EA0AFC">
              <w:rPr>
                <w:rFonts w:asciiTheme="majorBidi" w:hAnsiTheme="majorBidi" w:cs="Ali_K_Samik"/>
                <w:sz w:val="28"/>
                <w:szCs w:val="28"/>
                <w:lang w:bidi="ar-JO"/>
              </w:rPr>
              <w:t>percentage reaches the point</w:t>
            </w:r>
          </w:p>
        </w:tc>
        <w:tc>
          <w:tcPr>
            <w:tcW w:w="1843" w:type="dxa"/>
            <w:tcBorders>
              <w:left w:val="double" w:sz="4" w:space="0" w:color="auto"/>
              <w:right w:val="double" w:sz="4" w:space="0" w:color="auto"/>
            </w:tcBorders>
          </w:tcPr>
          <w:p w:rsidR="00EF267A" w:rsidRPr="00EA0AFC" w:rsidRDefault="00EF267A" w:rsidP="00036DDD">
            <w:pPr>
              <w:tabs>
                <w:tab w:val="left" w:pos="1145"/>
                <w:tab w:val="left" w:pos="4147"/>
                <w:tab w:val="right" w:pos="9360"/>
              </w:tabs>
              <w:jc w:val="center"/>
              <w:rPr>
                <w:rFonts w:asciiTheme="majorBidi" w:hAnsiTheme="majorBidi" w:cs="Ali_K_Samik"/>
                <w:b/>
                <w:bCs/>
                <w:sz w:val="32"/>
                <w:szCs w:val="32"/>
                <w:lang w:bidi="ar-JO"/>
              </w:rPr>
            </w:pPr>
            <w:r w:rsidRPr="00EA0AFC">
              <w:rPr>
                <w:rFonts w:asciiTheme="majorBidi" w:hAnsiTheme="majorBidi" w:cs="Ali_K_Samik"/>
                <w:b/>
                <w:bCs/>
                <w:sz w:val="32"/>
                <w:szCs w:val="32"/>
                <w:lang w:bidi="ar-JO"/>
              </w:rPr>
              <w:t>0%</w:t>
            </w:r>
          </w:p>
        </w:tc>
        <w:tc>
          <w:tcPr>
            <w:tcW w:w="1887" w:type="dxa"/>
            <w:tcBorders>
              <w:left w:val="double" w:sz="4" w:space="0" w:color="auto"/>
              <w:right w:val="double" w:sz="4" w:space="0" w:color="auto"/>
            </w:tcBorders>
          </w:tcPr>
          <w:p w:rsidR="00EF267A" w:rsidRPr="00EA0AFC" w:rsidRDefault="00EF267A" w:rsidP="00036DDD">
            <w:pPr>
              <w:tabs>
                <w:tab w:val="left" w:pos="1145"/>
                <w:tab w:val="left" w:pos="4147"/>
                <w:tab w:val="right" w:pos="9360"/>
              </w:tabs>
              <w:jc w:val="center"/>
              <w:rPr>
                <w:rFonts w:asciiTheme="majorBidi" w:hAnsiTheme="majorBidi" w:cs="Ali_K_Samik"/>
                <w:b/>
                <w:bCs/>
                <w:sz w:val="32"/>
                <w:szCs w:val="32"/>
                <w:lang w:bidi="ar-JO"/>
              </w:rPr>
            </w:pPr>
            <w:r w:rsidRPr="00EA0AFC">
              <w:rPr>
                <w:rFonts w:asciiTheme="majorBidi" w:hAnsiTheme="majorBidi" w:cs="Ali_K_Samik"/>
                <w:b/>
                <w:bCs/>
                <w:sz w:val="32"/>
                <w:szCs w:val="32"/>
                <w:lang w:bidi="ar-JO"/>
              </w:rPr>
              <w:t>100%</w:t>
            </w:r>
          </w:p>
        </w:tc>
      </w:tr>
      <w:tr w:rsidR="00EF267A" w:rsidTr="00EF267A">
        <w:trPr>
          <w:jc w:val="center"/>
        </w:trPr>
        <w:tc>
          <w:tcPr>
            <w:tcW w:w="6527" w:type="dxa"/>
            <w:tcBorders>
              <w:left w:val="double" w:sz="4" w:space="0" w:color="auto"/>
              <w:right w:val="double" w:sz="4" w:space="0" w:color="auto"/>
            </w:tcBorders>
          </w:tcPr>
          <w:p w:rsidR="00EF267A" w:rsidRPr="00EA0AFC" w:rsidRDefault="00EF267A" w:rsidP="00D26979">
            <w:pPr>
              <w:pStyle w:val="ListParagraph"/>
              <w:numPr>
                <w:ilvl w:val="0"/>
                <w:numId w:val="19"/>
              </w:numPr>
              <w:tabs>
                <w:tab w:val="left" w:pos="426"/>
                <w:tab w:val="left" w:pos="4147"/>
                <w:tab w:val="right" w:pos="9360"/>
              </w:tabs>
              <w:ind w:left="284" w:hanging="142"/>
              <w:rPr>
                <w:rFonts w:asciiTheme="majorBidi" w:hAnsiTheme="majorBidi" w:cs="Ali_K_Samik"/>
                <w:sz w:val="28"/>
                <w:szCs w:val="28"/>
                <w:lang w:bidi="ar-JO"/>
              </w:rPr>
            </w:pPr>
            <w:r>
              <w:rPr>
                <w:rFonts w:asciiTheme="majorBidi" w:hAnsiTheme="majorBidi" w:cs="Ali_K_Samik"/>
                <w:sz w:val="28"/>
                <w:szCs w:val="28"/>
                <w:lang w:bidi="ar-JO"/>
              </w:rPr>
              <w:t xml:space="preserve">If </w:t>
            </w:r>
            <w:r w:rsidRPr="00EA0AFC">
              <w:rPr>
                <w:rFonts w:asciiTheme="majorBidi" w:hAnsiTheme="majorBidi" w:cs="Ali_K_Samik"/>
                <w:sz w:val="28"/>
                <w:szCs w:val="28"/>
                <w:lang w:bidi="ar-JO"/>
              </w:rPr>
              <w:t>W.I.P ending percentage doesn’t reaches the point.</w:t>
            </w:r>
          </w:p>
        </w:tc>
        <w:tc>
          <w:tcPr>
            <w:tcW w:w="1843" w:type="dxa"/>
            <w:tcBorders>
              <w:left w:val="double" w:sz="4" w:space="0" w:color="auto"/>
              <w:right w:val="double" w:sz="4" w:space="0" w:color="auto"/>
            </w:tcBorders>
          </w:tcPr>
          <w:p w:rsidR="00EF267A" w:rsidRPr="00CB2CE6" w:rsidRDefault="00EF267A" w:rsidP="00036DDD">
            <w:pPr>
              <w:tabs>
                <w:tab w:val="left" w:pos="1145"/>
                <w:tab w:val="left" w:pos="4147"/>
                <w:tab w:val="right" w:pos="9360"/>
              </w:tabs>
              <w:jc w:val="center"/>
              <w:rPr>
                <w:rFonts w:asciiTheme="majorBidi" w:hAnsiTheme="majorBidi" w:cs="Ali_K_Samik"/>
                <w:b/>
                <w:bCs/>
                <w:sz w:val="28"/>
                <w:szCs w:val="28"/>
                <w:lang w:bidi="ar-JO"/>
              </w:rPr>
            </w:pPr>
            <w:r w:rsidRPr="00EA0AFC">
              <w:rPr>
                <w:rFonts w:asciiTheme="majorBidi" w:hAnsiTheme="majorBidi" w:cs="Ali_K_Samik"/>
                <w:b/>
                <w:bCs/>
                <w:sz w:val="32"/>
                <w:szCs w:val="32"/>
                <w:lang w:bidi="ar-JO"/>
              </w:rPr>
              <w:t>100%</w:t>
            </w:r>
          </w:p>
        </w:tc>
        <w:tc>
          <w:tcPr>
            <w:tcW w:w="1887" w:type="dxa"/>
            <w:tcBorders>
              <w:left w:val="double" w:sz="4" w:space="0" w:color="auto"/>
              <w:right w:val="double" w:sz="4" w:space="0" w:color="auto"/>
            </w:tcBorders>
          </w:tcPr>
          <w:p w:rsidR="00EF267A" w:rsidRPr="00EA0AFC" w:rsidRDefault="00EF267A" w:rsidP="00036DDD">
            <w:pPr>
              <w:tabs>
                <w:tab w:val="left" w:pos="1145"/>
                <w:tab w:val="left" w:pos="4147"/>
                <w:tab w:val="right" w:pos="9360"/>
              </w:tabs>
              <w:jc w:val="center"/>
              <w:rPr>
                <w:rFonts w:asciiTheme="majorBidi" w:hAnsiTheme="majorBidi" w:cs="Ali_K_Samik"/>
                <w:b/>
                <w:bCs/>
                <w:sz w:val="32"/>
                <w:szCs w:val="32"/>
                <w:lang w:bidi="ar-JO"/>
              </w:rPr>
            </w:pPr>
            <w:r w:rsidRPr="00EA0AFC">
              <w:rPr>
                <w:rFonts w:asciiTheme="majorBidi" w:hAnsiTheme="majorBidi" w:cs="Ali_K_Samik"/>
                <w:b/>
                <w:bCs/>
                <w:sz w:val="32"/>
                <w:szCs w:val="32"/>
                <w:lang w:bidi="ar-JO"/>
              </w:rPr>
              <w:t>0%</w:t>
            </w:r>
          </w:p>
        </w:tc>
      </w:tr>
      <w:tr w:rsidR="00EF267A" w:rsidTr="00EF267A">
        <w:trPr>
          <w:jc w:val="center"/>
        </w:trPr>
        <w:tc>
          <w:tcPr>
            <w:tcW w:w="6527" w:type="dxa"/>
            <w:tcBorders>
              <w:left w:val="double" w:sz="4" w:space="0" w:color="auto"/>
              <w:bottom w:val="double" w:sz="4" w:space="0" w:color="auto"/>
              <w:right w:val="double" w:sz="4" w:space="0" w:color="auto"/>
            </w:tcBorders>
          </w:tcPr>
          <w:p w:rsidR="00EF267A" w:rsidRPr="00CB2CE6" w:rsidRDefault="00EF267A" w:rsidP="00D26979">
            <w:pPr>
              <w:pStyle w:val="ListParagraph"/>
              <w:numPr>
                <w:ilvl w:val="0"/>
                <w:numId w:val="18"/>
              </w:numPr>
              <w:tabs>
                <w:tab w:val="left" w:pos="323"/>
                <w:tab w:val="left" w:pos="4147"/>
                <w:tab w:val="right" w:pos="9360"/>
              </w:tabs>
              <w:ind w:hanging="681"/>
              <w:rPr>
                <w:rFonts w:asciiTheme="majorBidi" w:hAnsiTheme="majorBidi" w:cs="Ali_K_Samik"/>
                <w:sz w:val="28"/>
                <w:szCs w:val="28"/>
                <w:lang w:bidi="ar-JO"/>
              </w:rPr>
            </w:pPr>
            <w:r w:rsidRPr="00CB2CE6">
              <w:rPr>
                <w:rFonts w:asciiTheme="majorBidi" w:hAnsiTheme="majorBidi" w:cs="Ali_K_Samik"/>
                <w:sz w:val="28"/>
                <w:szCs w:val="28"/>
                <w:lang w:bidi="ar-JO"/>
              </w:rPr>
              <w:t>Added material evenly during the process</w:t>
            </w:r>
          </w:p>
        </w:tc>
        <w:tc>
          <w:tcPr>
            <w:tcW w:w="1843" w:type="dxa"/>
            <w:tcBorders>
              <w:left w:val="double" w:sz="4" w:space="0" w:color="auto"/>
              <w:bottom w:val="double" w:sz="4" w:space="0" w:color="auto"/>
              <w:right w:val="double" w:sz="4" w:space="0" w:color="auto"/>
            </w:tcBorders>
          </w:tcPr>
          <w:p w:rsidR="00EF267A" w:rsidRPr="00CB2CE6" w:rsidRDefault="00EF267A" w:rsidP="00036DDD">
            <w:pPr>
              <w:tabs>
                <w:tab w:val="left" w:pos="1145"/>
                <w:tab w:val="left" w:pos="4147"/>
                <w:tab w:val="right" w:pos="9360"/>
              </w:tabs>
              <w:jc w:val="center"/>
              <w:rPr>
                <w:rFonts w:asciiTheme="majorBidi" w:hAnsiTheme="majorBidi" w:cs="Ali_K_Samik"/>
                <w:b/>
                <w:bCs/>
                <w:sz w:val="24"/>
                <w:szCs w:val="24"/>
                <w:lang w:bidi="ar-JO"/>
              </w:rPr>
            </w:pPr>
            <w:r w:rsidRPr="00CB2CE6">
              <w:rPr>
                <w:rFonts w:asciiTheme="majorBidi" w:hAnsiTheme="majorBidi" w:cs="Ali_K_Samik"/>
                <w:b/>
                <w:bCs/>
                <w:sz w:val="24"/>
                <w:szCs w:val="24"/>
                <w:lang w:bidi="ar-JO"/>
              </w:rPr>
              <w:t>According to the percentage of completion</w:t>
            </w:r>
          </w:p>
        </w:tc>
        <w:tc>
          <w:tcPr>
            <w:tcW w:w="1887" w:type="dxa"/>
            <w:tcBorders>
              <w:left w:val="double" w:sz="4" w:space="0" w:color="auto"/>
              <w:bottom w:val="double" w:sz="4" w:space="0" w:color="auto"/>
              <w:right w:val="double" w:sz="4" w:space="0" w:color="auto"/>
            </w:tcBorders>
          </w:tcPr>
          <w:p w:rsidR="00EF267A" w:rsidRPr="00CB2CE6" w:rsidRDefault="00EF267A" w:rsidP="00036DDD">
            <w:pPr>
              <w:tabs>
                <w:tab w:val="left" w:pos="1145"/>
                <w:tab w:val="left" w:pos="4147"/>
                <w:tab w:val="right" w:pos="9360"/>
              </w:tabs>
              <w:jc w:val="center"/>
              <w:rPr>
                <w:rFonts w:asciiTheme="majorBidi" w:hAnsiTheme="majorBidi" w:cs="Ali_K_Samik"/>
                <w:b/>
                <w:bCs/>
                <w:sz w:val="24"/>
                <w:szCs w:val="24"/>
                <w:lang w:bidi="ar-JO"/>
              </w:rPr>
            </w:pPr>
            <w:r w:rsidRPr="00CB2CE6">
              <w:rPr>
                <w:rFonts w:asciiTheme="majorBidi" w:hAnsiTheme="majorBidi" w:cs="Ali_K_Samik"/>
                <w:b/>
                <w:bCs/>
                <w:sz w:val="24"/>
                <w:szCs w:val="24"/>
                <w:lang w:bidi="ar-JO"/>
              </w:rPr>
              <w:t>According to the percentage of completion</w:t>
            </w:r>
          </w:p>
        </w:tc>
      </w:tr>
    </w:tbl>
    <w:p w:rsidR="00EF267A" w:rsidRPr="00524F42" w:rsidRDefault="00EF267A" w:rsidP="00EF267A">
      <w:pPr>
        <w:tabs>
          <w:tab w:val="left" w:pos="1145"/>
          <w:tab w:val="left" w:pos="4147"/>
          <w:tab w:val="right" w:pos="9360"/>
        </w:tabs>
        <w:rPr>
          <w:rFonts w:asciiTheme="majorBidi" w:hAnsiTheme="majorBidi" w:cs="Ali_K_Samik"/>
          <w:sz w:val="16"/>
          <w:szCs w:val="16"/>
          <w:rtl/>
          <w:lang w:bidi="ar-IQ"/>
        </w:rPr>
      </w:pPr>
    </w:p>
    <w:p w:rsidR="000A4DF0" w:rsidRPr="000E0445" w:rsidRDefault="000A4DF0" w:rsidP="00D26979">
      <w:pPr>
        <w:pStyle w:val="ListParagraph"/>
        <w:numPr>
          <w:ilvl w:val="0"/>
          <w:numId w:val="22"/>
        </w:numPr>
        <w:tabs>
          <w:tab w:val="left" w:pos="0"/>
        </w:tabs>
        <w:ind w:left="0" w:hanging="284"/>
        <w:jc w:val="both"/>
        <w:rPr>
          <w:rFonts w:asciiTheme="majorBidi" w:hAnsiTheme="majorBidi" w:cstheme="majorBidi"/>
          <w:b/>
          <w:bCs/>
          <w:color w:val="FF0000"/>
          <w:sz w:val="28"/>
          <w:szCs w:val="28"/>
          <w:lang w:bidi="ar-IQ"/>
        </w:rPr>
      </w:pPr>
      <w:r w:rsidRPr="000E0445">
        <w:rPr>
          <w:rFonts w:asciiTheme="majorBidi" w:hAnsiTheme="majorBidi" w:cstheme="majorBidi"/>
          <w:b/>
          <w:bCs/>
          <w:color w:val="FF0000"/>
          <w:sz w:val="28"/>
          <w:szCs w:val="28"/>
          <w:lang w:bidi="ar-IQ"/>
        </w:rPr>
        <w:t>Weighted-average method:</w:t>
      </w:r>
      <w:r w:rsidRPr="000E0445">
        <w:rPr>
          <w:sz w:val="18"/>
          <w:szCs w:val="18"/>
        </w:rPr>
        <w:t xml:space="preserve"> </w:t>
      </w:r>
      <w:r w:rsidRPr="000E0445">
        <w:rPr>
          <w:rFonts w:asciiTheme="majorBidi" w:hAnsiTheme="majorBidi" w:cstheme="majorBidi"/>
          <w:sz w:val="28"/>
          <w:szCs w:val="28"/>
          <w:lang w:bidi="ar-IQ"/>
        </w:rPr>
        <w:t>The weighted-average method calculates the cost per equivalent unit of all work done to date (regardless of the accounting period in which it was done) and assigns this cost to equivalent units completed and transferred out of the process and to equivalent units in ending work-in-process inventory</w:t>
      </w:r>
      <w:r w:rsidRPr="000E0445">
        <w:rPr>
          <w:rFonts w:asciiTheme="majorBidi" w:hAnsiTheme="majorBidi" w:cstheme="majorBidi"/>
          <w:b/>
          <w:bCs/>
          <w:color w:val="000000" w:themeColor="text1"/>
          <w:sz w:val="28"/>
          <w:szCs w:val="28"/>
          <w:lang w:bidi="ar-IQ"/>
        </w:rPr>
        <w:t>.</w:t>
      </w:r>
    </w:p>
    <w:p w:rsidR="000A4DF0" w:rsidRDefault="00EF267A" w:rsidP="00AD7DBA">
      <w:pPr>
        <w:pStyle w:val="ListParagraph"/>
        <w:tabs>
          <w:tab w:val="left" w:pos="0"/>
        </w:tabs>
        <w:spacing w:after="0"/>
        <w:ind w:left="0"/>
        <w:jc w:val="both"/>
        <w:rPr>
          <w:rFonts w:asciiTheme="majorBidi" w:hAnsiTheme="majorBidi" w:cstheme="majorBidi"/>
          <w:color w:val="000000" w:themeColor="text1"/>
          <w:sz w:val="28"/>
          <w:szCs w:val="28"/>
          <w:lang w:bidi="ar-IQ"/>
        </w:rPr>
      </w:pPr>
      <w:r w:rsidRPr="000E0445">
        <w:rPr>
          <w:rFonts w:asciiTheme="majorBidi" w:hAnsiTheme="majorBidi" w:cstheme="majorBidi"/>
          <w:color w:val="000000" w:themeColor="text1"/>
          <w:sz w:val="28"/>
          <w:szCs w:val="28"/>
          <w:lang w:bidi="ar-IQ"/>
        </w:rPr>
        <w:t>Applying</w:t>
      </w:r>
      <w:r w:rsidR="000A4DF0" w:rsidRPr="000E0445">
        <w:rPr>
          <w:rFonts w:asciiTheme="majorBidi" w:hAnsiTheme="majorBidi" w:cstheme="majorBidi"/>
          <w:color w:val="000000" w:themeColor="text1"/>
          <w:sz w:val="28"/>
          <w:szCs w:val="28"/>
          <w:lang w:bidi="ar-IQ"/>
        </w:rPr>
        <w:t xml:space="preserve"> </w:t>
      </w:r>
      <w:r w:rsidR="0078140C" w:rsidRPr="000E0445">
        <w:rPr>
          <w:rFonts w:asciiTheme="majorBidi" w:hAnsiTheme="majorBidi" w:cstheme="majorBidi"/>
          <w:color w:val="000000" w:themeColor="text1"/>
          <w:sz w:val="28"/>
          <w:szCs w:val="28"/>
          <w:lang w:bidi="ar-IQ"/>
        </w:rPr>
        <w:t>the</w:t>
      </w:r>
      <w:r w:rsidR="000A4DF0" w:rsidRPr="000E0445">
        <w:rPr>
          <w:rFonts w:asciiTheme="majorBidi" w:hAnsiTheme="majorBidi" w:cstheme="majorBidi"/>
          <w:color w:val="000000" w:themeColor="text1"/>
          <w:sz w:val="28"/>
          <w:szCs w:val="28"/>
          <w:lang w:bidi="ar-IQ"/>
        </w:rPr>
        <w:t xml:space="preserve"> Five steps according to weighted-average</w:t>
      </w:r>
      <w:r w:rsidR="00036DDD" w:rsidRPr="000E0445">
        <w:rPr>
          <w:rFonts w:asciiTheme="majorBidi" w:hAnsiTheme="majorBidi" w:cstheme="majorBidi"/>
          <w:color w:val="000000" w:themeColor="text1"/>
          <w:sz w:val="28"/>
          <w:szCs w:val="28"/>
          <w:lang w:bidi="ar-IQ"/>
        </w:rPr>
        <w:t xml:space="preserve"> method</w:t>
      </w:r>
      <w:r w:rsidR="000A4DF0" w:rsidRPr="000E0445">
        <w:rPr>
          <w:rFonts w:asciiTheme="majorBidi" w:hAnsiTheme="majorBidi" w:cstheme="majorBidi"/>
          <w:color w:val="000000" w:themeColor="text1"/>
          <w:sz w:val="28"/>
          <w:szCs w:val="28"/>
          <w:lang w:bidi="ar-IQ"/>
        </w:rPr>
        <w:t>:</w:t>
      </w:r>
    </w:p>
    <w:tbl>
      <w:tblPr>
        <w:tblStyle w:val="TableGrid"/>
        <w:tblW w:w="9924" w:type="dxa"/>
        <w:tblInd w:w="-318" w:type="dxa"/>
        <w:tblLayout w:type="fixed"/>
        <w:tblLook w:val="04A0" w:firstRow="1" w:lastRow="0" w:firstColumn="1" w:lastColumn="0" w:noHBand="0" w:noVBand="1"/>
      </w:tblPr>
      <w:tblGrid>
        <w:gridCol w:w="5671"/>
        <w:gridCol w:w="1276"/>
        <w:gridCol w:w="1276"/>
        <w:gridCol w:w="1701"/>
      </w:tblGrid>
      <w:tr w:rsidR="00D50CCA" w:rsidRPr="00D22D6A" w:rsidTr="00D22D6A">
        <w:tc>
          <w:tcPr>
            <w:tcW w:w="5671" w:type="dxa"/>
            <w:vMerge w:val="restart"/>
            <w:tcBorders>
              <w:top w:val="double" w:sz="4" w:space="0" w:color="auto"/>
              <w:left w:val="double" w:sz="4" w:space="0" w:color="auto"/>
              <w:right w:val="double" w:sz="4" w:space="0" w:color="auto"/>
            </w:tcBorders>
            <w:vAlign w:val="center"/>
          </w:tcPr>
          <w:p w:rsidR="00D50CCA" w:rsidRPr="00D22D6A" w:rsidRDefault="00D50CCA" w:rsidP="00D50CCA">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Flow of production</w:t>
            </w:r>
          </w:p>
        </w:tc>
        <w:tc>
          <w:tcPr>
            <w:tcW w:w="1276" w:type="dxa"/>
            <w:vMerge w:val="restart"/>
            <w:tcBorders>
              <w:top w:val="double" w:sz="4" w:space="0" w:color="auto"/>
              <w:left w:val="double" w:sz="4" w:space="0" w:color="auto"/>
              <w:right w:val="double" w:sz="4" w:space="0" w:color="auto"/>
            </w:tcBorders>
            <w:vAlign w:val="center"/>
          </w:tcPr>
          <w:p w:rsidR="00D50CCA" w:rsidRPr="00D22D6A" w:rsidRDefault="00D50CCA"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Physical Units</w:t>
            </w:r>
          </w:p>
        </w:tc>
        <w:tc>
          <w:tcPr>
            <w:tcW w:w="2977" w:type="dxa"/>
            <w:gridSpan w:val="2"/>
            <w:tcBorders>
              <w:top w:val="double" w:sz="4" w:space="0" w:color="auto"/>
              <w:left w:val="double" w:sz="4" w:space="0" w:color="auto"/>
              <w:right w:val="double" w:sz="4" w:space="0" w:color="auto"/>
            </w:tcBorders>
          </w:tcPr>
          <w:p w:rsidR="00D50CCA" w:rsidRPr="00D22D6A" w:rsidRDefault="00D50CCA"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Equivalent Units</w:t>
            </w:r>
          </w:p>
        </w:tc>
      </w:tr>
      <w:tr w:rsidR="00D50CCA" w:rsidRPr="00D22D6A" w:rsidTr="00D22D6A">
        <w:tc>
          <w:tcPr>
            <w:tcW w:w="5671" w:type="dxa"/>
            <w:vMerge/>
            <w:tcBorders>
              <w:left w:val="double" w:sz="4" w:space="0" w:color="auto"/>
              <w:bottom w:val="double" w:sz="4" w:space="0" w:color="auto"/>
              <w:right w:val="double" w:sz="4" w:space="0" w:color="auto"/>
            </w:tcBorders>
          </w:tcPr>
          <w:p w:rsidR="00D50CCA" w:rsidRPr="00D22D6A" w:rsidRDefault="00D50CCA" w:rsidP="00620C88">
            <w:pPr>
              <w:tabs>
                <w:tab w:val="left" w:pos="1145"/>
                <w:tab w:val="left" w:pos="4147"/>
                <w:tab w:val="right" w:pos="9360"/>
              </w:tabs>
              <w:rPr>
                <w:rFonts w:asciiTheme="majorBidi" w:hAnsiTheme="majorBidi" w:cs="Ali_K_Samik"/>
                <w:b/>
                <w:bCs/>
                <w:sz w:val="26"/>
                <w:szCs w:val="26"/>
                <w:lang w:bidi="ar-JO"/>
              </w:rPr>
            </w:pPr>
          </w:p>
        </w:tc>
        <w:tc>
          <w:tcPr>
            <w:tcW w:w="1276" w:type="dxa"/>
            <w:vMerge/>
            <w:tcBorders>
              <w:left w:val="double" w:sz="4" w:space="0" w:color="auto"/>
              <w:bottom w:val="double" w:sz="4" w:space="0" w:color="auto"/>
              <w:right w:val="double" w:sz="4" w:space="0" w:color="auto"/>
            </w:tcBorders>
          </w:tcPr>
          <w:p w:rsidR="00D50CCA" w:rsidRPr="00D22D6A" w:rsidRDefault="00D50CCA" w:rsidP="005C676F">
            <w:pPr>
              <w:tabs>
                <w:tab w:val="left" w:pos="1145"/>
                <w:tab w:val="left" w:pos="4147"/>
                <w:tab w:val="right" w:pos="9360"/>
              </w:tabs>
              <w:jc w:val="center"/>
              <w:rPr>
                <w:rFonts w:asciiTheme="majorBidi" w:hAnsiTheme="majorBidi" w:cs="Ali_K_Samik"/>
                <w:b/>
                <w:bCs/>
                <w:sz w:val="26"/>
                <w:szCs w:val="26"/>
                <w:lang w:bidi="ar-JO"/>
              </w:rPr>
            </w:pPr>
          </w:p>
        </w:tc>
        <w:tc>
          <w:tcPr>
            <w:tcW w:w="1276" w:type="dxa"/>
            <w:tcBorders>
              <w:left w:val="double" w:sz="4" w:space="0" w:color="auto"/>
              <w:bottom w:val="double" w:sz="4" w:space="0" w:color="auto"/>
              <w:right w:val="double" w:sz="4" w:space="0" w:color="auto"/>
            </w:tcBorders>
          </w:tcPr>
          <w:p w:rsidR="00D50CCA" w:rsidRPr="00D22D6A" w:rsidRDefault="00D50CCA"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Direct Material</w:t>
            </w:r>
          </w:p>
        </w:tc>
        <w:tc>
          <w:tcPr>
            <w:tcW w:w="1701" w:type="dxa"/>
            <w:tcBorders>
              <w:left w:val="double" w:sz="4" w:space="0" w:color="auto"/>
              <w:bottom w:val="double" w:sz="4" w:space="0" w:color="auto"/>
              <w:right w:val="double" w:sz="4" w:space="0" w:color="auto"/>
            </w:tcBorders>
          </w:tcPr>
          <w:p w:rsidR="00D50CCA" w:rsidRPr="00D22D6A" w:rsidRDefault="00D50CCA"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Conversion Cost</w:t>
            </w:r>
            <w:r w:rsidR="006F1EFA" w:rsidRPr="00D22D6A">
              <w:rPr>
                <w:rFonts w:asciiTheme="majorBidi" w:hAnsiTheme="majorBidi" w:cs="Ali_K_Samik"/>
                <w:b/>
                <w:bCs/>
                <w:sz w:val="26"/>
                <w:szCs w:val="26"/>
                <w:lang w:bidi="ar-JO"/>
              </w:rPr>
              <w:t xml:space="preserve"> </w:t>
            </w:r>
          </w:p>
          <w:p w:rsidR="006F1EFA" w:rsidRPr="00D22D6A" w:rsidRDefault="006F1EFA"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(DL+M.O.H)</w:t>
            </w:r>
          </w:p>
        </w:tc>
      </w:tr>
      <w:tr w:rsidR="001A4FC3" w:rsidRPr="00D22D6A" w:rsidTr="00D22D6A">
        <w:tc>
          <w:tcPr>
            <w:tcW w:w="5671" w:type="dxa"/>
            <w:tcBorders>
              <w:top w:val="double" w:sz="4" w:space="0" w:color="auto"/>
              <w:left w:val="double" w:sz="4" w:space="0" w:color="auto"/>
              <w:right w:val="double" w:sz="4" w:space="0" w:color="auto"/>
            </w:tcBorders>
          </w:tcPr>
          <w:p w:rsidR="00EF267A" w:rsidRPr="00D22D6A" w:rsidRDefault="00D50CCA"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 xml:space="preserve">W.I.P. Beginning </w:t>
            </w:r>
            <w:r w:rsidR="00710689" w:rsidRPr="00D22D6A">
              <w:rPr>
                <w:rFonts w:asciiTheme="majorBidi" w:hAnsiTheme="majorBidi" w:cs="Ali_K_Samik"/>
                <w:b/>
                <w:bCs/>
                <w:sz w:val="26"/>
                <w:szCs w:val="26"/>
                <w:lang w:bidi="ar-JO"/>
              </w:rPr>
              <w:t xml:space="preserve"> (1)</w:t>
            </w:r>
            <w:r w:rsidR="005C676F" w:rsidRPr="00D22D6A">
              <w:rPr>
                <w:rFonts w:asciiTheme="majorBidi" w:hAnsiTheme="majorBidi" w:cs="Ali_K_Samik"/>
                <w:b/>
                <w:bCs/>
                <w:sz w:val="26"/>
                <w:szCs w:val="26"/>
                <w:lang w:bidi="ar-JO"/>
              </w:rPr>
              <w:t xml:space="preserve"> </w:t>
            </w:r>
            <w:r w:rsidR="00E55FD7" w:rsidRPr="00D22D6A">
              <w:rPr>
                <w:rFonts w:asciiTheme="majorBidi" w:hAnsiTheme="majorBidi" w:cs="Ali_K_Samik"/>
                <w:b/>
                <w:bCs/>
                <w:sz w:val="26"/>
                <w:szCs w:val="26"/>
                <w:lang w:bidi="ar-JO"/>
              </w:rPr>
              <w:t xml:space="preserve"> </w:t>
            </w:r>
          </w:p>
        </w:tc>
        <w:tc>
          <w:tcPr>
            <w:tcW w:w="1276" w:type="dxa"/>
            <w:tcBorders>
              <w:top w:val="double" w:sz="4" w:space="0" w:color="auto"/>
              <w:left w:val="double" w:sz="4" w:space="0" w:color="auto"/>
              <w:right w:val="double" w:sz="4" w:space="0" w:color="auto"/>
            </w:tcBorders>
          </w:tcPr>
          <w:p w:rsidR="00EF267A" w:rsidRPr="00D22D6A" w:rsidRDefault="00710689" w:rsidP="005C676F">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276" w:type="dxa"/>
            <w:tcBorders>
              <w:top w:val="double" w:sz="4" w:space="0" w:color="auto"/>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c>
          <w:tcPr>
            <w:tcW w:w="1701" w:type="dxa"/>
            <w:tcBorders>
              <w:top w:val="double" w:sz="4" w:space="0" w:color="auto"/>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r>
      <w:tr w:rsidR="001A4FC3" w:rsidRPr="00D22D6A" w:rsidTr="00D22D6A">
        <w:tc>
          <w:tcPr>
            <w:tcW w:w="5671" w:type="dxa"/>
            <w:tcBorders>
              <w:left w:val="double" w:sz="4" w:space="0" w:color="auto"/>
              <w:right w:val="double" w:sz="4" w:space="0" w:color="auto"/>
            </w:tcBorders>
          </w:tcPr>
          <w:p w:rsidR="00EF267A" w:rsidRPr="00D22D6A" w:rsidRDefault="00D50CCA"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Started Units during process</w:t>
            </w:r>
            <w:r w:rsidR="00710689" w:rsidRPr="00D22D6A">
              <w:rPr>
                <w:rFonts w:asciiTheme="majorBidi" w:hAnsiTheme="majorBidi" w:cs="Ali_K_Samik"/>
                <w:b/>
                <w:bCs/>
                <w:sz w:val="26"/>
                <w:szCs w:val="26"/>
                <w:lang w:bidi="ar-JO"/>
              </w:rPr>
              <w:t xml:space="preserve"> (2)</w:t>
            </w:r>
          </w:p>
        </w:tc>
        <w:tc>
          <w:tcPr>
            <w:tcW w:w="1276" w:type="dxa"/>
            <w:tcBorders>
              <w:left w:val="double" w:sz="4" w:space="0" w:color="auto"/>
              <w:bottom w:val="double" w:sz="4" w:space="0" w:color="auto"/>
              <w:right w:val="double" w:sz="4" w:space="0" w:color="auto"/>
            </w:tcBorders>
          </w:tcPr>
          <w:p w:rsidR="00EF267A" w:rsidRPr="00D22D6A" w:rsidRDefault="00710689" w:rsidP="005C676F">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276" w:type="dxa"/>
            <w:tcBorders>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c>
          <w:tcPr>
            <w:tcW w:w="1701" w:type="dxa"/>
            <w:tcBorders>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r>
      <w:tr w:rsidR="001A4FC3" w:rsidRPr="00D22D6A" w:rsidTr="00D22D6A">
        <w:tc>
          <w:tcPr>
            <w:tcW w:w="5671" w:type="dxa"/>
            <w:tcBorders>
              <w:left w:val="double" w:sz="4" w:space="0" w:color="auto"/>
              <w:right w:val="double" w:sz="4" w:space="0" w:color="auto"/>
            </w:tcBorders>
          </w:tcPr>
          <w:p w:rsidR="00EF267A" w:rsidRPr="00D22D6A" w:rsidRDefault="00D50CCA"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To account for</w:t>
            </w:r>
            <w:r w:rsidR="005C505D" w:rsidRPr="00D22D6A">
              <w:rPr>
                <w:rFonts w:asciiTheme="majorBidi" w:hAnsiTheme="majorBidi" w:cs="Ali_K_Samik"/>
                <w:b/>
                <w:bCs/>
                <w:sz w:val="26"/>
                <w:szCs w:val="26"/>
                <w:lang w:bidi="ar-JO"/>
              </w:rPr>
              <w:t xml:space="preserve"> (Input)</w:t>
            </w:r>
            <w:r w:rsidR="00710689" w:rsidRPr="00D22D6A">
              <w:rPr>
                <w:rFonts w:asciiTheme="majorBidi" w:hAnsiTheme="majorBidi" w:cs="Ali_K_Samik"/>
                <w:b/>
                <w:bCs/>
                <w:sz w:val="26"/>
                <w:szCs w:val="26"/>
                <w:lang w:bidi="ar-JO"/>
              </w:rPr>
              <w:t xml:space="preserve"> (1)+(2)</w:t>
            </w:r>
            <w:r w:rsidR="005C505D" w:rsidRPr="00D22D6A">
              <w:rPr>
                <w:rFonts w:asciiTheme="majorBidi" w:hAnsiTheme="majorBidi" w:cs="Ali_K_Samik"/>
                <w:b/>
                <w:bCs/>
                <w:sz w:val="26"/>
                <w:szCs w:val="26"/>
                <w:lang w:bidi="ar-JO"/>
              </w:rPr>
              <w:t xml:space="preserve"> </w:t>
            </w:r>
          </w:p>
        </w:tc>
        <w:tc>
          <w:tcPr>
            <w:tcW w:w="1276" w:type="dxa"/>
            <w:tcBorders>
              <w:top w:val="double" w:sz="4" w:space="0" w:color="auto"/>
              <w:left w:val="double" w:sz="4" w:space="0" w:color="auto"/>
              <w:right w:val="double" w:sz="4" w:space="0" w:color="auto"/>
            </w:tcBorders>
          </w:tcPr>
          <w:p w:rsidR="00EF267A" w:rsidRPr="00D22D6A" w:rsidRDefault="00710689"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color w:val="FF0000"/>
                <w:sz w:val="26"/>
                <w:szCs w:val="26"/>
                <w:lang w:bidi="ar-JO"/>
              </w:rPr>
              <w:t>***</w:t>
            </w:r>
          </w:p>
        </w:tc>
        <w:tc>
          <w:tcPr>
            <w:tcW w:w="1276" w:type="dxa"/>
            <w:tcBorders>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c>
          <w:tcPr>
            <w:tcW w:w="1701" w:type="dxa"/>
            <w:tcBorders>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r>
      <w:tr w:rsidR="001A4FC3" w:rsidRPr="00D22D6A" w:rsidTr="00D22D6A">
        <w:tc>
          <w:tcPr>
            <w:tcW w:w="5671" w:type="dxa"/>
            <w:tcBorders>
              <w:left w:val="double" w:sz="4" w:space="0" w:color="auto"/>
              <w:right w:val="double" w:sz="4" w:space="0" w:color="auto"/>
            </w:tcBorders>
          </w:tcPr>
          <w:p w:rsidR="00EF267A" w:rsidRPr="00D22D6A" w:rsidRDefault="00D50CCA"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 xml:space="preserve">Completed </w:t>
            </w:r>
            <w:r w:rsidR="00710689" w:rsidRPr="00D22D6A">
              <w:rPr>
                <w:rFonts w:asciiTheme="majorBidi" w:hAnsiTheme="majorBidi" w:cs="Ali_K_Samik"/>
                <w:b/>
                <w:bCs/>
                <w:sz w:val="26"/>
                <w:szCs w:val="26"/>
                <w:lang w:bidi="ar-JO"/>
              </w:rPr>
              <w:t xml:space="preserve">and transferred out </w:t>
            </w:r>
            <w:r w:rsidRPr="00D22D6A">
              <w:rPr>
                <w:rFonts w:asciiTheme="majorBidi" w:hAnsiTheme="majorBidi" w:cs="Ali_K_Samik"/>
                <w:b/>
                <w:bCs/>
                <w:sz w:val="26"/>
                <w:szCs w:val="26"/>
                <w:lang w:bidi="ar-JO"/>
              </w:rPr>
              <w:t>units</w:t>
            </w:r>
            <w:r w:rsidR="00710689" w:rsidRPr="00D22D6A">
              <w:rPr>
                <w:rFonts w:asciiTheme="majorBidi" w:hAnsiTheme="majorBidi" w:cs="Ali_K_Samik"/>
                <w:b/>
                <w:bCs/>
                <w:sz w:val="26"/>
                <w:szCs w:val="26"/>
                <w:lang w:bidi="ar-JO"/>
              </w:rPr>
              <w:t xml:space="preserve"> (4)</w:t>
            </w:r>
          </w:p>
        </w:tc>
        <w:tc>
          <w:tcPr>
            <w:tcW w:w="1276" w:type="dxa"/>
            <w:tcBorders>
              <w:left w:val="double" w:sz="4" w:space="0" w:color="auto"/>
              <w:right w:val="double" w:sz="4" w:space="0" w:color="auto"/>
            </w:tcBorders>
          </w:tcPr>
          <w:p w:rsidR="00EF267A" w:rsidRPr="00D22D6A" w:rsidRDefault="00710689" w:rsidP="005C676F">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276" w:type="dxa"/>
            <w:tcBorders>
              <w:left w:val="double" w:sz="4" w:space="0" w:color="auto"/>
              <w:right w:val="double" w:sz="4" w:space="0" w:color="auto"/>
            </w:tcBorders>
          </w:tcPr>
          <w:p w:rsidR="00EF267A" w:rsidRPr="00D22D6A" w:rsidRDefault="005C676F" w:rsidP="006F1EFA">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100%</w:t>
            </w:r>
          </w:p>
        </w:tc>
        <w:tc>
          <w:tcPr>
            <w:tcW w:w="1701" w:type="dxa"/>
            <w:tcBorders>
              <w:left w:val="double" w:sz="4" w:space="0" w:color="auto"/>
              <w:right w:val="double" w:sz="4" w:space="0" w:color="auto"/>
            </w:tcBorders>
          </w:tcPr>
          <w:p w:rsidR="00EF267A" w:rsidRPr="00D22D6A" w:rsidRDefault="005C676F" w:rsidP="006F1EFA">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100%</w:t>
            </w:r>
          </w:p>
        </w:tc>
      </w:tr>
      <w:tr w:rsidR="001A4FC3" w:rsidRPr="00D22D6A" w:rsidTr="00D22D6A">
        <w:tc>
          <w:tcPr>
            <w:tcW w:w="5671" w:type="dxa"/>
            <w:tcBorders>
              <w:left w:val="double" w:sz="4" w:space="0" w:color="auto"/>
              <w:right w:val="double" w:sz="4" w:space="0" w:color="auto"/>
            </w:tcBorders>
          </w:tcPr>
          <w:p w:rsidR="00EF267A" w:rsidRPr="00D22D6A" w:rsidRDefault="00D50CCA" w:rsidP="005C676F">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 xml:space="preserve">W.I.P. Ending </w:t>
            </w:r>
            <w:r w:rsidR="00710689" w:rsidRPr="00D22D6A">
              <w:rPr>
                <w:rFonts w:asciiTheme="majorBidi" w:hAnsiTheme="majorBidi" w:cs="Ali_K_Samik"/>
                <w:b/>
                <w:bCs/>
                <w:sz w:val="26"/>
                <w:szCs w:val="26"/>
                <w:lang w:bidi="ar-JO"/>
              </w:rPr>
              <w:t>(5</w:t>
            </w:r>
            <w:proofErr w:type="gramStart"/>
            <w:r w:rsidR="00710689" w:rsidRPr="00D22D6A">
              <w:rPr>
                <w:rFonts w:asciiTheme="majorBidi" w:hAnsiTheme="majorBidi" w:cs="Ali_K_Samik"/>
                <w:b/>
                <w:bCs/>
                <w:sz w:val="26"/>
                <w:szCs w:val="26"/>
                <w:lang w:bidi="ar-JO"/>
              </w:rPr>
              <w:t>)</w:t>
            </w:r>
            <w:r w:rsidR="005C676F" w:rsidRPr="00D22D6A">
              <w:rPr>
                <w:rFonts w:asciiTheme="majorBidi" w:hAnsiTheme="majorBidi" w:cs="Ali_K_Samik"/>
                <w:b/>
                <w:bCs/>
                <w:sz w:val="26"/>
                <w:szCs w:val="26"/>
                <w:lang w:bidi="ar-JO"/>
              </w:rPr>
              <w:t xml:space="preserve">  (</w:t>
            </w:r>
            <w:proofErr w:type="gramEnd"/>
            <w:r w:rsidR="005C676F" w:rsidRPr="00D22D6A">
              <w:rPr>
                <w:rFonts w:asciiTheme="majorBidi" w:hAnsiTheme="majorBidi" w:cs="Ali_K_Samik"/>
                <w:b/>
                <w:bCs/>
                <w:sz w:val="26"/>
                <w:szCs w:val="26"/>
                <w:lang w:bidi="ar-JO"/>
              </w:rPr>
              <w:t xml:space="preserve">same </w:t>
            </w:r>
            <w:r w:rsidR="000E0445" w:rsidRPr="00D22D6A">
              <w:rPr>
                <w:rFonts w:asciiTheme="majorBidi" w:hAnsiTheme="majorBidi" w:cs="Ali_K_Samik"/>
                <w:b/>
                <w:bCs/>
                <w:sz w:val="26"/>
                <w:szCs w:val="26"/>
                <w:lang w:bidi="ar-JO"/>
              </w:rPr>
              <w:t>completion</w:t>
            </w:r>
            <w:r w:rsidR="005C676F" w:rsidRPr="00D22D6A">
              <w:rPr>
                <w:rFonts w:asciiTheme="majorBidi" w:hAnsiTheme="majorBidi" w:cs="Ali_K_Samik"/>
                <w:b/>
                <w:bCs/>
                <w:sz w:val="26"/>
                <w:szCs w:val="26"/>
                <w:lang w:bidi="ar-JO"/>
              </w:rPr>
              <w:t xml:space="preserve"> %)</w:t>
            </w:r>
          </w:p>
        </w:tc>
        <w:tc>
          <w:tcPr>
            <w:tcW w:w="1276" w:type="dxa"/>
            <w:tcBorders>
              <w:left w:val="double" w:sz="4" w:space="0" w:color="auto"/>
              <w:bottom w:val="double" w:sz="4" w:space="0" w:color="auto"/>
              <w:right w:val="double" w:sz="4" w:space="0" w:color="auto"/>
            </w:tcBorders>
          </w:tcPr>
          <w:p w:rsidR="00EF267A" w:rsidRPr="00D22D6A" w:rsidRDefault="00710689" w:rsidP="005C676F">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276" w:type="dxa"/>
            <w:tcBorders>
              <w:left w:val="double" w:sz="4" w:space="0" w:color="auto"/>
              <w:bottom w:val="single" w:sz="4" w:space="0" w:color="auto"/>
              <w:right w:val="double" w:sz="4" w:space="0" w:color="auto"/>
            </w:tcBorders>
          </w:tcPr>
          <w:p w:rsidR="00EF267A" w:rsidRPr="00D22D6A" w:rsidRDefault="005C676F" w:rsidP="006F1EFA">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color w:val="FF0000"/>
                <w:sz w:val="26"/>
                <w:szCs w:val="26"/>
                <w:lang w:bidi="ar-IQ"/>
              </w:rPr>
              <w:t>***</w:t>
            </w:r>
          </w:p>
        </w:tc>
        <w:tc>
          <w:tcPr>
            <w:tcW w:w="1701" w:type="dxa"/>
            <w:tcBorders>
              <w:left w:val="double" w:sz="4" w:space="0" w:color="auto"/>
              <w:bottom w:val="single" w:sz="4" w:space="0" w:color="auto"/>
              <w:right w:val="double" w:sz="4" w:space="0" w:color="auto"/>
            </w:tcBorders>
          </w:tcPr>
          <w:p w:rsidR="00EF267A" w:rsidRPr="00D22D6A" w:rsidRDefault="005C676F" w:rsidP="006F1EFA">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color w:val="FF0000"/>
                <w:sz w:val="26"/>
                <w:szCs w:val="26"/>
                <w:lang w:bidi="ar-IQ"/>
              </w:rPr>
              <w:t>***</w:t>
            </w:r>
          </w:p>
        </w:tc>
      </w:tr>
      <w:tr w:rsidR="001A4FC3" w:rsidRPr="00D22D6A" w:rsidTr="00D22D6A">
        <w:tc>
          <w:tcPr>
            <w:tcW w:w="5671" w:type="dxa"/>
            <w:tcBorders>
              <w:left w:val="double" w:sz="4" w:space="0" w:color="auto"/>
              <w:right w:val="double" w:sz="4" w:space="0" w:color="auto"/>
            </w:tcBorders>
          </w:tcPr>
          <w:p w:rsidR="00EF267A" w:rsidRPr="00D22D6A" w:rsidRDefault="00D50CCA"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Accounted for</w:t>
            </w:r>
            <w:r w:rsidR="00710689" w:rsidRPr="00D22D6A">
              <w:rPr>
                <w:rFonts w:asciiTheme="majorBidi" w:hAnsiTheme="majorBidi" w:cs="Ali_K_Samik"/>
                <w:b/>
                <w:bCs/>
                <w:sz w:val="26"/>
                <w:szCs w:val="26"/>
                <w:lang w:bidi="ar-JO"/>
              </w:rPr>
              <w:t xml:space="preserve"> </w:t>
            </w:r>
            <w:r w:rsidR="005C505D" w:rsidRPr="00D22D6A">
              <w:rPr>
                <w:rFonts w:asciiTheme="majorBidi" w:hAnsiTheme="majorBidi" w:cs="Ali_K_Samik"/>
                <w:b/>
                <w:bCs/>
                <w:sz w:val="26"/>
                <w:szCs w:val="26"/>
                <w:lang w:bidi="ar-JO"/>
              </w:rPr>
              <w:t>(Output)</w:t>
            </w:r>
            <w:r w:rsidR="00710689" w:rsidRPr="00D22D6A">
              <w:rPr>
                <w:rFonts w:asciiTheme="majorBidi" w:hAnsiTheme="majorBidi" w:cs="Ali_K_Samik"/>
                <w:b/>
                <w:bCs/>
                <w:sz w:val="26"/>
                <w:szCs w:val="26"/>
                <w:lang w:bidi="ar-JO"/>
              </w:rPr>
              <w:t xml:space="preserve"> (4)+(5)   </w:t>
            </w:r>
            <w:r w:rsidR="00710689" w:rsidRPr="00D22D6A">
              <w:rPr>
                <w:rFonts w:asciiTheme="majorBidi" w:hAnsiTheme="majorBidi" w:cs="Ali_K_Samik"/>
                <w:b/>
                <w:bCs/>
                <w:color w:val="FF0000"/>
                <w:sz w:val="26"/>
                <w:szCs w:val="26"/>
                <w:lang w:bidi="ar-JO"/>
              </w:rPr>
              <w:t>Step1</w:t>
            </w:r>
          </w:p>
        </w:tc>
        <w:tc>
          <w:tcPr>
            <w:tcW w:w="1276" w:type="dxa"/>
            <w:tcBorders>
              <w:top w:val="double" w:sz="4" w:space="0" w:color="auto"/>
              <w:left w:val="double" w:sz="4" w:space="0" w:color="auto"/>
              <w:right w:val="double" w:sz="4" w:space="0" w:color="auto"/>
            </w:tcBorders>
          </w:tcPr>
          <w:p w:rsidR="00EF267A" w:rsidRPr="00D22D6A" w:rsidRDefault="00710689"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color w:val="FF0000"/>
                <w:sz w:val="26"/>
                <w:szCs w:val="26"/>
                <w:lang w:bidi="ar-JO"/>
              </w:rPr>
              <w:t>***</w:t>
            </w:r>
          </w:p>
        </w:tc>
        <w:tc>
          <w:tcPr>
            <w:tcW w:w="1276" w:type="dxa"/>
            <w:tcBorders>
              <w:top w:val="single" w:sz="4" w:space="0" w:color="auto"/>
              <w:left w:val="double" w:sz="4" w:space="0" w:color="auto"/>
              <w:bottom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c>
          <w:tcPr>
            <w:tcW w:w="1701" w:type="dxa"/>
            <w:tcBorders>
              <w:top w:val="single" w:sz="4" w:space="0" w:color="auto"/>
              <w:left w:val="double" w:sz="4" w:space="0" w:color="auto"/>
              <w:bottom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r>
      <w:tr w:rsidR="001A4FC3" w:rsidRPr="00D22D6A" w:rsidTr="00D22D6A">
        <w:tc>
          <w:tcPr>
            <w:tcW w:w="5671" w:type="dxa"/>
            <w:tcBorders>
              <w:left w:val="double" w:sz="4" w:space="0" w:color="auto"/>
              <w:right w:val="double" w:sz="4" w:space="0" w:color="auto"/>
            </w:tcBorders>
          </w:tcPr>
          <w:p w:rsidR="00EF267A" w:rsidRPr="00D22D6A" w:rsidRDefault="00D50CCA"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Equivalent units of work done</w:t>
            </w:r>
            <w:r w:rsidR="00710689" w:rsidRPr="00D22D6A">
              <w:rPr>
                <w:rFonts w:asciiTheme="majorBidi" w:hAnsiTheme="majorBidi" w:cs="Ali_K_Samik"/>
                <w:b/>
                <w:bCs/>
                <w:sz w:val="26"/>
                <w:szCs w:val="26"/>
                <w:lang w:bidi="ar-JO"/>
              </w:rPr>
              <w:t xml:space="preserve">  </w:t>
            </w:r>
            <w:r w:rsidR="00710689" w:rsidRPr="00D22D6A">
              <w:rPr>
                <w:rFonts w:asciiTheme="majorBidi" w:hAnsiTheme="majorBidi" w:cs="Ali_K_Samik"/>
                <w:b/>
                <w:bCs/>
                <w:color w:val="FF0000"/>
                <w:sz w:val="26"/>
                <w:szCs w:val="26"/>
                <w:lang w:bidi="ar-JO"/>
              </w:rPr>
              <w:t>Step2</w:t>
            </w:r>
          </w:p>
        </w:tc>
        <w:tc>
          <w:tcPr>
            <w:tcW w:w="1276" w:type="dxa"/>
            <w:tcBorders>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c>
          <w:tcPr>
            <w:tcW w:w="1276" w:type="dxa"/>
            <w:tcBorders>
              <w:top w:val="double" w:sz="4" w:space="0" w:color="auto"/>
              <w:left w:val="double" w:sz="4" w:space="0" w:color="auto"/>
              <w:right w:val="double" w:sz="4" w:space="0" w:color="auto"/>
            </w:tcBorders>
          </w:tcPr>
          <w:p w:rsidR="00EF267A" w:rsidRPr="00D22D6A" w:rsidRDefault="00710689"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color w:val="FF0000"/>
                <w:sz w:val="26"/>
                <w:szCs w:val="26"/>
                <w:lang w:bidi="ar-JO"/>
              </w:rPr>
              <w:t>**</w:t>
            </w:r>
          </w:p>
        </w:tc>
        <w:tc>
          <w:tcPr>
            <w:tcW w:w="1701" w:type="dxa"/>
            <w:tcBorders>
              <w:top w:val="double" w:sz="4" w:space="0" w:color="auto"/>
              <w:left w:val="double" w:sz="4" w:space="0" w:color="auto"/>
              <w:right w:val="double" w:sz="4" w:space="0" w:color="auto"/>
            </w:tcBorders>
          </w:tcPr>
          <w:p w:rsidR="00EF267A" w:rsidRPr="00D22D6A" w:rsidRDefault="00710689"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color w:val="FF0000"/>
                <w:sz w:val="26"/>
                <w:szCs w:val="26"/>
                <w:lang w:bidi="ar-JO"/>
              </w:rPr>
              <w:t>**</w:t>
            </w:r>
          </w:p>
        </w:tc>
      </w:tr>
      <w:tr w:rsidR="001A4FC3" w:rsidRPr="00D22D6A" w:rsidTr="00D22D6A">
        <w:tc>
          <w:tcPr>
            <w:tcW w:w="5671" w:type="dxa"/>
            <w:tcBorders>
              <w:left w:val="double" w:sz="4" w:space="0" w:color="auto"/>
              <w:right w:val="double" w:sz="4" w:space="0" w:color="auto"/>
            </w:tcBorders>
          </w:tcPr>
          <w:p w:rsidR="00EF267A" w:rsidRPr="00D22D6A" w:rsidRDefault="00D50CCA"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Cost of W.I.P. beginning</w:t>
            </w:r>
          </w:p>
        </w:tc>
        <w:tc>
          <w:tcPr>
            <w:tcW w:w="1276" w:type="dxa"/>
            <w:tcBorders>
              <w:left w:val="double" w:sz="4" w:space="0" w:color="auto"/>
              <w:right w:val="double" w:sz="4" w:space="0" w:color="auto"/>
            </w:tcBorders>
          </w:tcPr>
          <w:p w:rsidR="00EF267A" w:rsidRPr="00D22D6A" w:rsidRDefault="00710689" w:rsidP="005C676F">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276" w:type="dxa"/>
            <w:tcBorders>
              <w:left w:val="double" w:sz="4" w:space="0" w:color="auto"/>
              <w:right w:val="double" w:sz="4" w:space="0" w:color="auto"/>
            </w:tcBorders>
          </w:tcPr>
          <w:p w:rsidR="00EF267A" w:rsidRPr="00D22D6A" w:rsidRDefault="00710689"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701" w:type="dxa"/>
            <w:tcBorders>
              <w:left w:val="double" w:sz="4" w:space="0" w:color="auto"/>
              <w:right w:val="double" w:sz="4" w:space="0" w:color="auto"/>
            </w:tcBorders>
          </w:tcPr>
          <w:p w:rsidR="00EF267A" w:rsidRPr="00D22D6A" w:rsidRDefault="00710689"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r>
      <w:tr w:rsidR="001A4FC3" w:rsidRPr="00D22D6A" w:rsidTr="00D22D6A">
        <w:tc>
          <w:tcPr>
            <w:tcW w:w="5671" w:type="dxa"/>
            <w:tcBorders>
              <w:left w:val="double" w:sz="4" w:space="0" w:color="auto"/>
              <w:right w:val="double" w:sz="4" w:space="0" w:color="auto"/>
            </w:tcBorders>
          </w:tcPr>
          <w:p w:rsidR="00EF267A" w:rsidRPr="00D22D6A" w:rsidRDefault="00D50CCA"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 xml:space="preserve">Cost added in current period </w:t>
            </w:r>
          </w:p>
        </w:tc>
        <w:tc>
          <w:tcPr>
            <w:tcW w:w="1276" w:type="dxa"/>
            <w:tcBorders>
              <w:left w:val="double" w:sz="4" w:space="0" w:color="auto"/>
              <w:bottom w:val="double" w:sz="4" w:space="0" w:color="auto"/>
              <w:right w:val="double" w:sz="4" w:space="0" w:color="auto"/>
            </w:tcBorders>
          </w:tcPr>
          <w:p w:rsidR="00EF267A" w:rsidRPr="00D22D6A" w:rsidRDefault="00710689" w:rsidP="005C676F">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276" w:type="dxa"/>
            <w:tcBorders>
              <w:left w:val="double" w:sz="4" w:space="0" w:color="auto"/>
              <w:bottom w:val="double" w:sz="4" w:space="0" w:color="auto"/>
              <w:right w:val="double" w:sz="4" w:space="0" w:color="auto"/>
            </w:tcBorders>
          </w:tcPr>
          <w:p w:rsidR="00EF267A" w:rsidRPr="00D22D6A" w:rsidRDefault="00710689"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701" w:type="dxa"/>
            <w:tcBorders>
              <w:left w:val="double" w:sz="4" w:space="0" w:color="auto"/>
              <w:bottom w:val="double" w:sz="4" w:space="0" w:color="auto"/>
              <w:right w:val="double" w:sz="4" w:space="0" w:color="auto"/>
            </w:tcBorders>
          </w:tcPr>
          <w:p w:rsidR="00EF267A" w:rsidRPr="00D22D6A" w:rsidRDefault="00710689"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r>
      <w:tr w:rsidR="001A4FC3" w:rsidRPr="00D22D6A" w:rsidTr="00D22D6A">
        <w:tc>
          <w:tcPr>
            <w:tcW w:w="5671" w:type="dxa"/>
            <w:tcBorders>
              <w:left w:val="double" w:sz="4" w:space="0" w:color="auto"/>
              <w:right w:val="double" w:sz="4" w:space="0" w:color="auto"/>
            </w:tcBorders>
          </w:tcPr>
          <w:p w:rsidR="00EF267A" w:rsidRPr="00D22D6A" w:rsidRDefault="00710689"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 xml:space="preserve">Total cost to account for  </w:t>
            </w:r>
            <w:r w:rsidRPr="00D22D6A">
              <w:rPr>
                <w:rFonts w:asciiTheme="majorBidi" w:hAnsiTheme="majorBidi" w:cs="Ali_K_Samik"/>
                <w:b/>
                <w:bCs/>
                <w:color w:val="FF0000"/>
                <w:sz w:val="26"/>
                <w:szCs w:val="26"/>
                <w:lang w:bidi="ar-JO"/>
              </w:rPr>
              <w:t>Step3</w:t>
            </w:r>
          </w:p>
        </w:tc>
        <w:tc>
          <w:tcPr>
            <w:tcW w:w="1276" w:type="dxa"/>
            <w:tcBorders>
              <w:top w:val="double" w:sz="4" w:space="0" w:color="auto"/>
              <w:left w:val="double" w:sz="4" w:space="0" w:color="auto"/>
              <w:right w:val="double" w:sz="4" w:space="0" w:color="auto"/>
            </w:tcBorders>
          </w:tcPr>
          <w:p w:rsidR="00EF267A" w:rsidRPr="00D22D6A" w:rsidRDefault="00710689"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color w:val="FF0000"/>
                <w:sz w:val="26"/>
                <w:szCs w:val="26"/>
                <w:lang w:bidi="ar-JO"/>
              </w:rPr>
              <w:t>****</w:t>
            </w:r>
          </w:p>
        </w:tc>
        <w:tc>
          <w:tcPr>
            <w:tcW w:w="1276" w:type="dxa"/>
            <w:tcBorders>
              <w:top w:val="double" w:sz="4" w:space="0" w:color="auto"/>
              <w:left w:val="double" w:sz="4" w:space="0" w:color="auto"/>
              <w:right w:val="double" w:sz="4" w:space="0" w:color="auto"/>
            </w:tcBorders>
          </w:tcPr>
          <w:p w:rsidR="00EF267A" w:rsidRPr="00D22D6A" w:rsidRDefault="00710689" w:rsidP="005C676F">
            <w:pPr>
              <w:tabs>
                <w:tab w:val="left" w:pos="1145"/>
                <w:tab w:val="left" w:pos="4147"/>
                <w:tab w:val="right" w:pos="9360"/>
              </w:tabs>
              <w:jc w:val="center"/>
              <w:rPr>
                <w:rFonts w:asciiTheme="majorBidi" w:hAnsiTheme="majorBidi" w:cs="Ali_K_Samik"/>
                <w:b/>
                <w:bCs/>
                <w:color w:val="FF0000"/>
                <w:sz w:val="26"/>
                <w:szCs w:val="26"/>
                <w:lang w:bidi="ar-JO"/>
              </w:rPr>
            </w:pPr>
            <w:r w:rsidRPr="00D22D6A">
              <w:rPr>
                <w:rFonts w:asciiTheme="majorBidi" w:hAnsiTheme="majorBidi" w:cs="Ali_K_Samik"/>
                <w:b/>
                <w:bCs/>
                <w:color w:val="FF0000"/>
                <w:sz w:val="26"/>
                <w:szCs w:val="26"/>
                <w:lang w:bidi="ar-JO"/>
              </w:rPr>
              <w:t>***</w:t>
            </w:r>
          </w:p>
        </w:tc>
        <w:tc>
          <w:tcPr>
            <w:tcW w:w="1701" w:type="dxa"/>
            <w:tcBorders>
              <w:top w:val="double" w:sz="4" w:space="0" w:color="auto"/>
              <w:left w:val="double" w:sz="4" w:space="0" w:color="auto"/>
              <w:right w:val="double" w:sz="4" w:space="0" w:color="auto"/>
            </w:tcBorders>
          </w:tcPr>
          <w:p w:rsidR="00EF267A" w:rsidRPr="00D22D6A" w:rsidRDefault="00710689" w:rsidP="005C676F">
            <w:pPr>
              <w:tabs>
                <w:tab w:val="left" w:pos="1145"/>
                <w:tab w:val="left" w:pos="4147"/>
                <w:tab w:val="right" w:pos="9360"/>
              </w:tabs>
              <w:jc w:val="center"/>
              <w:rPr>
                <w:rFonts w:asciiTheme="majorBidi" w:hAnsiTheme="majorBidi" w:cs="Ali_K_Samik"/>
                <w:b/>
                <w:bCs/>
                <w:color w:val="FF0000"/>
                <w:sz w:val="26"/>
                <w:szCs w:val="26"/>
                <w:lang w:bidi="ar-JO"/>
              </w:rPr>
            </w:pPr>
            <w:r w:rsidRPr="00D22D6A">
              <w:rPr>
                <w:rFonts w:asciiTheme="majorBidi" w:hAnsiTheme="majorBidi" w:cs="Ali_K_Samik"/>
                <w:b/>
                <w:bCs/>
                <w:color w:val="FF0000"/>
                <w:sz w:val="26"/>
                <w:szCs w:val="26"/>
                <w:lang w:bidi="ar-JO"/>
              </w:rPr>
              <w:t>***</w:t>
            </w:r>
          </w:p>
        </w:tc>
      </w:tr>
      <w:tr w:rsidR="001A4FC3" w:rsidRPr="00D22D6A" w:rsidTr="00D22D6A">
        <w:tc>
          <w:tcPr>
            <w:tcW w:w="5671" w:type="dxa"/>
            <w:tcBorders>
              <w:left w:val="double" w:sz="4" w:space="0" w:color="auto"/>
              <w:right w:val="double" w:sz="4" w:space="0" w:color="auto"/>
            </w:tcBorders>
          </w:tcPr>
          <w:p w:rsidR="00EF267A" w:rsidRPr="00D22D6A" w:rsidRDefault="00710689"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Cost to account for</w:t>
            </w:r>
          </w:p>
        </w:tc>
        <w:tc>
          <w:tcPr>
            <w:tcW w:w="1276" w:type="dxa"/>
            <w:tcBorders>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c>
          <w:tcPr>
            <w:tcW w:w="1276" w:type="dxa"/>
            <w:tcBorders>
              <w:left w:val="double" w:sz="4" w:space="0" w:color="auto"/>
              <w:right w:val="double" w:sz="4" w:space="0" w:color="auto"/>
            </w:tcBorders>
          </w:tcPr>
          <w:p w:rsidR="00EF267A" w:rsidRPr="00D22D6A" w:rsidRDefault="005C676F"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701" w:type="dxa"/>
            <w:tcBorders>
              <w:left w:val="double" w:sz="4" w:space="0" w:color="auto"/>
              <w:right w:val="double" w:sz="4" w:space="0" w:color="auto"/>
            </w:tcBorders>
          </w:tcPr>
          <w:p w:rsidR="00EF267A" w:rsidRPr="00D22D6A" w:rsidRDefault="005C676F"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r>
      <w:tr w:rsidR="001A4FC3" w:rsidRPr="00D22D6A" w:rsidTr="00D22D6A">
        <w:trPr>
          <w:trHeight w:val="241"/>
        </w:trPr>
        <w:tc>
          <w:tcPr>
            <w:tcW w:w="5671" w:type="dxa"/>
            <w:tcBorders>
              <w:left w:val="double" w:sz="4" w:space="0" w:color="auto"/>
              <w:right w:val="double" w:sz="4" w:space="0" w:color="auto"/>
            </w:tcBorders>
          </w:tcPr>
          <w:p w:rsidR="00EF267A" w:rsidRPr="00D22D6A" w:rsidRDefault="00710689" w:rsidP="00620C88">
            <w:pPr>
              <w:tabs>
                <w:tab w:val="left" w:pos="1145"/>
                <w:tab w:val="left" w:pos="4147"/>
                <w:tab w:val="right" w:pos="9360"/>
              </w:tabs>
              <w:rPr>
                <w:rFonts w:asciiTheme="majorBidi" w:hAnsiTheme="majorBidi" w:cs="Ali_K_Samik"/>
                <w:b/>
                <w:bCs/>
                <w:sz w:val="26"/>
                <w:szCs w:val="26"/>
                <w:rtl/>
                <w:lang w:bidi="ar-IQ"/>
              </w:rPr>
            </w:pPr>
            <w:r w:rsidRPr="00D22D6A">
              <w:rPr>
                <w:rFonts w:asciiTheme="majorBidi" w:hAnsiTheme="majorBidi" w:cs="Ali_K_Samik" w:hint="cs"/>
                <w:b/>
                <w:bCs/>
                <w:sz w:val="26"/>
                <w:szCs w:val="26"/>
                <w:rtl/>
                <w:lang w:bidi="ar-IQ"/>
              </w:rPr>
              <w:t>÷</w:t>
            </w:r>
            <w:r w:rsidRPr="00D22D6A">
              <w:rPr>
                <w:rFonts w:asciiTheme="majorBidi" w:hAnsiTheme="majorBidi" w:cs="Ali_K_Samik"/>
                <w:b/>
                <w:bCs/>
                <w:sz w:val="26"/>
                <w:szCs w:val="26"/>
                <w:lang w:bidi="ar-IQ"/>
              </w:rPr>
              <w:t xml:space="preserve"> Equivalent units of work done </w:t>
            </w:r>
          </w:p>
        </w:tc>
        <w:tc>
          <w:tcPr>
            <w:tcW w:w="1276" w:type="dxa"/>
            <w:tcBorders>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c>
          <w:tcPr>
            <w:tcW w:w="1276" w:type="dxa"/>
            <w:tcBorders>
              <w:left w:val="double" w:sz="4" w:space="0" w:color="auto"/>
              <w:bottom w:val="double" w:sz="4" w:space="0" w:color="auto"/>
              <w:right w:val="double" w:sz="4" w:space="0" w:color="auto"/>
            </w:tcBorders>
          </w:tcPr>
          <w:p w:rsidR="00EF267A" w:rsidRPr="00D22D6A" w:rsidRDefault="005C676F"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701" w:type="dxa"/>
            <w:tcBorders>
              <w:left w:val="double" w:sz="4" w:space="0" w:color="auto"/>
              <w:bottom w:val="double" w:sz="4" w:space="0" w:color="auto"/>
              <w:right w:val="double" w:sz="4" w:space="0" w:color="auto"/>
            </w:tcBorders>
          </w:tcPr>
          <w:p w:rsidR="00EF267A" w:rsidRPr="00D22D6A" w:rsidRDefault="005C676F"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r>
      <w:tr w:rsidR="001A4FC3" w:rsidRPr="00D22D6A" w:rsidTr="00D22D6A">
        <w:tc>
          <w:tcPr>
            <w:tcW w:w="5671" w:type="dxa"/>
            <w:tcBorders>
              <w:left w:val="double" w:sz="4" w:space="0" w:color="auto"/>
              <w:right w:val="double" w:sz="4" w:space="0" w:color="auto"/>
            </w:tcBorders>
          </w:tcPr>
          <w:p w:rsidR="00EF267A" w:rsidRPr="00D22D6A" w:rsidRDefault="00710689"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 xml:space="preserve">Cost per equivalent unit </w:t>
            </w:r>
            <w:r w:rsidRPr="00D22D6A">
              <w:rPr>
                <w:rFonts w:asciiTheme="majorBidi" w:hAnsiTheme="majorBidi" w:cs="Ali_K_Samik"/>
                <w:b/>
                <w:bCs/>
                <w:color w:val="FF0000"/>
                <w:sz w:val="26"/>
                <w:szCs w:val="26"/>
                <w:lang w:bidi="ar-JO"/>
              </w:rPr>
              <w:t>Step4</w:t>
            </w:r>
          </w:p>
        </w:tc>
        <w:tc>
          <w:tcPr>
            <w:tcW w:w="1276" w:type="dxa"/>
            <w:tcBorders>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c>
          <w:tcPr>
            <w:tcW w:w="1276" w:type="dxa"/>
            <w:tcBorders>
              <w:top w:val="double" w:sz="4" w:space="0" w:color="auto"/>
              <w:left w:val="double" w:sz="4" w:space="0" w:color="auto"/>
              <w:right w:val="double" w:sz="4" w:space="0" w:color="auto"/>
            </w:tcBorders>
          </w:tcPr>
          <w:p w:rsidR="00EF267A" w:rsidRPr="00D22D6A" w:rsidRDefault="005C676F"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701" w:type="dxa"/>
            <w:tcBorders>
              <w:top w:val="double" w:sz="4" w:space="0" w:color="auto"/>
              <w:left w:val="double" w:sz="4" w:space="0" w:color="auto"/>
              <w:right w:val="double" w:sz="4" w:space="0" w:color="auto"/>
            </w:tcBorders>
          </w:tcPr>
          <w:p w:rsidR="00EF267A" w:rsidRPr="00D22D6A" w:rsidRDefault="005C676F"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r>
      <w:tr w:rsidR="001A4FC3" w:rsidRPr="00D22D6A" w:rsidTr="00D22D6A">
        <w:tc>
          <w:tcPr>
            <w:tcW w:w="5671" w:type="dxa"/>
            <w:tcBorders>
              <w:left w:val="double" w:sz="4" w:space="0" w:color="auto"/>
              <w:right w:val="double" w:sz="4" w:space="0" w:color="auto"/>
            </w:tcBorders>
          </w:tcPr>
          <w:p w:rsidR="00EF267A" w:rsidRPr="00D22D6A" w:rsidRDefault="00710689"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 xml:space="preserve">Assignment of cost:  </w:t>
            </w:r>
            <w:r w:rsidRPr="00D22D6A">
              <w:rPr>
                <w:rFonts w:asciiTheme="majorBidi" w:hAnsiTheme="majorBidi" w:cs="Ali_K_Samik"/>
                <w:b/>
                <w:bCs/>
                <w:color w:val="FF0000"/>
                <w:sz w:val="26"/>
                <w:szCs w:val="26"/>
                <w:lang w:bidi="ar-JO"/>
              </w:rPr>
              <w:t>Step5</w:t>
            </w:r>
          </w:p>
        </w:tc>
        <w:tc>
          <w:tcPr>
            <w:tcW w:w="1276" w:type="dxa"/>
            <w:tcBorders>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c>
          <w:tcPr>
            <w:tcW w:w="1276" w:type="dxa"/>
            <w:tcBorders>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c>
          <w:tcPr>
            <w:tcW w:w="1701" w:type="dxa"/>
            <w:tcBorders>
              <w:left w:val="double" w:sz="4" w:space="0" w:color="auto"/>
              <w:right w:val="double" w:sz="4" w:space="0" w:color="auto"/>
            </w:tcBorders>
          </w:tcPr>
          <w:p w:rsidR="00EF267A" w:rsidRPr="00D22D6A" w:rsidRDefault="00EF267A" w:rsidP="005C676F">
            <w:pPr>
              <w:tabs>
                <w:tab w:val="left" w:pos="1145"/>
                <w:tab w:val="left" w:pos="4147"/>
                <w:tab w:val="right" w:pos="9360"/>
              </w:tabs>
              <w:jc w:val="center"/>
              <w:rPr>
                <w:rFonts w:asciiTheme="majorBidi" w:hAnsiTheme="majorBidi" w:cs="Ali_K_Samik"/>
                <w:b/>
                <w:bCs/>
                <w:sz w:val="26"/>
                <w:szCs w:val="26"/>
                <w:lang w:bidi="ar-JO"/>
              </w:rPr>
            </w:pPr>
          </w:p>
        </w:tc>
      </w:tr>
      <w:tr w:rsidR="001A4FC3" w:rsidRPr="00D22D6A" w:rsidTr="00D22D6A">
        <w:tc>
          <w:tcPr>
            <w:tcW w:w="5671" w:type="dxa"/>
            <w:tcBorders>
              <w:left w:val="double" w:sz="4" w:space="0" w:color="auto"/>
              <w:right w:val="double" w:sz="4" w:space="0" w:color="auto"/>
            </w:tcBorders>
          </w:tcPr>
          <w:p w:rsidR="00EF267A" w:rsidRPr="00D22D6A" w:rsidRDefault="0019348E"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 xml:space="preserve"> </w:t>
            </w:r>
            <w:r w:rsidR="00710689" w:rsidRPr="00D22D6A">
              <w:rPr>
                <w:rFonts w:asciiTheme="majorBidi" w:hAnsiTheme="majorBidi" w:cs="Ali_K_Samik"/>
                <w:b/>
                <w:bCs/>
                <w:sz w:val="26"/>
                <w:szCs w:val="26"/>
                <w:lang w:bidi="ar-JO"/>
              </w:rPr>
              <w:t>Completed and transferred out</w:t>
            </w:r>
            <w:r w:rsidR="005C676F" w:rsidRPr="00D22D6A">
              <w:rPr>
                <w:rFonts w:asciiTheme="majorBidi" w:hAnsiTheme="majorBidi" w:cs="Ali_K_Samik"/>
                <w:b/>
                <w:bCs/>
                <w:sz w:val="26"/>
                <w:szCs w:val="26"/>
                <w:lang w:bidi="ar-JO"/>
              </w:rPr>
              <w:t xml:space="preserve"> = </w:t>
            </w:r>
            <w:r w:rsidR="005C676F" w:rsidRPr="00D22D6A">
              <w:rPr>
                <w:rFonts w:asciiTheme="majorBidi" w:hAnsiTheme="majorBidi" w:cs="Ali_K_Samik"/>
                <w:b/>
                <w:bCs/>
                <w:color w:val="FF0000"/>
                <w:sz w:val="26"/>
                <w:szCs w:val="26"/>
                <w:lang w:bidi="ar-JO"/>
              </w:rPr>
              <w:t xml:space="preserve">Step2 </w:t>
            </w:r>
            <w:r w:rsidR="005C676F" w:rsidRPr="00D22D6A">
              <w:rPr>
                <w:rFonts w:asciiTheme="majorBidi" w:hAnsiTheme="majorBidi" w:cs="Ali_K_Samik" w:hint="cs"/>
                <w:b/>
                <w:bCs/>
                <w:sz w:val="26"/>
                <w:szCs w:val="26"/>
                <w:lang w:bidi="ar-JO"/>
              </w:rPr>
              <w:t>×</w:t>
            </w:r>
            <w:r w:rsidR="005C676F" w:rsidRPr="00D22D6A">
              <w:rPr>
                <w:rFonts w:asciiTheme="majorBidi" w:hAnsiTheme="majorBidi" w:cs="Ali_K_Samik"/>
                <w:b/>
                <w:bCs/>
                <w:sz w:val="26"/>
                <w:szCs w:val="26"/>
                <w:lang w:bidi="ar-JO"/>
              </w:rPr>
              <w:t xml:space="preserve"> </w:t>
            </w:r>
            <w:r w:rsidR="005C676F" w:rsidRPr="00D22D6A">
              <w:rPr>
                <w:rFonts w:asciiTheme="majorBidi" w:hAnsiTheme="majorBidi" w:cs="Ali_K_Samik"/>
                <w:b/>
                <w:bCs/>
                <w:color w:val="FF0000"/>
                <w:sz w:val="26"/>
                <w:szCs w:val="26"/>
                <w:lang w:bidi="ar-JO"/>
              </w:rPr>
              <w:t>Step3</w:t>
            </w:r>
          </w:p>
        </w:tc>
        <w:tc>
          <w:tcPr>
            <w:tcW w:w="1276" w:type="dxa"/>
            <w:tcBorders>
              <w:left w:val="double" w:sz="4" w:space="0" w:color="auto"/>
              <w:right w:val="double" w:sz="4" w:space="0" w:color="auto"/>
            </w:tcBorders>
          </w:tcPr>
          <w:p w:rsidR="00EF267A" w:rsidRPr="00D22D6A" w:rsidRDefault="005C676F" w:rsidP="00521136">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276" w:type="dxa"/>
            <w:tcBorders>
              <w:left w:val="double" w:sz="4" w:space="0" w:color="auto"/>
              <w:right w:val="double" w:sz="4" w:space="0" w:color="auto"/>
            </w:tcBorders>
          </w:tcPr>
          <w:p w:rsidR="00EF267A" w:rsidRPr="00D22D6A" w:rsidRDefault="005C676F" w:rsidP="005C505D">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701" w:type="dxa"/>
            <w:tcBorders>
              <w:left w:val="double" w:sz="4" w:space="0" w:color="auto"/>
              <w:right w:val="double" w:sz="4" w:space="0" w:color="auto"/>
            </w:tcBorders>
          </w:tcPr>
          <w:p w:rsidR="00EF267A" w:rsidRPr="00D22D6A" w:rsidRDefault="005C676F" w:rsidP="005C505D">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r>
      <w:tr w:rsidR="001A4FC3" w:rsidRPr="00D22D6A" w:rsidTr="00D22D6A">
        <w:tc>
          <w:tcPr>
            <w:tcW w:w="5671" w:type="dxa"/>
            <w:tcBorders>
              <w:left w:val="double" w:sz="4" w:space="0" w:color="auto"/>
              <w:right w:val="double" w:sz="4" w:space="0" w:color="auto"/>
            </w:tcBorders>
          </w:tcPr>
          <w:p w:rsidR="00EF267A" w:rsidRPr="00D22D6A" w:rsidRDefault="0019348E"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r w:rsidR="00710689" w:rsidRPr="00D22D6A">
              <w:rPr>
                <w:rFonts w:asciiTheme="majorBidi" w:hAnsiTheme="majorBidi" w:cs="Ali_K_Samik"/>
                <w:b/>
                <w:bCs/>
                <w:sz w:val="26"/>
                <w:szCs w:val="26"/>
                <w:lang w:bidi="ar-JO"/>
              </w:rPr>
              <w:t>W.I.P. ending</w:t>
            </w:r>
            <w:r w:rsidR="005C676F" w:rsidRPr="00D22D6A">
              <w:rPr>
                <w:rFonts w:asciiTheme="majorBidi" w:hAnsiTheme="majorBidi" w:cs="Ali_K_Samik"/>
                <w:b/>
                <w:bCs/>
                <w:sz w:val="26"/>
                <w:szCs w:val="26"/>
                <w:lang w:bidi="ar-JO"/>
              </w:rPr>
              <w:t xml:space="preserve">  =  </w:t>
            </w:r>
            <w:r w:rsidR="005C676F" w:rsidRPr="00D22D6A">
              <w:rPr>
                <w:rFonts w:asciiTheme="majorBidi" w:hAnsiTheme="majorBidi" w:cs="Ali_K_Samik"/>
                <w:b/>
                <w:bCs/>
                <w:color w:val="FF0000"/>
                <w:sz w:val="26"/>
                <w:szCs w:val="26"/>
                <w:lang w:bidi="ar-JO"/>
              </w:rPr>
              <w:t xml:space="preserve">Step2 </w:t>
            </w:r>
            <w:r w:rsidR="005C676F" w:rsidRPr="00D22D6A">
              <w:rPr>
                <w:rFonts w:asciiTheme="majorBidi" w:hAnsiTheme="majorBidi" w:cs="Ali_K_Samik" w:hint="cs"/>
                <w:b/>
                <w:bCs/>
                <w:sz w:val="26"/>
                <w:szCs w:val="26"/>
                <w:lang w:bidi="ar-JO"/>
              </w:rPr>
              <w:t>×</w:t>
            </w:r>
            <w:r w:rsidR="005C676F" w:rsidRPr="00D22D6A">
              <w:rPr>
                <w:rFonts w:asciiTheme="majorBidi" w:hAnsiTheme="majorBidi" w:cs="Ali_K_Samik"/>
                <w:b/>
                <w:bCs/>
                <w:sz w:val="26"/>
                <w:szCs w:val="26"/>
                <w:lang w:bidi="ar-JO"/>
              </w:rPr>
              <w:t xml:space="preserve"> </w:t>
            </w:r>
            <w:r w:rsidR="005C676F" w:rsidRPr="00D22D6A">
              <w:rPr>
                <w:rFonts w:asciiTheme="majorBidi" w:hAnsiTheme="majorBidi" w:cs="Ali_K_Samik"/>
                <w:b/>
                <w:bCs/>
                <w:color w:val="FF0000"/>
                <w:sz w:val="26"/>
                <w:szCs w:val="26"/>
                <w:lang w:bidi="ar-JO"/>
              </w:rPr>
              <w:t>Step3</w:t>
            </w:r>
          </w:p>
        </w:tc>
        <w:tc>
          <w:tcPr>
            <w:tcW w:w="1276" w:type="dxa"/>
            <w:tcBorders>
              <w:left w:val="double" w:sz="4" w:space="0" w:color="auto"/>
              <w:bottom w:val="double" w:sz="4" w:space="0" w:color="auto"/>
              <w:right w:val="double" w:sz="4" w:space="0" w:color="auto"/>
            </w:tcBorders>
          </w:tcPr>
          <w:p w:rsidR="00EF267A" w:rsidRPr="00D22D6A" w:rsidRDefault="005C676F" w:rsidP="00521136">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276" w:type="dxa"/>
            <w:tcBorders>
              <w:left w:val="double" w:sz="4" w:space="0" w:color="auto"/>
              <w:bottom w:val="double" w:sz="4" w:space="0" w:color="auto"/>
              <w:right w:val="double" w:sz="4" w:space="0" w:color="auto"/>
            </w:tcBorders>
          </w:tcPr>
          <w:p w:rsidR="00EF267A" w:rsidRPr="00D22D6A" w:rsidRDefault="005C676F" w:rsidP="005C505D">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c>
          <w:tcPr>
            <w:tcW w:w="1701" w:type="dxa"/>
            <w:tcBorders>
              <w:left w:val="double" w:sz="4" w:space="0" w:color="auto"/>
              <w:bottom w:val="double" w:sz="4" w:space="0" w:color="auto"/>
              <w:right w:val="double" w:sz="4" w:space="0" w:color="auto"/>
            </w:tcBorders>
          </w:tcPr>
          <w:p w:rsidR="00EF267A" w:rsidRPr="00D22D6A" w:rsidRDefault="005C676F" w:rsidP="005C505D">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p>
        </w:tc>
      </w:tr>
      <w:tr w:rsidR="00710689" w:rsidRPr="00D22D6A" w:rsidTr="00D22D6A">
        <w:tc>
          <w:tcPr>
            <w:tcW w:w="5671" w:type="dxa"/>
            <w:tcBorders>
              <w:left w:val="double" w:sz="4" w:space="0" w:color="auto"/>
              <w:bottom w:val="double" w:sz="4" w:space="0" w:color="auto"/>
              <w:right w:val="double" w:sz="4" w:space="0" w:color="auto"/>
            </w:tcBorders>
          </w:tcPr>
          <w:p w:rsidR="00710689" w:rsidRPr="00D22D6A" w:rsidRDefault="0019348E" w:rsidP="00620C88">
            <w:pPr>
              <w:tabs>
                <w:tab w:val="left" w:pos="1145"/>
                <w:tab w:val="left" w:pos="4147"/>
                <w:tab w:val="right" w:pos="9360"/>
              </w:tabs>
              <w:rPr>
                <w:rFonts w:asciiTheme="majorBidi" w:hAnsiTheme="majorBidi" w:cs="Ali_K_Samik"/>
                <w:b/>
                <w:bCs/>
                <w:sz w:val="26"/>
                <w:szCs w:val="26"/>
                <w:lang w:bidi="ar-JO"/>
              </w:rPr>
            </w:pPr>
            <w:r w:rsidRPr="00D22D6A">
              <w:rPr>
                <w:rFonts w:asciiTheme="majorBidi" w:hAnsiTheme="majorBidi" w:cs="Ali_K_Samik"/>
                <w:b/>
                <w:bCs/>
                <w:sz w:val="26"/>
                <w:szCs w:val="26"/>
                <w:lang w:bidi="ar-JO"/>
              </w:rPr>
              <w:t>=</w:t>
            </w:r>
            <w:r w:rsidR="00710689" w:rsidRPr="00D22D6A">
              <w:rPr>
                <w:rFonts w:asciiTheme="majorBidi" w:hAnsiTheme="majorBidi" w:cs="Ali_K_Samik"/>
                <w:b/>
                <w:bCs/>
                <w:sz w:val="26"/>
                <w:szCs w:val="26"/>
                <w:lang w:bidi="ar-JO"/>
              </w:rPr>
              <w:t>Total cost accounted for</w:t>
            </w:r>
            <w:r w:rsidR="005C676F" w:rsidRPr="00D22D6A">
              <w:rPr>
                <w:rFonts w:asciiTheme="majorBidi" w:hAnsiTheme="majorBidi" w:cs="Ali_K_Samik"/>
                <w:b/>
                <w:bCs/>
                <w:sz w:val="26"/>
                <w:szCs w:val="26"/>
                <w:lang w:bidi="ar-JO"/>
              </w:rPr>
              <w:t xml:space="preserve">  </w:t>
            </w:r>
            <w:r w:rsidR="005C676F" w:rsidRPr="00D22D6A">
              <w:rPr>
                <w:rFonts w:asciiTheme="majorBidi" w:hAnsiTheme="majorBidi" w:cs="Ali_K_Samik"/>
                <w:b/>
                <w:bCs/>
                <w:color w:val="FF0000"/>
                <w:sz w:val="26"/>
                <w:szCs w:val="26"/>
                <w:lang w:bidi="ar-JO"/>
              </w:rPr>
              <w:t>Step3</w:t>
            </w:r>
            <w:r w:rsidR="005C676F" w:rsidRPr="00D22D6A">
              <w:rPr>
                <w:rFonts w:asciiTheme="majorBidi" w:hAnsiTheme="majorBidi" w:cs="Ali_K_Samik"/>
                <w:b/>
                <w:bCs/>
                <w:sz w:val="26"/>
                <w:szCs w:val="26"/>
                <w:lang w:bidi="ar-JO"/>
              </w:rPr>
              <w:t xml:space="preserve"> =</w:t>
            </w:r>
            <w:r w:rsidR="005C676F" w:rsidRPr="00D22D6A">
              <w:rPr>
                <w:rFonts w:asciiTheme="majorBidi" w:hAnsiTheme="majorBidi" w:cs="Ali_K_Samik"/>
                <w:b/>
                <w:bCs/>
                <w:color w:val="FF0000"/>
                <w:sz w:val="26"/>
                <w:szCs w:val="26"/>
                <w:lang w:bidi="ar-JO"/>
              </w:rPr>
              <w:t xml:space="preserve"> Step5</w:t>
            </w:r>
          </w:p>
        </w:tc>
        <w:tc>
          <w:tcPr>
            <w:tcW w:w="1276" w:type="dxa"/>
            <w:tcBorders>
              <w:top w:val="double" w:sz="4" w:space="0" w:color="auto"/>
              <w:left w:val="double" w:sz="4" w:space="0" w:color="auto"/>
              <w:bottom w:val="double" w:sz="4" w:space="0" w:color="auto"/>
              <w:right w:val="double" w:sz="4" w:space="0" w:color="auto"/>
            </w:tcBorders>
          </w:tcPr>
          <w:p w:rsidR="00710689" w:rsidRPr="00D22D6A" w:rsidRDefault="005C676F" w:rsidP="005C676F">
            <w:pPr>
              <w:tabs>
                <w:tab w:val="left" w:pos="1145"/>
                <w:tab w:val="left" w:pos="4147"/>
                <w:tab w:val="right" w:pos="9360"/>
              </w:tabs>
              <w:jc w:val="center"/>
              <w:rPr>
                <w:rFonts w:asciiTheme="majorBidi" w:hAnsiTheme="majorBidi" w:cs="Ali_K_Samik"/>
                <w:b/>
                <w:bCs/>
                <w:sz w:val="26"/>
                <w:szCs w:val="26"/>
                <w:lang w:bidi="ar-JO"/>
              </w:rPr>
            </w:pPr>
            <w:r w:rsidRPr="00D22D6A">
              <w:rPr>
                <w:rFonts w:asciiTheme="majorBidi" w:hAnsiTheme="majorBidi" w:cs="Ali_K_Samik"/>
                <w:b/>
                <w:bCs/>
                <w:color w:val="FF0000"/>
                <w:sz w:val="26"/>
                <w:szCs w:val="26"/>
                <w:lang w:bidi="ar-JO"/>
              </w:rPr>
              <w:t>****</w:t>
            </w:r>
          </w:p>
        </w:tc>
        <w:tc>
          <w:tcPr>
            <w:tcW w:w="1276" w:type="dxa"/>
            <w:tcBorders>
              <w:top w:val="double" w:sz="4" w:space="0" w:color="auto"/>
              <w:left w:val="double" w:sz="4" w:space="0" w:color="auto"/>
              <w:bottom w:val="double" w:sz="4" w:space="0" w:color="auto"/>
              <w:right w:val="double" w:sz="4" w:space="0" w:color="auto"/>
            </w:tcBorders>
          </w:tcPr>
          <w:p w:rsidR="00710689" w:rsidRPr="00D22D6A" w:rsidRDefault="005C505D" w:rsidP="005C676F">
            <w:pPr>
              <w:tabs>
                <w:tab w:val="left" w:pos="1145"/>
                <w:tab w:val="left" w:pos="4147"/>
                <w:tab w:val="right" w:pos="9360"/>
              </w:tabs>
              <w:jc w:val="center"/>
              <w:rPr>
                <w:rFonts w:asciiTheme="majorBidi" w:hAnsiTheme="majorBidi" w:cs="Ali_K_Samik"/>
                <w:b/>
                <w:bCs/>
                <w:color w:val="FF0000"/>
                <w:sz w:val="26"/>
                <w:szCs w:val="26"/>
                <w:lang w:bidi="ar-JO"/>
              </w:rPr>
            </w:pPr>
            <w:r w:rsidRPr="00D22D6A">
              <w:rPr>
                <w:rFonts w:asciiTheme="majorBidi" w:hAnsiTheme="majorBidi" w:cs="Ali_K_Samik"/>
                <w:b/>
                <w:bCs/>
                <w:color w:val="FF0000"/>
                <w:sz w:val="26"/>
                <w:szCs w:val="26"/>
                <w:lang w:bidi="ar-JO"/>
              </w:rPr>
              <w:t>***</w:t>
            </w:r>
          </w:p>
        </w:tc>
        <w:tc>
          <w:tcPr>
            <w:tcW w:w="1701" w:type="dxa"/>
            <w:tcBorders>
              <w:top w:val="double" w:sz="4" w:space="0" w:color="auto"/>
              <w:left w:val="double" w:sz="4" w:space="0" w:color="auto"/>
              <w:bottom w:val="double" w:sz="4" w:space="0" w:color="auto"/>
              <w:right w:val="double" w:sz="4" w:space="0" w:color="auto"/>
            </w:tcBorders>
          </w:tcPr>
          <w:p w:rsidR="00710689" w:rsidRPr="00D22D6A" w:rsidRDefault="005C505D" w:rsidP="005C676F">
            <w:pPr>
              <w:tabs>
                <w:tab w:val="left" w:pos="1145"/>
                <w:tab w:val="left" w:pos="4147"/>
                <w:tab w:val="right" w:pos="9360"/>
              </w:tabs>
              <w:jc w:val="center"/>
              <w:rPr>
                <w:rFonts w:asciiTheme="majorBidi" w:hAnsiTheme="majorBidi" w:cs="Ali_K_Samik"/>
                <w:b/>
                <w:bCs/>
                <w:color w:val="FF0000"/>
                <w:sz w:val="26"/>
                <w:szCs w:val="26"/>
                <w:lang w:bidi="ar-JO"/>
              </w:rPr>
            </w:pPr>
            <w:r w:rsidRPr="00D22D6A">
              <w:rPr>
                <w:rFonts w:asciiTheme="majorBidi" w:hAnsiTheme="majorBidi" w:cs="Ali_K_Samik"/>
                <w:b/>
                <w:bCs/>
                <w:color w:val="FF0000"/>
                <w:sz w:val="26"/>
                <w:szCs w:val="26"/>
                <w:lang w:bidi="ar-JO"/>
              </w:rPr>
              <w:t>***</w:t>
            </w:r>
          </w:p>
        </w:tc>
      </w:tr>
    </w:tbl>
    <w:p w:rsidR="0078140C" w:rsidRPr="000E0445" w:rsidRDefault="0078140C" w:rsidP="00D26979">
      <w:pPr>
        <w:pStyle w:val="ListParagraph"/>
        <w:numPr>
          <w:ilvl w:val="0"/>
          <w:numId w:val="22"/>
        </w:numPr>
        <w:tabs>
          <w:tab w:val="left" w:pos="-142"/>
          <w:tab w:val="left" w:pos="0"/>
          <w:tab w:val="right" w:pos="9360"/>
        </w:tabs>
        <w:ind w:left="-142" w:hanging="142"/>
        <w:jc w:val="both"/>
        <w:rPr>
          <w:rFonts w:asciiTheme="majorBidi" w:hAnsiTheme="majorBidi" w:cs="Ali_K_Samik"/>
          <w:sz w:val="28"/>
          <w:szCs w:val="28"/>
          <w:lang w:bidi="ar-JO"/>
        </w:rPr>
      </w:pPr>
      <w:r w:rsidRPr="000E0445">
        <w:rPr>
          <w:rFonts w:asciiTheme="majorBidi" w:hAnsiTheme="majorBidi" w:cstheme="majorBidi"/>
          <w:b/>
          <w:bCs/>
          <w:color w:val="FF0000"/>
          <w:sz w:val="28"/>
          <w:szCs w:val="28"/>
          <w:lang w:bidi="ar-IQ"/>
        </w:rPr>
        <w:lastRenderedPageBreak/>
        <w:t>First-In, First-Out method:</w:t>
      </w:r>
      <w:r w:rsidRPr="000E0445">
        <w:rPr>
          <w:rFonts w:asciiTheme="majorBidi" w:hAnsiTheme="majorBidi" w:cs="Ali_K_Samik"/>
          <w:sz w:val="28"/>
          <w:szCs w:val="28"/>
          <w:lang w:bidi="ar-JO"/>
        </w:rPr>
        <w:t xml:space="preserve"> (1) assigns the cost of the previous accounting period’s equivalent units in beginning work-in-process inventory to the first units completed and transferred out of the process and (2) assigns the cost of equivalent units worked on during the current period first to complete the beginning inventory, next to start and complete new units, and finally to units in ending work-in-process inventory</w:t>
      </w:r>
      <w:r w:rsidR="00036DDD" w:rsidRPr="000E0445">
        <w:rPr>
          <w:rFonts w:asciiTheme="majorBidi" w:hAnsiTheme="majorBidi" w:cs="Ali_K_Samik"/>
          <w:sz w:val="28"/>
          <w:szCs w:val="28"/>
          <w:lang w:bidi="ar-JO"/>
        </w:rPr>
        <w:t>.</w:t>
      </w:r>
    </w:p>
    <w:p w:rsidR="00036DDD" w:rsidRPr="000E0445" w:rsidRDefault="00036DDD" w:rsidP="00AD7DBA">
      <w:pPr>
        <w:tabs>
          <w:tab w:val="left" w:pos="0"/>
        </w:tabs>
        <w:spacing w:after="0"/>
        <w:jc w:val="both"/>
        <w:rPr>
          <w:rFonts w:asciiTheme="majorBidi" w:hAnsiTheme="majorBidi" w:cstheme="majorBidi"/>
          <w:color w:val="000000" w:themeColor="text1"/>
          <w:sz w:val="28"/>
          <w:szCs w:val="28"/>
          <w:lang w:bidi="ar-IQ"/>
        </w:rPr>
      </w:pPr>
      <w:r w:rsidRPr="000E0445">
        <w:rPr>
          <w:rFonts w:asciiTheme="majorBidi" w:hAnsiTheme="majorBidi" w:cstheme="majorBidi"/>
          <w:color w:val="000000" w:themeColor="text1"/>
          <w:sz w:val="28"/>
          <w:szCs w:val="28"/>
          <w:lang w:bidi="ar-IQ"/>
        </w:rPr>
        <w:t>Applying the Five steps according to FIFO method:</w:t>
      </w:r>
    </w:p>
    <w:tbl>
      <w:tblPr>
        <w:tblStyle w:val="TableGrid"/>
        <w:tblW w:w="10349" w:type="dxa"/>
        <w:jc w:val="center"/>
        <w:tblInd w:w="-743" w:type="dxa"/>
        <w:tblLayout w:type="fixed"/>
        <w:tblLook w:val="04A0" w:firstRow="1" w:lastRow="0" w:firstColumn="1" w:lastColumn="0" w:noHBand="0" w:noVBand="1"/>
      </w:tblPr>
      <w:tblGrid>
        <w:gridCol w:w="6663"/>
        <w:gridCol w:w="1134"/>
        <w:gridCol w:w="1134"/>
        <w:gridCol w:w="1418"/>
      </w:tblGrid>
      <w:tr w:rsidR="00036DDD" w:rsidRPr="00D50CCA" w:rsidTr="0019348E">
        <w:trPr>
          <w:jc w:val="center"/>
        </w:trPr>
        <w:tc>
          <w:tcPr>
            <w:tcW w:w="6663" w:type="dxa"/>
            <w:vMerge w:val="restart"/>
            <w:tcBorders>
              <w:top w:val="double" w:sz="4" w:space="0" w:color="auto"/>
              <w:left w:val="double" w:sz="4" w:space="0" w:color="auto"/>
              <w:right w:val="double" w:sz="4" w:space="0" w:color="auto"/>
            </w:tcBorders>
            <w:vAlign w:val="center"/>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Flow of production</w:t>
            </w:r>
          </w:p>
        </w:tc>
        <w:tc>
          <w:tcPr>
            <w:tcW w:w="1134" w:type="dxa"/>
            <w:vMerge w:val="restart"/>
            <w:tcBorders>
              <w:top w:val="double" w:sz="4" w:space="0" w:color="auto"/>
              <w:left w:val="double" w:sz="4" w:space="0" w:color="auto"/>
              <w:right w:val="double" w:sz="4" w:space="0" w:color="auto"/>
            </w:tcBorders>
            <w:vAlign w:val="center"/>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Physical Units</w:t>
            </w:r>
          </w:p>
        </w:tc>
        <w:tc>
          <w:tcPr>
            <w:tcW w:w="2552" w:type="dxa"/>
            <w:gridSpan w:val="2"/>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Equivalent Units</w:t>
            </w:r>
          </w:p>
        </w:tc>
      </w:tr>
      <w:tr w:rsidR="00036DDD" w:rsidRPr="00D50CCA" w:rsidTr="0019348E">
        <w:trPr>
          <w:jc w:val="center"/>
        </w:trPr>
        <w:tc>
          <w:tcPr>
            <w:tcW w:w="6663" w:type="dxa"/>
            <w:vMerge/>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p>
        </w:tc>
        <w:tc>
          <w:tcPr>
            <w:tcW w:w="1134" w:type="dxa"/>
            <w:vMerge/>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c>
          <w:tcPr>
            <w:tcW w:w="1134" w:type="dxa"/>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Direct Material</w:t>
            </w:r>
          </w:p>
        </w:tc>
        <w:tc>
          <w:tcPr>
            <w:tcW w:w="1418" w:type="dxa"/>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Conversion Cost</w:t>
            </w:r>
          </w:p>
        </w:tc>
      </w:tr>
      <w:tr w:rsidR="00036DDD" w:rsidRPr="00D50CCA" w:rsidTr="0019348E">
        <w:trPr>
          <w:jc w:val="center"/>
        </w:trPr>
        <w:tc>
          <w:tcPr>
            <w:tcW w:w="6663"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 xml:space="preserve">W.I.P. Beginning  (1) </w:t>
            </w:r>
            <w:r>
              <w:rPr>
                <w:rFonts w:asciiTheme="majorBidi" w:hAnsiTheme="majorBidi" w:cs="Ali_K_Samik"/>
                <w:b/>
                <w:bCs/>
                <w:sz w:val="24"/>
                <w:szCs w:val="24"/>
                <w:lang w:bidi="ar-JO"/>
              </w:rPr>
              <w:t xml:space="preserve"> </w:t>
            </w:r>
          </w:p>
        </w:tc>
        <w:tc>
          <w:tcPr>
            <w:tcW w:w="1134"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134"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c>
          <w:tcPr>
            <w:tcW w:w="1418"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r>
      <w:tr w:rsidR="00036DDD" w:rsidRPr="00D50CCA" w:rsidTr="0019348E">
        <w:trPr>
          <w:jc w:val="center"/>
        </w:trPr>
        <w:tc>
          <w:tcPr>
            <w:tcW w:w="6663"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Started Units during process (2)</w:t>
            </w:r>
          </w:p>
        </w:tc>
        <w:tc>
          <w:tcPr>
            <w:tcW w:w="1134" w:type="dxa"/>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c>
          <w:tcPr>
            <w:tcW w:w="1418"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r>
      <w:tr w:rsidR="00036DDD" w:rsidRPr="00D50CCA" w:rsidTr="0019348E">
        <w:trPr>
          <w:jc w:val="center"/>
        </w:trPr>
        <w:tc>
          <w:tcPr>
            <w:tcW w:w="6663"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To account for</w:t>
            </w:r>
            <w:r>
              <w:rPr>
                <w:rFonts w:asciiTheme="majorBidi" w:hAnsiTheme="majorBidi" w:cs="Ali_K_Samik"/>
                <w:b/>
                <w:bCs/>
                <w:sz w:val="24"/>
                <w:szCs w:val="24"/>
                <w:lang w:bidi="ar-JO"/>
              </w:rPr>
              <w:t xml:space="preserve"> (Input)</w:t>
            </w:r>
            <w:r w:rsidRPr="005C505D">
              <w:rPr>
                <w:rFonts w:asciiTheme="majorBidi" w:hAnsiTheme="majorBidi" w:cs="Ali_K_Samik"/>
                <w:b/>
                <w:bCs/>
                <w:sz w:val="24"/>
                <w:szCs w:val="24"/>
                <w:lang w:bidi="ar-JO"/>
              </w:rPr>
              <w:t xml:space="preserve"> (1)+(2)</w:t>
            </w:r>
            <w:r>
              <w:rPr>
                <w:rFonts w:asciiTheme="majorBidi" w:hAnsiTheme="majorBidi" w:cs="Ali_K_Samik"/>
                <w:b/>
                <w:bCs/>
                <w:sz w:val="24"/>
                <w:szCs w:val="24"/>
                <w:lang w:bidi="ar-JO"/>
              </w:rPr>
              <w:t xml:space="preserve"> </w:t>
            </w:r>
          </w:p>
        </w:tc>
        <w:tc>
          <w:tcPr>
            <w:tcW w:w="1134"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color w:val="FF0000"/>
                <w:sz w:val="24"/>
                <w:szCs w:val="24"/>
                <w:lang w:bidi="ar-JO"/>
              </w:rPr>
              <w:t>***</w:t>
            </w: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c>
          <w:tcPr>
            <w:tcW w:w="1418"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r>
      <w:tr w:rsidR="00036DDD" w:rsidRPr="00D50CCA" w:rsidTr="0019348E">
        <w:trPr>
          <w:jc w:val="center"/>
        </w:trPr>
        <w:tc>
          <w:tcPr>
            <w:tcW w:w="6663"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Completed and transferred out units</w:t>
            </w:r>
            <w:r>
              <w:rPr>
                <w:rFonts w:asciiTheme="majorBidi" w:hAnsiTheme="majorBidi" w:cs="Ali_K_Samik"/>
                <w:b/>
                <w:bCs/>
                <w:sz w:val="24"/>
                <w:szCs w:val="24"/>
                <w:lang w:bidi="ar-JO"/>
              </w:rPr>
              <w:t xml:space="preserve"> from :</w:t>
            </w:r>
            <w:r w:rsidRPr="005C505D">
              <w:rPr>
                <w:rFonts w:asciiTheme="majorBidi" w:hAnsiTheme="majorBidi" w:cs="Ali_K_Samik"/>
                <w:b/>
                <w:bCs/>
                <w:sz w:val="24"/>
                <w:szCs w:val="24"/>
                <w:lang w:bidi="ar-JO"/>
              </w:rPr>
              <w:t xml:space="preserve"> (4)</w:t>
            </w:r>
            <w:r>
              <w:rPr>
                <w:rFonts w:asciiTheme="majorBidi" w:hAnsiTheme="majorBidi" w:cs="Ali_K_Samik"/>
                <w:b/>
                <w:bCs/>
                <w:sz w:val="24"/>
                <w:szCs w:val="24"/>
                <w:lang w:bidi="ar-JO"/>
              </w:rPr>
              <w:t xml:space="preserve"> </w:t>
            </w:r>
          </w:p>
        </w:tc>
        <w:tc>
          <w:tcPr>
            <w:tcW w:w="1134"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color w:val="FF0000"/>
                <w:sz w:val="24"/>
                <w:szCs w:val="24"/>
                <w:lang w:bidi="ar-JO"/>
              </w:rPr>
            </w:pP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c>
          <w:tcPr>
            <w:tcW w:w="1418"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r>
      <w:tr w:rsidR="00036DDD" w:rsidRPr="00D50CCA" w:rsidTr="0019348E">
        <w:trPr>
          <w:jc w:val="center"/>
        </w:trPr>
        <w:tc>
          <w:tcPr>
            <w:tcW w:w="6663" w:type="dxa"/>
            <w:tcBorders>
              <w:left w:val="double" w:sz="4" w:space="0" w:color="auto"/>
              <w:right w:val="double" w:sz="4" w:space="0" w:color="auto"/>
            </w:tcBorders>
          </w:tcPr>
          <w:p w:rsidR="00036DDD" w:rsidRPr="00AA5619" w:rsidRDefault="00036DDD" w:rsidP="00D26979">
            <w:pPr>
              <w:pStyle w:val="ListParagraph"/>
              <w:numPr>
                <w:ilvl w:val="0"/>
                <w:numId w:val="19"/>
              </w:numPr>
              <w:tabs>
                <w:tab w:val="left" w:pos="567"/>
                <w:tab w:val="left" w:pos="4147"/>
                <w:tab w:val="right" w:pos="9360"/>
              </w:tabs>
              <w:ind w:hanging="436"/>
              <w:rPr>
                <w:rFonts w:asciiTheme="majorBidi" w:hAnsiTheme="majorBidi" w:cs="Ali_K_Samik"/>
                <w:b/>
                <w:bCs/>
                <w:sz w:val="24"/>
                <w:szCs w:val="24"/>
                <w:lang w:bidi="ar-JO"/>
              </w:rPr>
            </w:pPr>
            <w:r w:rsidRPr="00AA5619">
              <w:rPr>
                <w:rFonts w:asciiTheme="majorBidi" w:hAnsiTheme="majorBidi" w:cs="Ali_K_Samik"/>
                <w:b/>
                <w:bCs/>
                <w:sz w:val="24"/>
                <w:szCs w:val="24"/>
                <w:lang w:bidi="ar-JO"/>
              </w:rPr>
              <w:t>W.I.P. Beginning   (remaining of completion %)</w:t>
            </w: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134" w:type="dxa"/>
            <w:tcBorders>
              <w:left w:val="double" w:sz="4" w:space="0" w:color="auto"/>
              <w:right w:val="double" w:sz="4" w:space="0" w:color="auto"/>
            </w:tcBorders>
          </w:tcPr>
          <w:p w:rsidR="00036DDD" w:rsidRPr="005C505D" w:rsidRDefault="00036DDD" w:rsidP="0019348E">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color w:val="FF0000"/>
                <w:sz w:val="28"/>
                <w:szCs w:val="28"/>
                <w:lang w:bidi="ar-IQ"/>
              </w:rPr>
              <w:t>***</w:t>
            </w:r>
          </w:p>
        </w:tc>
        <w:tc>
          <w:tcPr>
            <w:tcW w:w="1418" w:type="dxa"/>
            <w:tcBorders>
              <w:left w:val="double" w:sz="4" w:space="0" w:color="auto"/>
              <w:right w:val="double" w:sz="4" w:space="0" w:color="auto"/>
            </w:tcBorders>
          </w:tcPr>
          <w:p w:rsidR="00036DDD" w:rsidRPr="005C505D" w:rsidRDefault="00AA5619" w:rsidP="0019348E">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p>
        </w:tc>
      </w:tr>
      <w:tr w:rsidR="00036DDD" w:rsidRPr="00D50CCA" w:rsidTr="0019348E">
        <w:trPr>
          <w:jc w:val="center"/>
        </w:trPr>
        <w:tc>
          <w:tcPr>
            <w:tcW w:w="6663" w:type="dxa"/>
            <w:tcBorders>
              <w:left w:val="double" w:sz="4" w:space="0" w:color="auto"/>
              <w:right w:val="double" w:sz="4" w:space="0" w:color="auto"/>
            </w:tcBorders>
          </w:tcPr>
          <w:p w:rsidR="00036DDD" w:rsidRPr="00AA5619" w:rsidRDefault="00036DDD" w:rsidP="00D26979">
            <w:pPr>
              <w:pStyle w:val="ListParagraph"/>
              <w:numPr>
                <w:ilvl w:val="0"/>
                <w:numId w:val="19"/>
              </w:numPr>
              <w:tabs>
                <w:tab w:val="left" w:pos="1145"/>
                <w:tab w:val="left" w:pos="4147"/>
                <w:tab w:val="right" w:pos="9360"/>
              </w:tabs>
              <w:ind w:left="567" w:hanging="283"/>
              <w:rPr>
                <w:rFonts w:asciiTheme="majorBidi" w:hAnsiTheme="majorBidi" w:cs="Ali_K_Samik"/>
                <w:b/>
                <w:bCs/>
                <w:sz w:val="24"/>
                <w:szCs w:val="24"/>
                <w:lang w:bidi="ar-JO"/>
              </w:rPr>
            </w:pPr>
            <w:r w:rsidRPr="00AA5619">
              <w:rPr>
                <w:rFonts w:asciiTheme="majorBidi" w:hAnsiTheme="majorBidi" w:cs="Ali_K_Samik"/>
                <w:b/>
                <w:bCs/>
                <w:sz w:val="24"/>
                <w:szCs w:val="24"/>
                <w:lang w:bidi="ar-JO"/>
              </w:rPr>
              <w:t xml:space="preserve">Started Units during process </w:t>
            </w: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p>
        </w:tc>
        <w:tc>
          <w:tcPr>
            <w:tcW w:w="1134" w:type="dxa"/>
            <w:tcBorders>
              <w:left w:val="double" w:sz="4" w:space="0" w:color="auto"/>
              <w:right w:val="double" w:sz="4" w:space="0" w:color="auto"/>
            </w:tcBorders>
          </w:tcPr>
          <w:p w:rsidR="00036DDD" w:rsidRPr="005C505D" w:rsidRDefault="00036DDD" w:rsidP="0019348E">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100%</w:t>
            </w:r>
          </w:p>
        </w:tc>
        <w:tc>
          <w:tcPr>
            <w:tcW w:w="1418" w:type="dxa"/>
            <w:tcBorders>
              <w:left w:val="double" w:sz="4" w:space="0" w:color="auto"/>
              <w:right w:val="double" w:sz="4" w:space="0" w:color="auto"/>
            </w:tcBorders>
          </w:tcPr>
          <w:p w:rsidR="00036DDD" w:rsidRPr="00036DDD" w:rsidRDefault="00036DDD" w:rsidP="0019348E">
            <w:pPr>
              <w:tabs>
                <w:tab w:val="left" w:pos="1145"/>
                <w:tab w:val="left" w:pos="4147"/>
                <w:tab w:val="right" w:pos="9360"/>
              </w:tabs>
              <w:rPr>
                <w:rFonts w:asciiTheme="majorBidi" w:hAnsiTheme="majorBidi" w:cs="Ali_K_Samik"/>
                <w:b/>
                <w:bCs/>
                <w:sz w:val="24"/>
                <w:szCs w:val="24"/>
                <w:lang w:bidi="ar-JO"/>
              </w:rPr>
            </w:pPr>
            <w:r w:rsidRPr="00036DDD">
              <w:rPr>
                <w:rFonts w:asciiTheme="majorBidi" w:hAnsiTheme="majorBidi" w:cs="Ali_K_Samik"/>
                <w:b/>
                <w:bCs/>
                <w:sz w:val="24"/>
                <w:szCs w:val="24"/>
                <w:lang w:bidi="ar-JO"/>
              </w:rPr>
              <w:t>100%</w:t>
            </w:r>
          </w:p>
        </w:tc>
      </w:tr>
      <w:tr w:rsidR="00AA5619" w:rsidRPr="00D50CCA" w:rsidTr="0019348E">
        <w:trPr>
          <w:jc w:val="center"/>
        </w:trPr>
        <w:tc>
          <w:tcPr>
            <w:tcW w:w="6663" w:type="dxa"/>
            <w:tcBorders>
              <w:left w:val="double" w:sz="4" w:space="0" w:color="auto"/>
              <w:right w:val="double" w:sz="4" w:space="0" w:color="auto"/>
            </w:tcBorders>
          </w:tcPr>
          <w:p w:rsidR="00AA5619" w:rsidRPr="005C505D" w:rsidRDefault="00AA5619"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W.I.P. Ending (5</w:t>
            </w:r>
            <w:proofErr w:type="gramStart"/>
            <w:r w:rsidRPr="005C505D">
              <w:rPr>
                <w:rFonts w:asciiTheme="majorBidi" w:hAnsiTheme="majorBidi" w:cs="Ali_K_Samik"/>
                <w:b/>
                <w:bCs/>
                <w:sz w:val="24"/>
                <w:szCs w:val="24"/>
                <w:lang w:bidi="ar-JO"/>
              </w:rPr>
              <w:t>)  (</w:t>
            </w:r>
            <w:proofErr w:type="gramEnd"/>
            <w:r>
              <w:rPr>
                <w:rFonts w:asciiTheme="majorBidi" w:hAnsiTheme="majorBidi" w:cs="Ali_K_Samik"/>
                <w:b/>
                <w:bCs/>
                <w:sz w:val="24"/>
                <w:szCs w:val="24"/>
                <w:lang w:bidi="ar-JO"/>
              </w:rPr>
              <w:t>same of comple</w:t>
            </w:r>
            <w:r w:rsidRPr="005C505D">
              <w:rPr>
                <w:rFonts w:asciiTheme="majorBidi" w:hAnsiTheme="majorBidi" w:cs="Ali_K_Samik"/>
                <w:b/>
                <w:bCs/>
                <w:sz w:val="24"/>
                <w:szCs w:val="24"/>
                <w:lang w:bidi="ar-JO"/>
              </w:rPr>
              <w:t>tion %)</w:t>
            </w:r>
          </w:p>
        </w:tc>
        <w:tc>
          <w:tcPr>
            <w:tcW w:w="1134" w:type="dxa"/>
            <w:tcBorders>
              <w:left w:val="double" w:sz="4" w:space="0" w:color="auto"/>
              <w:bottom w:val="double" w:sz="4" w:space="0" w:color="auto"/>
              <w:right w:val="double" w:sz="4" w:space="0" w:color="auto"/>
            </w:tcBorders>
          </w:tcPr>
          <w:p w:rsidR="00AA5619" w:rsidRPr="005C505D" w:rsidRDefault="00AA5619"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134" w:type="dxa"/>
            <w:tcBorders>
              <w:left w:val="double" w:sz="4" w:space="0" w:color="auto"/>
              <w:right w:val="double" w:sz="4" w:space="0" w:color="auto"/>
            </w:tcBorders>
          </w:tcPr>
          <w:p w:rsidR="00AA5619" w:rsidRPr="005C505D" w:rsidRDefault="00AA5619" w:rsidP="0019348E">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color w:val="FF0000"/>
                <w:sz w:val="28"/>
                <w:szCs w:val="28"/>
                <w:lang w:bidi="ar-IQ"/>
              </w:rPr>
              <w:t>***</w:t>
            </w:r>
          </w:p>
        </w:tc>
        <w:tc>
          <w:tcPr>
            <w:tcW w:w="1418" w:type="dxa"/>
            <w:tcBorders>
              <w:left w:val="double" w:sz="4" w:space="0" w:color="auto"/>
              <w:right w:val="double" w:sz="4" w:space="0" w:color="auto"/>
            </w:tcBorders>
          </w:tcPr>
          <w:p w:rsidR="00AA5619" w:rsidRPr="00036DDD" w:rsidRDefault="00AA5619" w:rsidP="0019348E">
            <w:pPr>
              <w:tabs>
                <w:tab w:val="left" w:pos="1145"/>
                <w:tab w:val="left" w:pos="4147"/>
                <w:tab w:val="right" w:pos="9360"/>
              </w:tabs>
              <w:rPr>
                <w:rFonts w:asciiTheme="majorBidi" w:hAnsiTheme="majorBidi" w:cs="Ali_K_Samik"/>
                <w:b/>
                <w:bCs/>
                <w:sz w:val="24"/>
                <w:szCs w:val="24"/>
                <w:lang w:bidi="ar-JO"/>
              </w:rPr>
            </w:pPr>
            <w:r w:rsidRPr="00036DDD">
              <w:rPr>
                <w:rFonts w:asciiTheme="majorBidi" w:hAnsiTheme="majorBidi" w:cs="Ali_K_Samik"/>
                <w:b/>
                <w:bCs/>
                <w:color w:val="000000" w:themeColor="text1"/>
                <w:sz w:val="24"/>
                <w:szCs w:val="24"/>
                <w:lang w:bidi="ar-IQ"/>
              </w:rPr>
              <w:t>**</w:t>
            </w:r>
          </w:p>
        </w:tc>
      </w:tr>
      <w:tr w:rsidR="00AA5619" w:rsidRPr="00D50CCA" w:rsidTr="0019348E">
        <w:trPr>
          <w:jc w:val="center"/>
        </w:trPr>
        <w:tc>
          <w:tcPr>
            <w:tcW w:w="6663" w:type="dxa"/>
            <w:tcBorders>
              <w:left w:val="double" w:sz="4" w:space="0" w:color="auto"/>
              <w:right w:val="double" w:sz="4" w:space="0" w:color="auto"/>
            </w:tcBorders>
          </w:tcPr>
          <w:p w:rsidR="00AA5619" w:rsidRPr="005C505D" w:rsidRDefault="00AA5619"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 xml:space="preserve">Accounted for </w:t>
            </w:r>
            <w:r>
              <w:rPr>
                <w:rFonts w:asciiTheme="majorBidi" w:hAnsiTheme="majorBidi" w:cs="Ali_K_Samik"/>
                <w:b/>
                <w:bCs/>
                <w:sz w:val="24"/>
                <w:szCs w:val="24"/>
                <w:lang w:bidi="ar-JO"/>
              </w:rPr>
              <w:t>(Output)</w:t>
            </w:r>
            <w:r w:rsidRPr="005C505D">
              <w:rPr>
                <w:rFonts w:asciiTheme="majorBidi" w:hAnsiTheme="majorBidi" w:cs="Ali_K_Samik"/>
                <w:b/>
                <w:bCs/>
                <w:sz w:val="24"/>
                <w:szCs w:val="24"/>
                <w:lang w:bidi="ar-JO"/>
              </w:rPr>
              <w:t xml:space="preserve"> (4)+(5)   </w:t>
            </w:r>
            <w:r w:rsidRPr="005C505D">
              <w:rPr>
                <w:rFonts w:asciiTheme="majorBidi" w:hAnsiTheme="majorBidi" w:cs="Ali_K_Samik"/>
                <w:b/>
                <w:bCs/>
                <w:color w:val="FF0000"/>
                <w:sz w:val="24"/>
                <w:szCs w:val="24"/>
                <w:lang w:bidi="ar-JO"/>
              </w:rPr>
              <w:t>Step1</w:t>
            </w:r>
          </w:p>
        </w:tc>
        <w:tc>
          <w:tcPr>
            <w:tcW w:w="1134" w:type="dxa"/>
            <w:tcBorders>
              <w:top w:val="double" w:sz="4" w:space="0" w:color="auto"/>
              <w:left w:val="double" w:sz="4" w:space="0" w:color="auto"/>
              <w:right w:val="double" w:sz="4" w:space="0" w:color="auto"/>
            </w:tcBorders>
          </w:tcPr>
          <w:p w:rsidR="00AA5619" w:rsidRPr="005C505D" w:rsidRDefault="00AA5619"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color w:val="FF0000"/>
                <w:sz w:val="24"/>
                <w:szCs w:val="24"/>
                <w:lang w:bidi="ar-JO"/>
              </w:rPr>
              <w:t>***</w:t>
            </w:r>
          </w:p>
        </w:tc>
        <w:tc>
          <w:tcPr>
            <w:tcW w:w="1134" w:type="dxa"/>
            <w:tcBorders>
              <w:left w:val="double" w:sz="4" w:space="0" w:color="auto"/>
              <w:bottom w:val="double" w:sz="4" w:space="0" w:color="auto"/>
              <w:right w:val="double" w:sz="4" w:space="0" w:color="auto"/>
            </w:tcBorders>
          </w:tcPr>
          <w:p w:rsidR="00AA5619" w:rsidRPr="005C505D" w:rsidRDefault="00AA5619" w:rsidP="00036DDD">
            <w:pPr>
              <w:tabs>
                <w:tab w:val="left" w:pos="1145"/>
                <w:tab w:val="left" w:pos="4147"/>
                <w:tab w:val="right" w:pos="9360"/>
              </w:tabs>
              <w:jc w:val="center"/>
              <w:rPr>
                <w:rFonts w:asciiTheme="majorBidi" w:hAnsiTheme="majorBidi" w:cs="Ali_K_Samik"/>
                <w:b/>
                <w:bCs/>
                <w:sz w:val="24"/>
                <w:szCs w:val="24"/>
                <w:lang w:bidi="ar-JO"/>
              </w:rPr>
            </w:pPr>
          </w:p>
        </w:tc>
        <w:tc>
          <w:tcPr>
            <w:tcW w:w="1418" w:type="dxa"/>
            <w:tcBorders>
              <w:left w:val="double" w:sz="4" w:space="0" w:color="auto"/>
              <w:bottom w:val="double" w:sz="4" w:space="0" w:color="auto"/>
              <w:right w:val="double" w:sz="4" w:space="0" w:color="auto"/>
            </w:tcBorders>
          </w:tcPr>
          <w:p w:rsidR="00AA5619" w:rsidRPr="005C505D" w:rsidRDefault="00AA5619" w:rsidP="00036DDD">
            <w:pPr>
              <w:tabs>
                <w:tab w:val="left" w:pos="1145"/>
                <w:tab w:val="left" w:pos="4147"/>
                <w:tab w:val="right" w:pos="9360"/>
              </w:tabs>
              <w:jc w:val="center"/>
              <w:rPr>
                <w:rFonts w:asciiTheme="majorBidi" w:hAnsiTheme="majorBidi" w:cs="Ali_K_Samik"/>
                <w:b/>
                <w:bCs/>
                <w:sz w:val="24"/>
                <w:szCs w:val="24"/>
                <w:lang w:bidi="ar-JO"/>
              </w:rPr>
            </w:pPr>
          </w:p>
        </w:tc>
      </w:tr>
      <w:tr w:rsidR="00036DDD" w:rsidRPr="00D50CCA" w:rsidTr="0019348E">
        <w:trPr>
          <w:jc w:val="center"/>
        </w:trPr>
        <w:tc>
          <w:tcPr>
            <w:tcW w:w="6663"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 xml:space="preserve">Equivalent units of work done  </w:t>
            </w:r>
            <w:r w:rsidRPr="005C505D">
              <w:rPr>
                <w:rFonts w:asciiTheme="majorBidi" w:hAnsiTheme="majorBidi" w:cs="Ali_K_Samik"/>
                <w:b/>
                <w:bCs/>
                <w:color w:val="FF0000"/>
                <w:sz w:val="24"/>
                <w:szCs w:val="24"/>
                <w:lang w:bidi="ar-JO"/>
              </w:rPr>
              <w:t>Step2</w:t>
            </w: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c>
          <w:tcPr>
            <w:tcW w:w="1134"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color w:val="FF0000"/>
                <w:sz w:val="24"/>
                <w:szCs w:val="24"/>
                <w:lang w:bidi="ar-JO"/>
              </w:rPr>
              <w:t>**</w:t>
            </w:r>
          </w:p>
        </w:tc>
        <w:tc>
          <w:tcPr>
            <w:tcW w:w="1418"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color w:val="FF0000"/>
                <w:sz w:val="24"/>
                <w:szCs w:val="24"/>
                <w:lang w:bidi="ar-JO"/>
              </w:rPr>
              <w:t>**</w:t>
            </w:r>
          </w:p>
        </w:tc>
      </w:tr>
      <w:tr w:rsidR="00036DDD" w:rsidRPr="00D50CCA" w:rsidTr="0019348E">
        <w:trPr>
          <w:jc w:val="center"/>
        </w:trPr>
        <w:tc>
          <w:tcPr>
            <w:tcW w:w="6663"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Cost of W.I.P. beginning</w:t>
            </w:r>
            <w:r w:rsidR="0029741B">
              <w:rPr>
                <w:rFonts w:asciiTheme="majorBidi" w:hAnsiTheme="majorBidi" w:cs="Ali_K_Samik"/>
                <w:b/>
                <w:bCs/>
                <w:sz w:val="24"/>
                <w:szCs w:val="24"/>
                <w:lang w:bidi="ar-JO"/>
              </w:rPr>
              <w:t xml:space="preserve"> (previous period or process)</w:t>
            </w: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418"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r>
      <w:tr w:rsidR="00036DDD" w:rsidRPr="00D50CCA" w:rsidTr="0019348E">
        <w:trPr>
          <w:jc w:val="center"/>
        </w:trPr>
        <w:tc>
          <w:tcPr>
            <w:tcW w:w="6663"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 xml:space="preserve">Cost added in current period </w:t>
            </w:r>
          </w:p>
        </w:tc>
        <w:tc>
          <w:tcPr>
            <w:tcW w:w="1134" w:type="dxa"/>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134" w:type="dxa"/>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418" w:type="dxa"/>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r>
      <w:tr w:rsidR="00036DDD" w:rsidRPr="00D50CCA" w:rsidTr="0019348E">
        <w:trPr>
          <w:jc w:val="center"/>
        </w:trPr>
        <w:tc>
          <w:tcPr>
            <w:tcW w:w="6663"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 xml:space="preserve">Total cost to account for  </w:t>
            </w:r>
            <w:r w:rsidRPr="005C505D">
              <w:rPr>
                <w:rFonts w:asciiTheme="majorBidi" w:hAnsiTheme="majorBidi" w:cs="Ali_K_Samik"/>
                <w:b/>
                <w:bCs/>
                <w:color w:val="FF0000"/>
                <w:sz w:val="24"/>
                <w:szCs w:val="24"/>
                <w:lang w:bidi="ar-JO"/>
              </w:rPr>
              <w:t>Step3</w:t>
            </w:r>
          </w:p>
        </w:tc>
        <w:tc>
          <w:tcPr>
            <w:tcW w:w="1134"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color w:val="FF0000"/>
                <w:sz w:val="24"/>
                <w:szCs w:val="24"/>
                <w:lang w:bidi="ar-JO"/>
              </w:rPr>
              <w:t>****</w:t>
            </w:r>
          </w:p>
        </w:tc>
        <w:tc>
          <w:tcPr>
            <w:tcW w:w="1134"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color w:val="FF0000"/>
                <w:sz w:val="24"/>
                <w:szCs w:val="24"/>
                <w:lang w:bidi="ar-JO"/>
              </w:rPr>
            </w:pPr>
            <w:r w:rsidRPr="005C505D">
              <w:rPr>
                <w:rFonts w:asciiTheme="majorBidi" w:hAnsiTheme="majorBidi" w:cs="Ali_K_Samik"/>
                <w:b/>
                <w:bCs/>
                <w:color w:val="FF0000"/>
                <w:sz w:val="24"/>
                <w:szCs w:val="24"/>
                <w:lang w:bidi="ar-JO"/>
              </w:rPr>
              <w:t>***</w:t>
            </w:r>
          </w:p>
        </w:tc>
        <w:tc>
          <w:tcPr>
            <w:tcW w:w="1418"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color w:val="FF0000"/>
                <w:sz w:val="24"/>
                <w:szCs w:val="24"/>
                <w:lang w:bidi="ar-JO"/>
              </w:rPr>
            </w:pPr>
            <w:r w:rsidRPr="005C505D">
              <w:rPr>
                <w:rFonts w:asciiTheme="majorBidi" w:hAnsiTheme="majorBidi" w:cs="Ali_K_Samik"/>
                <w:b/>
                <w:bCs/>
                <w:color w:val="FF0000"/>
                <w:sz w:val="24"/>
                <w:szCs w:val="24"/>
                <w:lang w:bidi="ar-JO"/>
              </w:rPr>
              <w:t>***</w:t>
            </w:r>
          </w:p>
        </w:tc>
      </w:tr>
      <w:tr w:rsidR="00036DDD" w:rsidRPr="00D50CCA" w:rsidTr="0019348E">
        <w:trPr>
          <w:jc w:val="center"/>
        </w:trPr>
        <w:tc>
          <w:tcPr>
            <w:tcW w:w="6663"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Cost to account for</w:t>
            </w:r>
            <w:r w:rsidR="00AA5619">
              <w:rPr>
                <w:rFonts w:asciiTheme="majorBidi" w:hAnsiTheme="majorBidi" w:cs="Ali_K_Samik"/>
                <w:b/>
                <w:bCs/>
                <w:sz w:val="24"/>
                <w:szCs w:val="24"/>
                <w:lang w:bidi="ar-JO"/>
              </w:rPr>
              <w:t xml:space="preserve"> (only </w:t>
            </w:r>
            <w:r w:rsidR="00AA5619" w:rsidRPr="005C505D">
              <w:rPr>
                <w:rFonts w:asciiTheme="majorBidi" w:hAnsiTheme="majorBidi" w:cs="Ali_K_Samik"/>
                <w:b/>
                <w:bCs/>
                <w:sz w:val="24"/>
                <w:szCs w:val="24"/>
                <w:lang w:bidi="ar-JO"/>
              </w:rPr>
              <w:t>Cost added in current period</w:t>
            </w:r>
            <w:r w:rsidR="00AA5619">
              <w:rPr>
                <w:rFonts w:asciiTheme="majorBidi" w:hAnsiTheme="majorBidi" w:cs="Ali_K_Samik"/>
                <w:b/>
                <w:bCs/>
                <w:sz w:val="24"/>
                <w:szCs w:val="24"/>
                <w:lang w:bidi="ar-JO"/>
              </w:rPr>
              <w:t>)</w:t>
            </w: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418"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r>
      <w:tr w:rsidR="00036DDD" w:rsidRPr="00D50CCA" w:rsidTr="0019348E">
        <w:trPr>
          <w:trHeight w:val="241"/>
          <w:jc w:val="center"/>
        </w:trPr>
        <w:tc>
          <w:tcPr>
            <w:tcW w:w="6663"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rtl/>
                <w:lang w:bidi="ar-IQ"/>
              </w:rPr>
            </w:pPr>
            <w:r w:rsidRPr="005C505D">
              <w:rPr>
                <w:rFonts w:asciiTheme="majorBidi" w:hAnsiTheme="majorBidi" w:cs="Ali_K_Samik" w:hint="cs"/>
                <w:b/>
                <w:bCs/>
                <w:sz w:val="24"/>
                <w:szCs w:val="24"/>
                <w:rtl/>
                <w:lang w:bidi="ar-IQ"/>
              </w:rPr>
              <w:t>÷</w:t>
            </w:r>
            <w:r w:rsidRPr="005C505D">
              <w:rPr>
                <w:rFonts w:asciiTheme="majorBidi" w:hAnsiTheme="majorBidi" w:cs="Ali_K_Samik"/>
                <w:b/>
                <w:bCs/>
                <w:sz w:val="24"/>
                <w:szCs w:val="24"/>
                <w:lang w:bidi="ar-IQ"/>
              </w:rPr>
              <w:t xml:space="preserve"> Equivalent units of work done </w:t>
            </w: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c>
          <w:tcPr>
            <w:tcW w:w="1134" w:type="dxa"/>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418" w:type="dxa"/>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r>
      <w:tr w:rsidR="00036DDD" w:rsidRPr="00D50CCA" w:rsidTr="0019348E">
        <w:trPr>
          <w:jc w:val="center"/>
        </w:trPr>
        <w:tc>
          <w:tcPr>
            <w:tcW w:w="6663"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 xml:space="preserve">Cost per equivalent unit </w:t>
            </w:r>
            <w:r w:rsidRPr="005C505D">
              <w:rPr>
                <w:rFonts w:asciiTheme="majorBidi" w:hAnsiTheme="majorBidi" w:cs="Ali_K_Samik"/>
                <w:b/>
                <w:bCs/>
                <w:color w:val="FF0000"/>
                <w:sz w:val="24"/>
                <w:szCs w:val="24"/>
                <w:lang w:bidi="ar-JO"/>
              </w:rPr>
              <w:t>Step4</w:t>
            </w: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c>
          <w:tcPr>
            <w:tcW w:w="1134"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418" w:type="dxa"/>
            <w:tcBorders>
              <w:top w:val="double" w:sz="4" w:space="0" w:color="auto"/>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r>
      <w:tr w:rsidR="00036DDD" w:rsidRPr="00D50CCA" w:rsidTr="0019348E">
        <w:trPr>
          <w:jc w:val="center"/>
        </w:trPr>
        <w:tc>
          <w:tcPr>
            <w:tcW w:w="6663"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 xml:space="preserve">Assignment of cost:  </w:t>
            </w:r>
            <w:r w:rsidRPr="005C505D">
              <w:rPr>
                <w:rFonts w:asciiTheme="majorBidi" w:hAnsiTheme="majorBidi" w:cs="Ali_K_Samik"/>
                <w:b/>
                <w:bCs/>
                <w:color w:val="FF0000"/>
                <w:sz w:val="24"/>
                <w:szCs w:val="24"/>
                <w:lang w:bidi="ar-JO"/>
              </w:rPr>
              <w:t>Step5</w:t>
            </w: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c>
          <w:tcPr>
            <w:tcW w:w="1418"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p>
        </w:tc>
      </w:tr>
      <w:tr w:rsidR="00036DDD" w:rsidRPr="00D50CCA" w:rsidTr="0019348E">
        <w:trPr>
          <w:jc w:val="center"/>
        </w:trPr>
        <w:tc>
          <w:tcPr>
            <w:tcW w:w="6663" w:type="dxa"/>
            <w:tcBorders>
              <w:left w:val="double" w:sz="4" w:space="0" w:color="auto"/>
              <w:right w:val="double" w:sz="4" w:space="0" w:color="auto"/>
            </w:tcBorders>
          </w:tcPr>
          <w:p w:rsidR="00036DDD" w:rsidRPr="005C505D" w:rsidRDefault="00036DDD" w:rsidP="00AA5619">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 xml:space="preserve">Completed and transferred out </w:t>
            </w:r>
            <w:r w:rsidR="00AA5619">
              <w:rPr>
                <w:rFonts w:asciiTheme="majorBidi" w:hAnsiTheme="majorBidi" w:cs="Ali_K_Samik"/>
                <w:b/>
                <w:bCs/>
                <w:sz w:val="24"/>
                <w:szCs w:val="24"/>
                <w:lang w:bidi="ar-JO"/>
              </w:rPr>
              <w:t>from :</w:t>
            </w: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p>
        </w:tc>
        <w:tc>
          <w:tcPr>
            <w:tcW w:w="1134"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p>
        </w:tc>
        <w:tc>
          <w:tcPr>
            <w:tcW w:w="1418" w:type="dxa"/>
            <w:tcBorders>
              <w:left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p>
        </w:tc>
      </w:tr>
      <w:tr w:rsidR="00AA5619" w:rsidRPr="00D50CCA" w:rsidTr="0019348E">
        <w:trPr>
          <w:jc w:val="center"/>
        </w:trPr>
        <w:tc>
          <w:tcPr>
            <w:tcW w:w="6663" w:type="dxa"/>
            <w:tcBorders>
              <w:left w:val="double" w:sz="4" w:space="0" w:color="auto"/>
              <w:right w:val="double" w:sz="4" w:space="0" w:color="auto"/>
            </w:tcBorders>
          </w:tcPr>
          <w:p w:rsidR="00AA5619" w:rsidRPr="005C505D" w:rsidRDefault="0019348E"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 xml:space="preserve">     </w:t>
            </w:r>
            <w:r w:rsidR="0029741B">
              <w:rPr>
                <w:rFonts w:asciiTheme="majorBidi" w:hAnsiTheme="majorBidi" w:cs="Ali_K_Samik"/>
                <w:b/>
                <w:bCs/>
                <w:sz w:val="24"/>
                <w:szCs w:val="24"/>
                <w:lang w:bidi="ar-JO"/>
              </w:rPr>
              <w:t>Cost of W.I.P beginning (previous period or process)</w:t>
            </w:r>
          </w:p>
        </w:tc>
        <w:tc>
          <w:tcPr>
            <w:tcW w:w="1134" w:type="dxa"/>
            <w:tcBorders>
              <w:left w:val="double" w:sz="4" w:space="0" w:color="auto"/>
              <w:right w:val="double" w:sz="4" w:space="0" w:color="auto"/>
            </w:tcBorders>
          </w:tcPr>
          <w:p w:rsidR="00AA5619" w:rsidRPr="005C505D" w:rsidRDefault="0029741B"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p>
        </w:tc>
        <w:tc>
          <w:tcPr>
            <w:tcW w:w="1134" w:type="dxa"/>
            <w:tcBorders>
              <w:left w:val="double" w:sz="4" w:space="0" w:color="auto"/>
              <w:right w:val="double" w:sz="4" w:space="0" w:color="auto"/>
            </w:tcBorders>
          </w:tcPr>
          <w:p w:rsidR="00AA5619" w:rsidRPr="005C505D" w:rsidRDefault="0029741B"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p>
        </w:tc>
        <w:tc>
          <w:tcPr>
            <w:tcW w:w="1418" w:type="dxa"/>
            <w:tcBorders>
              <w:left w:val="double" w:sz="4" w:space="0" w:color="auto"/>
              <w:right w:val="double" w:sz="4" w:space="0" w:color="auto"/>
            </w:tcBorders>
          </w:tcPr>
          <w:p w:rsidR="00AA5619" w:rsidRPr="005C505D" w:rsidRDefault="0029741B"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p>
        </w:tc>
      </w:tr>
      <w:tr w:rsidR="00AA5619" w:rsidRPr="00D50CCA" w:rsidTr="0019348E">
        <w:trPr>
          <w:jc w:val="center"/>
        </w:trPr>
        <w:tc>
          <w:tcPr>
            <w:tcW w:w="6663" w:type="dxa"/>
            <w:tcBorders>
              <w:left w:val="double" w:sz="4" w:space="0" w:color="auto"/>
              <w:right w:val="double" w:sz="4" w:space="0" w:color="auto"/>
            </w:tcBorders>
          </w:tcPr>
          <w:p w:rsidR="00AA5619" w:rsidRPr="005C505D" w:rsidRDefault="0019348E" w:rsidP="0029741B">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 xml:space="preserve">  + </w:t>
            </w:r>
            <w:r w:rsidR="0029741B">
              <w:rPr>
                <w:rFonts w:asciiTheme="majorBidi" w:hAnsiTheme="majorBidi" w:cs="Ali_K_Samik"/>
                <w:b/>
                <w:bCs/>
                <w:sz w:val="24"/>
                <w:szCs w:val="24"/>
                <w:lang w:bidi="ar-JO"/>
              </w:rPr>
              <w:t>Cost added to W.I.P beginning (This process)</w:t>
            </w:r>
            <w:r>
              <w:rPr>
                <w:rFonts w:asciiTheme="majorBidi" w:hAnsiTheme="majorBidi" w:cs="Ali_K_Samik"/>
                <w:b/>
                <w:bCs/>
                <w:sz w:val="24"/>
                <w:szCs w:val="24"/>
                <w:lang w:bidi="ar-JO"/>
              </w:rPr>
              <w:t xml:space="preserve"> </w:t>
            </w:r>
            <w:r w:rsidRPr="005C505D">
              <w:rPr>
                <w:rFonts w:asciiTheme="majorBidi" w:hAnsiTheme="majorBidi" w:cs="Ali_K_Samik"/>
                <w:b/>
                <w:bCs/>
                <w:color w:val="FF0000"/>
                <w:sz w:val="24"/>
                <w:szCs w:val="24"/>
                <w:lang w:bidi="ar-JO"/>
              </w:rPr>
              <w:t xml:space="preserve">Step2 </w:t>
            </w:r>
            <w:r w:rsidRPr="005C505D">
              <w:rPr>
                <w:rFonts w:asciiTheme="majorBidi" w:hAnsiTheme="majorBidi" w:cs="Ali_K_Samik" w:hint="cs"/>
                <w:b/>
                <w:bCs/>
                <w:sz w:val="24"/>
                <w:szCs w:val="24"/>
                <w:lang w:bidi="ar-JO"/>
              </w:rPr>
              <w:t>×</w:t>
            </w:r>
            <w:r w:rsidRPr="005C505D">
              <w:rPr>
                <w:rFonts w:asciiTheme="majorBidi" w:hAnsiTheme="majorBidi" w:cs="Ali_K_Samik"/>
                <w:b/>
                <w:bCs/>
                <w:sz w:val="24"/>
                <w:szCs w:val="24"/>
                <w:lang w:bidi="ar-JO"/>
              </w:rPr>
              <w:t xml:space="preserve"> </w:t>
            </w:r>
            <w:r w:rsidRPr="005C505D">
              <w:rPr>
                <w:rFonts w:asciiTheme="majorBidi" w:hAnsiTheme="majorBidi" w:cs="Ali_K_Samik"/>
                <w:b/>
                <w:bCs/>
                <w:color w:val="FF0000"/>
                <w:sz w:val="24"/>
                <w:szCs w:val="24"/>
                <w:lang w:bidi="ar-JO"/>
              </w:rPr>
              <w:t>Step3</w:t>
            </w:r>
          </w:p>
        </w:tc>
        <w:tc>
          <w:tcPr>
            <w:tcW w:w="1134" w:type="dxa"/>
            <w:tcBorders>
              <w:left w:val="double" w:sz="4" w:space="0" w:color="auto"/>
              <w:right w:val="double" w:sz="4" w:space="0" w:color="auto"/>
            </w:tcBorders>
          </w:tcPr>
          <w:p w:rsidR="00AA5619" w:rsidRPr="005C505D" w:rsidRDefault="0029741B"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p>
        </w:tc>
        <w:tc>
          <w:tcPr>
            <w:tcW w:w="1134" w:type="dxa"/>
            <w:tcBorders>
              <w:left w:val="double" w:sz="4" w:space="0" w:color="auto"/>
              <w:right w:val="double" w:sz="4" w:space="0" w:color="auto"/>
            </w:tcBorders>
          </w:tcPr>
          <w:p w:rsidR="00AA5619" w:rsidRPr="005C505D" w:rsidRDefault="0029741B"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p>
        </w:tc>
        <w:tc>
          <w:tcPr>
            <w:tcW w:w="1418" w:type="dxa"/>
            <w:tcBorders>
              <w:left w:val="double" w:sz="4" w:space="0" w:color="auto"/>
              <w:right w:val="double" w:sz="4" w:space="0" w:color="auto"/>
            </w:tcBorders>
          </w:tcPr>
          <w:p w:rsidR="00AA5619" w:rsidRPr="005C505D" w:rsidRDefault="0029741B"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p>
        </w:tc>
      </w:tr>
      <w:tr w:rsidR="00AA5619" w:rsidRPr="00D50CCA" w:rsidTr="0019348E">
        <w:trPr>
          <w:jc w:val="center"/>
        </w:trPr>
        <w:tc>
          <w:tcPr>
            <w:tcW w:w="6663" w:type="dxa"/>
            <w:tcBorders>
              <w:left w:val="double" w:sz="4" w:space="0" w:color="auto"/>
              <w:right w:val="double" w:sz="4" w:space="0" w:color="auto"/>
            </w:tcBorders>
          </w:tcPr>
          <w:p w:rsidR="00AA5619" w:rsidRPr="005C505D" w:rsidRDefault="0019348E"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 xml:space="preserve">  =</w:t>
            </w:r>
            <w:r w:rsidR="0029741B">
              <w:rPr>
                <w:rFonts w:asciiTheme="majorBidi" w:hAnsiTheme="majorBidi" w:cs="Ali_K_Samik"/>
                <w:b/>
                <w:bCs/>
                <w:sz w:val="24"/>
                <w:szCs w:val="24"/>
                <w:lang w:bidi="ar-JO"/>
              </w:rPr>
              <w:t>Total cost of W.I.P beginning</w:t>
            </w:r>
          </w:p>
        </w:tc>
        <w:tc>
          <w:tcPr>
            <w:tcW w:w="1134" w:type="dxa"/>
            <w:tcBorders>
              <w:left w:val="double" w:sz="4" w:space="0" w:color="auto"/>
              <w:right w:val="double" w:sz="4" w:space="0" w:color="auto"/>
            </w:tcBorders>
          </w:tcPr>
          <w:p w:rsidR="00AA5619" w:rsidRPr="0019348E" w:rsidRDefault="0019348E" w:rsidP="0019348E">
            <w:pPr>
              <w:tabs>
                <w:tab w:val="left" w:pos="1145"/>
                <w:tab w:val="left" w:pos="4147"/>
                <w:tab w:val="right" w:pos="9360"/>
              </w:tabs>
              <w:jc w:val="center"/>
              <w:rPr>
                <w:rFonts w:asciiTheme="majorBidi" w:hAnsiTheme="majorBidi" w:cs="Ali_K_Samik"/>
                <w:b/>
                <w:bCs/>
                <w:color w:val="FF0000"/>
                <w:sz w:val="24"/>
                <w:szCs w:val="24"/>
                <w:lang w:bidi="ar-JO"/>
              </w:rPr>
            </w:pPr>
            <w:r w:rsidRPr="0019348E">
              <w:rPr>
                <w:rFonts w:asciiTheme="majorBidi" w:hAnsiTheme="majorBidi" w:cs="Ali_K_Samik"/>
                <w:b/>
                <w:bCs/>
                <w:color w:val="FF0000"/>
                <w:sz w:val="24"/>
                <w:szCs w:val="24"/>
                <w:lang w:bidi="ar-JO"/>
              </w:rPr>
              <w:t>***</w:t>
            </w:r>
          </w:p>
        </w:tc>
        <w:tc>
          <w:tcPr>
            <w:tcW w:w="1134" w:type="dxa"/>
            <w:tcBorders>
              <w:left w:val="double" w:sz="4" w:space="0" w:color="auto"/>
              <w:right w:val="double" w:sz="4" w:space="0" w:color="auto"/>
            </w:tcBorders>
          </w:tcPr>
          <w:p w:rsidR="00AA5619" w:rsidRPr="0019348E" w:rsidRDefault="0019348E" w:rsidP="0019348E">
            <w:pPr>
              <w:tabs>
                <w:tab w:val="left" w:pos="1145"/>
                <w:tab w:val="left" w:pos="4147"/>
                <w:tab w:val="right" w:pos="9360"/>
              </w:tabs>
              <w:jc w:val="center"/>
              <w:rPr>
                <w:rFonts w:asciiTheme="majorBidi" w:hAnsiTheme="majorBidi" w:cs="Ali_K_Samik"/>
                <w:b/>
                <w:bCs/>
                <w:color w:val="FF0000"/>
                <w:sz w:val="24"/>
                <w:szCs w:val="24"/>
                <w:lang w:bidi="ar-JO"/>
              </w:rPr>
            </w:pPr>
            <w:r w:rsidRPr="0019348E">
              <w:rPr>
                <w:rFonts w:asciiTheme="majorBidi" w:hAnsiTheme="majorBidi" w:cs="Ali_K_Samik"/>
                <w:b/>
                <w:bCs/>
                <w:color w:val="FF0000"/>
                <w:sz w:val="24"/>
                <w:szCs w:val="24"/>
                <w:lang w:bidi="ar-JO"/>
              </w:rPr>
              <w:t>**</w:t>
            </w:r>
          </w:p>
        </w:tc>
        <w:tc>
          <w:tcPr>
            <w:tcW w:w="1418" w:type="dxa"/>
            <w:tcBorders>
              <w:left w:val="double" w:sz="4" w:space="0" w:color="auto"/>
              <w:right w:val="double" w:sz="4" w:space="0" w:color="auto"/>
            </w:tcBorders>
          </w:tcPr>
          <w:p w:rsidR="00AA5619" w:rsidRPr="0019348E" w:rsidRDefault="0019348E" w:rsidP="0019348E">
            <w:pPr>
              <w:tabs>
                <w:tab w:val="left" w:pos="1145"/>
                <w:tab w:val="left" w:pos="4147"/>
                <w:tab w:val="right" w:pos="9360"/>
              </w:tabs>
              <w:jc w:val="center"/>
              <w:rPr>
                <w:rFonts w:asciiTheme="majorBidi" w:hAnsiTheme="majorBidi" w:cs="Ali_K_Samik"/>
                <w:b/>
                <w:bCs/>
                <w:color w:val="FF0000"/>
                <w:sz w:val="24"/>
                <w:szCs w:val="24"/>
                <w:lang w:bidi="ar-JO"/>
              </w:rPr>
            </w:pPr>
            <w:r w:rsidRPr="0019348E">
              <w:rPr>
                <w:rFonts w:asciiTheme="majorBidi" w:hAnsiTheme="majorBidi" w:cs="Ali_K_Samik"/>
                <w:b/>
                <w:bCs/>
                <w:color w:val="FF0000"/>
                <w:sz w:val="24"/>
                <w:szCs w:val="24"/>
                <w:lang w:bidi="ar-JO"/>
              </w:rPr>
              <w:t>**</w:t>
            </w:r>
          </w:p>
        </w:tc>
      </w:tr>
      <w:tr w:rsidR="00AA5619" w:rsidRPr="00D50CCA" w:rsidTr="0019348E">
        <w:trPr>
          <w:jc w:val="center"/>
        </w:trPr>
        <w:tc>
          <w:tcPr>
            <w:tcW w:w="6663" w:type="dxa"/>
            <w:tcBorders>
              <w:left w:val="double" w:sz="4" w:space="0" w:color="auto"/>
              <w:right w:val="double" w:sz="4" w:space="0" w:color="auto"/>
            </w:tcBorders>
          </w:tcPr>
          <w:p w:rsidR="00AA5619" w:rsidRPr="005C505D" w:rsidRDefault="0019348E" w:rsidP="0019348E">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 xml:space="preserve"> + Start and completed </w:t>
            </w:r>
            <w:r w:rsidRPr="005C505D">
              <w:rPr>
                <w:rFonts w:asciiTheme="majorBidi" w:hAnsiTheme="majorBidi" w:cs="Ali_K_Samik"/>
                <w:b/>
                <w:bCs/>
                <w:color w:val="FF0000"/>
                <w:sz w:val="24"/>
                <w:szCs w:val="24"/>
                <w:lang w:bidi="ar-JO"/>
              </w:rPr>
              <w:t xml:space="preserve">Step2 </w:t>
            </w:r>
            <w:r w:rsidRPr="005C505D">
              <w:rPr>
                <w:rFonts w:asciiTheme="majorBidi" w:hAnsiTheme="majorBidi" w:cs="Ali_K_Samik" w:hint="cs"/>
                <w:b/>
                <w:bCs/>
                <w:sz w:val="24"/>
                <w:szCs w:val="24"/>
                <w:lang w:bidi="ar-JO"/>
              </w:rPr>
              <w:t>×</w:t>
            </w:r>
            <w:r w:rsidRPr="005C505D">
              <w:rPr>
                <w:rFonts w:asciiTheme="majorBidi" w:hAnsiTheme="majorBidi" w:cs="Ali_K_Samik"/>
                <w:b/>
                <w:bCs/>
                <w:sz w:val="24"/>
                <w:szCs w:val="24"/>
                <w:lang w:bidi="ar-JO"/>
              </w:rPr>
              <w:t xml:space="preserve"> </w:t>
            </w:r>
            <w:r w:rsidRPr="005C505D">
              <w:rPr>
                <w:rFonts w:asciiTheme="majorBidi" w:hAnsiTheme="majorBidi" w:cs="Ali_K_Samik"/>
                <w:b/>
                <w:bCs/>
                <w:color w:val="FF0000"/>
                <w:sz w:val="24"/>
                <w:szCs w:val="24"/>
                <w:lang w:bidi="ar-JO"/>
              </w:rPr>
              <w:t>Step3</w:t>
            </w:r>
          </w:p>
        </w:tc>
        <w:tc>
          <w:tcPr>
            <w:tcW w:w="1134" w:type="dxa"/>
            <w:tcBorders>
              <w:left w:val="double" w:sz="4" w:space="0" w:color="auto"/>
              <w:right w:val="double" w:sz="4" w:space="0" w:color="auto"/>
            </w:tcBorders>
          </w:tcPr>
          <w:p w:rsidR="00AA5619" w:rsidRPr="005C505D" w:rsidRDefault="0019348E"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p>
        </w:tc>
        <w:tc>
          <w:tcPr>
            <w:tcW w:w="1134" w:type="dxa"/>
            <w:tcBorders>
              <w:left w:val="double" w:sz="4" w:space="0" w:color="auto"/>
              <w:right w:val="double" w:sz="4" w:space="0" w:color="auto"/>
            </w:tcBorders>
          </w:tcPr>
          <w:p w:rsidR="00AA5619" w:rsidRPr="005C505D" w:rsidRDefault="0019348E"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p>
        </w:tc>
        <w:tc>
          <w:tcPr>
            <w:tcW w:w="1418" w:type="dxa"/>
            <w:tcBorders>
              <w:left w:val="double" w:sz="4" w:space="0" w:color="auto"/>
              <w:right w:val="double" w:sz="4" w:space="0" w:color="auto"/>
            </w:tcBorders>
          </w:tcPr>
          <w:p w:rsidR="00AA5619" w:rsidRPr="005C505D" w:rsidRDefault="0019348E"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p>
        </w:tc>
      </w:tr>
      <w:tr w:rsidR="0019348E" w:rsidRPr="00D50CCA" w:rsidTr="0019348E">
        <w:trPr>
          <w:jc w:val="center"/>
        </w:trPr>
        <w:tc>
          <w:tcPr>
            <w:tcW w:w="6663" w:type="dxa"/>
            <w:tcBorders>
              <w:left w:val="double" w:sz="4" w:space="0" w:color="auto"/>
              <w:right w:val="double" w:sz="4" w:space="0" w:color="auto"/>
            </w:tcBorders>
          </w:tcPr>
          <w:p w:rsidR="0019348E" w:rsidRDefault="0019348E"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r w:rsidRPr="005C505D">
              <w:rPr>
                <w:rFonts w:asciiTheme="majorBidi" w:hAnsiTheme="majorBidi" w:cs="Ali_K_Samik"/>
                <w:b/>
                <w:bCs/>
                <w:sz w:val="24"/>
                <w:szCs w:val="24"/>
                <w:lang w:bidi="ar-JO"/>
              </w:rPr>
              <w:t xml:space="preserve"> Completed and transferred out</w:t>
            </w:r>
            <w:r>
              <w:rPr>
                <w:rFonts w:asciiTheme="majorBidi" w:hAnsiTheme="majorBidi" w:cs="Ali_K_Samik"/>
                <w:b/>
                <w:bCs/>
                <w:sz w:val="24"/>
                <w:szCs w:val="24"/>
                <w:lang w:bidi="ar-JO"/>
              </w:rPr>
              <w:t xml:space="preserve"> cost</w:t>
            </w:r>
          </w:p>
        </w:tc>
        <w:tc>
          <w:tcPr>
            <w:tcW w:w="1134" w:type="dxa"/>
            <w:tcBorders>
              <w:left w:val="double" w:sz="4" w:space="0" w:color="auto"/>
              <w:right w:val="double" w:sz="4" w:space="0" w:color="auto"/>
            </w:tcBorders>
          </w:tcPr>
          <w:p w:rsidR="0019348E" w:rsidRPr="0019348E" w:rsidRDefault="0019348E" w:rsidP="0019348E">
            <w:pPr>
              <w:tabs>
                <w:tab w:val="left" w:pos="1145"/>
                <w:tab w:val="left" w:pos="4147"/>
                <w:tab w:val="right" w:pos="9360"/>
              </w:tabs>
              <w:jc w:val="center"/>
              <w:rPr>
                <w:rFonts w:asciiTheme="majorBidi" w:hAnsiTheme="majorBidi" w:cs="Ali_K_Samik"/>
                <w:b/>
                <w:bCs/>
                <w:color w:val="FF0000"/>
                <w:sz w:val="24"/>
                <w:szCs w:val="24"/>
                <w:lang w:bidi="ar-JO"/>
              </w:rPr>
            </w:pPr>
            <w:r w:rsidRPr="0019348E">
              <w:rPr>
                <w:rFonts w:asciiTheme="majorBidi" w:hAnsiTheme="majorBidi" w:cs="Ali_K_Samik"/>
                <w:b/>
                <w:bCs/>
                <w:color w:val="FF0000"/>
                <w:sz w:val="24"/>
                <w:szCs w:val="24"/>
                <w:lang w:bidi="ar-JO"/>
              </w:rPr>
              <w:t>***</w:t>
            </w:r>
          </w:p>
        </w:tc>
        <w:tc>
          <w:tcPr>
            <w:tcW w:w="1134" w:type="dxa"/>
            <w:tcBorders>
              <w:left w:val="double" w:sz="4" w:space="0" w:color="auto"/>
              <w:right w:val="double" w:sz="4" w:space="0" w:color="auto"/>
            </w:tcBorders>
          </w:tcPr>
          <w:p w:rsidR="0019348E" w:rsidRPr="0019348E" w:rsidRDefault="0019348E" w:rsidP="0019348E">
            <w:pPr>
              <w:tabs>
                <w:tab w:val="left" w:pos="1145"/>
                <w:tab w:val="left" w:pos="4147"/>
                <w:tab w:val="right" w:pos="9360"/>
              </w:tabs>
              <w:jc w:val="center"/>
              <w:rPr>
                <w:rFonts w:asciiTheme="majorBidi" w:hAnsiTheme="majorBidi" w:cs="Ali_K_Samik"/>
                <w:b/>
                <w:bCs/>
                <w:color w:val="FF0000"/>
                <w:sz w:val="24"/>
                <w:szCs w:val="24"/>
                <w:lang w:bidi="ar-JO"/>
              </w:rPr>
            </w:pPr>
            <w:r w:rsidRPr="0019348E">
              <w:rPr>
                <w:rFonts w:asciiTheme="majorBidi" w:hAnsiTheme="majorBidi" w:cs="Ali_K_Samik"/>
                <w:b/>
                <w:bCs/>
                <w:color w:val="FF0000"/>
                <w:sz w:val="24"/>
                <w:szCs w:val="24"/>
                <w:lang w:bidi="ar-JO"/>
              </w:rPr>
              <w:t>***</w:t>
            </w:r>
          </w:p>
        </w:tc>
        <w:tc>
          <w:tcPr>
            <w:tcW w:w="1418" w:type="dxa"/>
            <w:tcBorders>
              <w:left w:val="double" w:sz="4" w:space="0" w:color="auto"/>
              <w:right w:val="double" w:sz="4" w:space="0" w:color="auto"/>
            </w:tcBorders>
          </w:tcPr>
          <w:p w:rsidR="0019348E" w:rsidRPr="0019348E" w:rsidRDefault="0019348E" w:rsidP="0019348E">
            <w:pPr>
              <w:tabs>
                <w:tab w:val="left" w:pos="1145"/>
                <w:tab w:val="left" w:pos="4147"/>
                <w:tab w:val="right" w:pos="9360"/>
              </w:tabs>
              <w:jc w:val="center"/>
              <w:rPr>
                <w:rFonts w:asciiTheme="majorBidi" w:hAnsiTheme="majorBidi" w:cs="Ali_K_Samik"/>
                <w:b/>
                <w:bCs/>
                <w:color w:val="FF0000"/>
                <w:sz w:val="24"/>
                <w:szCs w:val="24"/>
                <w:lang w:bidi="ar-JO"/>
              </w:rPr>
            </w:pPr>
            <w:r w:rsidRPr="0019348E">
              <w:rPr>
                <w:rFonts w:asciiTheme="majorBidi" w:hAnsiTheme="majorBidi" w:cs="Ali_K_Samik"/>
                <w:b/>
                <w:bCs/>
                <w:color w:val="FF0000"/>
                <w:sz w:val="24"/>
                <w:szCs w:val="24"/>
                <w:lang w:bidi="ar-JO"/>
              </w:rPr>
              <w:t>***</w:t>
            </w:r>
          </w:p>
        </w:tc>
      </w:tr>
      <w:tr w:rsidR="00036DDD" w:rsidRPr="00D50CCA" w:rsidTr="0019348E">
        <w:trPr>
          <w:jc w:val="center"/>
        </w:trPr>
        <w:tc>
          <w:tcPr>
            <w:tcW w:w="6663" w:type="dxa"/>
            <w:tcBorders>
              <w:left w:val="double" w:sz="4" w:space="0" w:color="auto"/>
              <w:right w:val="double" w:sz="4" w:space="0" w:color="auto"/>
            </w:tcBorders>
          </w:tcPr>
          <w:p w:rsidR="00036DDD" w:rsidRPr="005C505D" w:rsidRDefault="0019348E"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r w:rsidR="00036DDD" w:rsidRPr="005C505D">
              <w:rPr>
                <w:rFonts w:asciiTheme="majorBidi" w:hAnsiTheme="majorBidi" w:cs="Ali_K_Samik"/>
                <w:b/>
                <w:bCs/>
                <w:sz w:val="24"/>
                <w:szCs w:val="24"/>
                <w:lang w:bidi="ar-JO"/>
              </w:rPr>
              <w:t xml:space="preserve">W.I.P. ending  =  </w:t>
            </w:r>
            <w:r w:rsidR="00036DDD" w:rsidRPr="005C505D">
              <w:rPr>
                <w:rFonts w:asciiTheme="majorBidi" w:hAnsiTheme="majorBidi" w:cs="Ali_K_Samik"/>
                <w:b/>
                <w:bCs/>
                <w:color w:val="FF0000"/>
                <w:sz w:val="24"/>
                <w:szCs w:val="24"/>
                <w:lang w:bidi="ar-JO"/>
              </w:rPr>
              <w:t xml:space="preserve">Step2 </w:t>
            </w:r>
            <w:r w:rsidR="00036DDD" w:rsidRPr="005C505D">
              <w:rPr>
                <w:rFonts w:asciiTheme="majorBidi" w:hAnsiTheme="majorBidi" w:cs="Ali_K_Samik" w:hint="cs"/>
                <w:b/>
                <w:bCs/>
                <w:sz w:val="24"/>
                <w:szCs w:val="24"/>
                <w:lang w:bidi="ar-JO"/>
              </w:rPr>
              <w:t>×</w:t>
            </w:r>
            <w:r w:rsidR="00036DDD" w:rsidRPr="005C505D">
              <w:rPr>
                <w:rFonts w:asciiTheme="majorBidi" w:hAnsiTheme="majorBidi" w:cs="Ali_K_Samik"/>
                <w:b/>
                <w:bCs/>
                <w:sz w:val="24"/>
                <w:szCs w:val="24"/>
                <w:lang w:bidi="ar-JO"/>
              </w:rPr>
              <w:t xml:space="preserve"> </w:t>
            </w:r>
            <w:r w:rsidR="00036DDD" w:rsidRPr="005C505D">
              <w:rPr>
                <w:rFonts w:asciiTheme="majorBidi" w:hAnsiTheme="majorBidi" w:cs="Ali_K_Samik"/>
                <w:b/>
                <w:bCs/>
                <w:color w:val="FF0000"/>
                <w:sz w:val="24"/>
                <w:szCs w:val="24"/>
                <w:lang w:bidi="ar-JO"/>
              </w:rPr>
              <w:t>Step3</w:t>
            </w:r>
          </w:p>
        </w:tc>
        <w:tc>
          <w:tcPr>
            <w:tcW w:w="1134" w:type="dxa"/>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134" w:type="dxa"/>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c>
          <w:tcPr>
            <w:tcW w:w="1418" w:type="dxa"/>
            <w:tcBorders>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rPr>
                <w:rFonts w:asciiTheme="majorBidi" w:hAnsiTheme="majorBidi" w:cs="Ali_K_Samik"/>
                <w:b/>
                <w:bCs/>
                <w:sz w:val="24"/>
                <w:szCs w:val="24"/>
                <w:lang w:bidi="ar-JO"/>
              </w:rPr>
            </w:pPr>
            <w:r w:rsidRPr="005C505D">
              <w:rPr>
                <w:rFonts w:asciiTheme="majorBidi" w:hAnsiTheme="majorBidi" w:cs="Ali_K_Samik"/>
                <w:b/>
                <w:bCs/>
                <w:sz w:val="24"/>
                <w:szCs w:val="24"/>
                <w:lang w:bidi="ar-JO"/>
              </w:rPr>
              <w:t>**</w:t>
            </w:r>
          </w:p>
        </w:tc>
      </w:tr>
      <w:tr w:rsidR="00036DDD" w:rsidRPr="00D50CCA" w:rsidTr="0019348E">
        <w:trPr>
          <w:jc w:val="center"/>
        </w:trPr>
        <w:tc>
          <w:tcPr>
            <w:tcW w:w="6663" w:type="dxa"/>
            <w:tcBorders>
              <w:left w:val="double" w:sz="4" w:space="0" w:color="auto"/>
              <w:bottom w:val="double" w:sz="4" w:space="0" w:color="auto"/>
              <w:right w:val="double" w:sz="4" w:space="0" w:color="auto"/>
            </w:tcBorders>
          </w:tcPr>
          <w:p w:rsidR="00036DDD" w:rsidRPr="005C505D" w:rsidRDefault="0019348E" w:rsidP="00036DDD">
            <w:pPr>
              <w:tabs>
                <w:tab w:val="left" w:pos="1145"/>
                <w:tab w:val="left" w:pos="4147"/>
                <w:tab w:val="right" w:pos="9360"/>
              </w:tabs>
              <w:rPr>
                <w:rFonts w:asciiTheme="majorBidi" w:hAnsiTheme="majorBidi" w:cs="Ali_K_Samik"/>
                <w:b/>
                <w:bCs/>
                <w:sz w:val="24"/>
                <w:szCs w:val="24"/>
                <w:lang w:bidi="ar-JO"/>
              </w:rPr>
            </w:pPr>
            <w:r>
              <w:rPr>
                <w:rFonts w:asciiTheme="majorBidi" w:hAnsiTheme="majorBidi" w:cs="Ali_K_Samik"/>
                <w:b/>
                <w:bCs/>
                <w:sz w:val="24"/>
                <w:szCs w:val="24"/>
                <w:lang w:bidi="ar-JO"/>
              </w:rPr>
              <w:t>=</w:t>
            </w:r>
            <w:r w:rsidR="00036DDD" w:rsidRPr="005C505D">
              <w:rPr>
                <w:rFonts w:asciiTheme="majorBidi" w:hAnsiTheme="majorBidi" w:cs="Ali_K_Samik"/>
                <w:b/>
                <w:bCs/>
                <w:sz w:val="24"/>
                <w:szCs w:val="24"/>
                <w:lang w:bidi="ar-JO"/>
              </w:rPr>
              <w:t xml:space="preserve">Total cost accounted for  </w:t>
            </w:r>
            <w:r w:rsidR="00036DDD" w:rsidRPr="005C505D">
              <w:rPr>
                <w:rFonts w:asciiTheme="majorBidi" w:hAnsiTheme="majorBidi" w:cs="Ali_K_Samik"/>
                <w:b/>
                <w:bCs/>
                <w:color w:val="FF0000"/>
                <w:sz w:val="24"/>
                <w:szCs w:val="24"/>
                <w:lang w:bidi="ar-JO"/>
              </w:rPr>
              <w:t>Step3</w:t>
            </w:r>
            <w:r w:rsidR="00036DDD" w:rsidRPr="005C505D">
              <w:rPr>
                <w:rFonts w:asciiTheme="majorBidi" w:hAnsiTheme="majorBidi" w:cs="Ali_K_Samik"/>
                <w:b/>
                <w:bCs/>
                <w:sz w:val="24"/>
                <w:szCs w:val="24"/>
                <w:lang w:bidi="ar-JO"/>
              </w:rPr>
              <w:t xml:space="preserve"> =</w:t>
            </w:r>
            <w:r w:rsidR="00036DDD" w:rsidRPr="005C505D">
              <w:rPr>
                <w:rFonts w:asciiTheme="majorBidi" w:hAnsiTheme="majorBidi" w:cs="Ali_K_Samik"/>
                <w:b/>
                <w:bCs/>
                <w:color w:val="FF0000"/>
                <w:sz w:val="24"/>
                <w:szCs w:val="24"/>
                <w:lang w:bidi="ar-JO"/>
              </w:rPr>
              <w:t xml:space="preserve"> Step5</w:t>
            </w:r>
          </w:p>
        </w:tc>
        <w:tc>
          <w:tcPr>
            <w:tcW w:w="1134" w:type="dxa"/>
            <w:tcBorders>
              <w:top w:val="double" w:sz="4" w:space="0" w:color="auto"/>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sz w:val="24"/>
                <w:szCs w:val="24"/>
                <w:lang w:bidi="ar-JO"/>
              </w:rPr>
            </w:pPr>
            <w:r w:rsidRPr="005C505D">
              <w:rPr>
                <w:rFonts w:asciiTheme="majorBidi" w:hAnsiTheme="majorBidi" w:cs="Ali_K_Samik"/>
                <w:b/>
                <w:bCs/>
                <w:color w:val="FF0000"/>
                <w:sz w:val="24"/>
                <w:szCs w:val="24"/>
                <w:lang w:bidi="ar-JO"/>
              </w:rPr>
              <w:t>****</w:t>
            </w:r>
          </w:p>
        </w:tc>
        <w:tc>
          <w:tcPr>
            <w:tcW w:w="1134" w:type="dxa"/>
            <w:tcBorders>
              <w:top w:val="double" w:sz="4" w:space="0" w:color="auto"/>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color w:val="FF0000"/>
                <w:sz w:val="24"/>
                <w:szCs w:val="24"/>
                <w:lang w:bidi="ar-JO"/>
              </w:rPr>
            </w:pPr>
            <w:r w:rsidRPr="005C505D">
              <w:rPr>
                <w:rFonts w:asciiTheme="majorBidi" w:hAnsiTheme="majorBidi" w:cs="Ali_K_Samik"/>
                <w:b/>
                <w:bCs/>
                <w:color w:val="FF0000"/>
                <w:sz w:val="24"/>
                <w:szCs w:val="24"/>
                <w:lang w:bidi="ar-JO"/>
              </w:rPr>
              <w:t>***</w:t>
            </w:r>
          </w:p>
        </w:tc>
        <w:tc>
          <w:tcPr>
            <w:tcW w:w="1418" w:type="dxa"/>
            <w:tcBorders>
              <w:top w:val="double" w:sz="4" w:space="0" w:color="auto"/>
              <w:left w:val="double" w:sz="4" w:space="0" w:color="auto"/>
              <w:bottom w:val="double" w:sz="4" w:space="0" w:color="auto"/>
              <w:right w:val="double" w:sz="4" w:space="0" w:color="auto"/>
            </w:tcBorders>
          </w:tcPr>
          <w:p w:rsidR="00036DDD" w:rsidRPr="005C505D" w:rsidRDefault="00036DDD" w:rsidP="00036DDD">
            <w:pPr>
              <w:tabs>
                <w:tab w:val="left" w:pos="1145"/>
                <w:tab w:val="left" w:pos="4147"/>
                <w:tab w:val="right" w:pos="9360"/>
              </w:tabs>
              <w:jc w:val="center"/>
              <w:rPr>
                <w:rFonts w:asciiTheme="majorBidi" w:hAnsiTheme="majorBidi" w:cs="Ali_K_Samik"/>
                <w:b/>
                <w:bCs/>
                <w:color w:val="FF0000"/>
                <w:sz w:val="24"/>
                <w:szCs w:val="24"/>
                <w:lang w:bidi="ar-JO"/>
              </w:rPr>
            </w:pPr>
            <w:r w:rsidRPr="005C505D">
              <w:rPr>
                <w:rFonts w:asciiTheme="majorBidi" w:hAnsiTheme="majorBidi" w:cs="Ali_K_Samik"/>
                <w:b/>
                <w:bCs/>
                <w:color w:val="FF0000"/>
                <w:sz w:val="24"/>
                <w:szCs w:val="24"/>
                <w:lang w:bidi="ar-JO"/>
              </w:rPr>
              <w:t>***</w:t>
            </w:r>
          </w:p>
        </w:tc>
      </w:tr>
    </w:tbl>
    <w:p w:rsidR="009F7807" w:rsidRPr="001A4FC3" w:rsidRDefault="009F7807" w:rsidP="00620C88">
      <w:pPr>
        <w:tabs>
          <w:tab w:val="left" w:pos="1145"/>
          <w:tab w:val="left" w:pos="4147"/>
          <w:tab w:val="right" w:pos="9360"/>
        </w:tabs>
        <w:rPr>
          <w:rFonts w:asciiTheme="majorBidi" w:hAnsiTheme="majorBidi" w:cs="Ali_K_Samik"/>
          <w:sz w:val="16"/>
          <w:szCs w:val="16"/>
          <w:lang w:bidi="ar-JO"/>
        </w:rPr>
      </w:pPr>
    </w:p>
    <w:p w:rsidR="00C31863" w:rsidRDefault="001A4FC3" w:rsidP="001A4FC3">
      <w:pPr>
        <w:tabs>
          <w:tab w:val="left" w:pos="1145"/>
          <w:tab w:val="left" w:pos="4147"/>
          <w:tab w:val="right" w:pos="9360"/>
        </w:tabs>
        <w:ind w:hanging="426"/>
        <w:rPr>
          <w:rFonts w:asciiTheme="majorBidi" w:hAnsiTheme="majorBidi" w:cs="Ali_K_Samik"/>
          <w:sz w:val="28"/>
          <w:szCs w:val="28"/>
          <w:lang w:bidi="ar-JO"/>
        </w:rPr>
      </w:pPr>
      <w:r w:rsidRPr="000E0445">
        <w:rPr>
          <w:rFonts w:asciiTheme="majorBidi" w:hAnsiTheme="majorBidi" w:cs="Ali_K_Samik"/>
          <w:sz w:val="28"/>
          <w:szCs w:val="28"/>
          <w:lang w:bidi="ar-JO"/>
        </w:rPr>
        <w:t>Entries:</w:t>
      </w:r>
      <w:r w:rsidR="00F517A8" w:rsidRPr="000E0445">
        <w:rPr>
          <w:rFonts w:asciiTheme="majorBidi" w:hAnsiTheme="majorBidi" w:cs="Ali_K_Samik"/>
          <w:sz w:val="28"/>
          <w:szCs w:val="28"/>
          <w:lang w:bidi="ar-JO"/>
        </w:rPr>
        <w:t xml:space="preserve"> </w:t>
      </w:r>
      <w:r w:rsidR="00C31863" w:rsidRPr="000E0445">
        <w:rPr>
          <w:rFonts w:asciiTheme="majorBidi" w:hAnsiTheme="majorBidi" w:cs="Ali_K_Samik"/>
          <w:sz w:val="28"/>
          <w:szCs w:val="28"/>
          <w:lang w:bidi="ar-JO"/>
        </w:rPr>
        <w:t>1) when record issued material and paid wages and other M.O.H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1418"/>
      </w:tblGrid>
      <w:tr w:rsidR="00C31863" w:rsidRPr="000E0445" w:rsidTr="0019348E">
        <w:trPr>
          <w:jc w:val="center"/>
        </w:trPr>
        <w:tc>
          <w:tcPr>
            <w:tcW w:w="5353" w:type="dxa"/>
          </w:tcPr>
          <w:p w:rsidR="00C31863" w:rsidRPr="000E0445" w:rsidRDefault="00C31863">
            <w:pPr>
              <w:rPr>
                <w:sz w:val="18"/>
                <w:szCs w:val="18"/>
              </w:rPr>
            </w:pPr>
            <w:r w:rsidRPr="000E0445">
              <w:rPr>
                <w:rFonts w:asciiTheme="majorBidi" w:hAnsiTheme="majorBidi" w:cs="Ali_K_Samik"/>
                <w:sz w:val="28"/>
                <w:szCs w:val="28"/>
                <w:lang w:bidi="ar-JO"/>
              </w:rPr>
              <w:t>W.I.P (1</w:t>
            </w:r>
            <w:r w:rsidRPr="000E0445">
              <w:rPr>
                <w:rFonts w:asciiTheme="majorBidi" w:hAnsiTheme="majorBidi" w:cs="Ali_K_Samik"/>
                <w:sz w:val="28"/>
                <w:szCs w:val="28"/>
                <w:vertAlign w:val="superscript"/>
                <w:lang w:bidi="ar-JO"/>
              </w:rPr>
              <w:t>st</w:t>
            </w:r>
            <w:r w:rsidRPr="000E0445">
              <w:rPr>
                <w:rFonts w:asciiTheme="majorBidi" w:hAnsiTheme="majorBidi" w:cs="Ali_K_Samik"/>
                <w:sz w:val="28"/>
                <w:szCs w:val="28"/>
                <w:lang w:bidi="ar-JO"/>
              </w:rPr>
              <w:t xml:space="preserve">  department)                           </w:t>
            </w:r>
          </w:p>
        </w:tc>
        <w:tc>
          <w:tcPr>
            <w:tcW w:w="1418" w:type="dxa"/>
          </w:tcPr>
          <w:p w:rsidR="00C31863" w:rsidRPr="000E0445" w:rsidRDefault="00C31863" w:rsidP="00C31863">
            <w:pPr>
              <w:rPr>
                <w:sz w:val="18"/>
                <w:szCs w:val="18"/>
              </w:rPr>
            </w:pPr>
            <w:r w:rsidRPr="000E0445">
              <w:rPr>
                <w:rFonts w:asciiTheme="majorBidi" w:hAnsiTheme="majorBidi" w:cs="Ali_K_Samik"/>
                <w:sz w:val="28"/>
                <w:szCs w:val="28"/>
                <w:lang w:bidi="ar-JO"/>
              </w:rPr>
              <w:t xml:space="preserve"> XX</w:t>
            </w:r>
          </w:p>
        </w:tc>
      </w:tr>
      <w:tr w:rsidR="00C31863" w:rsidRPr="000E0445" w:rsidTr="0019348E">
        <w:trPr>
          <w:jc w:val="center"/>
        </w:trPr>
        <w:tc>
          <w:tcPr>
            <w:tcW w:w="5353" w:type="dxa"/>
          </w:tcPr>
          <w:p w:rsidR="00C31863" w:rsidRPr="000E0445" w:rsidRDefault="00C31863" w:rsidP="00C31863">
            <w:pPr>
              <w:tabs>
                <w:tab w:val="left" w:pos="1145"/>
                <w:tab w:val="left" w:pos="4147"/>
                <w:tab w:val="right" w:pos="9360"/>
              </w:tabs>
              <w:ind w:hanging="426"/>
              <w:rPr>
                <w:rFonts w:asciiTheme="majorBidi" w:hAnsiTheme="majorBidi" w:cs="Ali_K_Samik"/>
                <w:sz w:val="28"/>
                <w:szCs w:val="28"/>
                <w:lang w:bidi="ar-JO"/>
              </w:rPr>
            </w:pPr>
            <w:r w:rsidRPr="000E0445">
              <w:rPr>
                <w:rFonts w:asciiTheme="majorBidi" w:hAnsiTheme="majorBidi" w:cs="Ali_K_Samik"/>
                <w:sz w:val="28"/>
                <w:szCs w:val="28"/>
                <w:lang w:bidi="ar-JO"/>
              </w:rPr>
              <w:t xml:space="preserve">A   A/P control                                                </w:t>
            </w:r>
          </w:p>
        </w:tc>
        <w:tc>
          <w:tcPr>
            <w:tcW w:w="1418" w:type="dxa"/>
          </w:tcPr>
          <w:p w:rsidR="00C31863" w:rsidRPr="000E0445" w:rsidRDefault="00C31863" w:rsidP="001A4FC3">
            <w:pPr>
              <w:tabs>
                <w:tab w:val="left" w:pos="1145"/>
                <w:tab w:val="left" w:pos="4147"/>
                <w:tab w:val="right" w:pos="9360"/>
              </w:tabs>
              <w:rPr>
                <w:rFonts w:asciiTheme="majorBidi" w:hAnsiTheme="majorBidi" w:cs="Ali_K_Samik"/>
                <w:sz w:val="28"/>
                <w:szCs w:val="28"/>
                <w:lang w:bidi="ar-JO"/>
              </w:rPr>
            </w:pPr>
            <w:r w:rsidRPr="000E0445">
              <w:rPr>
                <w:rFonts w:asciiTheme="majorBidi" w:hAnsiTheme="majorBidi" w:cs="Ali_K_Samik"/>
                <w:sz w:val="28"/>
                <w:szCs w:val="28"/>
                <w:lang w:bidi="ar-JO"/>
              </w:rPr>
              <w:t xml:space="preserve">       XX</w:t>
            </w:r>
          </w:p>
        </w:tc>
      </w:tr>
      <w:tr w:rsidR="00C31863" w:rsidRPr="000E0445" w:rsidTr="0019348E">
        <w:trPr>
          <w:jc w:val="center"/>
        </w:trPr>
        <w:tc>
          <w:tcPr>
            <w:tcW w:w="5353" w:type="dxa"/>
          </w:tcPr>
          <w:p w:rsidR="00C31863" w:rsidRPr="000E0445" w:rsidRDefault="00C31863" w:rsidP="001A4FC3">
            <w:pPr>
              <w:tabs>
                <w:tab w:val="left" w:pos="1145"/>
                <w:tab w:val="left" w:pos="4147"/>
                <w:tab w:val="right" w:pos="9360"/>
              </w:tabs>
              <w:rPr>
                <w:rFonts w:asciiTheme="majorBidi" w:hAnsiTheme="majorBidi" w:cs="Ali_K_Samik"/>
                <w:sz w:val="28"/>
                <w:szCs w:val="28"/>
                <w:lang w:bidi="ar-JO"/>
              </w:rPr>
            </w:pPr>
            <w:r w:rsidRPr="000E0445">
              <w:rPr>
                <w:rFonts w:asciiTheme="majorBidi" w:hAnsiTheme="majorBidi" w:cs="Ali_K_Samik"/>
                <w:sz w:val="28"/>
                <w:szCs w:val="28"/>
                <w:lang w:bidi="ar-JO"/>
              </w:rPr>
              <w:t xml:space="preserve">Various accounts (Wages, </w:t>
            </w:r>
            <w:r w:rsidR="000E0445" w:rsidRPr="000E0445">
              <w:rPr>
                <w:rFonts w:asciiTheme="majorBidi" w:hAnsiTheme="majorBidi" w:cs="Ali_K_Samik"/>
                <w:sz w:val="28"/>
                <w:szCs w:val="28"/>
                <w:lang w:bidi="ar-JO"/>
              </w:rPr>
              <w:t>Deprecation</w:t>
            </w:r>
            <w:r w:rsidRPr="000E0445">
              <w:rPr>
                <w:rFonts w:asciiTheme="majorBidi" w:hAnsiTheme="majorBidi" w:cs="Ali_K_Samik"/>
                <w:sz w:val="28"/>
                <w:szCs w:val="28"/>
                <w:lang w:bidi="ar-JO"/>
              </w:rPr>
              <w:t xml:space="preserve">)    </w:t>
            </w:r>
          </w:p>
        </w:tc>
        <w:tc>
          <w:tcPr>
            <w:tcW w:w="1418" w:type="dxa"/>
          </w:tcPr>
          <w:p w:rsidR="00C31863" w:rsidRPr="000E0445" w:rsidRDefault="00C31863" w:rsidP="001A4FC3">
            <w:pPr>
              <w:tabs>
                <w:tab w:val="left" w:pos="1145"/>
                <w:tab w:val="left" w:pos="4147"/>
                <w:tab w:val="right" w:pos="9360"/>
              </w:tabs>
              <w:rPr>
                <w:rFonts w:asciiTheme="majorBidi" w:hAnsiTheme="majorBidi" w:cs="Ali_K_Samik"/>
                <w:sz w:val="28"/>
                <w:szCs w:val="28"/>
                <w:lang w:bidi="ar-JO"/>
              </w:rPr>
            </w:pPr>
            <w:r w:rsidRPr="000E0445">
              <w:rPr>
                <w:rFonts w:asciiTheme="majorBidi" w:hAnsiTheme="majorBidi" w:cs="Ali_K_Samik"/>
                <w:sz w:val="28"/>
                <w:szCs w:val="28"/>
                <w:lang w:bidi="ar-JO"/>
              </w:rPr>
              <w:t xml:space="preserve">       XX</w:t>
            </w:r>
          </w:p>
        </w:tc>
      </w:tr>
    </w:tbl>
    <w:p w:rsidR="00121109" w:rsidRDefault="00524F42" w:rsidP="00524F42">
      <w:pPr>
        <w:tabs>
          <w:tab w:val="left" w:pos="1145"/>
          <w:tab w:val="left" w:pos="4147"/>
          <w:tab w:val="right" w:pos="9360"/>
        </w:tabs>
        <w:ind w:left="993" w:hanging="1419"/>
        <w:rPr>
          <w:rFonts w:asciiTheme="majorBidi" w:hAnsiTheme="majorBidi" w:cs="Ali_K_Samik"/>
          <w:sz w:val="28"/>
          <w:szCs w:val="28"/>
          <w:lang w:bidi="ar-JO"/>
        </w:rPr>
      </w:pPr>
      <w:r>
        <w:rPr>
          <w:rFonts w:asciiTheme="majorBidi" w:hAnsiTheme="majorBidi" w:cs="Ali_K_Samik"/>
          <w:sz w:val="28"/>
          <w:szCs w:val="28"/>
          <w:lang w:bidi="ar-JO"/>
        </w:rPr>
        <w:lastRenderedPageBreak/>
        <w:t xml:space="preserve">    </w:t>
      </w:r>
      <w:r w:rsidR="00F517A8" w:rsidRPr="000E0445">
        <w:rPr>
          <w:rFonts w:asciiTheme="majorBidi" w:hAnsiTheme="majorBidi" w:cs="Ali_K_Samik"/>
          <w:sz w:val="28"/>
          <w:szCs w:val="28"/>
          <w:lang w:bidi="ar-JO"/>
        </w:rPr>
        <w:t xml:space="preserve">    </w:t>
      </w:r>
      <w:r w:rsidR="00C31863" w:rsidRPr="000E0445">
        <w:rPr>
          <w:rFonts w:asciiTheme="majorBidi" w:hAnsiTheme="majorBidi" w:cs="Ali_K_Samik"/>
          <w:sz w:val="28"/>
          <w:szCs w:val="28"/>
          <w:lang w:bidi="ar-JO"/>
        </w:rPr>
        <w:t xml:space="preserve">2) </w:t>
      </w:r>
      <w:r w:rsidR="000E0445" w:rsidRPr="000E0445">
        <w:rPr>
          <w:rFonts w:asciiTheme="majorBidi" w:hAnsiTheme="majorBidi" w:cs="Ali_K_Samik"/>
          <w:sz w:val="28"/>
          <w:szCs w:val="28"/>
          <w:lang w:bidi="ar-JO"/>
        </w:rPr>
        <w:t>When</w:t>
      </w:r>
      <w:r w:rsidR="00C31863" w:rsidRPr="000E0445">
        <w:rPr>
          <w:rFonts w:asciiTheme="majorBidi" w:hAnsiTheme="majorBidi" w:cs="Ali_K_Samik"/>
          <w:sz w:val="28"/>
          <w:szCs w:val="28"/>
          <w:lang w:bidi="ar-JO"/>
        </w:rPr>
        <w:t xml:space="preserve"> record the cost of goods completed and transferred from </w:t>
      </w:r>
      <w:r w:rsidR="000E0445" w:rsidRPr="000E0445">
        <w:rPr>
          <w:rFonts w:asciiTheme="majorBidi" w:hAnsiTheme="majorBidi" w:cs="Ali_K_Samik"/>
          <w:sz w:val="28"/>
          <w:szCs w:val="28"/>
          <w:lang w:bidi="ar-JO"/>
        </w:rPr>
        <w:t>1</w:t>
      </w:r>
      <w:r w:rsidR="000E0445" w:rsidRPr="000E0445">
        <w:rPr>
          <w:rFonts w:asciiTheme="majorBidi" w:hAnsiTheme="majorBidi" w:cs="Ali_K_Samik"/>
          <w:sz w:val="28"/>
          <w:szCs w:val="28"/>
          <w:vertAlign w:val="superscript"/>
          <w:lang w:bidi="ar-JO"/>
        </w:rPr>
        <w:t>st</w:t>
      </w:r>
      <w:r w:rsidR="000E0445" w:rsidRPr="000E0445">
        <w:rPr>
          <w:rFonts w:asciiTheme="majorBidi" w:hAnsiTheme="majorBidi" w:cs="Ali_K_Samik"/>
          <w:sz w:val="28"/>
          <w:szCs w:val="28"/>
          <w:lang w:bidi="ar-JO"/>
        </w:rPr>
        <w:t xml:space="preserve"> department</w:t>
      </w:r>
      <w:r w:rsidR="00C31863" w:rsidRPr="000E0445">
        <w:rPr>
          <w:rFonts w:asciiTheme="majorBidi" w:hAnsiTheme="majorBidi" w:cs="Ali_K_Samik"/>
          <w:sz w:val="28"/>
          <w:szCs w:val="28"/>
          <w:lang w:bidi="ar-JO"/>
        </w:rPr>
        <w:t xml:space="preserve"> to 2</w:t>
      </w:r>
      <w:r w:rsidR="00C31863" w:rsidRPr="000E0445">
        <w:rPr>
          <w:rFonts w:asciiTheme="majorBidi" w:hAnsiTheme="majorBidi" w:cs="Ali_K_Samik"/>
          <w:sz w:val="28"/>
          <w:szCs w:val="28"/>
          <w:vertAlign w:val="superscript"/>
          <w:lang w:bidi="ar-JO"/>
        </w:rPr>
        <w:t xml:space="preserve">nd </w:t>
      </w:r>
      <w:r w:rsidR="00F517A8" w:rsidRPr="000E0445">
        <w:rPr>
          <w:rFonts w:asciiTheme="majorBidi" w:hAnsiTheme="majorBidi" w:cs="Ali_K_Samik"/>
          <w:sz w:val="28"/>
          <w:szCs w:val="28"/>
          <w:lang w:bidi="ar-JO"/>
        </w:rPr>
        <w:t>department</w:t>
      </w:r>
      <w:r w:rsidR="00C31863" w:rsidRPr="000E0445">
        <w:rPr>
          <w:rFonts w:asciiTheme="majorBidi" w:hAnsiTheme="majorBidi" w:cs="Ali_K_Samik"/>
          <w:sz w:val="28"/>
          <w:szCs w:val="28"/>
          <w:lang w:bidi="ar-JO"/>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1418"/>
      </w:tblGrid>
      <w:tr w:rsidR="00F517A8" w:rsidRPr="000E0445" w:rsidTr="0019348E">
        <w:trPr>
          <w:jc w:val="center"/>
        </w:trPr>
        <w:tc>
          <w:tcPr>
            <w:tcW w:w="5353" w:type="dxa"/>
          </w:tcPr>
          <w:p w:rsidR="00F517A8" w:rsidRPr="000E0445" w:rsidRDefault="00F517A8" w:rsidP="00F517A8">
            <w:pPr>
              <w:rPr>
                <w:sz w:val="18"/>
                <w:szCs w:val="18"/>
              </w:rPr>
            </w:pPr>
            <w:r w:rsidRPr="000E0445">
              <w:rPr>
                <w:rFonts w:asciiTheme="majorBidi" w:hAnsiTheme="majorBidi" w:cs="Ali_K_Samik"/>
                <w:sz w:val="28"/>
                <w:szCs w:val="28"/>
                <w:lang w:bidi="ar-JO"/>
              </w:rPr>
              <w:t>W.I.P (2</w:t>
            </w:r>
            <w:r w:rsidRPr="000E0445">
              <w:rPr>
                <w:rFonts w:asciiTheme="majorBidi" w:hAnsiTheme="majorBidi" w:cs="Ali_K_Samik"/>
                <w:sz w:val="28"/>
                <w:szCs w:val="28"/>
                <w:vertAlign w:val="superscript"/>
                <w:lang w:bidi="ar-JO"/>
              </w:rPr>
              <w:t>st</w:t>
            </w:r>
            <w:r w:rsidRPr="000E0445">
              <w:rPr>
                <w:rFonts w:asciiTheme="majorBidi" w:hAnsiTheme="majorBidi" w:cs="Ali_K_Samik"/>
                <w:sz w:val="28"/>
                <w:szCs w:val="28"/>
                <w:lang w:bidi="ar-JO"/>
              </w:rPr>
              <w:t xml:space="preserve">  department)                           </w:t>
            </w:r>
          </w:p>
        </w:tc>
        <w:tc>
          <w:tcPr>
            <w:tcW w:w="1418" w:type="dxa"/>
          </w:tcPr>
          <w:p w:rsidR="00F517A8" w:rsidRPr="000E0445" w:rsidRDefault="00F517A8" w:rsidP="00036DDD">
            <w:pPr>
              <w:rPr>
                <w:sz w:val="18"/>
                <w:szCs w:val="18"/>
              </w:rPr>
            </w:pPr>
            <w:r w:rsidRPr="000E0445">
              <w:rPr>
                <w:rFonts w:asciiTheme="majorBidi" w:hAnsiTheme="majorBidi" w:cs="Ali_K_Samik"/>
                <w:sz w:val="28"/>
                <w:szCs w:val="28"/>
                <w:lang w:bidi="ar-JO"/>
              </w:rPr>
              <w:t xml:space="preserve"> XX</w:t>
            </w:r>
          </w:p>
        </w:tc>
      </w:tr>
      <w:tr w:rsidR="00F517A8" w:rsidRPr="000E0445" w:rsidTr="0019348E">
        <w:trPr>
          <w:jc w:val="center"/>
        </w:trPr>
        <w:tc>
          <w:tcPr>
            <w:tcW w:w="5353" w:type="dxa"/>
          </w:tcPr>
          <w:p w:rsidR="00F517A8" w:rsidRPr="000E0445" w:rsidRDefault="00F517A8" w:rsidP="00036DDD">
            <w:pPr>
              <w:rPr>
                <w:sz w:val="18"/>
                <w:szCs w:val="18"/>
              </w:rPr>
            </w:pPr>
            <w:r w:rsidRPr="000E0445">
              <w:rPr>
                <w:rFonts w:asciiTheme="majorBidi" w:hAnsiTheme="majorBidi" w:cs="Ali_K_Samik"/>
                <w:sz w:val="28"/>
                <w:szCs w:val="28"/>
                <w:lang w:bidi="ar-JO"/>
              </w:rPr>
              <w:t>W.I.P (1</w:t>
            </w:r>
            <w:r w:rsidRPr="000E0445">
              <w:rPr>
                <w:rFonts w:asciiTheme="majorBidi" w:hAnsiTheme="majorBidi" w:cs="Ali_K_Samik"/>
                <w:sz w:val="28"/>
                <w:szCs w:val="28"/>
                <w:vertAlign w:val="superscript"/>
                <w:lang w:bidi="ar-JO"/>
              </w:rPr>
              <w:t>st</w:t>
            </w:r>
            <w:r w:rsidRPr="000E0445">
              <w:rPr>
                <w:rFonts w:asciiTheme="majorBidi" w:hAnsiTheme="majorBidi" w:cs="Ali_K_Samik"/>
                <w:sz w:val="28"/>
                <w:szCs w:val="28"/>
                <w:lang w:bidi="ar-JO"/>
              </w:rPr>
              <w:t xml:space="preserve">  department)                           </w:t>
            </w:r>
          </w:p>
        </w:tc>
        <w:tc>
          <w:tcPr>
            <w:tcW w:w="1418" w:type="dxa"/>
          </w:tcPr>
          <w:p w:rsidR="00F517A8" w:rsidRPr="000E0445" w:rsidRDefault="00F517A8" w:rsidP="00036DDD">
            <w:pPr>
              <w:rPr>
                <w:sz w:val="18"/>
                <w:szCs w:val="18"/>
              </w:rPr>
            </w:pPr>
            <w:r w:rsidRPr="000E0445">
              <w:rPr>
                <w:rFonts w:asciiTheme="majorBidi" w:hAnsiTheme="majorBidi" w:cs="Ali_K_Samik"/>
                <w:sz w:val="28"/>
                <w:szCs w:val="28"/>
                <w:lang w:bidi="ar-JO"/>
              </w:rPr>
              <w:t xml:space="preserve">      XX</w:t>
            </w:r>
          </w:p>
        </w:tc>
      </w:tr>
    </w:tbl>
    <w:p w:rsidR="00121109" w:rsidRPr="000E0445" w:rsidRDefault="00121109" w:rsidP="00620C88">
      <w:pPr>
        <w:tabs>
          <w:tab w:val="left" w:pos="1145"/>
          <w:tab w:val="left" w:pos="4147"/>
          <w:tab w:val="right" w:pos="9360"/>
        </w:tabs>
        <w:rPr>
          <w:rFonts w:asciiTheme="majorBidi" w:hAnsiTheme="majorBidi" w:cs="Ali_K_Samik"/>
          <w:sz w:val="28"/>
          <w:szCs w:val="28"/>
          <w:lang w:bidi="ar-JO"/>
        </w:rPr>
      </w:pPr>
    </w:p>
    <w:p w:rsidR="00F63D0D" w:rsidRPr="000E0445" w:rsidRDefault="00F63D0D" w:rsidP="00B20B17">
      <w:pPr>
        <w:tabs>
          <w:tab w:val="left" w:pos="2325"/>
        </w:tabs>
        <w:spacing w:after="0" w:line="240" w:lineRule="auto"/>
        <w:ind w:left="567" w:hanging="1418"/>
        <w:jc w:val="both"/>
        <w:rPr>
          <w:rFonts w:asciiTheme="majorBidi" w:hAnsiTheme="majorBidi" w:cstheme="majorBidi"/>
          <w:color w:val="000000" w:themeColor="text1"/>
          <w:sz w:val="28"/>
          <w:szCs w:val="28"/>
          <w:lang w:bidi="ar-JO"/>
        </w:rPr>
      </w:pPr>
      <w:r w:rsidRPr="000E0445">
        <w:rPr>
          <w:rFonts w:asciiTheme="majorBidi" w:hAnsiTheme="majorBidi" w:cstheme="majorBidi"/>
          <w:b/>
          <w:bCs/>
          <w:color w:val="FF0000"/>
          <w:sz w:val="28"/>
          <w:szCs w:val="28"/>
          <w:lang w:bidi="ar-JO"/>
        </w:rPr>
        <w:t xml:space="preserve">Example1: </w:t>
      </w:r>
      <w:r w:rsidRPr="000E0445">
        <w:rPr>
          <w:rFonts w:asciiTheme="majorBidi" w:hAnsiTheme="majorBidi" w:cstheme="majorBidi"/>
          <w:color w:val="000000" w:themeColor="text1"/>
          <w:sz w:val="28"/>
          <w:szCs w:val="28"/>
          <w:lang w:bidi="ar-JO"/>
        </w:rPr>
        <w:t>If you have this information about INC. manufacturing that using process costing system during February, 2016:</w:t>
      </w:r>
    </w:p>
    <w:p w:rsidR="00822D90" w:rsidRPr="000E0445" w:rsidRDefault="00F63D0D" w:rsidP="00D26979">
      <w:pPr>
        <w:pStyle w:val="ListParagraph"/>
        <w:numPr>
          <w:ilvl w:val="0"/>
          <w:numId w:val="23"/>
        </w:numPr>
        <w:tabs>
          <w:tab w:val="right" w:pos="284"/>
          <w:tab w:val="left" w:pos="2325"/>
        </w:tabs>
        <w:spacing w:after="0" w:line="240" w:lineRule="auto"/>
        <w:ind w:hanging="720"/>
        <w:jc w:val="both"/>
        <w:rPr>
          <w:rFonts w:asciiTheme="majorBidi" w:hAnsiTheme="majorBidi" w:cstheme="majorBidi"/>
          <w:color w:val="000000" w:themeColor="text1"/>
          <w:sz w:val="28"/>
          <w:szCs w:val="28"/>
          <w:lang w:bidi="ar-JO"/>
        </w:rPr>
      </w:pPr>
      <w:r w:rsidRPr="000E0445">
        <w:rPr>
          <w:rFonts w:asciiTheme="majorBidi" w:hAnsiTheme="majorBidi" w:cstheme="majorBidi"/>
          <w:color w:val="000000" w:themeColor="text1"/>
          <w:sz w:val="28"/>
          <w:szCs w:val="28"/>
          <w:lang w:bidi="ar-JO"/>
        </w:rPr>
        <w:t xml:space="preserve">Information about units: </w:t>
      </w:r>
    </w:p>
    <w:p w:rsidR="00F63D0D" w:rsidRPr="000E0445" w:rsidRDefault="005869DB" w:rsidP="00D26979">
      <w:pPr>
        <w:pStyle w:val="ListParagraph"/>
        <w:numPr>
          <w:ilvl w:val="0"/>
          <w:numId w:val="19"/>
        </w:numPr>
        <w:tabs>
          <w:tab w:val="left" w:pos="2325"/>
        </w:tabs>
        <w:spacing w:after="0" w:line="240" w:lineRule="auto"/>
        <w:jc w:val="both"/>
        <w:rPr>
          <w:rFonts w:asciiTheme="majorBidi" w:hAnsiTheme="majorBidi" w:cstheme="majorBidi"/>
          <w:sz w:val="28"/>
          <w:szCs w:val="28"/>
          <w:lang w:bidi="ar-JO"/>
        </w:rPr>
      </w:pPr>
      <w:r w:rsidRPr="000E0445">
        <w:rPr>
          <w:rFonts w:asciiTheme="majorBidi" w:hAnsiTheme="majorBidi" w:cstheme="majorBidi"/>
          <w:sz w:val="28"/>
          <w:szCs w:val="28"/>
          <w:lang w:bidi="ar-JO"/>
        </w:rPr>
        <w:t>W.I.P beginning</w:t>
      </w:r>
      <w:r w:rsidR="00EA7AFE" w:rsidRPr="000E0445">
        <w:rPr>
          <w:rFonts w:asciiTheme="majorBidi" w:hAnsiTheme="majorBidi" w:cstheme="majorBidi"/>
          <w:sz w:val="28"/>
          <w:szCs w:val="28"/>
          <w:lang w:bidi="ar-JO"/>
        </w:rPr>
        <w:t xml:space="preserve"> </w:t>
      </w:r>
      <w:r w:rsidRPr="000E0445">
        <w:rPr>
          <w:rFonts w:asciiTheme="majorBidi" w:hAnsiTheme="majorBidi" w:cstheme="majorBidi"/>
          <w:sz w:val="28"/>
          <w:szCs w:val="28"/>
          <w:lang w:bidi="ar-JO"/>
        </w:rPr>
        <w:t xml:space="preserve">(completion percentage 30%) </w:t>
      </w:r>
      <w:r w:rsidR="00822D90" w:rsidRPr="000E0445">
        <w:rPr>
          <w:rFonts w:asciiTheme="majorBidi" w:hAnsiTheme="majorBidi" w:cstheme="majorBidi"/>
          <w:sz w:val="28"/>
          <w:szCs w:val="28"/>
          <w:lang w:bidi="ar-JO"/>
        </w:rPr>
        <w:t>……….</w:t>
      </w:r>
      <w:r w:rsidR="00EA7AFE" w:rsidRPr="000E0445">
        <w:rPr>
          <w:rFonts w:asciiTheme="majorBidi" w:hAnsiTheme="majorBidi" w:cstheme="majorBidi"/>
          <w:sz w:val="28"/>
          <w:szCs w:val="28"/>
          <w:lang w:bidi="ar-JO"/>
        </w:rPr>
        <w:t xml:space="preserve"> </w:t>
      </w:r>
      <w:r w:rsidRPr="000E0445">
        <w:rPr>
          <w:rFonts w:asciiTheme="majorBidi" w:hAnsiTheme="majorBidi" w:cstheme="majorBidi"/>
          <w:sz w:val="28"/>
          <w:szCs w:val="28"/>
          <w:lang w:bidi="ar-JO"/>
        </w:rPr>
        <w:t>1000</w:t>
      </w:r>
      <w:r w:rsidR="00EA7AFE" w:rsidRPr="000E0445">
        <w:rPr>
          <w:rFonts w:asciiTheme="majorBidi" w:hAnsiTheme="majorBidi" w:cstheme="majorBidi"/>
          <w:sz w:val="28"/>
          <w:szCs w:val="28"/>
          <w:lang w:bidi="ar-JO"/>
        </w:rPr>
        <w:t xml:space="preserve">         </w:t>
      </w:r>
    </w:p>
    <w:p w:rsidR="00822D90" w:rsidRPr="000E0445" w:rsidRDefault="00EA7AFE" w:rsidP="00D26979">
      <w:pPr>
        <w:pStyle w:val="ListParagraph"/>
        <w:numPr>
          <w:ilvl w:val="0"/>
          <w:numId w:val="19"/>
        </w:numPr>
        <w:tabs>
          <w:tab w:val="left" w:pos="2325"/>
        </w:tabs>
        <w:spacing w:after="0" w:line="240" w:lineRule="auto"/>
        <w:jc w:val="both"/>
        <w:rPr>
          <w:rFonts w:asciiTheme="majorBidi" w:hAnsiTheme="majorBidi" w:cstheme="majorBidi"/>
          <w:sz w:val="28"/>
          <w:szCs w:val="28"/>
          <w:lang w:bidi="ar-JO"/>
        </w:rPr>
      </w:pPr>
      <w:r w:rsidRPr="000E0445">
        <w:rPr>
          <w:rFonts w:asciiTheme="majorBidi" w:hAnsiTheme="majorBidi" w:cstheme="majorBidi"/>
          <w:sz w:val="28"/>
          <w:szCs w:val="28"/>
          <w:lang w:bidi="ar-JO"/>
        </w:rPr>
        <w:t xml:space="preserve">completed units ……… </w:t>
      </w:r>
      <w:r w:rsidR="005869DB" w:rsidRPr="000E0445">
        <w:rPr>
          <w:rFonts w:asciiTheme="majorBidi" w:hAnsiTheme="majorBidi" w:cstheme="majorBidi"/>
          <w:sz w:val="28"/>
          <w:szCs w:val="28"/>
          <w:lang w:bidi="ar-JO"/>
        </w:rPr>
        <w:t>4000</w:t>
      </w:r>
      <w:r w:rsidRPr="000E0445">
        <w:rPr>
          <w:rFonts w:asciiTheme="majorBidi" w:hAnsiTheme="majorBidi" w:cstheme="majorBidi"/>
          <w:sz w:val="28"/>
          <w:szCs w:val="28"/>
          <w:lang w:bidi="ar-JO"/>
        </w:rPr>
        <w:t xml:space="preserve">   </w:t>
      </w:r>
      <w:r w:rsidR="00822D90" w:rsidRPr="000E0445">
        <w:rPr>
          <w:rFonts w:asciiTheme="majorBidi" w:hAnsiTheme="majorBidi" w:cstheme="majorBidi"/>
          <w:sz w:val="28"/>
          <w:szCs w:val="28"/>
          <w:lang w:bidi="ar-JO"/>
        </w:rPr>
        <w:t xml:space="preserve">   </w:t>
      </w:r>
    </w:p>
    <w:p w:rsidR="00F63D0D" w:rsidRPr="000E0445" w:rsidRDefault="00EA7AFE" w:rsidP="00D26979">
      <w:pPr>
        <w:pStyle w:val="ListParagraph"/>
        <w:numPr>
          <w:ilvl w:val="0"/>
          <w:numId w:val="19"/>
        </w:numPr>
        <w:tabs>
          <w:tab w:val="left" w:pos="1058"/>
        </w:tabs>
        <w:spacing w:after="0" w:line="240" w:lineRule="auto"/>
        <w:jc w:val="both"/>
        <w:rPr>
          <w:rFonts w:asciiTheme="majorBidi" w:hAnsiTheme="majorBidi" w:cstheme="majorBidi"/>
          <w:sz w:val="28"/>
          <w:szCs w:val="28"/>
          <w:lang w:bidi="ar-JO"/>
        </w:rPr>
      </w:pPr>
      <w:r w:rsidRPr="000E0445">
        <w:rPr>
          <w:rFonts w:asciiTheme="majorBidi" w:hAnsiTheme="majorBidi" w:cstheme="majorBidi"/>
          <w:sz w:val="28"/>
          <w:szCs w:val="28"/>
          <w:lang w:bidi="ar-JO"/>
        </w:rPr>
        <w:t xml:space="preserve">Used unit (start)………...  </w:t>
      </w:r>
      <w:r w:rsidR="005869DB" w:rsidRPr="000E0445">
        <w:rPr>
          <w:rFonts w:asciiTheme="majorBidi" w:hAnsiTheme="majorBidi" w:cstheme="majorBidi"/>
          <w:sz w:val="28"/>
          <w:szCs w:val="28"/>
          <w:lang w:bidi="ar-JO"/>
        </w:rPr>
        <w:t>3500</w:t>
      </w:r>
      <w:r w:rsidRPr="000E0445">
        <w:rPr>
          <w:rFonts w:asciiTheme="majorBidi" w:hAnsiTheme="majorBidi" w:cstheme="majorBidi"/>
          <w:sz w:val="28"/>
          <w:szCs w:val="28"/>
          <w:lang w:bidi="ar-JO"/>
        </w:rPr>
        <w:t xml:space="preserve">         </w:t>
      </w:r>
    </w:p>
    <w:p w:rsidR="00EA7AFE" w:rsidRPr="000E0445" w:rsidRDefault="005869DB" w:rsidP="00D26979">
      <w:pPr>
        <w:pStyle w:val="ListParagraph"/>
        <w:numPr>
          <w:ilvl w:val="0"/>
          <w:numId w:val="19"/>
        </w:numPr>
        <w:tabs>
          <w:tab w:val="left" w:pos="1058"/>
        </w:tabs>
        <w:spacing w:after="0" w:line="240" w:lineRule="auto"/>
        <w:jc w:val="both"/>
        <w:rPr>
          <w:rFonts w:asciiTheme="majorBidi" w:hAnsiTheme="majorBidi" w:cstheme="majorBidi"/>
          <w:sz w:val="28"/>
          <w:szCs w:val="28"/>
          <w:lang w:bidi="ar-JO"/>
        </w:rPr>
      </w:pPr>
      <w:r w:rsidRPr="000E0445">
        <w:rPr>
          <w:rFonts w:asciiTheme="majorBidi" w:hAnsiTheme="majorBidi" w:cstheme="majorBidi"/>
          <w:sz w:val="28"/>
          <w:szCs w:val="28"/>
          <w:lang w:bidi="ar-JO"/>
        </w:rPr>
        <w:t xml:space="preserve">W.I.P </w:t>
      </w:r>
      <w:r w:rsidR="00EA7AFE" w:rsidRPr="000E0445">
        <w:rPr>
          <w:rFonts w:asciiTheme="majorBidi" w:hAnsiTheme="majorBidi" w:cstheme="majorBidi"/>
          <w:sz w:val="28"/>
          <w:szCs w:val="28"/>
          <w:lang w:bidi="ar-JO"/>
        </w:rPr>
        <w:t xml:space="preserve">ending </w:t>
      </w:r>
      <w:r w:rsidRPr="000E0445">
        <w:rPr>
          <w:rFonts w:asciiTheme="majorBidi" w:hAnsiTheme="majorBidi" w:cstheme="majorBidi"/>
          <w:sz w:val="28"/>
          <w:szCs w:val="28"/>
          <w:lang w:bidi="ar-JO"/>
        </w:rPr>
        <w:t xml:space="preserve">(completion percentage 60%) </w:t>
      </w:r>
      <w:r w:rsidR="00EA7AFE" w:rsidRPr="000E0445">
        <w:rPr>
          <w:rFonts w:asciiTheme="majorBidi" w:hAnsiTheme="majorBidi" w:cstheme="majorBidi"/>
          <w:sz w:val="28"/>
          <w:szCs w:val="28"/>
          <w:lang w:bidi="ar-JO"/>
        </w:rPr>
        <w:t xml:space="preserve">………….  </w:t>
      </w:r>
      <w:r w:rsidRPr="000E0445">
        <w:rPr>
          <w:rFonts w:asciiTheme="majorBidi" w:hAnsiTheme="majorBidi" w:cstheme="majorBidi"/>
          <w:sz w:val="28"/>
          <w:szCs w:val="28"/>
          <w:lang w:bidi="ar-JO"/>
        </w:rPr>
        <w:t>1500</w:t>
      </w:r>
    </w:p>
    <w:p w:rsidR="00F63D0D" w:rsidRPr="000E0445" w:rsidRDefault="00F63D0D" w:rsidP="00D26979">
      <w:pPr>
        <w:pStyle w:val="ListParagraph"/>
        <w:numPr>
          <w:ilvl w:val="0"/>
          <w:numId w:val="23"/>
        </w:numPr>
        <w:tabs>
          <w:tab w:val="right" w:pos="284"/>
          <w:tab w:val="left" w:pos="2325"/>
        </w:tabs>
        <w:spacing w:after="0" w:line="240" w:lineRule="auto"/>
        <w:ind w:hanging="720"/>
        <w:jc w:val="both"/>
        <w:rPr>
          <w:rFonts w:asciiTheme="majorBidi" w:hAnsiTheme="majorBidi" w:cstheme="majorBidi"/>
          <w:sz w:val="28"/>
          <w:szCs w:val="28"/>
          <w:lang w:bidi="ar-JO"/>
        </w:rPr>
      </w:pPr>
      <w:r w:rsidRPr="000E0445">
        <w:rPr>
          <w:rFonts w:asciiTheme="majorBidi" w:hAnsiTheme="majorBidi" w:cstheme="majorBidi"/>
          <w:sz w:val="28"/>
          <w:szCs w:val="28"/>
          <w:lang w:bidi="ar-JO"/>
        </w:rPr>
        <w:t>Information about costs:</w:t>
      </w:r>
    </w:p>
    <w:p w:rsidR="00F63D0D" w:rsidRPr="000E0445" w:rsidRDefault="00EA7AFE" w:rsidP="00D26979">
      <w:pPr>
        <w:pStyle w:val="ListParagraph"/>
        <w:numPr>
          <w:ilvl w:val="0"/>
          <w:numId w:val="24"/>
        </w:numPr>
        <w:tabs>
          <w:tab w:val="left" w:pos="2325"/>
        </w:tabs>
        <w:spacing w:after="0" w:line="240" w:lineRule="auto"/>
        <w:jc w:val="both"/>
        <w:rPr>
          <w:rFonts w:asciiTheme="majorBidi" w:hAnsiTheme="majorBidi" w:cstheme="majorBidi"/>
          <w:sz w:val="28"/>
          <w:szCs w:val="28"/>
          <w:lang w:bidi="ar-JO"/>
        </w:rPr>
      </w:pPr>
      <w:r w:rsidRPr="000E0445">
        <w:rPr>
          <w:rFonts w:asciiTheme="majorBidi" w:hAnsiTheme="majorBidi" w:cstheme="majorBidi"/>
          <w:sz w:val="28"/>
          <w:szCs w:val="28"/>
          <w:lang w:bidi="ar-JO"/>
        </w:rPr>
        <w:t>Direct material</w:t>
      </w:r>
      <w:r w:rsidR="0091132B" w:rsidRPr="000E0445">
        <w:rPr>
          <w:rFonts w:asciiTheme="majorBidi" w:hAnsiTheme="majorBidi" w:cstheme="majorBidi"/>
          <w:sz w:val="28"/>
          <w:szCs w:val="28"/>
          <w:lang w:bidi="ar-JO"/>
        </w:rPr>
        <w:t xml:space="preserve"> cost = 55</w:t>
      </w:r>
      <w:r w:rsidRPr="000E0445">
        <w:rPr>
          <w:rFonts w:asciiTheme="majorBidi" w:hAnsiTheme="majorBidi" w:cstheme="majorBidi"/>
          <w:sz w:val="28"/>
          <w:szCs w:val="28"/>
          <w:lang w:bidi="ar-JO"/>
        </w:rPr>
        <w:t xml:space="preserve">00$    </w:t>
      </w:r>
      <w:r w:rsidR="0091132B" w:rsidRPr="000E0445">
        <w:rPr>
          <w:rFonts w:asciiTheme="majorBidi" w:hAnsiTheme="majorBidi" w:cstheme="majorBidi"/>
          <w:sz w:val="28"/>
          <w:szCs w:val="28"/>
          <w:lang w:bidi="ar-JO"/>
        </w:rPr>
        <w:t xml:space="preserve">        </w:t>
      </w:r>
      <w:r w:rsidR="0015085E" w:rsidRPr="000E0445">
        <w:rPr>
          <w:rFonts w:asciiTheme="majorBidi" w:hAnsiTheme="majorBidi" w:cstheme="majorBidi"/>
          <w:sz w:val="28"/>
          <w:szCs w:val="28"/>
          <w:lang w:bidi="ar-JO"/>
        </w:rPr>
        <w:t xml:space="preserve">    </w:t>
      </w:r>
    </w:p>
    <w:p w:rsidR="00DA24EB" w:rsidRPr="000E0445" w:rsidRDefault="00F63D0D" w:rsidP="00D26979">
      <w:pPr>
        <w:pStyle w:val="ListParagraph"/>
        <w:numPr>
          <w:ilvl w:val="0"/>
          <w:numId w:val="24"/>
        </w:numPr>
        <w:tabs>
          <w:tab w:val="left" w:pos="2325"/>
        </w:tabs>
        <w:spacing w:after="0" w:line="240" w:lineRule="auto"/>
        <w:jc w:val="both"/>
        <w:rPr>
          <w:rFonts w:asciiTheme="majorBidi" w:hAnsiTheme="majorBidi" w:cstheme="majorBidi"/>
          <w:sz w:val="28"/>
          <w:szCs w:val="28"/>
          <w:lang w:bidi="ar-JO"/>
        </w:rPr>
      </w:pPr>
      <w:r w:rsidRPr="000E0445">
        <w:rPr>
          <w:rFonts w:asciiTheme="majorBidi" w:hAnsiTheme="majorBidi" w:cstheme="majorBidi"/>
          <w:sz w:val="28"/>
          <w:szCs w:val="28"/>
          <w:lang w:bidi="ar-JO"/>
        </w:rPr>
        <w:t>C</w:t>
      </w:r>
      <w:r w:rsidR="0091132B" w:rsidRPr="000E0445">
        <w:rPr>
          <w:rFonts w:asciiTheme="majorBidi" w:hAnsiTheme="majorBidi" w:cstheme="majorBidi"/>
          <w:sz w:val="28"/>
          <w:szCs w:val="28"/>
          <w:lang w:bidi="ar-JO"/>
        </w:rPr>
        <w:t>onversion</w:t>
      </w:r>
      <w:r w:rsidRPr="000E0445">
        <w:rPr>
          <w:rFonts w:asciiTheme="majorBidi" w:hAnsiTheme="majorBidi" w:cstheme="majorBidi"/>
          <w:sz w:val="28"/>
          <w:szCs w:val="28"/>
          <w:lang w:bidi="ar-JO"/>
        </w:rPr>
        <w:t xml:space="preserve"> cost</w:t>
      </w:r>
      <w:r w:rsidR="0091132B" w:rsidRPr="000E0445">
        <w:rPr>
          <w:rFonts w:asciiTheme="majorBidi" w:hAnsiTheme="majorBidi" w:cstheme="majorBidi"/>
          <w:sz w:val="28"/>
          <w:szCs w:val="28"/>
          <w:lang w:bidi="ar-JO"/>
        </w:rPr>
        <w:t xml:space="preserve"> =  3120</w:t>
      </w:r>
      <w:r w:rsidR="00EA7AFE" w:rsidRPr="000E0445">
        <w:rPr>
          <w:rFonts w:asciiTheme="majorBidi" w:hAnsiTheme="majorBidi" w:cstheme="majorBidi"/>
          <w:sz w:val="28"/>
          <w:szCs w:val="28"/>
          <w:lang w:bidi="ar-JO"/>
        </w:rPr>
        <w:t xml:space="preserve"> $</w:t>
      </w:r>
    </w:p>
    <w:p w:rsidR="00F63D0D" w:rsidRPr="000E0445" w:rsidRDefault="00F63D0D" w:rsidP="00D26979">
      <w:pPr>
        <w:pStyle w:val="ListParagraph"/>
        <w:numPr>
          <w:ilvl w:val="0"/>
          <w:numId w:val="23"/>
        </w:numPr>
        <w:tabs>
          <w:tab w:val="right" w:pos="284"/>
          <w:tab w:val="left" w:pos="2325"/>
        </w:tabs>
        <w:spacing w:after="0" w:line="240" w:lineRule="auto"/>
        <w:ind w:hanging="720"/>
        <w:jc w:val="both"/>
        <w:rPr>
          <w:rFonts w:asciiTheme="majorBidi" w:hAnsiTheme="majorBidi" w:cstheme="majorBidi"/>
          <w:sz w:val="28"/>
          <w:szCs w:val="28"/>
        </w:rPr>
      </w:pPr>
      <w:r w:rsidRPr="000E0445">
        <w:rPr>
          <w:rFonts w:asciiTheme="majorBidi" w:hAnsiTheme="majorBidi" w:cstheme="majorBidi"/>
          <w:sz w:val="28"/>
          <w:szCs w:val="28"/>
        </w:rPr>
        <w:t>Information about material adding:</w:t>
      </w:r>
    </w:p>
    <w:p w:rsidR="00F63D0D" w:rsidRPr="000E0445" w:rsidRDefault="00F63D0D" w:rsidP="00D26979">
      <w:pPr>
        <w:pStyle w:val="ListParagraph"/>
        <w:numPr>
          <w:ilvl w:val="0"/>
          <w:numId w:val="25"/>
        </w:numPr>
        <w:tabs>
          <w:tab w:val="left" w:pos="2325"/>
        </w:tabs>
        <w:spacing w:after="0" w:line="240" w:lineRule="auto"/>
        <w:jc w:val="both"/>
        <w:rPr>
          <w:rFonts w:asciiTheme="majorBidi" w:hAnsiTheme="majorBidi" w:cstheme="majorBidi"/>
          <w:sz w:val="28"/>
          <w:szCs w:val="28"/>
        </w:rPr>
      </w:pPr>
      <w:r w:rsidRPr="000E0445">
        <w:rPr>
          <w:rFonts w:asciiTheme="majorBidi" w:hAnsiTheme="majorBidi" w:cstheme="majorBidi"/>
          <w:sz w:val="28"/>
          <w:szCs w:val="28"/>
        </w:rPr>
        <w:t>Materials are added at the beginning process.</w:t>
      </w:r>
    </w:p>
    <w:p w:rsidR="00F63D0D" w:rsidRPr="000E0445" w:rsidRDefault="00F63D0D" w:rsidP="00D26979">
      <w:pPr>
        <w:pStyle w:val="ListParagraph"/>
        <w:numPr>
          <w:ilvl w:val="0"/>
          <w:numId w:val="25"/>
        </w:numPr>
        <w:tabs>
          <w:tab w:val="left" w:pos="2325"/>
        </w:tabs>
        <w:spacing w:after="0" w:line="240" w:lineRule="auto"/>
        <w:jc w:val="both"/>
        <w:rPr>
          <w:rFonts w:asciiTheme="majorBidi" w:hAnsiTheme="majorBidi" w:cstheme="majorBidi"/>
          <w:sz w:val="28"/>
          <w:szCs w:val="28"/>
        </w:rPr>
      </w:pPr>
      <w:r w:rsidRPr="000E0445">
        <w:rPr>
          <w:rFonts w:asciiTheme="majorBidi" w:hAnsiTheme="majorBidi" w:cstheme="majorBidi"/>
          <w:sz w:val="28"/>
          <w:szCs w:val="28"/>
        </w:rPr>
        <w:t>Conversion cost are added at evenly period</w:t>
      </w:r>
    </w:p>
    <w:p w:rsidR="005869DB" w:rsidRPr="000E0445" w:rsidRDefault="00EA7AFE" w:rsidP="000157D4">
      <w:pPr>
        <w:tabs>
          <w:tab w:val="right" w:pos="1134"/>
          <w:tab w:val="left" w:pos="2325"/>
        </w:tabs>
        <w:spacing w:after="0" w:line="240" w:lineRule="auto"/>
        <w:ind w:left="993" w:hanging="1277"/>
        <w:jc w:val="both"/>
        <w:rPr>
          <w:rFonts w:asciiTheme="majorBidi" w:hAnsiTheme="majorBidi" w:cstheme="majorBidi"/>
          <w:b/>
          <w:bCs/>
          <w:sz w:val="28"/>
          <w:szCs w:val="28"/>
          <w:lang w:bidi="ar-JO"/>
        </w:rPr>
      </w:pPr>
      <w:r w:rsidRPr="000E0445">
        <w:rPr>
          <w:rFonts w:asciiTheme="majorBidi" w:hAnsiTheme="majorBidi" w:cstheme="majorBidi"/>
          <w:b/>
          <w:bCs/>
          <w:sz w:val="28"/>
          <w:szCs w:val="28"/>
          <w:lang w:bidi="ar-JO"/>
        </w:rPr>
        <w:t>Required:</w:t>
      </w:r>
    </w:p>
    <w:p w:rsidR="005869DB" w:rsidRPr="000E0445" w:rsidRDefault="005869DB" w:rsidP="00D26979">
      <w:pPr>
        <w:pStyle w:val="ListParagraph"/>
        <w:numPr>
          <w:ilvl w:val="0"/>
          <w:numId w:val="26"/>
        </w:numPr>
        <w:tabs>
          <w:tab w:val="right" w:pos="1134"/>
          <w:tab w:val="left" w:pos="2325"/>
        </w:tabs>
        <w:spacing w:after="0" w:line="240" w:lineRule="auto"/>
        <w:jc w:val="both"/>
        <w:rPr>
          <w:rFonts w:asciiTheme="majorBidi" w:hAnsiTheme="majorBidi" w:cstheme="majorBidi"/>
          <w:b/>
          <w:bCs/>
          <w:sz w:val="28"/>
          <w:szCs w:val="28"/>
          <w:lang w:bidi="ar-JO"/>
        </w:rPr>
      </w:pPr>
      <w:r w:rsidRPr="000E0445">
        <w:rPr>
          <w:rFonts w:asciiTheme="majorBidi" w:hAnsiTheme="majorBidi" w:cstheme="majorBidi"/>
          <w:b/>
          <w:bCs/>
          <w:sz w:val="28"/>
          <w:szCs w:val="28"/>
          <w:lang w:bidi="ar-JO"/>
        </w:rPr>
        <w:t xml:space="preserve"> </w:t>
      </w:r>
      <w:r w:rsidR="00EA7AFE" w:rsidRPr="000E0445">
        <w:rPr>
          <w:rFonts w:asciiTheme="majorBidi" w:hAnsiTheme="majorBidi" w:cstheme="majorBidi"/>
          <w:sz w:val="28"/>
          <w:szCs w:val="28"/>
        </w:rPr>
        <w:t xml:space="preserve">Process costing steps </w:t>
      </w:r>
      <w:r w:rsidRPr="000E0445">
        <w:rPr>
          <w:rFonts w:asciiTheme="majorBidi" w:hAnsiTheme="majorBidi" w:cstheme="majorBidi"/>
          <w:sz w:val="28"/>
          <w:szCs w:val="28"/>
        </w:rPr>
        <w:t>during period, use weighted-average method.</w:t>
      </w:r>
    </w:p>
    <w:p w:rsidR="0015085E" w:rsidRPr="000E0445" w:rsidRDefault="005869DB" w:rsidP="00D26979">
      <w:pPr>
        <w:pStyle w:val="ListParagraph"/>
        <w:numPr>
          <w:ilvl w:val="0"/>
          <w:numId w:val="26"/>
        </w:numPr>
        <w:tabs>
          <w:tab w:val="right" w:pos="1134"/>
          <w:tab w:val="left" w:pos="2325"/>
        </w:tabs>
        <w:spacing w:after="0" w:line="240" w:lineRule="auto"/>
        <w:jc w:val="both"/>
        <w:rPr>
          <w:rFonts w:asciiTheme="majorBidi" w:hAnsiTheme="majorBidi" w:cstheme="majorBidi"/>
          <w:b/>
          <w:bCs/>
          <w:sz w:val="28"/>
          <w:szCs w:val="28"/>
          <w:lang w:bidi="ar-JO"/>
        </w:rPr>
      </w:pPr>
      <w:r w:rsidRPr="000E0445">
        <w:rPr>
          <w:rFonts w:asciiTheme="majorBidi" w:hAnsiTheme="majorBidi" w:cstheme="majorBidi"/>
          <w:sz w:val="28"/>
          <w:szCs w:val="28"/>
        </w:rPr>
        <w:t xml:space="preserve">Journal entry during February month.  </w:t>
      </w:r>
    </w:p>
    <w:p w:rsidR="000157D4" w:rsidRPr="00DC6B5B" w:rsidRDefault="000157D4" w:rsidP="000157D4">
      <w:pPr>
        <w:pStyle w:val="ChapBackPracPracListDynListGenProbQuesP"/>
        <w:ind w:left="993" w:hanging="1419"/>
        <w:rPr>
          <w:rFonts w:asciiTheme="majorBidi" w:hAnsiTheme="majorBidi" w:cstheme="majorBidi"/>
          <w:b/>
          <w:bCs/>
          <w:color w:val="FF0000"/>
          <w:lang w:bidi="ar-JO"/>
        </w:rPr>
      </w:pPr>
    </w:p>
    <w:p w:rsidR="00336A58" w:rsidRPr="00C726F8" w:rsidRDefault="00E5055C" w:rsidP="00B20B17">
      <w:pPr>
        <w:pStyle w:val="ChapBackPracPracListDynListGenProbQuesP"/>
        <w:spacing w:line="240" w:lineRule="auto"/>
        <w:ind w:left="567" w:hanging="1418"/>
        <w:rPr>
          <w:rFonts w:ascii="Times New Roman" w:hAnsi="Times New Roman"/>
          <w:spacing w:val="3"/>
          <w:sz w:val="24"/>
        </w:rPr>
      </w:pPr>
      <w:r w:rsidRPr="00DC6B5B">
        <w:rPr>
          <w:rFonts w:asciiTheme="majorBidi" w:hAnsiTheme="majorBidi" w:cstheme="majorBidi"/>
          <w:b/>
          <w:bCs/>
          <w:color w:val="FF0000"/>
          <w:sz w:val="28"/>
          <w:szCs w:val="28"/>
          <w:lang w:bidi="ar-JO"/>
        </w:rPr>
        <w:t>Example</w:t>
      </w:r>
      <w:r w:rsidR="00336A58" w:rsidRPr="00DC6B5B">
        <w:rPr>
          <w:rFonts w:asciiTheme="majorBidi" w:hAnsiTheme="majorBidi" w:cstheme="majorBidi"/>
          <w:b/>
          <w:bCs/>
          <w:color w:val="FF0000"/>
          <w:sz w:val="28"/>
          <w:szCs w:val="28"/>
          <w:lang w:bidi="ar-JO"/>
        </w:rPr>
        <w:t>2</w:t>
      </w:r>
      <w:r w:rsidRPr="00DC6B5B">
        <w:rPr>
          <w:rFonts w:asciiTheme="majorBidi" w:hAnsiTheme="majorBidi" w:cstheme="majorBidi"/>
          <w:b/>
          <w:bCs/>
          <w:color w:val="FF0000"/>
          <w:sz w:val="28"/>
          <w:szCs w:val="28"/>
          <w:lang w:bidi="ar-JO"/>
        </w:rPr>
        <w:t>:</w:t>
      </w:r>
      <w:r w:rsidR="00336A58" w:rsidRPr="00336A58">
        <w:rPr>
          <w:rFonts w:ascii="Times New Roman" w:hAnsi="Times New Roman"/>
          <w:spacing w:val="3"/>
          <w:sz w:val="24"/>
        </w:rPr>
        <w:t xml:space="preserve"> </w:t>
      </w:r>
      <w:r w:rsidR="00336A58" w:rsidRPr="000E0445">
        <w:rPr>
          <w:rFonts w:asciiTheme="majorBidi" w:eastAsiaTheme="minorHAnsi" w:hAnsiTheme="majorBidi" w:cstheme="majorBidi"/>
          <w:color w:val="auto"/>
          <w:sz w:val="28"/>
          <w:szCs w:val="28"/>
        </w:rPr>
        <w:t>The assembly division of Quality Time Pieces, Inc. uses the weighted-average method of process costing. Consider the following data for the month of May 2017:</w:t>
      </w:r>
    </w:p>
    <w:tbl>
      <w:tblPr>
        <w:tblW w:w="9924" w:type="dxa"/>
        <w:tblInd w:w="-346" w:type="dxa"/>
        <w:tblLayout w:type="fixed"/>
        <w:tblCellMar>
          <w:left w:w="0" w:type="dxa"/>
          <w:right w:w="0" w:type="dxa"/>
        </w:tblCellMar>
        <w:tblLook w:val="0000" w:firstRow="0" w:lastRow="0" w:firstColumn="0" w:lastColumn="0" w:noHBand="0" w:noVBand="0"/>
      </w:tblPr>
      <w:tblGrid>
        <w:gridCol w:w="4386"/>
        <w:gridCol w:w="1852"/>
        <w:gridCol w:w="1736"/>
        <w:gridCol w:w="1950"/>
      </w:tblGrid>
      <w:tr w:rsidR="00336A58" w:rsidRPr="000157D4" w:rsidTr="00336A58">
        <w:trPr>
          <w:trHeight w:val="60"/>
          <w:tblHeader/>
        </w:trPr>
        <w:tc>
          <w:tcPr>
            <w:tcW w:w="4386" w:type="dxa"/>
            <w:tcBorders>
              <w:bottom w:val="single" w:sz="6" w:space="0" w:color="auto"/>
            </w:tcBorders>
            <w:tcMar>
              <w:top w:w="60" w:type="dxa"/>
              <w:left w:w="80" w:type="dxa"/>
              <w:bottom w:w="60" w:type="dxa"/>
              <w:right w:w="80" w:type="dxa"/>
            </w:tcMar>
          </w:tcPr>
          <w:p w:rsidR="00336A58" w:rsidRPr="00336A58" w:rsidRDefault="00336A58" w:rsidP="000157D4">
            <w:pPr>
              <w:pStyle w:val="NoParagraphStyle"/>
              <w:spacing w:line="240" w:lineRule="auto"/>
              <w:textAlignment w:val="auto"/>
              <w:rPr>
                <w:rFonts w:ascii="Times New Roman" w:hAnsi="Times New Roman" w:cstheme="minorBidi"/>
                <w:color w:val="auto"/>
                <w:sz w:val="28"/>
                <w:szCs w:val="22"/>
                <w:lang w:val="en-IN"/>
              </w:rPr>
            </w:pPr>
          </w:p>
        </w:tc>
        <w:tc>
          <w:tcPr>
            <w:tcW w:w="1852" w:type="dxa"/>
            <w:tcBorders>
              <w:bottom w:val="single" w:sz="6" w:space="0" w:color="auto"/>
            </w:tcBorders>
            <w:tcMar>
              <w:top w:w="60" w:type="dxa"/>
              <w:left w:w="80" w:type="dxa"/>
              <w:bottom w:w="60" w:type="dxa"/>
              <w:right w:w="80" w:type="dxa"/>
            </w:tcMar>
          </w:tcPr>
          <w:p w:rsidR="00336A58" w:rsidRPr="000157D4" w:rsidRDefault="00336A58" w:rsidP="000157D4">
            <w:pPr>
              <w:pStyle w:val="InfTabTheadTrTh"/>
              <w:spacing w:line="240" w:lineRule="auto"/>
              <w:rPr>
                <w:rFonts w:ascii="Times New Roman" w:hAnsi="Times New Roman"/>
                <w:b w:val="0"/>
                <w:bCs w:val="0"/>
                <w:sz w:val="28"/>
                <w:szCs w:val="22"/>
              </w:rPr>
            </w:pPr>
            <w:r w:rsidRPr="000157D4">
              <w:rPr>
                <w:rFonts w:ascii="Times New Roman" w:hAnsi="Times New Roman"/>
                <w:b w:val="0"/>
                <w:bCs w:val="0"/>
                <w:sz w:val="28"/>
                <w:szCs w:val="22"/>
              </w:rPr>
              <w:t>Physical Units (Watches)</w:t>
            </w:r>
          </w:p>
        </w:tc>
        <w:tc>
          <w:tcPr>
            <w:tcW w:w="1736" w:type="dxa"/>
            <w:tcBorders>
              <w:bottom w:val="single" w:sz="6" w:space="0" w:color="auto"/>
            </w:tcBorders>
            <w:tcMar>
              <w:top w:w="60" w:type="dxa"/>
              <w:left w:w="80" w:type="dxa"/>
              <w:bottom w:w="60" w:type="dxa"/>
              <w:right w:w="80" w:type="dxa"/>
            </w:tcMar>
          </w:tcPr>
          <w:p w:rsidR="00336A58" w:rsidRPr="000157D4" w:rsidRDefault="00336A58" w:rsidP="000157D4">
            <w:pPr>
              <w:pStyle w:val="InfTabTheadTrTh"/>
              <w:spacing w:line="240" w:lineRule="auto"/>
              <w:ind w:right="20"/>
              <w:rPr>
                <w:rFonts w:ascii="Times New Roman" w:hAnsi="Times New Roman"/>
                <w:b w:val="0"/>
                <w:bCs w:val="0"/>
                <w:sz w:val="28"/>
                <w:szCs w:val="22"/>
              </w:rPr>
            </w:pPr>
            <w:r w:rsidRPr="000157D4">
              <w:rPr>
                <w:rFonts w:ascii="Times New Roman" w:hAnsi="Times New Roman"/>
                <w:b w:val="0"/>
                <w:bCs w:val="0"/>
                <w:sz w:val="28"/>
                <w:szCs w:val="22"/>
              </w:rPr>
              <w:t>Direct Materials</w:t>
            </w:r>
          </w:p>
        </w:tc>
        <w:tc>
          <w:tcPr>
            <w:tcW w:w="1950" w:type="dxa"/>
            <w:tcBorders>
              <w:bottom w:val="single" w:sz="6" w:space="0" w:color="auto"/>
            </w:tcBorders>
            <w:tcMar>
              <w:top w:w="60" w:type="dxa"/>
              <w:left w:w="80" w:type="dxa"/>
              <w:bottom w:w="60" w:type="dxa"/>
              <w:right w:w="80" w:type="dxa"/>
            </w:tcMar>
          </w:tcPr>
          <w:p w:rsidR="00336A58" w:rsidRPr="000157D4" w:rsidRDefault="00336A58" w:rsidP="000157D4">
            <w:pPr>
              <w:pStyle w:val="InfTabTheadTrTh"/>
              <w:spacing w:line="240" w:lineRule="auto"/>
              <w:ind w:left="260"/>
              <w:rPr>
                <w:rFonts w:ascii="Times New Roman" w:hAnsi="Times New Roman"/>
                <w:b w:val="0"/>
                <w:bCs w:val="0"/>
                <w:sz w:val="28"/>
                <w:szCs w:val="22"/>
              </w:rPr>
            </w:pPr>
            <w:r w:rsidRPr="000157D4">
              <w:rPr>
                <w:rFonts w:ascii="Times New Roman" w:hAnsi="Times New Roman"/>
                <w:b w:val="0"/>
                <w:bCs w:val="0"/>
                <w:sz w:val="28"/>
                <w:szCs w:val="22"/>
              </w:rPr>
              <w:t>Conversion Costs</w:t>
            </w:r>
          </w:p>
        </w:tc>
      </w:tr>
      <w:tr w:rsidR="00336A58" w:rsidRPr="00336A58" w:rsidTr="00336A58">
        <w:trPr>
          <w:trHeight w:val="60"/>
        </w:trPr>
        <w:tc>
          <w:tcPr>
            <w:tcW w:w="4386" w:type="dxa"/>
            <w:tcBorders>
              <w:top w:val="single" w:sz="6" w:space="0" w:color="auto"/>
            </w:tcBorders>
            <w:tcMar>
              <w:top w:w="60" w:type="dxa"/>
              <w:left w:w="80" w:type="dxa"/>
              <w:bottom w:w="50" w:type="dxa"/>
              <w:right w:w="80" w:type="dxa"/>
            </w:tcMar>
          </w:tcPr>
          <w:p w:rsidR="00336A58" w:rsidRPr="00336A58" w:rsidRDefault="00336A58" w:rsidP="000157D4">
            <w:pPr>
              <w:pStyle w:val="InfTabTrTd"/>
              <w:spacing w:line="240" w:lineRule="auto"/>
              <w:rPr>
                <w:rFonts w:ascii="Times New Roman" w:hAnsi="Times New Roman"/>
                <w:sz w:val="28"/>
                <w:szCs w:val="22"/>
              </w:rPr>
            </w:pPr>
            <w:r w:rsidRPr="00336A58">
              <w:rPr>
                <w:rFonts w:ascii="Times New Roman" w:hAnsi="Times New Roman"/>
                <w:sz w:val="28"/>
                <w:szCs w:val="22"/>
              </w:rPr>
              <w:t>Beginning work in process (May 1)</w:t>
            </w:r>
            <w:r w:rsidRPr="00336A58">
              <w:rPr>
                <w:rStyle w:val="Sup"/>
                <w:rFonts w:ascii="Times New Roman" w:hAnsi="Times New Roman"/>
                <w:sz w:val="28"/>
                <w:szCs w:val="22"/>
              </w:rPr>
              <w:t>a</w:t>
            </w:r>
          </w:p>
        </w:tc>
        <w:tc>
          <w:tcPr>
            <w:tcW w:w="1852" w:type="dxa"/>
            <w:tcBorders>
              <w:top w:val="single" w:sz="6" w:space="0" w:color="auto"/>
            </w:tcBorders>
            <w:tcMar>
              <w:top w:w="60" w:type="dxa"/>
              <w:left w:w="80" w:type="dxa"/>
              <w:bottom w:w="50" w:type="dxa"/>
              <w:right w:w="80" w:type="dxa"/>
            </w:tcMar>
          </w:tcPr>
          <w:p w:rsidR="00336A58" w:rsidRPr="00336A58" w:rsidRDefault="00336A58" w:rsidP="000157D4">
            <w:pPr>
              <w:pStyle w:val="InfTabTrTd"/>
              <w:spacing w:line="240" w:lineRule="auto"/>
              <w:ind w:left="0" w:firstLine="0"/>
              <w:jc w:val="center"/>
              <w:rPr>
                <w:rFonts w:ascii="Times New Roman" w:hAnsi="Times New Roman"/>
                <w:sz w:val="28"/>
                <w:szCs w:val="22"/>
              </w:rPr>
            </w:pPr>
            <w:r w:rsidRPr="00336A58">
              <w:rPr>
                <w:rFonts w:ascii="Times New Roman" w:hAnsi="Times New Roman"/>
                <w:sz w:val="28"/>
                <w:szCs w:val="22"/>
              </w:rPr>
              <w:t>100</w:t>
            </w:r>
          </w:p>
        </w:tc>
        <w:tc>
          <w:tcPr>
            <w:tcW w:w="1736" w:type="dxa"/>
            <w:tcBorders>
              <w:top w:val="single" w:sz="6" w:space="0" w:color="auto"/>
            </w:tcBorders>
            <w:tcMar>
              <w:top w:w="60" w:type="dxa"/>
              <w:left w:w="80" w:type="dxa"/>
              <w:bottom w:w="50" w:type="dxa"/>
              <w:right w:w="80" w:type="dxa"/>
            </w:tcMar>
          </w:tcPr>
          <w:p w:rsidR="00336A58" w:rsidRPr="00336A58" w:rsidRDefault="00336A58" w:rsidP="000157D4">
            <w:pPr>
              <w:pStyle w:val="InfTabTrTd"/>
              <w:spacing w:line="240" w:lineRule="auto"/>
              <w:ind w:left="0" w:right="80" w:firstLine="0"/>
              <w:jc w:val="right"/>
              <w:rPr>
                <w:rFonts w:ascii="Times New Roman" w:hAnsi="Times New Roman"/>
                <w:sz w:val="28"/>
                <w:szCs w:val="22"/>
              </w:rPr>
            </w:pPr>
            <w:r w:rsidRPr="00336A58">
              <w:rPr>
                <w:rFonts w:ascii="Times New Roman" w:hAnsi="Times New Roman"/>
                <w:sz w:val="28"/>
                <w:szCs w:val="22"/>
              </w:rPr>
              <w:t>$   459,888</w:t>
            </w:r>
          </w:p>
        </w:tc>
        <w:tc>
          <w:tcPr>
            <w:tcW w:w="1950" w:type="dxa"/>
            <w:tcBorders>
              <w:top w:val="single" w:sz="6" w:space="0" w:color="auto"/>
            </w:tcBorders>
            <w:tcMar>
              <w:top w:w="60" w:type="dxa"/>
              <w:left w:w="80" w:type="dxa"/>
              <w:bottom w:w="50" w:type="dxa"/>
              <w:right w:w="80" w:type="dxa"/>
            </w:tcMar>
          </w:tcPr>
          <w:p w:rsidR="00336A58" w:rsidRPr="00336A58" w:rsidRDefault="00336A58" w:rsidP="000157D4">
            <w:pPr>
              <w:pStyle w:val="InfTabTrTd"/>
              <w:spacing w:line="240" w:lineRule="auto"/>
              <w:ind w:left="0" w:right="100" w:firstLine="0"/>
              <w:jc w:val="right"/>
              <w:rPr>
                <w:rFonts w:ascii="Times New Roman" w:hAnsi="Times New Roman"/>
                <w:sz w:val="28"/>
                <w:szCs w:val="22"/>
              </w:rPr>
            </w:pPr>
            <w:r w:rsidRPr="00336A58">
              <w:rPr>
                <w:rFonts w:ascii="Times New Roman" w:hAnsi="Times New Roman"/>
                <w:sz w:val="28"/>
                <w:szCs w:val="22"/>
              </w:rPr>
              <w:t>$   142,570</w:t>
            </w:r>
          </w:p>
        </w:tc>
      </w:tr>
      <w:tr w:rsidR="00336A58" w:rsidRPr="00336A58" w:rsidTr="00336A58">
        <w:trPr>
          <w:trHeight w:val="60"/>
        </w:trPr>
        <w:tc>
          <w:tcPr>
            <w:tcW w:w="4386" w:type="dxa"/>
            <w:tcMar>
              <w:top w:w="60" w:type="dxa"/>
              <w:left w:w="80" w:type="dxa"/>
              <w:bottom w:w="50" w:type="dxa"/>
              <w:right w:w="80" w:type="dxa"/>
            </w:tcMar>
          </w:tcPr>
          <w:p w:rsidR="00336A58" w:rsidRPr="00336A58" w:rsidRDefault="00336A58" w:rsidP="000157D4">
            <w:pPr>
              <w:pStyle w:val="InfTabTrTd"/>
              <w:spacing w:line="240" w:lineRule="auto"/>
              <w:rPr>
                <w:rFonts w:ascii="Times New Roman" w:hAnsi="Times New Roman"/>
                <w:sz w:val="28"/>
                <w:szCs w:val="22"/>
              </w:rPr>
            </w:pPr>
            <w:r w:rsidRPr="00336A58">
              <w:rPr>
                <w:rFonts w:ascii="Times New Roman" w:hAnsi="Times New Roman"/>
                <w:sz w:val="28"/>
                <w:szCs w:val="22"/>
              </w:rPr>
              <w:t>Started in May 2017</w:t>
            </w:r>
          </w:p>
        </w:tc>
        <w:tc>
          <w:tcPr>
            <w:tcW w:w="1852" w:type="dxa"/>
            <w:tcMar>
              <w:top w:w="60" w:type="dxa"/>
              <w:left w:w="80" w:type="dxa"/>
              <w:bottom w:w="50" w:type="dxa"/>
              <w:right w:w="80" w:type="dxa"/>
            </w:tcMar>
          </w:tcPr>
          <w:p w:rsidR="00336A58" w:rsidRPr="00336A58" w:rsidRDefault="00336A58" w:rsidP="000157D4">
            <w:pPr>
              <w:pStyle w:val="InfTabTrTd"/>
              <w:spacing w:line="240" w:lineRule="auto"/>
              <w:ind w:left="0" w:firstLine="0"/>
              <w:jc w:val="center"/>
              <w:rPr>
                <w:rFonts w:ascii="Times New Roman" w:hAnsi="Times New Roman"/>
                <w:sz w:val="28"/>
                <w:szCs w:val="22"/>
              </w:rPr>
            </w:pPr>
            <w:r w:rsidRPr="00336A58">
              <w:rPr>
                <w:rFonts w:ascii="Times New Roman" w:hAnsi="Times New Roman"/>
                <w:sz w:val="28"/>
                <w:szCs w:val="22"/>
              </w:rPr>
              <w:t>510</w:t>
            </w:r>
          </w:p>
        </w:tc>
        <w:tc>
          <w:tcPr>
            <w:tcW w:w="1736" w:type="dxa"/>
            <w:tcMar>
              <w:top w:w="60" w:type="dxa"/>
              <w:left w:w="80" w:type="dxa"/>
              <w:bottom w:w="50" w:type="dxa"/>
              <w:right w:w="80" w:type="dxa"/>
            </w:tcMar>
          </w:tcPr>
          <w:p w:rsidR="00336A58" w:rsidRPr="00336A58" w:rsidRDefault="00336A58" w:rsidP="000157D4">
            <w:pPr>
              <w:pStyle w:val="NoParagraphStyle"/>
              <w:spacing w:line="240" w:lineRule="auto"/>
              <w:textAlignment w:val="auto"/>
              <w:rPr>
                <w:rFonts w:ascii="Times New Roman" w:hAnsi="Times New Roman" w:cstheme="minorBidi"/>
                <w:color w:val="auto"/>
                <w:sz w:val="28"/>
                <w:szCs w:val="22"/>
                <w:lang w:val="en-IN"/>
              </w:rPr>
            </w:pPr>
          </w:p>
        </w:tc>
        <w:tc>
          <w:tcPr>
            <w:tcW w:w="1950" w:type="dxa"/>
            <w:tcMar>
              <w:top w:w="60" w:type="dxa"/>
              <w:left w:w="80" w:type="dxa"/>
              <w:bottom w:w="50" w:type="dxa"/>
              <w:right w:w="80" w:type="dxa"/>
            </w:tcMar>
          </w:tcPr>
          <w:p w:rsidR="00336A58" w:rsidRPr="00336A58" w:rsidRDefault="00336A58" w:rsidP="000157D4">
            <w:pPr>
              <w:pStyle w:val="NoParagraphStyle"/>
              <w:spacing w:line="240" w:lineRule="auto"/>
              <w:textAlignment w:val="auto"/>
              <w:rPr>
                <w:rFonts w:ascii="Times New Roman" w:hAnsi="Times New Roman" w:cstheme="minorBidi"/>
                <w:color w:val="auto"/>
                <w:sz w:val="28"/>
                <w:szCs w:val="22"/>
                <w:lang w:val="en-IN"/>
              </w:rPr>
            </w:pPr>
          </w:p>
        </w:tc>
      </w:tr>
      <w:tr w:rsidR="00336A58" w:rsidRPr="00336A58" w:rsidTr="00336A58">
        <w:trPr>
          <w:trHeight w:val="60"/>
        </w:trPr>
        <w:tc>
          <w:tcPr>
            <w:tcW w:w="4386" w:type="dxa"/>
            <w:tcMar>
              <w:top w:w="60" w:type="dxa"/>
              <w:left w:w="80" w:type="dxa"/>
              <w:bottom w:w="50" w:type="dxa"/>
              <w:right w:w="80" w:type="dxa"/>
            </w:tcMar>
          </w:tcPr>
          <w:p w:rsidR="00336A58" w:rsidRPr="00336A58" w:rsidRDefault="00336A58" w:rsidP="000157D4">
            <w:pPr>
              <w:pStyle w:val="InfTabTrTd"/>
              <w:spacing w:line="240" w:lineRule="auto"/>
              <w:rPr>
                <w:rFonts w:ascii="Times New Roman" w:hAnsi="Times New Roman"/>
                <w:sz w:val="28"/>
                <w:szCs w:val="22"/>
              </w:rPr>
            </w:pPr>
            <w:r w:rsidRPr="00336A58">
              <w:rPr>
                <w:rFonts w:ascii="Times New Roman" w:hAnsi="Times New Roman"/>
                <w:sz w:val="28"/>
                <w:szCs w:val="22"/>
              </w:rPr>
              <w:t>Completed during May 2017</w:t>
            </w:r>
          </w:p>
        </w:tc>
        <w:tc>
          <w:tcPr>
            <w:tcW w:w="1852" w:type="dxa"/>
            <w:tcMar>
              <w:top w:w="60" w:type="dxa"/>
              <w:left w:w="80" w:type="dxa"/>
              <w:bottom w:w="50" w:type="dxa"/>
              <w:right w:w="80" w:type="dxa"/>
            </w:tcMar>
          </w:tcPr>
          <w:p w:rsidR="00336A58" w:rsidRPr="00336A58" w:rsidRDefault="00336A58" w:rsidP="000157D4">
            <w:pPr>
              <w:pStyle w:val="InfTabTrTd"/>
              <w:spacing w:line="240" w:lineRule="auto"/>
              <w:ind w:left="0" w:firstLine="0"/>
              <w:jc w:val="center"/>
              <w:rPr>
                <w:rFonts w:ascii="Times New Roman" w:hAnsi="Times New Roman"/>
                <w:sz w:val="28"/>
                <w:szCs w:val="22"/>
              </w:rPr>
            </w:pPr>
            <w:r w:rsidRPr="00336A58">
              <w:rPr>
                <w:rFonts w:ascii="Times New Roman" w:hAnsi="Times New Roman"/>
                <w:sz w:val="28"/>
                <w:szCs w:val="22"/>
              </w:rPr>
              <w:t>450</w:t>
            </w:r>
          </w:p>
        </w:tc>
        <w:tc>
          <w:tcPr>
            <w:tcW w:w="1736" w:type="dxa"/>
            <w:tcMar>
              <w:top w:w="60" w:type="dxa"/>
              <w:left w:w="80" w:type="dxa"/>
              <w:bottom w:w="50" w:type="dxa"/>
              <w:right w:w="80" w:type="dxa"/>
            </w:tcMar>
          </w:tcPr>
          <w:p w:rsidR="00336A58" w:rsidRPr="00336A58" w:rsidRDefault="00336A58" w:rsidP="000157D4">
            <w:pPr>
              <w:pStyle w:val="NoParagraphStyle"/>
              <w:spacing w:line="240" w:lineRule="auto"/>
              <w:textAlignment w:val="auto"/>
              <w:rPr>
                <w:rFonts w:ascii="Times New Roman" w:hAnsi="Times New Roman" w:cstheme="minorBidi"/>
                <w:color w:val="auto"/>
                <w:sz w:val="28"/>
                <w:szCs w:val="22"/>
                <w:lang w:val="en-IN"/>
              </w:rPr>
            </w:pPr>
          </w:p>
        </w:tc>
        <w:tc>
          <w:tcPr>
            <w:tcW w:w="1950" w:type="dxa"/>
            <w:tcMar>
              <w:top w:w="60" w:type="dxa"/>
              <w:left w:w="80" w:type="dxa"/>
              <w:bottom w:w="50" w:type="dxa"/>
              <w:right w:w="80" w:type="dxa"/>
            </w:tcMar>
          </w:tcPr>
          <w:p w:rsidR="00336A58" w:rsidRPr="00336A58" w:rsidRDefault="00336A58" w:rsidP="000157D4">
            <w:pPr>
              <w:pStyle w:val="NoParagraphStyle"/>
              <w:spacing w:line="240" w:lineRule="auto"/>
              <w:textAlignment w:val="auto"/>
              <w:rPr>
                <w:rFonts w:ascii="Times New Roman" w:hAnsi="Times New Roman" w:cstheme="minorBidi"/>
                <w:color w:val="auto"/>
                <w:sz w:val="28"/>
                <w:szCs w:val="22"/>
                <w:lang w:val="en-IN"/>
              </w:rPr>
            </w:pPr>
          </w:p>
        </w:tc>
      </w:tr>
      <w:tr w:rsidR="00336A58" w:rsidRPr="00336A58" w:rsidTr="00336A58">
        <w:trPr>
          <w:trHeight w:val="60"/>
        </w:trPr>
        <w:tc>
          <w:tcPr>
            <w:tcW w:w="4386" w:type="dxa"/>
            <w:tcMar>
              <w:top w:w="60" w:type="dxa"/>
              <w:left w:w="80" w:type="dxa"/>
              <w:bottom w:w="50" w:type="dxa"/>
              <w:right w:w="80" w:type="dxa"/>
            </w:tcMar>
          </w:tcPr>
          <w:p w:rsidR="00336A58" w:rsidRPr="00336A58" w:rsidRDefault="00336A58" w:rsidP="000157D4">
            <w:pPr>
              <w:pStyle w:val="InfTabTrTd"/>
              <w:spacing w:line="240" w:lineRule="auto"/>
              <w:rPr>
                <w:rFonts w:ascii="Times New Roman" w:hAnsi="Times New Roman"/>
                <w:sz w:val="28"/>
                <w:szCs w:val="22"/>
              </w:rPr>
            </w:pPr>
            <w:r w:rsidRPr="00336A58">
              <w:rPr>
                <w:rFonts w:ascii="Times New Roman" w:hAnsi="Times New Roman"/>
                <w:sz w:val="28"/>
                <w:szCs w:val="22"/>
              </w:rPr>
              <w:t>Ending work in process (May 31)</w:t>
            </w:r>
            <w:r w:rsidRPr="00336A58">
              <w:rPr>
                <w:rStyle w:val="Sup"/>
                <w:rFonts w:ascii="Times New Roman" w:hAnsi="Times New Roman"/>
                <w:sz w:val="28"/>
                <w:szCs w:val="22"/>
              </w:rPr>
              <w:t>b</w:t>
            </w:r>
          </w:p>
        </w:tc>
        <w:tc>
          <w:tcPr>
            <w:tcW w:w="1852" w:type="dxa"/>
            <w:tcMar>
              <w:top w:w="60" w:type="dxa"/>
              <w:left w:w="80" w:type="dxa"/>
              <w:bottom w:w="50" w:type="dxa"/>
              <w:right w:w="80" w:type="dxa"/>
            </w:tcMar>
          </w:tcPr>
          <w:p w:rsidR="00336A58" w:rsidRPr="00336A58" w:rsidRDefault="00336A58" w:rsidP="000157D4">
            <w:pPr>
              <w:pStyle w:val="InfTabTrTd"/>
              <w:spacing w:line="240" w:lineRule="auto"/>
              <w:ind w:left="0" w:firstLine="0"/>
              <w:jc w:val="center"/>
              <w:rPr>
                <w:rFonts w:ascii="Times New Roman" w:hAnsi="Times New Roman"/>
                <w:sz w:val="28"/>
                <w:szCs w:val="22"/>
              </w:rPr>
            </w:pPr>
            <w:r>
              <w:rPr>
                <w:rFonts w:ascii="Times New Roman" w:hAnsi="Times New Roman"/>
                <w:sz w:val="28"/>
                <w:szCs w:val="22"/>
              </w:rPr>
              <w:t>?</w:t>
            </w:r>
          </w:p>
        </w:tc>
        <w:tc>
          <w:tcPr>
            <w:tcW w:w="1736" w:type="dxa"/>
            <w:tcMar>
              <w:top w:w="60" w:type="dxa"/>
              <w:left w:w="80" w:type="dxa"/>
              <w:bottom w:w="50" w:type="dxa"/>
              <w:right w:w="80" w:type="dxa"/>
            </w:tcMar>
          </w:tcPr>
          <w:p w:rsidR="00336A58" w:rsidRPr="00336A58" w:rsidRDefault="00336A58" w:rsidP="000157D4">
            <w:pPr>
              <w:pStyle w:val="NoParagraphStyle"/>
              <w:spacing w:line="240" w:lineRule="auto"/>
              <w:textAlignment w:val="auto"/>
              <w:rPr>
                <w:rFonts w:ascii="Times New Roman" w:hAnsi="Times New Roman" w:cstheme="minorBidi"/>
                <w:color w:val="auto"/>
                <w:sz w:val="28"/>
                <w:szCs w:val="22"/>
                <w:lang w:val="en-IN"/>
              </w:rPr>
            </w:pPr>
          </w:p>
        </w:tc>
        <w:tc>
          <w:tcPr>
            <w:tcW w:w="1950" w:type="dxa"/>
            <w:tcMar>
              <w:top w:w="60" w:type="dxa"/>
              <w:left w:w="80" w:type="dxa"/>
              <w:bottom w:w="50" w:type="dxa"/>
              <w:right w:w="80" w:type="dxa"/>
            </w:tcMar>
          </w:tcPr>
          <w:p w:rsidR="00336A58" w:rsidRPr="00336A58" w:rsidRDefault="00336A58" w:rsidP="000157D4">
            <w:pPr>
              <w:pStyle w:val="NoParagraphStyle"/>
              <w:spacing w:line="240" w:lineRule="auto"/>
              <w:textAlignment w:val="auto"/>
              <w:rPr>
                <w:rFonts w:ascii="Times New Roman" w:hAnsi="Times New Roman" w:cstheme="minorBidi"/>
                <w:color w:val="auto"/>
                <w:sz w:val="28"/>
                <w:szCs w:val="22"/>
                <w:lang w:val="en-IN"/>
              </w:rPr>
            </w:pPr>
          </w:p>
        </w:tc>
      </w:tr>
      <w:tr w:rsidR="00336A58" w:rsidRPr="00336A58" w:rsidTr="00336A58">
        <w:trPr>
          <w:trHeight w:val="60"/>
        </w:trPr>
        <w:tc>
          <w:tcPr>
            <w:tcW w:w="4386" w:type="dxa"/>
            <w:tcMar>
              <w:top w:w="60" w:type="dxa"/>
              <w:left w:w="80" w:type="dxa"/>
              <w:bottom w:w="50" w:type="dxa"/>
              <w:right w:w="80" w:type="dxa"/>
            </w:tcMar>
          </w:tcPr>
          <w:p w:rsidR="00336A58" w:rsidRPr="00336A58" w:rsidRDefault="00336A58" w:rsidP="000157D4">
            <w:pPr>
              <w:pStyle w:val="InfTabTrTd"/>
              <w:spacing w:line="240" w:lineRule="auto"/>
              <w:rPr>
                <w:rFonts w:ascii="Times New Roman" w:hAnsi="Times New Roman"/>
                <w:sz w:val="28"/>
                <w:szCs w:val="22"/>
              </w:rPr>
            </w:pPr>
            <w:r w:rsidRPr="00336A58">
              <w:rPr>
                <w:rFonts w:ascii="Times New Roman" w:hAnsi="Times New Roman"/>
                <w:sz w:val="28"/>
                <w:szCs w:val="22"/>
              </w:rPr>
              <w:t>Total costs added during May 2017</w:t>
            </w:r>
          </w:p>
        </w:tc>
        <w:tc>
          <w:tcPr>
            <w:tcW w:w="1852" w:type="dxa"/>
            <w:tcMar>
              <w:top w:w="60" w:type="dxa"/>
              <w:left w:w="80" w:type="dxa"/>
              <w:bottom w:w="50" w:type="dxa"/>
              <w:right w:w="80" w:type="dxa"/>
            </w:tcMar>
          </w:tcPr>
          <w:p w:rsidR="00336A58" w:rsidRPr="00336A58" w:rsidRDefault="00336A58" w:rsidP="000157D4">
            <w:pPr>
              <w:pStyle w:val="InfTabTrTd"/>
              <w:spacing w:line="240" w:lineRule="auto"/>
              <w:ind w:left="0" w:firstLine="0"/>
              <w:jc w:val="center"/>
              <w:rPr>
                <w:rFonts w:ascii="Times New Roman" w:hAnsi="Times New Roman"/>
                <w:sz w:val="28"/>
                <w:szCs w:val="22"/>
              </w:rPr>
            </w:pPr>
            <w:r>
              <w:rPr>
                <w:rFonts w:ascii="Times New Roman" w:hAnsi="Times New Roman"/>
                <w:sz w:val="28"/>
                <w:szCs w:val="22"/>
              </w:rPr>
              <w:t xml:space="preserve">  </w:t>
            </w:r>
          </w:p>
        </w:tc>
        <w:tc>
          <w:tcPr>
            <w:tcW w:w="1736" w:type="dxa"/>
            <w:tcMar>
              <w:top w:w="60" w:type="dxa"/>
              <w:left w:w="80" w:type="dxa"/>
              <w:bottom w:w="50" w:type="dxa"/>
              <w:right w:w="80" w:type="dxa"/>
            </w:tcMar>
          </w:tcPr>
          <w:p w:rsidR="00336A58" w:rsidRPr="00336A58" w:rsidRDefault="000157D4" w:rsidP="000157D4">
            <w:pPr>
              <w:pStyle w:val="NoParagraphStyle"/>
              <w:spacing w:line="240" w:lineRule="auto"/>
              <w:textAlignment w:val="auto"/>
              <w:rPr>
                <w:rFonts w:ascii="Times New Roman" w:hAnsi="Times New Roman" w:cstheme="minorBidi"/>
                <w:color w:val="auto"/>
                <w:sz w:val="28"/>
                <w:szCs w:val="22"/>
                <w:lang w:val="en-IN"/>
              </w:rPr>
            </w:pPr>
            <w:r>
              <w:rPr>
                <w:rFonts w:ascii="Times New Roman" w:hAnsi="Times New Roman"/>
                <w:sz w:val="28"/>
                <w:szCs w:val="22"/>
              </w:rPr>
              <w:t xml:space="preserve">    </w:t>
            </w:r>
            <w:r w:rsidR="00336A58" w:rsidRPr="00336A58">
              <w:rPr>
                <w:rFonts w:ascii="Times New Roman" w:hAnsi="Times New Roman"/>
                <w:sz w:val="28"/>
                <w:szCs w:val="22"/>
              </w:rPr>
              <w:t>$3,237,000</w:t>
            </w:r>
            <w:r w:rsidR="00336A58">
              <w:rPr>
                <w:rFonts w:ascii="Times New Roman" w:hAnsi="Times New Roman" w:cstheme="minorBidi"/>
                <w:color w:val="auto"/>
                <w:sz w:val="28"/>
                <w:szCs w:val="22"/>
                <w:lang w:val="en-IN"/>
              </w:rPr>
              <w:t xml:space="preserve"> </w:t>
            </w:r>
          </w:p>
        </w:tc>
        <w:tc>
          <w:tcPr>
            <w:tcW w:w="1950" w:type="dxa"/>
            <w:tcMar>
              <w:top w:w="60" w:type="dxa"/>
              <w:left w:w="80" w:type="dxa"/>
              <w:bottom w:w="50" w:type="dxa"/>
              <w:right w:w="80" w:type="dxa"/>
            </w:tcMar>
          </w:tcPr>
          <w:p w:rsidR="00336A58" w:rsidRPr="00336A58" w:rsidRDefault="000157D4" w:rsidP="000157D4">
            <w:pPr>
              <w:pStyle w:val="NoParagraphStyle"/>
              <w:spacing w:line="240" w:lineRule="auto"/>
              <w:textAlignment w:val="auto"/>
              <w:rPr>
                <w:rFonts w:ascii="Times New Roman" w:hAnsi="Times New Roman" w:cstheme="minorBidi"/>
                <w:color w:val="auto"/>
                <w:sz w:val="28"/>
                <w:szCs w:val="22"/>
                <w:lang w:val="en-IN"/>
              </w:rPr>
            </w:pPr>
            <w:r>
              <w:rPr>
                <w:rFonts w:ascii="Times New Roman" w:hAnsi="Times New Roman"/>
                <w:sz w:val="28"/>
                <w:szCs w:val="22"/>
              </w:rPr>
              <w:t xml:space="preserve">      </w:t>
            </w:r>
            <w:r w:rsidR="00336A58" w:rsidRPr="00336A58">
              <w:rPr>
                <w:rFonts w:ascii="Times New Roman" w:hAnsi="Times New Roman"/>
                <w:sz w:val="28"/>
                <w:szCs w:val="22"/>
              </w:rPr>
              <w:t>$1,916,000</w:t>
            </w:r>
            <w:r w:rsidR="00336A58">
              <w:rPr>
                <w:rFonts w:ascii="Times New Roman" w:hAnsi="Times New Roman" w:cstheme="minorBidi"/>
                <w:color w:val="auto"/>
                <w:sz w:val="28"/>
                <w:szCs w:val="22"/>
                <w:lang w:val="en-IN"/>
              </w:rPr>
              <w:t xml:space="preserve"> </w:t>
            </w:r>
          </w:p>
        </w:tc>
      </w:tr>
      <w:tr w:rsidR="00336A58" w:rsidRPr="00336A58" w:rsidTr="00336A58">
        <w:trPr>
          <w:trHeight w:val="60"/>
        </w:trPr>
        <w:tc>
          <w:tcPr>
            <w:tcW w:w="9924" w:type="dxa"/>
            <w:gridSpan w:val="4"/>
            <w:tcMar>
              <w:top w:w="60" w:type="dxa"/>
              <w:left w:w="80" w:type="dxa"/>
              <w:bottom w:w="50" w:type="dxa"/>
              <w:right w:w="80" w:type="dxa"/>
            </w:tcMar>
          </w:tcPr>
          <w:p w:rsidR="00336A58" w:rsidRPr="00336A58" w:rsidRDefault="00336A58" w:rsidP="000157D4">
            <w:pPr>
              <w:pStyle w:val="NoParagraphStyle"/>
              <w:spacing w:line="240" w:lineRule="auto"/>
              <w:textAlignment w:val="auto"/>
              <w:rPr>
                <w:rFonts w:ascii="Times New Roman" w:hAnsi="Times New Roman"/>
                <w:sz w:val="28"/>
                <w:szCs w:val="22"/>
              </w:rPr>
            </w:pPr>
            <w:proofErr w:type="gramStart"/>
            <w:r w:rsidRPr="00336A58">
              <w:rPr>
                <w:rStyle w:val="Sup"/>
                <w:rFonts w:ascii="Times New Roman" w:hAnsi="Times New Roman"/>
                <w:sz w:val="28"/>
                <w:szCs w:val="22"/>
              </w:rPr>
              <w:t>a</w:t>
            </w:r>
            <w:proofErr w:type="gramEnd"/>
            <w:r w:rsidRPr="00336A58">
              <w:rPr>
                <w:rFonts w:ascii="Times New Roman" w:hAnsi="Times New Roman"/>
                <w:sz w:val="28"/>
                <w:szCs w:val="22"/>
              </w:rPr>
              <w:t xml:space="preserve"> Degree of completion: direct materials, 80%; conversion costs, 35%.</w:t>
            </w:r>
          </w:p>
        </w:tc>
      </w:tr>
      <w:tr w:rsidR="00336A58" w:rsidRPr="00336A58" w:rsidTr="00336A58">
        <w:trPr>
          <w:trHeight w:val="60"/>
        </w:trPr>
        <w:tc>
          <w:tcPr>
            <w:tcW w:w="9924" w:type="dxa"/>
            <w:gridSpan w:val="4"/>
            <w:tcMar>
              <w:top w:w="60" w:type="dxa"/>
              <w:left w:w="80" w:type="dxa"/>
              <w:bottom w:w="50" w:type="dxa"/>
              <w:right w:w="80" w:type="dxa"/>
            </w:tcMar>
          </w:tcPr>
          <w:p w:rsidR="00336A58" w:rsidRPr="00336A58" w:rsidRDefault="00336A58" w:rsidP="000157D4">
            <w:pPr>
              <w:pStyle w:val="NoParagraphStyle"/>
              <w:spacing w:line="240" w:lineRule="auto"/>
              <w:textAlignment w:val="auto"/>
              <w:rPr>
                <w:rFonts w:ascii="Times New Roman" w:hAnsi="Times New Roman"/>
                <w:sz w:val="28"/>
                <w:szCs w:val="22"/>
              </w:rPr>
            </w:pPr>
            <w:proofErr w:type="gramStart"/>
            <w:r w:rsidRPr="00336A58">
              <w:rPr>
                <w:rStyle w:val="Sup"/>
                <w:rFonts w:ascii="Times New Roman" w:hAnsi="Times New Roman"/>
                <w:sz w:val="28"/>
                <w:szCs w:val="22"/>
              </w:rPr>
              <w:t>b</w:t>
            </w:r>
            <w:proofErr w:type="gramEnd"/>
            <w:r w:rsidRPr="00336A58">
              <w:rPr>
                <w:rFonts w:ascii="Times New Roman" w:hAnsi="Times New Roman"/>
                <w:sz w:val="28"/>
                <w:szCs w:val="22"/>
              </w:rPr>
              <w:t xml:space="preserve"> Degree of completion: direct materials, </w:t>
            </w:r>
            <w:r>
              <w:rPr>
                <w:rFonts w:ascii="Times New Roman" w:hAnsi="Times New Roman"/>
                <w:sz w:val="28"/>
                <w:szCs w:val="22"/>
              </w:rPr>
              <w:t>?</w:t>
            </w:r>
            <w:r w:rsidRPr="00336A58">
              <w:rPr>
                <w:rFonts w:ascii="Times New Roman" w:hAnsi="Times New Roman"/>
                <w:sz w:val="28"/>
                <w:szCs w:val="22"/>
              </w:rPr>
              <w:t>%; conversion costs, 40%.</w:t>
            </w:r>
          </w:p>
        </w:tc>
      </w:tr>
    </w:tbl>
    <w:p w:rsidR="00336A58" w:rsidRPr="000E0445" w:rsidRDefault="00336A58" w:rsidP="00DC6B5B">
      <w:pPr>
        <w:pStyle w:val="ChapBackPracPracListDynListGenProbQuesP"/>
        <w:spacing w:before="0" w:line="240" w:lineRule="auto"/>
        <w:ind w:hanging="426"/>
        <w:rPr>
          <w:rFonts w:asciiTheme="majorBidi" w:eastAsiaTheme="minorHAnsi" w:hAnsiTheme="majorBidi" w:cstheme="majorBidi"/>
          <w:color w:val="auto"/>
          <w:sz w:val="28"/>
          <w:szCs w:val="28"/>
        </w:rPr>
      </w:pPr>
      <w:r w:rsidRPr="000E0445">
        <w:rPr>
          <w:rFonts w:asciiTheme="majorBidi" w:eastAsiaTheme="minorHAnsi" w:hAnsiTheme="majorBidi" w:cstheme="majorBidi"/>
          <w:color w:val="auto"/>
          <w:sz w:val="28"/>
          <w:szCs w:val="28"/>
        </w:rPr>
        <w:t>Required:</w:t>
      </w:r>
    </w:p>
    <w:p w:rsidR="000E0445" w:rsidRDefault="000157D4" w:rsidP="000E0445">
      <w:pPr>
        <w:pStyle w:val="ChapBackPracPracListDynListGenProbQuesP"/>
        <w:spacing w:before="0" w:line="240" w:lineRule="auto"/>
        <w:ind w:left="284" w:hanging="284"/>
        <w:rPr>
          <w:rFonts w:asciiTheme="majorBidi" w:eastAsiaTheme="minorHAnsi" w:hAnsiTheme="majorBidi" w:cstheme="majorBidi"/>
          <w:color w:val="auto"/>
          <w:sz w:val="28"/>
          <w:szCs w:val="28"/>
        </w:rPr>
      </w:pPr>
      <w:r w:rsidRPr="000E0445">
        <w:rPr>
          <w:rFonts w:asciiTheme="majorBidi" w:eastAsiaTheme="minorHAnsi" w:hAnsiTheme="majorBidi" w:cstheme="majorBidi"/>
          <w:color w:val="auto"/>
          <w:sz w:val="28"/>
          <w:szCs w:val="28"/>
        </w:rPr>
        <w:lastRenderedPageBreak/>
        <w:t>1. Compute</w:t>
      </w:r>
      <w:r w:rsidR="00336A58" w:rsidRPr="000E0445">
        <w:rPr>
          <w:rFonts w:asciiTheme="majorBidi" w:eastAsiaTheme="minorHAnsi" w:hAnsiTheme="majorBidi" w:cstheme="majorBidi"/>
          <w:color w:val="auto"/>
          <w:sz w:val="28"/>
          <w:szCs w:val="28"/>
        </w:rPr>
        <w:t xml:space="preserve"> equivalent units for direct materials and conversion costs. </w:t>
      </w:r>
    </w:p>
    <w:p w:rsidR="000157D4" w:rsidRPr="000E0445" w:rsidRDefault="000157D4" w:rsidP="000E0445">
      <w:pPr>
        <w:pStyle w:val="ChapBackPracPracListDynListGenProbQuesP"/>
        <w:spacing w:before="0" w:line="240" w:lineRule="auto"/>
        <w:ind w:left="284" w:hanging="284"/>
        <w:rPr>
          <w:sz w:val="20"/>
          <w:szCs w:val="14"/>
        </w:rPr>
      </w:pPr>
      <w:r w:rsidRPr="000E0445">
        <w:rPr>
          <w:rFonts w:asciiTheme="majorBidi" w:eastAsiaTheme="minorHAnsi" w:hAnsiTheme="majorBidi" w:cstheme="majorBidi"/>
          <w:color w:val="auto"/>
          <w:sz w:val="28"/>
          <w:szCs w:val="28"/>
        </w:rPr>
        <w:t xml:space="preserve">2. </w:t>
      </w:r>
      <w:r w:rsidR="00336A58" w:rsidRPr="000E0445">
        <w:rPr>
          <w:rFonts w:asciiTheme="majorBidi" w:eastAsiaTheme="minorHAnsi" w:hAnsiTheme="majorBidi" w:cstheme="majorBidi"/>
          <w:color w:val="auto"/>
          <w:sz w:val="28"/>
          <w:szCs w:val="28"/>
        </w:rPr>
        <w:t>Show physical units in the first column of your schedule.</w:t>
      </w:r>
      <w:r w:rsidRPr="000E0445">
        <w:rPr>
          <w:sz w:val="20"/>
          <w:szCs w:val="14"/>
        </w:rPr>
        <w:t xml:space="preserve"> </w:t>
      </w:r>
    </w:p>
    <w:p w:rsidR="000157D4" w:rsidRPr="000E0445" w:rsidRDefault="000157D4" w:rsidP="000157D4">
      <w:pPr>
        <w:pStyle w:val="ChapBackPracPracListDynListGenProbQuesP"/>
        <w:spacing w:before="0" w:line="240" w:lineRule="auto"/>
        <w:rPr>
          <w:rFonts w:asciiTheme="majorBidi" w:eastAsiaTheme="minorHAnsi" w:hAnsiTheme="majorBidi" w:cstheme="majorBidi"/>
          <w:color w:val="auto"/>
          <w:sz w:val="28"/>
          <w:szCs w:val="28"/>
        </w:rPr>
      </w:pPr>
      <w:r w:rsidRPr="000E0445">
        <w:rPr>
          <w:rFonts w:asciiTheme="majorBidi" w:eastAsiaTheme="minorHAnsi" w:hAnsiTheme="majorBidi" w:cstheme="majorBidi"/>
          <w:color w:val="auto"/>
          <w:sz w:val="28"/>
          <w:szCs w:val="28"/>
        </w:rPr>
        <w:t>3.</w:t>
      </w:r>
      <w:r w:rsidRPr="000E0445">
        <w:rPr>
          <w:sz w:val="20"/>
          <w:szCs w:val="14"/>
        </w:rPr>
        <w:t xml:space="preserve"> </w:t>
      </w:r>
      <w:r w:rsidRPr="000E0445">
        <w:rPr>
          <w:rFonts w:asciiTheme="majorBidi" w:eastAsiaTheme="minorHAnsi" w:hAnsiTheme="majorBidi" w:cstheme="majorBidi"/>
          <w:color w:val="auto"/>
          <w:sz w:val="28"/>
          <w:szCs w:val="28"/>
        </w:rPr>
        <w:t xml:space="preserve">Summarize the total costs to account for. </w:t>
      </w:r>
    </w:p>
    <w:p w:rsidR="000157D4" w:rsidRPr="000E0445" w:rsidRDefault="000157D4" w:rsidP="000157D4">
      <w:pPr>
        <w:pStyle w:val="ChapBackPracPracListDynListGenProbQuesP"/>
        <w:tabs>
          <w:tab w:val="clear" w:pos="580"/>
          <w:tab w:val="right" w:pos="284"/>
        </w:tabs>
        <w:spacing w:before="0" w:line="240" w:lineRule="auto"/>
        <w:ind w:left="284" w:hanging="284"/>
        <w:rPr>
          <w:rFonts w:asciiTheme="majorBidi" w:eastAsiaTheme="minorHAnsi" w:hAnsiTheme="majorBidi" w:cstheme="majorBidi"/>
          <w:color w:val="auto"/>
          <w:sz w:val="28"/>
          <w:szCs w:val="28"/>
        </w:rPr>
      </w:pPr>
      <w:r w:rsidRPr="000E0445">
        <w:rPr>
          <w:rFonts w:asciiTheme="majorBidi" w:eastAsiaTheme="minorHAnsi" w:hAnsiTheme="majorBidi" w:cstheme="majorBidi"/>
          <w:color w:val="auto"/>
          <w:sz w:val="28"/>
          <w:szCs w:val="28"/>
        </w:rPr>
        <w:t>4. Calculate the cost per equivalent unit for direct materials and conversion costs.</w:t>
      </w:r>
    </w:p>
    <w:p w:rsidR="00336A58" w:rsidRPr="000E0445" w:rsidRDefault="000157D4" w:rsidP="000157D4">
      <w:pPr>
        <w:pStyle w:val="ChapBackPracPracListDynListGenProbQuesP"/>
        <w:spacing w:before="0" w:line="240" w:lineRule="auto"/>
        <w:ind w:left="284" w:hanging="284"/>
        <w:rPr>
          <w:rFonts w:asciiTheme="majorBidi" w:eastAsiaTheme="minorHAnsi" w:hAnsiTheme="majorBidi" w:cstheme="majorBidi"/>
          <w:color w:val="auto"/>
          <w:sz w:val="28"/>
          <w:szCs w:val="28"/>
        </w:rPr>
      </w:pPr>
      <w:r w:rsidRPr="000E0445">
        <w:rPr>
          <w:rFonts w:asciiTheme="majorBidi" w:eastAsiaTheme="minorHAnsi" w:hAnsiTheme="majorBidi" w:cstheme="majorBidi"/>
          <w:color w:val="auto"/>
          <w:sz w:val="28"/>
          <w:szCs w:val="28"/>
        </w:rPr>
        <w:t>5. Assign costs to the units completed (and transferred out) and units in ending work in process.</w:t>
      </w:r>
    </w:p>
    <w:p w:rsidR="000157D4" w:rsidRPr="000E0445" w:rsidRDefault="000157D4" w:rsidP="000157D4">
      <w:pPr>
        <w:pStyle w:val="ChapBackPracPracListDynListGenProbQuesP"/>
        <w:spacing w:before="0" w:line="240" w:lineRule="auto"/>
        <w:rPr>
          <w:rFonts w:asciiTheme="majorBidi" w:eastAsiaTheme="minorHAnsi" w:hAnsiTheme="majorBidi" w:cstheme="majorBidi"/>
          <w:color w:val="auto"/>
          <w:sz w:val="28"/>
          <w:szCs w:val="28"/>
        </w:rPr>
      </w:pPr>
      <w:r w:rsidRPr="000E0445">
        <w:rPr>
          <w:rFonts w:asciiTheme="majorBidi" w:eastAsiaTheme="minorHAnsi" w:hAnsiTheme="majorBidi" w:cstheme="majorBidi"/>
          <w:color w:val="auto"/>
          <w:sz w:val="28"/>
          <w:szCs w:val="28"/>
        </w:rPr>
        <w:t>6. Journalize above transaction.</w:t>
      </w:r>
    </w:p>
    <w:p w:rsidR="00E5055C" w:rsidRPr="00DC6B5B" w:rsidRDefault="00E5055C" w:rsidP="000157D4">
      <w:pPr>
        <w:pStyle w:val="ChapBackPracPracListDynListGenProbQuesP"/>
        <w:spacing w:before="0" w:line="240" w:lineRule="auto"/>
        <w:rPr>
          <w:rFonts w:asciiTheme="majorBidi" w:eastAsiaTheme="minorHAnsi" w:hAnsiTheme="majorBidi" w:cstheme="majorBidi"/>
          <w:color w:val="auto"/>
        </w:rPr>
      </w:pPr>
    </w:p>
    <w:p w:rsidR="004E69D0" w:rsidRDefault="000157D4" w:rsidP="00B20B17">
      <w:pPr>
        <w:tabs>
          <w:tab w:val="left" w:pos="2325"/>
        </w:tabs>
        <w:spacing w:line="240" w:lineRule="auto"/>
        <w:ind w:left="567" w:hanging="1418"/>
        <w:jc w:val="both"/>
        <w:rPr>
          <w:rFonts w:asciiTheme="majorBidi" w:hAnsiTheme="majorBidi" w:cstheme="majorBidi"/>
          <w:b/>
          <w:bCs/>
          <w:sz w:val="32"/>
          <w:szCs w:val="32"/>
          <w:lang w:bidi="ar-JO"/>
        </w:rPr>
      </w:pPr>
      <w:r w:rsidRPr="00DC6B5B">
        <w:rPr>
          <w:rFonts w:asciiTheme="majorBidi" w:hAnsiTheme="majorBidi" w:cstheme="majorBidi"/>
          <w:b/>
          <w:bCs/>
          <w:color w:val="FF0000"/>
          <w:sz w:val="28"/>
          <w:szCs w:val="28"/>
          <w:lang w:bidi="ar-JO"/>
        </w:rPr>
        <w:t>Example3:</w:t>
      </w:r>
      <w:r w:rsidRPr="000E0445">
        <w:rPr>
          <w:rFonts w:asciiTheme="majorBidi" w:hAnsiTheme="majorBidi" w:cstheme="majorBidi"/>
          <w:sz w:val="28"/>
          <w:szCs w:val="28"/>
        </w:rPr>
        <w:t xml:space="preserve"> </w:t>
      </w:r>
      <w:r w:rsidR="004E69D0" w:rsidRPr="000E0445">
        <w:rPr>
          <w:rFonts w:asciiTheme="majorBidi" w:hAnsiTheme="majorBidi" w:cstheme="majorBidi"/>
          <w:sz w:val="28"/>
          <w:szCs w:val="28"/>
        </w:rPr>
        <w:t>Euro-</w:t>
      </w:r>
      <w:r w:rsidR="006E07D6" w:rsidRPr="000E0445">
        <w:rPr>
          <w:rFonts w:asciiTheme="majorBidi" w:hAnsiTheme="majorBidi" w:cstheme="majorBidi"/>
          <w:sz w:val="28"/>
          <w:szCs w:val="28"/>
        </w:rPr>
        <w:t>Defense</w:t>
      </w:r>
      <w:r w:rsidR="004E69D0" w:rsidRPr="000E0445">
        <w:rPr>
          <w:rFonts w:asciiTheme="majorBidi" w:hAnsiTheme="majorBidi" w:cstheme="majorBidi"/>
          <w:sz w:val="28"/>
          <w:szCs w:val="28"/>
        </w:rPr>
        <w:t xml:space="preserve"> uses the </w:t>
      </w:r>
      <w:r w:rsidR="004E69D0" w:rsidRPr="000E0445">
        <w:rPr>
          <w:rFonts w:asciiTheme="majorBidi" w:hAnsiTheme="majorBidi" w:cstheme="majorBidi"/>
          <w:b/>
          <w:bCs/>
          <w:sz w:val="28"/>
          <w:szCs w:val="28"/>
        </w:rPr>
        <w:t>weighted-average method</w:t>
      </w:r>
      <w:r w:rsidR="00EC7A16" w:rsidRPr="000E0445">
        <w:rPr>
          <w:rFonts w:asciiTheme="majorBidi" w:hAnsiTheme="majorBidi" w:cstheme="majorBidi"/>
          <w:sz w:val="28"/>
          <w:szCs w:val="28"/>
        </w:rPr>
        <w:t xml:space="preserve"> of process costing, and added material at the end of process.</w:t>
      </w:r>
      <w:r w:rsidR="004E69D0" w:rsidRPr="000E0445">
        <w:rPr>
          <w:rFonts w:asciiTheme="majorBidi" w:hAnsiTheme="majorBidi" w:cstheme="majorBidi"/>
          <w:sz w:val="28"/>
          <w:szCs w:val="28"/>
        </w:rPr>
        <w:t xml:space="preserve"> Data for the Assembly Department for October 2007 are:</w:t>
      </w:r>
    </w:p>
    <w:tbl>
      <w:tblPr>
        <w:tblStyle w:val="TableGrid"/>
        <w:tblW w:w="0" w:type="auto"/>
        <w:tblInd w:w="-176" w:type="dxa"/>
        <w:tblLayout w:type="fixed"/>
        <w:tblLook w:val="04A0" w:firstRow="1" w:lastRow="0" w:firstColumn="1" w:lastColumn="0" w:noHBand="0" w:noVBand="1"/>
      </w:tblPr>
      <w:tblGrid>
        <w:gridCol w:w="4537"/>
        <w:gridCol w:w="1417"/>
        <w:gridCol w:w="1418"/>
        <w:gridCol w:w="2140"/>
      </w:tblGrid>
      <w:tr w:rsidR="00EC7A16" w:rsidTr="00740CD7">
        <w:tc>
          <w:tcPr>
            <w:tcW w:w="4537" w:type="dxa"/>
          </w:tcPr>
          <w:p w:rsidR="00EC7A16" w:rsidRPr="00EC7A16" w:rsidRDefault="00EC7A16" w:rsidP="000E0445">
            <w:pPr>
              <w:tabs>
                <w:tab w:val="left" w:pos="2325"/>
              </w:tabs>
              <w:jc w:val="center"/>
              <w:rPr>
                <w:rFonts w:asciiTheme="majorBidi" w:hAnsiTheme="majorBidi" w:cstheme="majorBidi"/>
                <w:b/>
                <w:bCs/>
                <w:sz w:val="28"/>
                <w:szCs w:val="28"/>
                <w:lang w:bidi="ar-JO"/>
              </w:rPr>
            </w:pPr>
            <w:r w:rsidRPr="00EC7A16">
              <w:rPr>
                <w:rFonts w:asciiTheme="majorBidi" w:hAnsiTheme="majorBidi" w:cstheme="majorBidi"/>
                <w:b/>
                <w:bCs/>
                <w:sz w:val="28"/>
                <w:szCs w:val="28"/>
                <w:lang w:bidi="ar-JO"/>
              </w:rPr>
              <w:t>Details</w:t>
            </w:r>
          </w:p>
        </w:tc>
        <w:tc>
          <w:tcPr>
            <w:tcW w:w="1417" w:type="dxa"/>
          </w:tcPr>
          <w:p w:rsidR="00EC7A16" w:rsidRPr="00801A23" w:rsidRDefault="00EC7A16" w:rsidP="000E0445">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Physical units</w:t>
            </w:r>
          </w:p>
        </w:tc>
        <w:tc>
          <w:tcPr>
            <w:tcW w:w="1418" w:type="dxa"/>
          </w:tcPr>
          <w:p w:rsidR="00EC7A16" w:rsidRPr="00801A23" w:rsidRDefault="00EC7A16" w:rsidP="000E0445">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D.M</w:t>
            </w:r>
          </w:p>
        </w:tc>
        <w:tc>
          <w:tcPr>
            <w:tcW w:w="2140" w:type="dxa"/>
          </w:tcPr>
          <w:p w:rsidR="00EC7A16" w:rsidRPr="00801A23" w:rsidRDefault="00EC7A16" w:rsidP="000E0445">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Conversion Cost</w:t>
            </w:r>
          </w:p>
        </w:tc>
      </w:tr>
      <w:tr w:rsidR="00EC7A16" w:rsidTr="00740CD7">
        <w:tc>
          <w:tcPr>
            <w:tcW w:w="4537" w:type="dxa"/>
          </w:tcPr>
          <w:p w:rsidR="00EC7A16" w:rsidRDefault="00EC7A16" w:rsidP="000157D4">
            <w:pPr>
              <w:tabs>
                <w:tab w:val="left" w:pos="2325"/>
              </w:tabs>
              <w:jc w:val="both"/>
              <w:rPr>
                <w:rFonts w:asciiTheme="majorBidi" w:hAnsiTheme="majorBidi" w:cstheme="majorBidi"/>
                <w:b/>
                <w:bCs/>
                <w:sz w:val="32"/>
                <w:szCs w:val="32"/>
                <w:lang w:bidi="ar-JO"/>
              </w:rPr>
            </w:pPr>
            <w:r>
              <w:rPr>
                <w:rFonts w:asciiTheme="majorBidi" w:hAnsiTheme="majorBidi" w:cstheme="majorBidi"/>
                <w:sz w:val="28"/>
                <w:szCs w:val="28"/>
              </w:rPr>
              <w:t>Work in progress</w:t>
            </w:r>
            <w:r w:rsidR="00740CD7">
              <w:rPr>
                <w:rFonts w:asciiTheme="majorBidi" w:hAnsiTheme="majorBidi" w:cstheme="majorBidi"/>
                <w:sz w:val="28"/>
                <w:szCs w:val="28"/>
              </w:rPr>
              <w:t>, 1</w:t>
            </w:r>
            <w:r w:rsidR="00740CD7" w:rsidRPr="00740CD7">
              <w:rPr>
                <w:rFonts w:asciiTheme="majorBidi" w:hAnsiTheme="majorBidi" w:cstheme="majorBidi"/>
                <w:sz w:val="28"/>
                <w:szCs w:val="28"/>
                <w:vertAlign w:val="superscript"/>
              </w:rPr>
              <w:t>st</w:t>
            </w:r>
            <w:r w:rsidR="00740CD7">
              <w:rPr>
                <w:rFonts w:asciiTheme="majorBidi" w:hAnsiTheme="majorBidi" w:cstheme="majorBidi"/>
                <w:sz w:val="28"/>
                <w:szCs w:val="28"/>
              </w:rPr>
              <w:t xml:space="preserve"> October (</w:t>
            </w:r>
            <w:r>
              <w:rPr>
                <w:rFonts w:asciiTheme="majorBidi" w:hAnsiTheme="majorBidi" w:cstheme="majorBidi"/>
                <w:sz w:val="28"/>
                <w:szCs w:val="28"/>
              </w:rPr>
              <w:t>70%)</w:t>
            </w:r>
            <w:r w:rsidRPr="00E5055C">
              <w:rPr>
                <w:rFonts w:asciiTheme="majorBidi" w:hAnsiTheme="majorBidi" w:cstheme="majorBidi"/>
                <w:sz w:val="28"/>
                <w:szCs w:val="28"/>
              </w:rPr>
              <w:t xml:space="preserve">  </w:t>
            </w:r>
            <w:r>
              <w:rPr>
                <w:rFonts w:asciiTheme="majorBidi" w:hAnsiTheme="majorBidi" w:cstheme="majorBidi"/>
                <w:sz w:val="28"/>
                <w:szCs w:val="28"/>
              </w:rPr>
              <w:t xml:space="preserve">  </w:t>
            </w:r>
            <w:r w:rsidRPr="00E5055C">
              <w:rPr>
                <w:rFonts w:asciiTheme="majorBidi" w:hAnsiTheme="majorBidi" w:cstheme="majorBidi"/>
                <w:sz w:val="28"/>
                <w:szCs w:val="28"/>
              </w:rPr>
              <w:t xml:space="preserve"> </w:t>
            </w:r>
            <w:r>
              <w:rPr>
                <w:rFonts w:asciiTheme="majorBidi" w:hAnsiTheme="majorBidi" w:cstheme="majorBidi"/>
                <w:sz w:val="28"/>
                <w:szCs w:val="28"/>
              </w:rPr>
              <w:t xml:space="preserve">   </w:t>
            </w:r>
            <w:r w:rsidRPr="00E5055C">
              <w:rPr>
                <w:rFonts w:asciiTheme="majorBidi" w:hAnsiTheme="majorBidi" w:cstheme="majorBidi"/>
                <w:sz w:val="28"/>
                <w:szCs w:val="28"/>
              </w:rPr>
              <w:t xml:space="preserve"> </w:t>
            </w:r>
          </w:p>
        </w:tc>
        <w:tc>
          <w:tcPr>
            <w:tcW w:w="1417" w:type="dxa"/>
          </w:tcPr>
          <w:p w:rsidR="00EC7A16" w:rsidRPr="00801A23" w:rsidRDefault="00EC7A16" w:rsidP="00801A23">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40</w:t>
            </w:r>
          </w:p>
        </w:tc>
        <w:tc>
          <w:tcPr>
            <w:tcW w:w="1418" w:type="dxa"/>
          </w:tcPr>
          <w:p w:rsidR="00EC7A16" w:rsidRPr="00801A23" w:rsidRDefault="00EC7A16" w:rsidP="00801A23">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920000$</w:t>
            </w:r>
          </w:p>
        </w:tc>
        <w:tc>
          <w:tcPr>
            <w:tcW w:w="2140" w:type="dxa"/>
          </w:tcPr>
          <w:p w:rsidR="00EC7A16" w:rsidRPr="00801A23" w:rsidRDefault="00EC7A16" w:rsidP="00801A23">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240000$</w:t>
            </w:r>
          </w:p>
        </w:tc>
      </w:tr>
      <w:tr w:rsidR="00EC7A16" w:rsidTr="00740CD7">
        <w:tc>
          <w:tcPr>
            <w:tcW w:w="4537" w:type="dxa"/>
          </w:tcPr>
          <w:p w:rsidR="00EC7A16" w:rsidRDefault="00EC7A16" w:rsidP="000157D4">
            <w:pPr>
              <w:tabs>
                <w:tab w:val="left" w:pos="2325"/>
              </w:tabs>
              <w:jc w:val="both"/>
              <w:rPr>
                <w:rFonts w:asciiTheme="majorBidi" w:hAnsiTheme="majorBidi" w:cstheme="majorBidi"/>
                <w:b/>
                <w:bCs/>
                <w:sz w:val="32"/>
                <w:szCs w:val="32"/>
                <w:lang w:bidi="ar-JO"/>
              </w:rPr>
            </w:pPr>
            <w:r w:rsidRPr="00E5055C">
              <w:rPr>
                <w:rFonts w:asciiTheme="majorBidi" w:hAnsiTheme="majorBidi" w:cstheme="majorBidi"/>
                <w:sz w:val="28"/>
                <w:szCs w:val="28"/>
              </w:rPr>
              <w:t xml:space="preserve">Started during October 2007  </w:t>
            </w:r>
            <w:r>
              <w:rPr>
                <w:rFonts w:asciiTheme="majorBidi" w:hAnsiTheme="majorBidi" w:cstheme="majorBidi"/>
                <w:sz w:val="28"/>
                <w:szCs w:val="28"/>
              </w:rPr>
              <w:t xml:space="preserve">              </w:t>
            </w:r>
            <w:r w:rsidRPr="00E5055C">
              <w:rPr>
                <w:rFonts w:asciiTheme="majorBidi" w:hAnsiTheme="majorBidi" w:cstheme="majorBidi"/>
                <w:sz w:val="28"/>
                <w:szCs w:val="28"/>
              </w:rPr>
              <w:t xml:space="preserve">   </w:t>
            </w:r>
          </w:p>
        </w:tc>
        <w:tc>
          <w:tcPr>
            <w:tcW w:w="1417" w:type="dxa"/>
          </w:tcPr>
          <w:p w:rsidR="00EC7A16" w:rsidRPr="00801A23" w:rsidRDefault="00EC7A16" w:rsidP="00801A23">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160</w:t>
            </w:r>
          </w:p>
        </w:tc>
        <w:tc>
          <w:tcPr>
            <w:tcW w:w="1418" w:type="dxa"/>
          </w:tcPr>
          <w:p w:rsidR="00EC7A16" w:rsidRPr="00801A23" w:rsidRDefault="00EC7A16" w:rsidP="00801A23">
            <w:pPr>
              <w:tabs>
                <w:tab w:val="left" w:pos="2325"/>
              </w:tabs>
              <w:jc w:val="center"/>
              <w:rPr>
                <w:rFonts w:asciiTheme="majorBidi" w:hAnsiTheme="majorBidi" w:cstheme="majorBidi"/>
                <w:sz w:val="28"/>
                <w:szCs w:val="28"/>
                <w:lang w:bidi="ar-JO"/>
              </w:rPr>
            </w:pPr>
          </w:p>
        </w:tc>
        <w:tc>
          <w:tcPr>
            <w:tcW w:w="2140" w:type="dxa"/>
          </w:tcPr>
          <w:p w:rsidR="00EC7A16" w:rsidRPr="00801A23" w:rsidRDefault="00EC7A16" w:rsidP="00801A23">
            <w:pPr>
              <w:tabs>
                <w:tab w:val="left" w:pos="2325"/>
              </w:tabs>
              <w:jc w:val="center"/>
              <w:rPr>
                <w:rFonts w:asciiTheme="majorBidi" w:hAnsiTheme="majorBidi" w:cstheme="majorBidi"/>
                <w:sz w:val="28"/>
                <w:szCs w:val="28"/>
                <w:lang w:bidi="ar-JO"/>
              </w:rPr>
            </w:pPr>
          </w:p>
        </w:tc>
      </w:tr>
      <w:tr w:rsidR="00EC7A16" w:rsidTr="00740CD7">
        <w:tc>
          <w:tcPr>
            <w:tcW w:w="4537" w:type="dxa"/>
          </w:tcPr>
          <w:p w:rsidR="00EC7A16" w:rsidRDefault="00EC7A16" w:rsidP="000157D4">
            <w:pPr>
              <w:tabs>
                <w:tab w:val="left" w:pos="2325"/>
              </w:tabs>
              <w:jc w:val="both"/>
              <w:rPr>
                <w:rFonts w:asciiTheme="majorBidi" w:hAnsiTheme="majorBidi" w:cstheme="majorBidi"/>
                <w:b/>
                <w:bCs/>
                <w:sz w:val="32"/>
                <w:szCs w:val="32"/>
                <w:lang w:bidi="ar-JO"/>
              </w:rPr>
            </w:pPr>
            <w:r w:rsidRPr="00E5055C">
              <w:rPr>
                <w:rFonts w:asciiTheme="majorBidi" w:hAnsiTheme="majorBidi" w:cstheme="majorBidi"/>
                <w:sz w:val="28"/>
                <w:szCs w:val="28"/>
              </w:rPr>
              <w:t>Completed during October 2007</w:t>
            </w:r>
            <w:r>
              <w:t xml:space="preserve">                 </w:t>
            </w:r>
            <w:r w:rsidRPr="00E5055C">
              <w:rPr>
                <w:rFonts w:asciiTheme="majorBidi" w:hAnsiTheme="majorBidi" w:cstheme="majorBidi"/>
                <w:sz w:val="32"/>
                <w:szCs w:val="32"/>
              </w:rPr>
              <w:t xml:space="preserve"> </w:t>
            </w:r>
          </w:p>
        </w:tc>
        <w:tc>
          <w:tcPr>
            <w:tcW w:w="1417" w:type="dxa"/>
          </w:tcPr>
          <w:p w:rsidR="00EC7A16" w:rsidRPr="00801A23" w:rsidRDefault="00EC7A16" w:rsidP="00801A23">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w:t>
            </w:r>
          </w:p>
        </w:tc>
        <w:tc>
          <w:tcPr>
            <w:tcW w:w="1418" w:type="dxa"/>
          </w:tcPr>
          <w:p w:rsidR="00EC7A16" w:rsidRPr="00801A23" w:rsidRDefault="00EC7A16" w:rsidP="00801A23">
            <w:pPr>
              <w:tabs>
                <w:tab w:val="left" w:pos="2325"/>
              </w:tabs>
              <w:jc w:val="center"/>
              <w:rPr>
                <w:rFonts w:asciiTheme="majorBidi" w:hAnsiTheme="majorBidi" w:cstheme="majorBidi"/>
                <w:sz w:val="28"/>
                <w:szCs w:val="28"/>
                <w:lang w:bidi="ar-JO"/>
              </w:rPr>
            </w:pPr>
          </w:p>
        </w:tc>
        <w:tc>
          <w:tcPr>
            <w:tcW w:w="2140" w:type="dxa"/>
          </w:tcPr>
          <w:p w:rsidR="00EC7A16" w:rsidRPr="00801A23" w:rsidRDefault="00EC7A16" w:rsidP="00801A23">
            <w:pPr>
              <w:tabs>
                <w:tab w:val="left" w:pos="2325"/>
              </w:tabs>
              <w:jc w:val="center"/>
              <w:rPr>
                <w:rFonts w:asciiTheme="majorBidi" w:hAnsiTheme="majorBidi" w:cstheme="majorBidi"/>
                <w:sz w:val="28"/>
                <w:szCs w:val="28"/>
                <w:lang w:bidi="ar-JO"/>
              </w:rPr>
            </w:pPr>
          </w:p>
        </w:tc>
      </w:tr>
      <w:tr w:rsidR="00EC7A16" w:rsidTr="00740CD7">
        <w:tc>
          <w:tcPr>
            <w:tcW w:w="4537" w:type="dxa"/>
          </w:tcPr>
          <w:p w:rsidR="00EC7A16" w:rsidRDefault="00EC7A16" w:rsidP="00EC7A16">
            <w:pPr>
              <w:tabs>
                <w:tab w:val="left" w:pos="2325"/>
              </w:tabs>
              <w:jc w:val="both"/>
              <w:rPr>
                <w:rFonts w:asciiTheme="majorBidi" w:hAnsiTheme="majorBidi" w:cstheme="majorBidi"/>
                <w:b/>
                <w:bCs/>
                <w:sz w:val="32"/>
                <w:szCs w:val="32"/>
                <w:lang w:bidi="ar-JO"/>
              </w:rPr>
            </w:pPr>
            <w:r w:rsidRPr="00E5055C">
              <w:rPr>
                <w:rFonts w:asciiTheme="majorBidi" w:hAnsiTheme="majorBidi" w:cstheme="majorBidi"/>
                <w:sz w:val="28"/>
                <w:szCs w:val="28"/>
              </w:rPr>
              <w:t xml:space="preserve">Work in progress, </w:t>
            </w:r>
            <w:r w:rsidR="00740CD7" w:rsidRPr="00E5055C">
              <w:rPr>
                <w:rFonts w:asciiTheme="majorBidi" w:hAnsiTheme="majorBidi" w:cstheme="majorBidi"/>
                <w:sz w:val="28"/>
                <w:szCs w:val="28"/>
              </w:rPr>
              <w:t>31</w:t>
            </w:r>
            <w:r w:rsidR="00740CD7" w:rsidRPr="00740CD7">
              <w:rPr>
                <w:rFonts w:asciiTheme="majorBidi" w:hAnsiTheme="majorBidi" w:cstheme="majorBidi"/>
                <w:sz w:val="28"/>
                <w:szCs w:val="28"/>
                <w:vertAlign w:val="superscript"/>
              </w:rPr>
              <w:t>st</w:t>
            </w:r>
            <w:r w:rsidR="00740CD7">
              <w:rPr>
                <w:rFonts w:asciiTheme="majorBidi" w:hAnsiTheme="majorBidi" w:cstheme="majorBidi"/>
                <w:sz w:val="28"/>
                <w:szCs w:val="28"/>
              </w:rPr>
              <w:t xml:space="preserve"> </w:t>
            </w:r>
            <w:r w:rsidR="00740CD7" w:rsidRPr="00E5055C">
              <w:rPr>
                <w:rFonts w:asciiTheme="majorBidi" w:hAnsiTheme="majorBidi" w:cstheme="majorBidi"/>
                <w:sz w:val="28"/>
                <w:szCs w:val="28"/>
              </w:rPr>
              <w:t>October</w:t>
            </w:r>
            <w:r>
              <w:rPr>
                <w:rFonts w:asciiTheme="majorBidi" w:hAnsiTheme="majorBidi" w:cstheme="majorBidi"/>
                <w:sz w:val="28"/>
                <w:szCs w:val="28"/>
              </w:rPr>
              <w:t xml:space="preserve"> (70%)</w:t>
            </w:r>
            <w:r w:rsidRPr="00E5055C">
              <w:rPr>
                <w:rFonts w:asciiTheme="majorBidi" w:hAnsiTheme="majorBidi" w:cstheme="majorBidi"/>
                <w:sz w:val="28"/>
                <w:szCs w:val="28"/>
              </w:rPr>
              <w:t xml:space="preserve">  </w:t>
            </w:r>
            <w:r>
              <w:rPr>
                <w:rFonts w:asciiTheme="majorBidi" w:hAnsiTheme="majorBidi" w:cstheme="majorBidi"/>
                <w:sz w:val="28"/>
                <w:szCs w:val="28"/>
              </w:rPr>
              <w:t xml:space="preserve">  </w:t>
            </w:r>
            <w:r w:rsidRPr="00E5055C">
              <w:rPr>
                <w:rFonts w:asciiTheme="majorBidi" w:hAnsiTheme="majorBidi" w:cstheme="majorBidi"/>
                <w:sz w:val="28"/>
                <w:szCs w:val="28"/>
              </w:rPr>
              <w:t xml:space="preserve"> </w:t>
            </w:r>
            <w:r>
              <w:rPr>
                <w:rFonts w:asciiTheme="majorBidi" w:hAnsiTheme="majorBidi" w:cstheme="majorBidi"/>
                <w:sz w:val="28"/>
                <w:szCs w:val="28"/>
              </w:rPr>
              <w:t xml:space="preserve">   </w:t>
            </w:r>
            <w:r w:rsidRPr="00E5055C">
              <w:rPr>
                <w:rFonts w:asciiTheme="majorBidi" w:hAnsiTheme="majorBidi" w:cstheme="majorBidi"/>
                <w:sz w:val="28"/>
                <w:szCs w:val="28"/>
              </w:rPr>
              <w:t xml:space="preserve"> </w:t>
            </w:r>
          </w:p>
        </w:tc>
        <w:tc>
          <w:tcPr>
            <w:tcW w:w="1417" w:type="dxa"/>
          </w:tcPr>
          <w:p w:rsidR="00EC7A16" w:rsidRPr="00801A23" w:rsidRDefault="00EC7A16" w:rsidP="00801A23">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20</w:t>
            </w:r>
          </w:p>
        </w:tc>
        <w:tc>
          <w:tcPr>
            <w:tcW w:w="1418" w:type="dxa"/>
          </w:tcPr>
          <w:p w:rsidR="00EC7A16" w:rsidRPr="00801A23" w:rsidRDefault="00EC7A16" w:rsidP="00801A23">
            <w:pPr>
              <w:tabs>
                <w:tab w:val="left" w:pos="2325"/>
              </w:tabs>
              <w:jc w:val="center"/>
              <w:rPr>
                <w:rFonts w:asciiTheme="majorBidi" w:hAnsiTheme="majorBidi" w:cstheme="majorBidi"/>
                <w:sz w:val="28"/>
                <w:szCs w:val="28"/>
                <w:lang w:bidi="ar-JO"/>
              </w:rPr>
            </w:pPr>
          </w:p>
        </w:tc>
        <w:tc>
          <w:tcPr>
            <w:tcW w:w="2140" w:type="dxa"/>
          </w:tcPr>
          <w:p w:rsidR="00EC7A16" w:rsidRPr="00801A23" w:rsidRDefault="00EC7A16" w:rsidP="00801A23">
            <w:pPr>
              <w:tabs>
                <w:tab w:val="left" w:pos="2325"/>
              </w:tabs>
              <w:jc w:val="center"/>
              <w:rPr>
                <w:rFonts w:asciiTheme="majorBidi" w:hAnsiTheme="majorBidi" w:cstheme="majorBidi"/>
                <w:sz w:val="28"/>
                <w:szCs w:val="28"/>
                <w:lang w:bidi="ar-JO"/>
              </w:rPr>
            </w:pPr>
          </w:p>
        </w:tc>
      </w:tr>
      <w:tr w:rsidR="00EC7A16" w:rsidTr="00740CD7">
        <w:tc>
          <w:tcPr>
            <w:tcW w:w="4537" w:type="dxa"/>
          </w:tcPr>
          <w:p w:rsidR="00EC7A16" w:rsidRDefault="00EC7A16" w:rsidP="000157D4">
            <w:pPr>
              <w:tabs>
                <w:tab w:val="left" w:pos="2325"/>
              </w:tabs>
              <w:jc w:val="both"/>
              <w:rPr>
                <w:rFonts w:asciiTheme="majorBidi" w:hAnsiTheme="majorBidi" w:cstheme="majorBidi"/>
                <w:b/>
                <w:bCs/>
                <w:sz w:val="32"/>
                <w:szCs w:val="32"/>
                <w:lang w:bidi="ar-JO"/>
              </w:rPr>
            </w:pPr>
            <w:r w:rsidRPr="00E5055C">
              <w:rPr>
                <w:rFonts w:asciiTheme="majorBidi" w:hAnsiTheme="majorBidi" w:cstheme="majorBidi"/>
                <w:sz w:val="28"/>
                <w:szCs w:val="28"/>
              </w:rPr>
              <w:t xml:space="preserve">Costs added during October 2007  </w:t>
            </w:r>
          </w:p>
        </w:tc>
        <w:tc>
          <w:tcPr>
            <w:tcW w:w="1417" w:type="dxa"/>
          </w:tcPr>
          <w:p w:rsidR="00EC7A16" w:rsidRPr="00801A23" w:rsidRDefault="00EC7A16" w:rsidP="00801A23">
            <w:pPr>
              <w:tabs>
                <w:tab w:val="left" w:pos="2325"/>
              </w:tabs>
              <w:jc w:val="center"/>
              <w:rPr>
                <w:rFonts w:asciiTheme="majorBidi" w:hAnsiTheme="majorBidi" w:cstheme="majorBidi"/>
                <w:sz w:val="28"/>
                <w:szCs w:val="28"/>
                <w:lang w:bidi="ar-JO"/>
              </w:rPr>
            </w:pPr>
          </w:p>
        </w:tc>
        <w:tc>
          <w:tcPr>
            <w:tcW w:w="1418" w:type="dxa"/>
          </w:tcPr>
          <w:p w:rsidR="00EC7A16" w:rsidRPr="00801A23" w:rsidRDefault="00EC7A16" w:rsidP="00801A23">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4000000$</w:t>
            </w:r>
          </w:p>
        </w:tc>
        <w:tc>
          <w:tcPr>
            <w:tcW w:w="2140" w:type="dxa"/>
          </w:tcPr>
          <w:p w:rsidR="00EC7A16" w:rsidRPr="00801A23" w:rsidRDefault="00EC7A16" w:rsidP="00801A23">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1870000$</w:t>
            </w:r>
          </w:p>
        </w:tc>
      </w:tr>
    </w:tbl>
    <w:p w:rsidR="00E12EB5" w:rsidRPr="000E0445" w:rsidRDefault="00E12EB5" w:rsidP="00DC6B5B">
      <w:pPr>
        <w:tabs>
          <w:tab w:val="left" w:pos="2325"/>
        </w:tabs>
        <w:ind w:left="-284" w:hanging="142"/>
        <w:rPr>
          <w:rFonts w:asciiTheme="majorBidi" w:hAnsiTheme="majorBidi" w:cstheme="majorBidi"/>
          <w:b/>
          <w:bCs/>
          <w:sz w:val="28"/>
          <w:szCs w:val="28"/>
        </w:rPr>
      </w:pPr>
      <w:r w:rsidRPr="000E0445">
        <w:rPr>
          <w:rFonts w:asciiTheme="majorBidi" w:hAnsiTheme="majorBidi" w:cstheme="majorBidi"/>
          <w:b/>
          <w:bCs/>
          <w:sz w:val="28"/>
          <w:szCs w:val="28"/>
        </w:rPr>
        <w:t xml:space="preserve">Required: </w:t>
      </w:r>
    </w:p>
    <w:p w:rsidR="00E12EB5" w:rsidRPr="000E0445" w:rsidRDefault="00E12EB5" w:rsidP="009274A0">
      <w:pPr>
        <w:pStyle w:val="ListParagraph"/>
        <w:numPr>
          <w:ilvl w:val="0"/>
          <w:numId w:val="6"/>
        </w:numPr>
        <w:tabs>
          <w:tab w:val="left" w:pos="2325"/>
        </w:tabs>
        <w:spacing w:after="0" w:line="240" w:lineRule="auto"/>
        <w:jc w:val="lowKashida"/>
        <w:rPr>
          <w:rFonts w:asciiTheme="majorBidi" w:hAnsiTheme="majorBidi" w:cstheme="majorBidi"/>
          <w:sz w:val="28"/>
          <w:szCs w:val="28"/>
        </w:rPr>
      </w:pPr>
      <w:r w:rsidRPr="000E0445">
        <w:rPr>
          <w:rFonts w:asciiTheme="majorBidi" w:hAnsiTheme="majorBidi" w:cstheme="majorBidi"/>
          <w:sz w:val="28"/>
          <w:szCs w:val="28"/>
        </w:rPr>
        <w:t xml:space="preserve">For each cost element, calculate equivalent units of work done in October 2007 in the Assembly Department. Show physical units in the first column. </w:t>
      </w:r>
    </w:p>
    <w:p w:rsidR="00E12EB5" w:rsidRPr="000E0445" w:rsidRDefault="00E12EB5" w:rsidP="009274A0">
      <w:pPr>
        <w:pStyle w:val="ListParagraph"/>
        <w:numPr>
          <w:ilvl w:val="0"/>
          <w:numId w:val="6"/>
        </w:numPr>
        <w:tabs>
          <w:tab w:val="left" w:pos="2325"/>
        </w:tabs>
        <w:spacing w:after="0" w:line="240" w:lineRule="auto"/>
        <w:jc w:val="lowKashida"/>
        <w:rPr>
          <w:rFonts w:asciiTheme="majorBidi" w:hAnsiTheme="majorBidi" w:cstheme="majorBidi"/>
          <w:sz w:val="28"/>
          <w:szCs w:val="28"/>
        </w:rPr>
      </w:pPr>
      <w:r w:rsidRPr="000E0445">
        <w:rPr>
          <w:rFonts w:asciiTheme="majorBidi" w:hAnsiTheme="majorBidi" w:cstheme="majorBidi"/>
          <w:sz w:val="28"/>
          <w:szCs w:val="28"/>
        </w:rPr>
        <w:t>For each cost element, calculate cost per equivalent unit of opening work in progress and of work done in October 2007.</w:t>
      </w:r>
    </w:p>
    <w:p w:rsidR="00801A23" w:rsidRPr="000E0445" w:rsidRDefault="00EC7A16" w:rsidP="009274A0">
      <w:pPr>
        <w:pStyle w:val="ListParagraph"/>
        <w:numPr>
          <w:ilvl w:val="0"/>
          <w:numId w:val="6"/>
        </w:numPr>
        <w:tabs>
          <w:tab w:val="left" w:pos="2325"/>
        </w:tabs>
        <w:spacing w:after="0" w:line="240" w:lineRule="auto"/>
        <w:jc w:val="lowKashida"/>
        <w:rPr>
          <w:rFonts w:asciiTheme="majorBidi" w:hAnsiTheme="majorBidi" w:cstheme="majorBidi"/>
          <w:sz w:val="28"/>
          <w:szCs w:val="28"/>
          <w:lang w:bidi="ar-JO"/>
        </w:rPr>
      </w:pPr>
      <w:r w:rsidRPr="000E0445">
        <w:rPr>
          <w:rFonts w:asciiTheme="majorBidi" w:hAnsiTheme="majorBidi" w:cstheme="majorBidi"/>
          <w:sz w:val="28"/>
          <w:szCs w:val="28"/>
        </w:rPr>
        <w:t>Summaries</w:t>
      </w:r>
      <w:r w:rsidR="00E12EB5" w:rsidRPr="000E0445">
        <w:rPr>
          <w:rFonts w:asciiTheme="majorBidi" w:hAnsiTheme="majorBidi" w:cstheme="majorBidi"/>
          <w:sz w:val="28"/>
          <w:szCs w:val="28"/>
        </w:rPr>
        <w:t xml:space="preserve"> the total Assembly Department costs for October 2007 and assign these costs to units completed (and transferred out) and to units in closing work in progress using the </w:t>
      </w:r>
    </w:p>
    <w:p w:rsidR="00025EAB" w:rsidRPr="000E0445" w:rsidRDefault="00E12EB5" w:rsidP="009274A0">
      <w:pPr>
        <w:pStyle w:val="ListParagraph"/>
        <w:numPr>
          <w:ilvl w:val="0"/>
          <w:numId w:val="6"/>
        </w:numPr>
        <w:tabs>
          <w:tab w:val="left" w:pos="2325"/>
        </w:tabs>
        <w:spacing w:after="0" w:line="240" w:lineRule="auto"/>
        <w:jc w:val="lowKashida"/>
        <w:rPr>
          <w:rFonts w:asciiTheme="majorBidi" w:hAnsiTheme="majorBidi" w:cstheme="majorBidi"/>
          <w:sz w:val="28"/>
          <w:szCs w:val="28"/>
          <w:lang w:bidi="ar-JO"/>
        </w:rPr>
      </w:pPr>
      <w:r w:rsidRPr="000E0445">
        <w:rPr>
          <w:rFonts w:asciiTheme="majorBidi" w:hAnsiTheme="majorBidi" w:cstheme="majorBidi"/>
          <w:sz w:val="28"/>
          <w:szCs w:val="28"/>
        </w:rPr>
        <w:t xml:space="preserve">Prepare a set of </w:t>
      </w:r>
      <w:r w:rsidR="006E07D6" w:rsidRPr="000E0445">
        <w:rPr>
          <w:rFonts w:asciiTheme="majorBidi" w:hAnsiTheme="majorBidi" w:cstheme="majorBidi"/>
          <w:sz w:val="28"/>
          <w:szCs w:val="28"/>
        </w:rPr>
        <w:t>summarized</w:t>
      </w:r>
      <w:r w:rsidRPr="000E0445">
        <w:rPr>
          <w:rFonts w:asciiTheme="majorBidi" w:hAnsiTheme="majorBidi" w:cstheme="majorBidi"/>
          <w:sz w:val="28"/>
          <w:szCs w:val="28"/>
        </w:rPr>
        <w:t xml:space="preserve"> journal entries for all October 2007 transactio</w:t>
      </w:r>
      <w:r w:rsidR="000E0445" w:rsidRPr="000E0445">
        <w:rPr>
          <w:rFonts w:asciiTheme="majorBidi" w:hAnsiTheme="majorBidi" w:cstheme="majorBidi"/>
          <w:sz w:val="28"/>
          <w:szCs w:val="28"/>
        </w:rPr>
        <w:t xml:space="preserve">ns affecting Work in Progress–Assembly. Set up a </w:t>
      </w:r>
      <w:r w:rsidRPr="000E0445">
        <w:rPr>
          <w:rFonts w:asciiTheme="majorBidi" w:hAnsiTheme="majorBidi" w:cstheme="majorBidi"/>
          <w:sz w:val="28"/>
          <w:szCs w:val="28"/>
        </w:rPr>
        <w:t>T</w:t>
      </w:r>
      <w:r w:rsidR="000E0445" w:rsidRPr="000E0445">
        <w:rPr>
          <w:rFonts w:asciiTheme="majorBidi" w:hAnsiTheme="majorBidi" w:cstheme="majorBidi"/>
          <w:sz w:val="28"/>
          <w:szCs w:val="28"/>
        </w:rPr>
        <w:t>-account for Work in Progress–</w:t>
      </w:r>
      <w:r w:rsidRPr="000E0445">
        <w:rPr>
          <w:rFonts w:asciiTheme="majorBidi" w:hAnsiTheme="majorBidi" w:cstheme="majorBidi"/>
          <w:sz w:val="28"/>
          <w:szCs w:val="28"/>
        </w:rPr>
        <w:t>Assembly and post the entries to it.</w:t>
      </w:r>
    </w:p>
    <w:p w:rsidR="00740CD7" w:rsidRPr="00DC6B5B" w:rsidRDefault="00740CD7" w:rsidP="003B1A37">
      <w:pPr>
        <w:tabs>
          <w:tab w:val="left" w:pos="1752"/>
        </w:tabs>
        <w:rPr>
          <w:rFonts w:asciiTheme="majorBidi" w:hAnsiTheme="majorBidi" w:cstheme="majorBidi"/>
          <w:b/>
          <w:bCs/>
          <w:color w:val="FF0000"/>
          <w:sz w:val="18"/>
          <w:szCs w:val="18"/>
          <w:lang w:bidi="ar-JO"/>
        </w:rPr>
      </w:pPr>
    </w:p>
    <w:p w:rsidR="00740CD7" w:rsidRDefault="00740CD7" w:rsidP="00B20B17">
      <w:pPr>
        <w:tabs>
          <w:tab w:val="left" w:pos="1752"/>
        </w:tabs>
        <w:spacing w:after="0" w:line="240" w:lineRule="auto"/>
        <w:ind w:left="567" w:hanging="1418"/>
        <w:jc w:val="both"/>
        <w:rPr>
          <w:rFonts w:asciiTheme="majorBidi" w:hAnsiTheme="majorBidi" w:cstheme="majorBidi"/>
          <w:sz w:val="32"/>
          <w:szCs w:val="32"/>
        </w:rPr>
      </w:pPr>
      <w:r w:rsidRPr="00DC6B5B">
        <w:rPr>
          <w:rFonts w:asciiTheme="majorBidi" w:hAnsiTheme="majorBidi" w:cstheme="majorBidi"/>
          <w:b/>
          <w:bCs/>
          <w:color w:val="FF0000"/>
          <w:sz w:val="28"/>
          <w:szCs w:val="28"/>
          <w:lang w:bidi="ar-JO"/>
        </w:rPr>
        <w:t>Example4</w:t>
      </w:r>
      <w:r w:rsidRPr="00740CD7">
        <w:rPr>
          <w:rFonts w:asciiTheme="majorBidi" w:hAnsiTheme="majorBidi" w:cstheme="majorBidi"/>
          <w:sz w:val="32"/>
          <w:szCs w:val="32"/>
        </w:rPr>
        <w:t xml:space="preserve">: </w:t>
      </w:r>
      <w:r w:rsidRPr="000E0445">
        <w:rPr>
          <w:rFonts w:asciiTheme="majorBidi" w:hAnsiTheme="majorBidi" w:cstheme="majorBidi"/>
          <w:sz w:val="28"/>
          <w:szCs w:val="28"/>
        </w:rPr>
        <w:t xml:space="preserve">Zany Brainy Corporation makes interlocking children’s blocks in a single processing department. Direct materials are added at the </w:t>
      </w:r>
      <w:r w:rsidR="000E0445" w:rsidRPr="000E0445">
        <w:rPr>
          <w:rFonts w:asciiTheme="majorBidi" w:hAnsiTheme="majorBidi" w:cstheme="majorBidi"/>
          <w:sz w:val="28"/>
          <w:szCs w:val="28"/>
        </w:rPr>
        <w:t>point 30%</w:t>
      </w:r>
      <w:r w:rsidRPr="000E0445">
        <w:rPr>
          <w:rFonts w:asciiTheme="majorBidi" w:hAnsiTheme="majorBidi" w:cstheme="majorBidi"/>
          <w:sz w:val="28"/>
          <w:szCs w:val="28"/>
        </w:rPr>
        <w:t>. Conversion costs are added evenly throughout production. Zany Brainy uses the weighted-average method of process costing. The following information for October 2017 is available.</w:t>
      </w:r>
    </w:p>
    <w:p w:rsidR="00740CD7" w:rsidRPr="000E0445" w:rsidRDefault="00740CD7" w:rsidP="00740CD7">
      <w:pPr>
        <w:pStyle w:val="Aheading"/>
        <w:rPr>
          <w:sz w:val="4"/>
          <w:szCs w:val="4"/>
        </w:rPr>
      </w:pPr>
    </w:p>
    <w:tbl>
      <w:tblPr>
        <w:tblW w:w="0" w:type="auto"/>
        <w:tblInd w:w="-62" w:type="dxa"/>
        <w:tblLayout w:type="fixed"/>
        <w:tblCellMar>
          <w:left w:w="0" w:type="dxa"/>
          <w:right w:w="0" w:type="dxa"/>
        </w:tblCellMar>
        <w:tblLook w:val="0000" w:firstRow="0" w:lastRow="0" w:firstColumn="0" w:lastColumn="0" w:noHBand="0" w:noVBand="0"/>
      </w:tblPr>
      <w:tblGrid>
        <w:gridCol w:w="4537"/>
        <w:gridCol w:w="1245"/>
        <w:gridCol w:w="172"/>
        <w:gridCol w:w="1220"/>
        <w:gridCol w:w="481"/>
        <w:gridCol w:w="1115"/>
        <w:gridCol w:w="492"/>
      </w:tblGrid>
      <w:tr w:rsidR="00740CD7" w:rsidRPr="00740CD7" w:rsidTr="000E0445">
        <w:trPr>
          <w:trHeight w:val="60"/>
          <w:tblHeader/>
        </w:trPr>
        <w:tc>
          <w:tcPr>
            <w:tcW w:w="4537" w:type="dxa"/>
            <w:tcMar>
              <w:top w:w="60" w:type="dxa"/>
              <w:left w:w="80" w:type="dxa"/>
              <w:bottom w:w="60" w:type="dxa"/>
              <w:right w:w="360" w:type="dxa"/>
            </w:tcMar>
          </w:tcPr>
          <w:p w:rsidR="00740CD7" w:rsidRPr="00740CD7" w:rsidRDefault="00740CD7" w:rsidP="00DC6B5B">
            <w:pPr>
              <w:pStyle w:val="NoParagraphStyle"/>
              <w:spacing w:line="240" w:lineRule="auto"/>
              <w:textAlignment w:val="auto"/>
              <w:rPr>
                <w:rFonts w:ascii="Times New Roman" w:hAnsi="Times New Roman" w:cstheme="minorBidi"/>
                <w:color w:val="auto"/>
                <w:sz w:val="28"/>
                <w:szCs w:val="22"/>
                <w:lang w:val="en-IN"/>
              </w:rPr>
            </w:pPr>
          </w:p>
        </w:tc>
        <w:tc>
          <w:tcPr>
            <w:tcW w:w="1417" w:type="dxa"/>
            <w:gridSpan w:val="2"/>
            <w:tcMar>
              <w:top w:w="60" w:type="dxa"/>
              <w:left w:w="80" w:type="dxa"/>
              <w:bottom w:w="60" w:type="dxa"/>
              <w:right w:w="360" w:type="dxa"/>
            </w:tcMar>
          </w:tcPr>
          <w:p w:rsidR="00740CD7" w:rsidRPr="00740CD7" w:rsidRDefault="00740CD7" w:rsidP="00DC6B5B">
            <w:pPr>
              <w:pStyle w:val="NoParagraphStyle"/>
              <w:spacing w:line="240" w:lineRule="auto"/>
              <w:textAlignment w:val="auto"/>
              <w:rPr>
                <w:rFonts w:ascii="Times New Roman" w:hAnsi="Times New Roman" w:cstheme="minorBidi"/>
                <w:color w:val="auto"/>
                <w:sz w:val="28"/>
                <w:szCs w:val="22"/>
                <w:lang w:val="en-IN"/>
              </w:rPr>
            </w:pPr>
          </w:p>
        </w:tc>
        <w:tc>
          <w:tcPr>
            <w:tcW w:w="3308" w:type="dxa"/>
            <w:gridSpan w:val="4"/>
            <w:tcMar>
              <w:top w:w="60" w:type="dxa"/>
              <w:left w:w="80" w:type="dxa"/>
              <w:bottom w:w="60" w:type="dxa"/>
              <w:right w:w="360" w:type="dxa"/>
            </w:tcMar>
          </w:tcPr>
          <w:p w:rsidR="00740CD7" w:rsidRPr="00740CD7" w:rsidRDefault="00740CD7" w:rsidP="00DC6B5B">
            <w:pPr>
              <w:pStyle w:val="InfTabTheadTrTh"/>
              <w:rPr>
                <w:rFonts w:ascii="Times New Roman" w:hAnsi="Times New Roman"/>
                <w:sz w:val="28"/>
                <w:szCs w:val="22"/>
              </w:rPr>
            </w:pPr>
            <w:r w:rsidRPr="00740CD7">
              <w:rPr>
                <w:rFonts w:ascii="Times New Roman" w:hAnsi="Times New Roman"/>
                <w:sz w:val="28"/>
                <w:szCs w:val="22"/>
              </w:rPr>
              <w:t>Equivalent Units</w:t>
            </w:r>
          </w:p>
        </w:tc>
      </w:tr>
      <w:tr w:rsidR="00740CD7" w:rsidRPr="00740CD7" w:rsidTr="000E0445">
        <w:trPr>
          <w:trHeight w:val="60"/>
          <w:tblHeader/>
        </w:trPr>
        <w:tc>
          <w:tcPr>
            <w:tcW w:w="4537" w:type="dxa"/>
            <w:tcBorders>
              <w:bottom w:val="single" w:sz="6" w:space="0" w:color="auto"/>
            </w:tcBorders>
            <w:tcMar>
              <w:top w:w="60" w:type="dxa"/>
              <w:left w:w="80" w:type="dxa"/>
              <w:bottom w:w="60" w:type="dxa"/>
              <w:right w:w="360" w:type="dxa"/>
            </w:tcMar>
          </w:tcPr>
          <w:p w:rsidR="00740CD7" w:rsidRPr="00740CD7" w:rsidRDefault="00740CD7" w:rsidP="00DC6B5B">
            <w:pPr>
              <w:pStyle w:val="NoParagraphStyle"/>
              <w:spacing w:line="240" w:lineRule="auto"/>
              <w:textAlignment w:val="auto"/>
              <w:rPr>
                <w:rFonts w:ascii="Times New Roman" w:hAnsi="Times New Roman" w:cstheme="minorBidi"/>
                <w:color w:val="auto"/>
                <w:sz w:val="28"/>
                <w:szCs w:val="22"/>
                <w:lang w:val="en-IN"/>
              </w:rPr>
            </w:pPr>
          </w:p>
        </w:tc>
        <w:tc>
          <w:tcPr>
            <w:tcW w:w="1417" w:type="dxa"/>
            <w:gridSpan w:val="2"/>
            <w:tcBorders>
              <w:bottom w:val="single" w:sz="6" w:space="0" w:color="auto"/>
            </w:tcBorders>
            <w:tcMar>
              <w:top w:w="60" w:type="dxa"/>
              <w:left w:w="80" w:type="dxa"/>
              <w:bottom w:w="60" w:type="dxa"/>
              <w:right w:w="360" w:type="dxa"/>
            </w:tcMar>
          </w:tcPr>
          <w:p w:rsidR="00740CD7" w:rsidRPr="00740CD7" w:rsidRDefault="00740CD7" w:rsidP="00DC6B5B">
            <w:pPr>
              <w:pStyle w:val="InfTabTheadTrTh"/>
              <w:rPr>
                <w:rFonts w:ascii="Times New Roman" w:hAnsi="Times New Roman"/>
                <w:sz w:val="28"/>
                <w:szCs w:val="22"/>
              </w:rPr>
            </w:pPr>
            <w:r w:rsidRPr="00740CD7">
              <w:rPr>
                <w:rFonts w:ascii="Times New Roman" w:hAnsi="Times New Roman"/>
                <w:sz w:val="28"/>
                <w:szCs w:val="22"/>
              </w:rPr>
              <w:t>Physical Units</w:t>
            </w:r>
          </w:p>
        </w:tc>
        <w:tc>
          <w:tcPr>
            <w:tcW w:w="1701" w:type="dxa"/>
            <w:gridSpan w:val="2"/>
            <w:tcBorders>
              <w:bottom w:val="single" w:sz="6" w:space="0" w:color="auto"/>
            </w:tcBorders>
            <w:tcMar>
              <w:top w:w="60" w:type="dxa"/>
              <w:left w:w="80" w:type="dxa"/>
              <w:bottom w:w="60" w:type="dxa"/>
              <w:right w:w="360" w:type="dxa"/>
            </w:tcMar>
          </w:tcPr>
          <w:p w:rsidR="00740CD7" w:rsidRPr="00740CD7" w:rsidRDefault="00740CD7" w:rsidP="00DC6B5B">
            <w:pPr>
              <w:pStyle w:val="InfTabTheadTrTh"/>
              <w:rPr>
                <w:rFonts w:ascii="Times New Roman" w:hAnsi="Times New Roman"/>
                <w:sz w:val="28"/>
                <w:szCs w:val="22"/>
              </w:rPr>
            </w:pPr>
            <w:r w:rsidRPr="00740CD7">
              <w:rPr>
                <w:rFonts w:ascii="Times New Roman" w:hAnsi="Times New Roman"/>
                <w:sz w:val="28"/>
                <w:szCs w:val="22"/>
              </w:rPr>
              <w:t>Direct Materials</w:t>
            </w:r>
          </w:p>
        </w:tc>
        <w:tc>
          <w:tcPr>
            <w:tcW w:w="1607" w:type="dxa"/>
            <w:gridSpan w:val="2"/>
            <w:tcBorders>
              <w:bottom w:val="single" w:sz="6" w:space="0" w:color="auto"/>
            </w:tcBorders>
            <w:tcMar>
              <w:top w:w="60" w:type="dxa"/>
              <w:left w:w="80" w:type="dxa"/>
              <w:bottom w:w="60" w:type="dxa"/>
              <w:right w:w="80" w:type="dxa"/>
            </w:tcMar>
          </w:tcPr>
          <w:p w:rsidR="00740CD7" w:rsidRPr="00740CD7" w:rsidRDefault="00740CD7" w:rsidP="00DC6B5B">
            <w:pPr>
              <w:pStyle w:val="InfTabTheadTrTh"/>
              <w:rPr>
                <w:rFonts w:ascii="Times New Roman" w:hAnsi="Times New Roman"/>
                <w:sz w:val="28"/>
                <w:szCs w:val="22"/>
              </w:rPr>
            </w:pPr>
            <w:r w:rsidRPr="00740CD7">
              <w:rPr>
                <w:rFonts w:ascii="Times New Roman" w:hAnsi="Times New Roman"/>
                <w:sz w:val="28"/>
                <w:szCs w:val="22"/>
              </w:rPr>
              <w:t>Conversion Costs</w:t>
            </w:r>
          </w:p>
        </w:tc>
      </w:tr>
      <w:tr w:rsidR="00740CD7" w:rsidRPr="00740CD7" w:rsidTr="000E0445">
        <w:trPr>
          <w:trHeight w:val="60"/>
        </w:trPr>
        <w:tc>
          <w:tcPr>
            <w:tcW w:w="4537" w:type="dxa"/>
            <w:tcBorders>
              <w:top w:val="single" w:sz="6" w:space="0" w:color="auto"/>
            </w:tcBorders>
            <w:tcMar>
              <w:top w:w="60" w:type="dxa"/>
              <w:left w:w="80" w:type="dxa"/>
              <w:bottom w:w="50" w:type="dxa"/>
              <w:right w:w="360" w:type="dxa"/>
            </w:tcMar>
          </w:tcPr>
          <w:p w:rsidR="00740CD7" w:rsidRPr="00740CD7" w:rsidRDefault="00740CD7" w:rsidP="00DC6B5B">
            <w:pPr>
              <w:pStyle w:val="InfTabTrTd"/>
              <w:ind w:left="0" w:firstLine="0"/>
              <w:rPr>
                <w:rFonts w:ascii="Times New Roman" w:hAnsi="Times New Roman"/>
                <w:sz w:val="28"/>
                <w:szCs w:val="22"/>
              </w:rPr>
            </w:pPr>
            <w:r w:rsidRPr="00740CD7">
              <w:rPr>
                <w:rFonts w:ascii="Times New Roman" w:hAnsi="Times New Roman"/>
                <w:sz w:val="28"/>
                <w:szCs w:val="22"/>
              </w:rPr>
              <w:lastRenderedPageBreak/>
              <w:t>Work in process, October 1</w:t>
            </w:r>
            <w:r>
              <w:rPr>
                <w:rFonts w:ascii="Times New Roman" w:hAnsi="Times New Roman"/>
                <w:sz w:val="28"/>
                <w:szCs w:val="22"/>
              </w:rPr>
              <w:t xml:space="preserve"> </w:t>
            </w:r>
          </w:p>
        </w:tc>
        <w:tc>
          <w:tcPr>
            <w:tcW w:w="1417" w:type="dxa"/>
            <w:gridSpan w:val="2"/>
            <w:tcBorders>
              <w:top w:val="single" w:sz="6" w:space="0" w:color="auto"/>
            </w:tcBorders>
            <w:tcMar>
              <w:top w:w="60" w:type="dxa"/>
              <w:left w:w="80" w:type="dxa"/>
              <w:bottom w:w="50" w:type="dxa"/>
              <w:right w:w="360" w:type="dxa"/>
            </w:tcMar>
          </w:tcPr>
          <w:p w:rsidR="00740CD7" w:rsidRPr="00740CD7" w:rsidRDefault="00740CD7" w:rsidP="00DC6B5B">
            <w:pPr>
              <w:pStyle w:val="InfTabTrTd"/>
              <w:ind w:left="260"/>
              <w:jc w:val="center"/>
              <w:rPr>
                <w:rFonts w:ascii="Times New Roman" w:hAnsi="Times New Roman"/>
                <w:sz w:val="28"/>
                <w:szCs w:val="22"/>
              </w:rPr>
            </w:pPr>
            <w:r w:rsidRPr="00740CD7">
              <w:rPr>
                <w:rFonts w:ascii="Times New Roman" w:hAnsi="Times New Roman"/>
                <w:sz w:val="28"/>
                <w:szCs w:val="22"/>
              </w:rPr>
              <w:t>12,000</w:t>
            </w:r>
            <w:r w:rsidRPr="00740CD7">
              <w:rPr>
                <w:rStyle w:val="Sup"/>
                <w:rFonts w:ascii="Times New Roman" w:hAnsi="Times New Roman"/>
                <w:sz w:val="28"/>
                <w:szCs w:val="22"/>
              </w:rPr>
              <w:t>a</w:t>
            </w:r>
          </w:p>
        </w:tc>
        <w:tc>
          <w:tcPr>
            <w:tcW w:w="1701" w:type="dxa"/>
            <w:gridSpan w:val="2"/>
            <w:tcBorders>
              <w:top w:val="single" w:sz="6" w:space="0" w:color="auto"/>
            </w:tcBorders>
            <w:tcMar>
              <w:top w:w="60" w:type="dxa"/>
              <w:left w:w="80" w:type="dxa"/>
              <w:bottom w:w="50" w:type="dxa"/>
              <w:right w:w="360" w:type="dxa"/>
            </w:tcMar>
          </w:tcPr>
          <w:p w:rsidR="00740CD7" w:rsidRPr="00740CD7" w:rsidRDefault="00740CD7" w:rsidP="00DC6B5B">
            <w:pPr>
              <w:pStyle w:val="InfTabTrTd"/>
              <w:jc w:val="center"/>
              <w:rPr>
                <w:rFonts w:ascii="Times New Roman" w:hAnsi="Times New Roman"/>
                <w:sz w:val="28"/>
                <w:szCs w:val="22"/>
              </w:rPr>
            </w:pPr>
            <w:r w:rsidRPr="00740CD7">
              <w:rPr>
                <w:rFonts w:ascii="Times New Roman" w:hAnsi="Times New Roman"/>
                <w:sz w:val="28"/>
                <w:szCs w:val="22"/>
              </w:rPr>
              <w:t>12,000</w:t>
            </w:r>
          </w:p>
        </w:tc>
        <w:tc>
          <w:tcPr>
            <w:tcW w:w="1607" w:type="dxa"/>
            <w:gridSpan w:val="2"/>
            <w:tcBorders>
              <w:top w:val="single" w:sz="6" w:space="0" w:color="auto"/>
            </w:tcBorders>
            <w:tcMar>
              <w:top w:w="60" w:type="dxa"/>
              <w:left w:w="80" w:type="dxa"/>
              <w:bottom w:w="50" w:type="dxa"/>
              <w:right w:w="80" w:type="dxa"/>
            </w:tcMar>
          </w:tcPr>
          <w:p w:rsidR="00740CD7" w:rsidRPr="00740CD7" w:rsidRDefault="00740CD7" w:rsidP="00DC6B5B">
            <w:pPr>
              <w:pStyle w:val="InfTabTrTd"/>
              <w:jc w:val="center"/>
              <w:rPr>
                <w:rFonts w:ascii="Times New Roman" w:hAnsi="Times New Roman"/>
                <w:sz w:val="28"/>
                <w:szCs w:val="22"/>
              </w:rPr>
            </w:pPr>
            <w:r w:rsidRPr="00740CD7">
              <w:rPr>
                <w:rFonts w:ascii="Times New Roman" w:hAnsi="Times New Roman"/>
                <w:sz w:val="28"/>
                <w:szCs w:val="22"/>
              </w:rPr>
              <w:t> </w:t>
            </w:r>
            <w:r w:rsidRPr="00740CD7">
              <w:rPr>
                <w:rFonts w:ascii="Times New Roman" w:hAnsi="Times New Roman"/>
                <w:sz w:val="28"/>
                <w:szCs w:val="22"/>
              </w:rPr>
              <w:t>9,600</w:t>
            </w:r>
          </w:p>
        </w:tc>
      </w:tr>
      <w:tr w:rsidR="00740CD7" w:rsidRPr="00740CD7" w:rsidTr="000E0445">
        <w:trPr>
          <w:trHeight w:val="60"/>
        </w:trPr>
        <w:tc>
          <w:tcPr>
            <w:tcW w:w="4537" w:type="dxa"/>
            <w:tcMar>
              <w:top w:w="60" w:type="dxa"/>
              <w:left w:w="80" w:type="dxa"/>
              <w:bottom w:w="50" w:type="dxa"/>
              <w:right w:w="360" w:type="dxa"/>
            </w:tcMar>
          </w:tcPr>
          <w:p w:rsidR="00740CD7" w:rsidRPr="00740CD7" w:rsidRDefault="00740CD7" w:rsidP="00DC6B5B">
            <w:pPr>
              <w:pStyle w:val="InfTabTrTd"/>
              <w:ind w:left="0" w:firstLine="0"/>
              <w:rPr>
                <w:rFonts w:ascii="Times New Roman" w:hAnsi="Times New Roman"/>
                <w:sz w:val="28"/>
                <w:szCs w:val="22"/>
              </w:rPr>
            </w:pPr>
            <w:r w:rsidRPr="00740CD7">
              <w:rPr>
                <w:rFonts w:ascii="Times New Roman" w:hAnsi="Times New Roman"/>
                <w:sz w:val="28"/>
                <w:szCs w:val="22"/>
              </w:rPr>
              <w:t>Started in October</w:t>
            </w:r>
          </w:p>
        </w:tc>
        <w:tc>
          <w:tcPr>
            <w:tcW w:w="1417" w:type="dxa"/>
            <w:gridSpan w:val="2"/>
            <w:tcMar>
              <w:top w:w="60" w:type="dxa"/>
              <w:left w:w="80" w:type="dxa"/>
              <w:bottom w:w="50" w:type="dxa"/>
              <w:right w:w="360" w:type="dxa"/>
            </w:tcMar>
          </w:tcPr>
          <w:p w:rsidR="00740CD7" w:rsidRPr="00740CD7" w:rsidRDefault="00740CD7" w:rsidP="00DC6B5B">
            <w:pPr>
              <w:pStyle w:val="InfTabTrTd"/>
              <w:jc w:val="center"/>
              <w:rPr>
                <w:rFonts w:ascii="Times New Roman" w:hAnsi="Times New Roman"/>
                <w:sz w:val="28"/>
                <w:szCs w:val="22"/>
              </w:rPr>
            </w:pPr>
            <w:r>
              <w:rPr>
                <w:rFonts w:ascii="Times New Roman" w:hAnsi="Times New Roman"/>
                <w:sz w:val="28"/>
                <w:szCs w:val="22"/>
              </w:rPr>
              <w:t>?</w:t>
            </w:r>
          </w:p>
        </w:tc>
        <w:tc>
          <w:tcPr>
            <w:tcW w:w="1701" w:type="dxa"/>
            <w:gridSpan w:val="2"/>
            <w:tcMar>
              <w:top w:w="60" w:type="dxa"/>
              <w:left w:w="80" w:type="dxa"/>
              <w:bottom w:w="50" w:type="dxa"/>
              <w:right w:w="360" w:type="dxa"/>
            </w:tcMar>
          </w:tcPr>
          <w:p w:rsidR="00740CD7" w:rsidRPr="00740CD7" w:rsidRDefault="00740CD7" w:rsidP="00DC6B5B">
            <w:pPr>
              <w:pStyle w:val="NoParagraphStyle"/>
              <w:spacing w:line="240" w:lineRule="auto"/>
              <w:textAlignment w:val="auto"/>
              <w:rPr>
                <w:rFonts w:ascii="Times New Roman" w:hAnsi="Times New Roman" w:cstheme="minorBidi"/>
                <w:color w:val="auto"/>
                <w:sz w:val="28"/>
                <w:szCs w:val="22"/>
                <w:lang w:val="en-IN"/>
              </w:rPr>
            </w:pPr>
          </w:p>
        </w:tc>
        <w:tc>
          <w:tcPr>
            <w:tcW w:w="1607" w:type="dxa"/>
            <w:gridSpan w:val="2"/>
            <w:tcMar>
              <w:top w:w="60" w:type="dxa"/>
              <w:left w:w="80" w:type="dxa"/>
              <w:bottom w:w="50" w:type="dxa"/>
              <w:right w:w="80" w:type="dxa"/>
            </w:tcMar>
          </w:tcPr>
          <w:p w:rsidR="00740CD7" w:rsidRPr="00740CD7" w:rsidRDefault="00740CD7" w:rsidP="00DC6B5B">
            <w:pPr>
              <w:pStyle w:val="NoParagraphStyle"/>
              <w:spacing w:line="240" w:lineRule="auto"/>
              <w:textAlignment w:val="auto"/>
              <w:rPr>
                <w:rFonts w:ascii="Times New Roman" w:hAnsi="Times New Roman" w:cstheme="minorBidi"/>
                <w:color w:val="auto"/>
                <w:sz w:val="28"/>
                <w:szCs w:val="22"/>
                <w:lang w:val="en-IN"/>
              </w:rPr>
            </w:pPr>
          </w:p>
        </w:tc>
      </w:tr>
      <w:tr w:rsidR="00740CD7" w:rsidRPr="00740CD7" w:rsidTr="000E0445">
        <w:trPr>
          <w:trHeight w:val="60"/>
        </w:trPr>
        <w:tc>
          <w:tcPr>
            <w:tcW w:w="4537" w:type="dxa"/>
            <w:tcMar>
              <w:top w:w="60" w:type="dxa"/>
              <w:left w:w="80" w:type="dxa"/>
              <w:bottom w:w="50" w:type="dxa"/>
              <w:right w:w="360" w:type="dxa"/>
            </w:tcMar>
          </w:tcPr>
          <w:p w:rsidR="00740CD7" w:rsidRPr="00740CD7" w:rsidRDefault="00740CD7" w:rsidP="00DC6B5B">
            <w:pPr>
              <w:pStyle w:val="InfTabTrTd"/>
              <w:ind w:left="0" w:firstLine="0"/>
              <w:rPr>
                <w:rFonts w:ascii="Times New Roman" w:hAnsi="Times New Roman"/>
                <w:sz w:val="28"/>
                <w:szCs w:val="22"/>
              </w:rPr>
            </w:pPr>
            <w:r w:rsidRPr="00740CD7">
              <w:rPr>
                <w:rFonts w:ascii="Times New Roman" w:hAnsi="Times New Roman"/>
                <w:sz w:val="28"/>
                <w:szCs w:val="22"/>
              </w:rPr>
              <w:t>Completed and transferred out during October</w:t>
            </w:r>
          </w:p>
        </w:tc>
        <w:tc>
          <w:tcPr>
            <w:tcW w:w="1417" w:type="dxa"/>
            <w:gridSpan w:val="2"/>
            <w:tcMar>
              <w:top w:w="60" w:type="dxa"/>
              <w:left w:w="80" w:type="dxa"/>
              <w:bottom w:w="50" w:type="dxa"/>
              <w:right w:w="360" w:type="dxa"/>
            </w:tcMar>
          </w:tcPr>
          <w:p w:rsidR="00740CD7" w:rsidRPr="00740CD7" w:rsidRDefault="00740CD7" w:rsidP="00DC6B5B">
            <w:pPr>
              <w:pStyle w:val="InfTabTrTd"/>
              <w:jc w:val="center"/>
              <w:rPr>
                <w:rFonts w:ascii="Times New Roman" w:hAnsi="Times New Roman"/>
                <w:sz w:val="28"/>
                <w:szCs w:val="22"/>
              </w:rPr>
            </w:pPr>
            <w:r w:rsidRPr="00740CD7">
              <w:rPr>
                <w:rFonts w:ascii="Times New Roman" w:hAnsi="Times New Roman"/>
                <w:sz w:val="28"/>
                <w:szCs w:val="22"/>
              </w:rPr>
              <w:t>55,000</w:t>
            </w:r>
          </w:p>
        </w:tc>
        <w:tc>
          <w:tcPr>
            <w:tcW w:w="1701" w:type="dxa"/>
            <w:gridSpan w:val="2"/>
            <w:tcMar>
              <w:top w:w="60" w:type="dxa"/>
              <w:left w:w="80" w:type="dxa"/>
              <w:bottom w:w="50" w:type="dxa"/>
              <w:right w:w="360" w:type="dxa"/>
            </w:tcMar>
          </w:tcPr>
          <w:p w:rsidR="00740CD7" w:rsidRPr="00740CD7" w:rsidRDefault="00740CD7" w:rsidP="00DC6B5B">
            <w:pPr>
              <w:pStyle w:val="InfTabTrTd"/>
              <w:jc w:val="center"/>
              <w:rPr>
                <w:rFonts w:ascii="Times New Roman" w:hAnsi="Times New Roman"/>
                <w:sz w:val="28"/>
                <w:szCs w:val="22"/>
              </w:rPr>
            </w:pPr>
            <w:r w:rsidRPr="00740CD7">
              <w:rPr>
                <w:rFonts w:ascii="Times New Roman" w:hAnsi="Times New Roman"/>
                <w:sz w:val="28"/>
                <w:szCs w:val="22"/>
              </w:rPr>
              <w:t>55,000</w:t>
            </w:r>
          </w:p>
        </w:tc>
        <w:tc>
          <w:tcPr>
            <w:tcW w:w="1607" w:type="dxa"/>
            <w:gridSpan w:val="2"/>
            <w:tcMar>
              <w:top w:w="60" w:type="dxa"/>
              <w:left w:w="80" w:type="dxa"/>
              <w:bottom w:w="50" w:type="dxa"/>
              <w:right w:w="80" w:type="dxa"/>
            </w:tcMar>
          </w:tcPr>
          <w:p w:rsidR="00740CD7" w:rsidRPr="00740CD7" w:rsidRDefault="00740CD7" w:rsidP="00DC6B5B">
            <w:pPr>
              <w:pStyle w:val="InfTabTrTd"/>
              <w:jc w:val="center"/>
              <w:rPr>
                <w:rFonts w:ascii="Times New Roman" w:hAnsi="Times New Roman"/>
                <w:sz w:val="28"/>
                <w:szCs w:val="22"/>
              </w:rPr>
            </w:pPr>
            <w:r w:rsidRPr="00740CD7">
              <w:rPr>
                <w:rFonts w:ascii="Times New Roman" w:hAnsi="Times New Roman"/>
                <w:sz w:val="28"/>
                <w:szCs w:val="22"/>
              </w:rPr>
              <w:t>55,000</w:t>
            </w:r>
          </w:p>
        </w:tc>
      </w:tr>
      <w:tr w:rsidR="00740CD7" w:rsidRPr="00740CD7" w:rsidTr="000E0445">
        <w:trPr>
          <w:trHeight w:val="60"/>
        </w:trPr>
        <w:tc>
          <w:tcPr>
            <w:tcW w:w="4537" w:type="dxa"/>
            <w:tcMar>
              <w:top w:w="60" w:type="dxa"/>
              <w:left w:w="80" w:type="dxa"/>
              <w:bottom w:w="50" w:type="dxa"/>
              <w:right w:w="360" w:type="dxa"/>
            </w:tcMar>
          </w:tcPr>
          <w:p w:rsidR="00740CD7" w:rsidRPr="00740CD7" w:rsidRDefault="00740CD7" w:rsidP="00DC6B5B">
            <w:pPr>
              <w:pStyle w:val="InfTabTrTd"/>
              <w:ind w:left="0" w:firstLine="0"/>
              <w:rPr>
                <w:rFonts w:ascii="Times New Roman" w:hAnsi="Times New Roman"/>
                <w:sz w:val="28"/>
                <w:szCs w:val="22"/>
              </w:rPr>
            </w:pPr>
            <w:r w:rsidRPr="00740CD7">
              <w:rPr>
                <w:rFonts w:ascii="Times New Roman" w:hAnsi="Times New Roman"/>
                <w:sz w:val="28"/>
                <w:szCs w:val="22"/>
              </w:rPr>
              <w:t>Work in process, October 31</w:t>
            </w:r>
          </w:p>
        </w:tc>
        <w:tc>
          <w:tcPr>
            <w:tcW w:w="1417" w:type="dxa"/>
            <w:gridSpan w:val="2"/>
            <w:tcMar>
              <w:top w:w="60" w:type="dxa"/>
              <w:left w:w="80" w:type="dxa"/>
              <w:bottom w:w="50" w:type="dxa"/>
              <w:right w:w="360" w:type="dxa"/>
            </w:tcMar>
          </w:tcPr>
          <w:p w:rsidR="00740CD7" w:rsidRPr="00740CD7" w:rsidRDefault="00740CD7" w:rsidP="00DC6B5B">
            <w:pPr>
              <w:pStyle w:val="InfTabTrTd"/>
              <w:ind w:left="260"/>
              <w:jc w:val="center"/>
              <w:rPr>
                <w:rFonts w:ascii="Times New Roman" w:hAnsi="Times New Roman"/>
                <w:sz w:val="28"/>
                <w:szCs w:val="22"/>
              </w:rPr>
            </w:pPr>
            <w:r w:rsidRPr="00740CD7">
              <w:rPr>
                <w:rFonts w:ascii="Times New Roman" w:hAnsi="Times New Roman"/>
                <w:sz w:val="28"/>
                <w:szCs w:val="22"/>
              </w:rPr>
              <w:t>5,000</w:t>
            </w:r>
            <w:r w:rsidRPr="00740CD7">
              <w:rPr>
                <w:rStyle w:val="Sup"/>
                <w:rFonts w:ascii="Times New Roman" w:hAnsi="Times New Roman"/>
                <w:sz w:val="28"/>
                <w:szCs w:val="22"/>
              </w:rPr>
              <w:t>b</w:t>
            </w:r>
          </w:p>
        </w:tc>
        <w:tc>
          <w:tcPr>
            <w:tcW w:w="1701" w:type="dxa"/>
            <w:gridSpan w:val="2"/>
            <w:tcMar>
              <w:top w:w="60" w:type="dxa"/>
              <w:left w:w="80" w:type="dxa"/>
              <w:bottom w:w="50" w:type="dxa"/>
              <w:right w:w="360" w:type="dxa"/>
            </w:tcMar>
          </w:tcPr>
          <w:p w:rsidR="00740CD7" w:rsidRPr="00740CD7" w:rsidRDefault="00740CD7" w:rsidP="00DC6B5B">
            <w:pPr>
              <w:pStyle w:val="InfTabTrTd"/>
              <w:jc w:val="center"/>
              <w:rPr>
                <w:rFonts w:ascii="Times New Roman" w:hAnsi="Times New Roman"/>
                <w:sz w:val="28"/>
                <w:szCs w:val="22"/>
              </w:rPr>
            </w:pPr>
            <w:r w:rsidRPr="00740CD7">
              <w:rPr>
                <w:rFonts w:ascii="Times New Roman" w:hAnsi="Times New Roman"/>
                <w:sz w:val="28"/>
                <w:szCs w:val="22"/>
              </w:rPr>
              <w:t> </w:t>
            </w:r>
            <w:r w:rsidRPr="00740CD7">
              <w:rPr>
                <w:rFonts w:ascii="Times New Roman" w:hAnsi="Times New Roman"/>
                <w:sz w:val="28"/>
                <w:szCs w:val="22"/>
              </w:rPr>
              <w:t>5,000</w:t>
            </w:r>
          </w:p>
        </w:tc>
        <w:tc>
          <w:tcPr>
            <w:tcW w:w="1607" w:type="dxa"/>
            <w:gridSpan w:val="2"/>
            <w:tcMar>
              <w:top w:w="60" w:type="dxa"/>
              <w:left w:w="80" w:type="dxa"/>
              <w:bottom w:w="50" w:type="dxa"/>
              <w:right w:w="80" w:type="dxa"/>
            </w:tcMar>
          </w:tcPr>
          <w:p w:rsidR="00740CD7" w:rsidRPr="00740CD7" w:rsidRDefault="00740CD7" w:rsidP="00DC6B5B">
            <w:pPr>
              <w:pStyle w:val="InfTabTrTd"/>
              <w:jc w:val="center"/>
              <w:rPr>
                <w:rFonts w:ascii="Times New Roman" w:hAnsi="Times New Roman"/>
                <w:sz w:val="28"/>
                <w:szCs w:val="22"/>
              </w:rPr>
            </w:pPr>
            <w:r w:rsidRPr="00740CD7">
              <w:rPr>
                <w:rFonts w:ascii="Times New Roman" w:hAnsi="Times New Roman"/>
                <w:sz w:val="28"/>
                <w:szCs w:val="22"/>
              </w:rPr>
              <w:t> </w:t>
            </w:r>
            <w:r w:rsidRPr="00740CD7">
              <w:rPr>
                <w:rFonts w:ascii="Times New Roman" w:hAnsi="Times New Roman"/>
                <w:sz w:val="28"/>
                <w:szCs w:val="22"/>
              </w:rPr>
              <w:t>1,500</w:t>
            </w:r>
          </w:p>
        </w:tc>
      </w:tr>
      <w:tr w:rsidR="00740CD7" w:rsidRPr="00740CD7" w:rsidTr="000E0445">
        <w:trPr>
          <w:trHeight w:val="60"/>
        </w:trPr>
        <w:tc>
          <w:tcPr>
            <w:tcW w:w="9262" w:type="dxa"/>
            <w:gridSpan w:val="7"/>
            <w:tcMar>
              <w:top w:w="60" w:type="dxa"/>
              <w:left w:w="80" w:type="dxa"/>
              <w:bottom w:w="50" w:type="dxa"/>
              <w:right w:w="360" w:type="dxa"/>
            </w:tcMar>
          </w:tcPr>
          <w:p w:rsidR="00740CD7" w:rsidRPr="00740CD7" w:rsidRDefault="00740CD7" w:rsidP="00740CD7">
            <w:pPr>
              <w:pStyle w:val="Aheading"/>
              <w:rPr>
                <w:sz w:val="28"/>
                <w:szCs w:val="22"/>
              </w:rPr>
            </w:pPr>
            <w:proofErr w:type="spellStart"/>
            <w:proofErr w:type="gramStart"/>
            <w:r w:rsidRPr="00740CD7">
              <w:rPr>
                <w:rStyle w:val="Sup"/>
                <w:sz w:val="28"/>
                <w:szCs w:val="22"/>
              </w:rPr>
              <w:t>a</w:t>
            </w:r>
            <w:r w:rsidRPr="00740CD7">
              <w:rPr>
                <w:sz w:val="28"/>
                <w:szCs w:val="22"/>
              </w:rPr>
              <w:t>Degree</w:t>
            </w:r>
            <w:proofErr w:type="spellEnd"/>
            <w:proofErr w:type="gramEnd"/>
            <w:r w:rsidRPr="00740CD7">
              <w:rPr>
                <w:sz w:val="28"/>
                <w:szCs w:val="22"/>
              </w:rPr>
              <w:t xml:space="preserve"> of completion: direct materials, </w:t>
            </w:r>
            <w:r>
              <w:rPr>
                <w:sz w:val="28"/>
                <w:szCs w:val="22"/>
              </w:rPr>
              <w:t>?</w:t>
            </w:r>
            <w:r w:rsidRPr="00740CD7">
              <w:rPr>
                <w:sz w:val="28"/>
                <w:szCs w:val="22"/>
              </w:rPr>
              <w:t>%; conversion costs, 80%.</w:t>
            </w:r>
          </w:p>
        </w:tc>
      </w:tr>
      <w:tr w:rsidR="00740CD7" w:rsidRPr="00740CD7" w:rsidTr="000E0445">
        <w:trPr>
          <w:trHeight w:val="60"/>
        </w:trPr>
        <w:tc>
          <w:tcPr>
            <w:tcW w:w="9262" w:type="dxa"/>
            <w:gridSpan w:val="7"/>
            <w:tcMar>
              <w:top w:w="60" w:type="dxa"/>
              <w:left w:w="80" w:type="dxa"/>
              <w:bottom w:w="50" w:type="dxa"/>
              <w:right w:w="360" w:type="dxa"/>
            </w:tcMar>
          </w:tcPr>
          <w:p w:rsidR="00740CD7" w:rsidRPr="00740CD7" w:rsidRDefault="00740CD7" w:rsidP="00740CD7">
            <w:pPr>
              <w:pStyle w:val="Aheading"/>
              <w:rPr>
                <w:sz w:val="28"/>
                <w:szCs w:val="22"/>
              </w:rPr>
            </w:pPr>
            <w:proofErr w:type="spellStart"/>
            <w:proofErr w:type="gramStart"/>
            <w:r w:rsidRPr="00740CD7">
              <w:rPr>
                <w:rStyle w:val="Sup"/>
                <w:sz w:val="28"/>
                <w:szCs w:val="22"/>
              </w:rPr>
              <w:t>b</w:t>
            </w:r>
            <w:r w:rsidRPr="00740CD7">
              <w:rPr>
                <w:sz w:val="28"/>
                <w:szCs w:val="22"/>
              </w:rPr>
              <w:t>Degree</w:t>
            </w:r>
            <w:proofErr w:type="spellEnd"/>
            <w:proofErr w:type="gramEnd"/>
            <w:r w:rsidRPr="00740CD7">
              <w:rPr>
                <w:sz w:val="28"/>
                <w:szCs w:val="22"/>
              </w:rPr>
              <w:t xml:space="preserve"> of completion: direct materials, </w:t>
            </w:r>
            <w:r>
              <w:rPr>
                <w:sz w:val="28"/>
                <w:szCs w:val="22"/>
              </w:rPr>
              <w:t>?</w:t>
            </w:r>
            <w:r w:rsidRPr="00740CD7">
              <w:rPr>
                <w:sz w:val="28"/>
                <w:szCs w:val="22"/>
              </w:rPr>
              <w:t>%; conversion costs, 30%.</w:t>
            </w:r>
          </w:p>
        </w:tc>
      </w:tr>
      <w:tr w:rsidR="00740CD7" w:rsidRPr="000E0445" w:rsidTr="000E0445">
        <w:trPr>
          <w:gridAfter w:val="1"/>
          <w:wAfter w:w="492" w:type="dxa"/>
          <w:trHeight w:val="60"/>
          <w:tblHeader/>
        </w:trPr>
        <w:tc>
          <w:tcPr>
            <w:tcW w:w="8770" w:type="dxa"/>
            <w:gridSpan w:val="6"/>
            <w:tcBorders>
              <w:bottom w:val="single" w:sz="6" w:space="0" w:color="auto"/>
            </w:tcBorders>
            <w:tcMar>
              <w:top w:w="60" w:type="dxa"/>
              <w:left w:w="80" w:type="dxa"/>
              <w:bottom w:w="60" w:type="dxa"/>
              <w:right w:w="360" w:type="dxa"/>
            </w:tcMar>
          </w:tcPr>
          <w:p w:rsidR="00740CD7" w:rsidRPr="000E0445" w:rsidRDefault="00740CD7" w:rsidP="00DC6B5B">
            <w:pPr>
              <w:pStyle w:val="InfTabTheadTrTh"/>
              <w:jc w:val="left"/>
              <w:rPr>
                <w:rFonts w:ascii="Times New Roman" w:hAnsi="Times New Roman"/>
                <w:sz w:val="28"/>
                <w:szCs w:val="22"/>
              </w:rPr>
            </w:pPr>
            <w:r w:rsidRPr="000E0445">
              <w:rPr>
                <w:rFonts w:ascii="Times New Roman" w:hAnsi="Times New Roman"/>
                <w:sz w:val="28"/>
                <w:szCs w:val="22"/>
              </w:rPr>
              <w:t>Total Costs for October 2017</w:t>
            </w:r>
          </w:p>
        </w:tc>
      </w:tr>
      <w:tr w:rsidR="00740CD7" w:rsidRPr="000E0445" w:rsidTr="000E0445">
        <w:trPr>
          <w:gridAfter w:val="1"/>
          <w:wAfter w:w="492" w:type="dxa"/>
          <w:trHeight w:val="60"/>
        </w:trPr>
        <w:tc>
          <w:tcPr>
            <w:tcW w:w="5782" w:type="dxa"/>
            <w:gridSpan w:val="2"/>
            <w:tcBorders>
              <w:top w:val="single" w:sz="6" w:space="0" w:color="auto"/>
            </w:tcBorders>
            <w:tcMar>
              <w:top w:w="60" w:type="dxa"/>
              <w:left w:w="80" w:type="dxa"/>
              <w:bottom w:w="50" w:type="dxa"/>
              <w:right w:w="360" w:type="dxa"/>
            </w:tcMar>
          </w:tcPr>
          <w:p w:rsidR="00740CD7" w:rsidRPr="000E0445" w:rsidRDefault="00740CD7" w:rsidP="00DC6B5B">
            <w:pPr>
              <w:pStyle w:val="InfTabTrTd"/>
              <w:rPr>
                <w:rFonts w:ascii="Times New Roman" w:hAnsi="Times New Roman"/>
                <w:sz w:val="28"/>
                <w:szCs w:val="22"/>
              </w:rPr>
            </w:pPr>
            <w:r w:rsidRPr="000E0445">
              <w:rPr>
                <w:rFonts w:ascii="Times New Roman" w:hAnsi="Times New Roman"/>
                <w:sz w:val="28"/>
                <w:szCs w:val="22"/>
              </w:rPr>
              <w:t>Work in process, beginning</w:t>
            </w:r>
          </w:p>
        </w:tc>
        <w:tc>
          <w:tcPr>
            <w:tcW w:w="1392" w:type="dxa"/>
            <w:gridSpan w:val="2"/>
            <w:tcBorders>
              <w:top w:val="single" w:sz="6" w:space="0" w:color="auto"/>
            </w:tcBorders>
            <w:tcMar>
              <w:top w:w="60" w:type="dxa"/>
              <w:left w:w="80" w:type="dxa"/>
              <w:bottom w:w="50" w:type="dxa"/>
              <w:right w:w="360" w:type="dxa"/>
            </w:tcMar>
          </w:tcPr>
          <w:p w:rsidR="00740CD7" w:rsidRPr="000E0445" w:rsidRDefault="00740CD7" w:rsidP="00DC6B5B">
            <w:pPr>
              <w:pStyle w:val="NoParagraphStyle"/>
              <w:spacing w:line="240" w:lineRule="auto"/>
              <w:textAlignment w:val="auto"/>
              <w:rPr>
                <w:rFonts w:ascii="Times New Roman" w:hAnsi="Times New Roman" w:cstheme="minorBidi"/>
                <w:color w:val="auto"/>
                <w:sz w:val="28"/>
                <w:szCs w:val="22"/>
                <w:lang w:val="en-IN"/>
              </w:rPr>
            </w:pPr>
          </w:p>
        </w:tc>
        <w:tc>
          <w:tcPr>
            <w:tcW w:w="1596" w:type="dxa"/>
            <w:gridSpan w:val="2"/>
            <w:tcBorders>
              <w:top w:val="single" w:sz="6" w:space="0" w:color="auto"/>
            </w:tcBorders>
            <w:tcMar>
              <w:top w:w="60" w:type="dxa"/>
              <w:left w:w="80" w:type="dxa"/>
              <w:bottom w:w="50" w:type="dxa"/>
              <w:right w:w="80" w:type="dxa"/>
            </w:tcMar>
          </w:tcPr>
          <w:p w:rsidR="00740CD7" w:rsidRPr="000E0445" w:rsidRDefault="00740CD7" w:rsidP="00DC6B5B">
            <w:pPr>
              <w:pStyle w:val="NoParagraphStyle"/>
              <w:spacing w:line="240" w:lineRule="auto"/>
              <w:textAlignment w:val="auto"/>
              <w:rPr>
                <w:rFonts w:ascii="Times New Roman" w:hAnsi="Times New Roman" w:cstheme="minorBidi"/>
                <w:color w:val="auto"/>
                <w:sz w:val="28"/>
                <w:szCs w:val="22"/>
                <w:lang w:val="en-IN"/>
              </w:rPr>
            </w:pPr>
          </w:p>
        </w:tc>
      </w:tr>
      <w:tr w:rsidR="00740CD7" w:rsidRPr="000E0445" w:rsidTr="000E0445">
        <w:trPr>
          <w:gridAfter w:val="1"/>
          <w:wAfter w:w="492" w:type="dxa"/>
          <w:trHeight w:val="60"/>
        </w:trPr>
        <w:tc>
          <w:tcPr>
            <w:tcW w:w="5782" w:type="dxa"/>
            <w:gridSpan w:val="2"/>
            <w:tcMar>
              <w:top w:w="60" w:type="dxa"/>
              <w:left w:w="80" w:type="dxa"/>
              <w:bottom w:w="50" w:type="dxa"/>
              <w:right w:w="360" w:type="dxa"/>
            </w:tcMar>
          </w:tcPr>
          <w:p w:rsidR="00740CD7" w:rsidRPr="000E0445" w:rsidRDefault="00740CD7" w:rsidP="00DC6B5B">
            <w:pPr>
              <w:pStyle w:val="InfTabTrTd"/>
              <w:rPr>
                <w:rFonts w:ascii="Times New Roman" w:hAnsi="Times New Roman"/>
                <w:sz w:val="28"/>
                <w:szCs w:val="22"/>
              </w:rPr>
            </w:pPr>
            <w:r w:rsidRPr="000E0445">
              <w:rPr>
                <w:rFonts w:ascii="Times New Roman" w:hAnsi="Times New Roman"/>
                <w:sz w:val="28"/>
                <w:szCs w:val="22"/>
              </w:rPr>
              <w:t> </w:t>
            </w:r>
            <w:r w:rsidRPr="000E0445">
              <w:rPr>
                <w:rFonts w:ascii="Times New Roman" w:hAnsi="Times New Roman"/>
                <w:sz w:val="28"/>
                <w:szCs w:val="22"/>
              </w:rPr>
              <w:t>Direct materials</w:t>
            </w:r>
          </w:p>
        </w:tc>
        <w:tc>
          <w:tcPr>
            <w:tcW w:w="1392" w:type="dxa"/>
            <w:gridSpan w:val="2"/>
            <w:tcMar>
              <w:top w:w="60" w:type="dxa"/>
              <w:left w:w="80" w:type="dxa"/>
              <w:bottom w:w="50" w:type="dxa"/>
              <w:right w:w="360" w:type="dxa"/>
            </w:tcMar>
          </w:tcPr>
          <w:p w:rsidR="00740CD7" w:rsidRPr="000E0445" w:rsidRDefault="00740CD7" w:rsidP="00DC6B5B">
            <w:pPr>
              <w:pStyle w:val="InfTabTrTd"/>
              <w:rPr>
                <w:rFonts w:ascii="Times New Roman" w:hAnsi="Times New Roman"/>
                <w:sz w:val="28"/>
                <w:szCs w:val="22"/>
              </w:rPr>
            </w:pPr>
            <w:r w:rsidRPr="000E0445">
              <w:rPr>
                <w:rFonts w:ascii="Times New Roman" w:hAnsi="Times New Roman"/>
                <w:sz w:val="28"/>
                <w:szCs w:val="22"/>
              </w:rPr>
              <w:t>$ 5,760</w:t>
            </w:r>
          </w:p>
        </w:tc>
        <w:tc>
          <w:tcPr>
            <w:tcW w:w="1596" w:type="dxa"/>
            <w:gridSpan w:val="2"/>
            <w:tcMar>
              <w:top w:w="60" w:type="dxa"/>
              <w:left w:w="80" w:type="dxa"/>
              <w:bottom w:w="50" w:type="dxa"/>
              <w:right w:w="80" w:type="dxa"/>
            </w:tcMar>
          </w:tcPr>
          <w:p w:rsidR="00740CD7" w:rsidRPr="000E0445" w:rsidRDefault="00740CD7" w:rsidP="00DC6B5B">
            <w:pPr>
              <w:pStyle w:val="NoParagraphStyle"/>
              <w:spacing w:line="240" w:lineRule="auto"/>
              <w:textAlignment w:val="auto"/>
              <w:rPr>
                <w:rFonts w:ascii="Times New Roman" w:hAnsi="Times New Roman" w:cstheme="minorBidi"/>
                <w:color w:val="auto"/>
                <w:sz w:val="28"/>
                <w:szCs w:val="22"/>
                <w:lang w:val="en-IN"/>
              </w:rPr>
            </w:pPr>
          </w:p>
        </w:tc>
      </w:tr>
      <w:tr w:rsidR="00740CD7" w:rsidRPr="000E0445" w:rsidTr="000E0445">
        <w:trPr>
          <w:gridAfter w:val="1"/>
          <w:wAfter w:w="492" w:type="dxa"/>
          <w:trHeight w:val="60"/>
        </w:trPr>
        <w:tc>
          <w:tcPr>
            <w:tcW w:w="5782" w:type="dxa"/>
            <w:gridSpan w:val="2"/>
            <w:tcMar>
              <w:top w:w="60" w:type="dxa"/>
              <w:left w:w="80" w:type="dxa"/>
              <w:bottom w:w="50" w:type="dxa"/>
              <w:right w:w="360" w:type="dxa"/>
            </w:tcMar>
          </w:tcPr>
          <w:p w:rsidR="00740CD7" w:rsidRPr="000E0445" w:rsidRDefault="00740CD7" w:rsidP="00DC6B5B">
            <w:pPr>
              <w:pStyle w:val="InfTabTrTd"/>
              <w:rPr>
                <w:rFonts w:ascii="Times New Roman" w:hAnsi="Times New Roman"/>
                <w:sz w:val="28"/>
                <w:szCs w:val="22"/>
              </w:rPr>
            </w:pPr>
            <w:r w:rsidRPr="000E0445">
              <w:rPr>
                <w:rFonts w:ascii="Times New Roman" w:hAnsi="Times New Roman"/>
                <w:sz w:val="28"/>
                <w:szCs w:val="22"/>
              </w:rPr>
              <w:t> </w:t>
            </w:r>
            <w:r w:rsidRPr="000E0445">
              <w:rPr>
                <w:rFonts w:ascii="Times New Roman" w:hAnsi="Times New Roman"/>
                <w:sz w:val="28"/>
                <w:szCs w:val="22"/>
              </w:rPr>
              <w:t>Conversion costs</w:t>
            </w:r>
          </w:p>
        </w:tc>
        <w:tc>
          <w:tcPr>
            <w:tcW w:w="1392" w:type="dxa"/>
            <w:gridSpan w:val="2"/>
            <w:tcMar>
              <w:top w:w="60" w:type="dxa"/>
              <w:left w:w="80" w:type="dxa"/>
              <w:bottom w:w="50" w:type="dxa"/>
              <w:right w:w="360" w:type="dxa"/>
            </w:tcMar>
          </w:tcPr>
          <w:p w:rsidR="00740CD7" w:rsidRPr="000E0445" w:rsidRDefault="00740CD7" w:rsidP="00DC6B5B">
            <w:pPr>
              <w:pStyle w:val="InfTabTrTd"/>
              <w:rPr>
                <w:rFonts w:ascii="Times New Roman" w:hAnsi="Times New Roman"/>
                <w:sz w:val="28"/>
                <w:szCs w:val="22"/>
                <w:u w:val="single"/>
              </w:rPr>
            </w:pPr>
            <w:r w:rsidRPr="000E0445">
              <w:rPr>
                <w:rStyle w:val="Wol"/>
                <w:rFonts w:ascii="Times New Roman" w:hAnsi="Times New Roman"/>
                <w:sz w:val="28"/>
                <w:szCs w:val="22"/>
                <w:u w:val="single"/>
              </w:rPr>
              <w:t xml:space="preserve"> 14,825</w:t>
            </w:r>
          </w:p>
        </w:tc>
        <w:tc>
          <w:tcPr>
            <w:tcW w:w="1596" w:type="dxa"/>
            <w:gridSpan w:val="2"/>
            <w:tcMar>
              <w:top w:w="60" w:type="dxa"/>
              <w:left w:w="80" w:type="dxa"/>
              <w:bottom w:w="50" w:type="dxa"/>
              <w:right w:w="80" w:type="dxa"/>
            </w:tcMar>
          </w:tcPr>
          <w:p w:rsidR="00740CD7" w:rsidRPr="000E0445" w:rsidRDefault="00740CD7" w:rsidP="00DC6B5B">
            <w:pPr>
              <w:pStyle w:val="InfTabTrTd"/>
              <w:jc w:val="right"/>
              <w:rPr>
                <w:rFonts w:ascii="Times New Roman" w:hAnsi="Times New Roman"/>
                <w:sz w:val="28"/>
                <w:szCs w:val="22"/>
              </w:rPr>
            </w:pPr>
            <w:r w:rsidRPr="000E0445">
              <w:rPr>
                <w:rFonts w:ascii="Times New Roman" w:hAnsi="Times New Roman"/>
                <w:sz w:val="28"/>
                <w:szCs w:val="22"/>
              </w:rPr>
              <w:t>$  20,585</w:t>
            </w:r>
          </w:p>
        </w:tc>
      </w:tr>
      <w:tr w:rsidR="00740CD7" w:rsidRPr="000E0445" w:rsidTr="000E0445">
        <w:trPr>
          <w:gridAfter w:val="1"/>
          <w:wAfter w:w="492" w:type="dxa"/>
          <w:trHeight w:val="60"/>
        </w:trPr>
        <w:tc>
          <w:tcPr>
            <w:tcW w:w="5782" w:type="dxa"/>
            <w:gridSpan w:val="2"/>
            <w:tcMar>
              <w:top w:w="60" w:type="dxa"/>
              <w:left w:w="80" w:type="dxa"/>
              <w:bottom w:w="50" w:type="dxa"/>
              <w:right w:w="360" w:type="dxa"/>
            </w:tcMar>
          </w:tcPr>
          <w:p w:rsidR="00740CD7" w:rsidRPr="000E0445" w:rsidRDefault="00740CD7" w:rsidP="00DC6B5B">
            <w:pPr>
              <w:pStyle w:val="InfTabTrTd"/>
              <w:rPr>
                <w:rFonts w:ascii="Times New Roman" w:hAnsi="Times New Roman"/>
                <w:sz w:val="28"/>
                <w:szCs w:val="22"/>
              </w:rPr>
            </w:pPr>
            <w:r w:rsidRPr="000E0445">
              <w:rPr>
                <w:rFonts w:ascii="Times New Roman" w:hAnsi="Times New Roman"/>
                <w:sz w:val="28"/>
                <w:szCs w:val="22"/>
              </w:rPr>
              <w:t>Direct materials added during October</w:t>
            </w:r>
          </w:p>
        </w:tc>
        <w:tc>
          <w:tcPr>
            <w:tcW w:w="1392" w:type="dxa"/>
            <w:gridSpan w:val="2"/>
            <w:tcMar>
              <w:top w:w="60" w:type="dxa"/>
              <w:left w:w="80" w:type="dxa"/>
              <w:bottom w:w="50" w:type="dxa"/>
              <w:right w:w="360" w:type="dxa"/>
            </w:tcMar>
          </w:tcPr>
          <w:p w:rsidR="00740CD7" w:rsidRPr="000E0445" w:rsidRDefault="00740CD7" w:rsidP="00DC6B5B">
            <w:pPr>
              <w:pStyle w:val="NoParagraphStyle"/>
              <w:spacing w:line="240" w:lineRule="auto"/>
              <w:textAlignment w:val="auto"/>
              <w:rPr>
                <w:rFonts w:ascii="Times New Roman" w:hAnsi="Times New Roman" w:cstheme="minorBidi"/>
                <w:color w:val="auto"/>
                <w:sz w:val="28"/>
                <w:szCs w:val="22"/>
                <w:lang w:val="en-IN"/>
              </w:rPr>
            </w:pPr>
          </w:p>
        </w:tc>
        <w:tc>
          <w:tcPr>
            <w:tcW w:w="1596" w:type="dxa"/>
            <w:gridSpan w:val="2"/>
            <w:tcMar>
              <w:top w:w="60" w:type="dxa"/>
              <w:left w:w="80" w:type="dxa"/>
              <w:bottom w:w="50" w:type="dxa"/>
              <w:right w:w="80" w:type="dxa"/>
            </w:tcMar>
          </w:tcPr>
          <w:p w:rsidR="00740CD7" w:rsidRPr="000E0445" w:rsidRDefault="00740CD7" w:rsidP="00DC6B5B">
            <w:pPr>
              <w:pStyle w:val="InfTabTrTd"/>
              <w:jc w:val="right"/>
              <w:rPr>
                <w:rFonts w:ascii="Times New Roman" w:hAnsi="Times New Roman"/>
                <w:sz w:val="28"/>
                <w:szCs w:val="22"/>
              </w:rPr>
            </w:pPr>
            <w:r w:rsidRPr="000E0445">
              <w:rPr>
                <w:rFonts w:ascii="Times New Roman" w:hAnsi="Times New Roman"/>
                <w:sz w:val="28"/>
                <w:szCs w:val="22"/>
              </w:rPr>
              <w:t>25,440</w:t>
            </w:r>
          </w:p>
        </w:tc>
      </w:tr>
      <w:tr w:rsidR="00740CD7" w:rsidRPr="000E0445" w:rsidTr="000E0445">
        <w:trPr>
          <w:gridAfter w:val="1"/>
          <w:wAfter w:w="492" w:type="dxa"/>
          <w:trHeight w:val="60"/>
        </w:trPr>
        <w:tc>
          <w:tcPr>
            <w:tcW w:w="5782" w:type="dxa"/>
            <w:gridSpan w:val="2"/>
            <w:tcMar>
              <w:top w:w="60" w:type="dxa"/>
              <w:left w:w="80" w:type="dxa"/>
              <w:bottom w:w="50" w:type="dxa"/>
              <w:right w:w="360" w:type="dxa"/>
            </w:tcMar>
          </w:tcPr>
          <w:p w:rsidR="00740CD7" w:rsidRPr="000E0445" w:rsidRDefault="00740CD7" w:rsidP="00DC6B5B">
            <w:pPr>
              <w:pStyle w:val="InfTabTrTd"/>
              <w:rPr>
                <w:rFonts w:ascii="Times New Roman" w:hAnsi="Times New Roman"/>
                <w:sz w:val="28"/>
                <w:szCs w:val="22"/>
              </w:rPr>
            </w:pPr>
            <w:r w:rsidRPr="000E0445">
              <w:rPr>
                <w:rFonts w:ascii="Times New Roman" w:hAnsi="Times New Roman"/>
                <w:sz w:val="28"/>
                <w:szCs w:val="22"/>
              </w:rPr>
              <w:t>Conversion costs added during October</w:t>
            </w:r>
          </w:p>
        </w:tc>
        <w:tc>
          <w:tcPr>
            <w:tcW w:w="1392" w:type="dxa"/>
            <w:gridSpan w:val="2"/>
            <w:tcMar>
              <w:top w:w="60" w:type="dxa"/>
              <w:left w:w="80" w:type="dxa"/>
              <w:bottom w:w="50" w:type="dxa"/>
              <w:right w:w="360" w:type="dxa"/>
            </w:tcMar>
          </w:tcPr>
          <w:p w:rsidR="00740CD7" w:rsidRPr="000E0445" w:rsidRDefault="00740CD7" w:rsidP="00DC6B5B">
            <w:pPr>
              <w:pStyle w:val="NoParagraphStyle"/>
              <w:spacing w:line="240" w:lineRule="auto"/>
              <w:textAlignment w:val="auto"/>
              <w:rPr>
                <w:rFonts w:ascii="Times New Roman" w:hAnsi="Times New Roman" w:cstheme="minorBidi"/>
                <w:color w:val="auto"/>
                <w:sz w:val="28"/>
                <w:szCs w:val="22"/>
                <w:lang w:val="en-IN"/>
              </w:rPr>
            </w:pPr>
          </w:p>
        </w:tc>
        <w:tc>
          <w:tcPr>
            <w:tcW w:w="1596" w:type="dxa"/>
            <w:gridSpan w:val="2"/>
            <w:tcMar>
              <w:top w:w="60" w:type="dxa"/>
              <w:left w:w="80" w:type="dxa"/>
              <w:bottom w:w="50" w:type="dxa"/>
              <w:right w:w="80" w:type="dxa"/>
            </w:tcMar>
          </w:tcPr>
          <w:p w:rsidR="00740CD7" w:rsidRPr="000E0445" w:rsidRDefault="00740CD7" w:rsidP="00DC6B5B">
            <w:pPr>
              <w:pStyle w:val="InfTabTrTd"/>
              <w:jc w:val="right"/>
              <w:rPr>
                <w:rFonts w:ascii="Times New Roman" w:hAnsi="Times New Roman"/>
                <w:sz w:val="28"/>
                <w:szCs w:val="22"/>
                <w:u w:val="single"/>
              </w:rPr>
            </w:pPr>
            <w:r w:rsidRPr="000E0445">
              <w:rPr>
                <w:rStyle w:val="Wol"/>
                <w:rFonts w:ascii="Times New Roman" w:hAnsi="Times New Roman"/>
                <w:sz w:val="28"/>
                <w:szCs w:val="22"/>
                <w:u w:val="single"/>
              </w:rPr>
              <w:t xml:space="preserve">    58,625</w:t>
            </w:r>
          </w:p>
        </w:tc>
      </w:tr>
      <w:tr w:rsidR="00740CD7" w:rsidRPr="000E0445" w:rsidTr="000E0445">
        <w:trPr>
          <w:gridAfter w:val="1"/>
          <w:wAfter w:w="492" w:type="dxa"/>
          <w:trHeight w:val="60"/>
        </w:trPr>
        <w:tc>
          <w:tcPr>
            <w:tcW w:w="5782" w:type="dxa"/>
            <w:gridSpan w:val="2"/>
            <w:tcMar>
              <w:top w:w="60" w:type="dxa"/>
              <w:left w:w="80" w:type="dxa"/>
              <w:bottom w:w="50" w:type="dxa"/>
              <w:right w:w="360" w:type="dxa"/>
            </w:tcMar>
          </w:tcPr>
          <w:p w:rsidR="00740CD7" w:rsidRPr="000E0445" w:rsidRDefault="00740CD7" w:rsidP="00DC6B5B">
            <w:pPr>
              <w:pStyle w:val="InfTabTrTd"/>
              <w:rPr>
                <w:rFonts w:ascii="Times New Roman" w:hAnsi="Times New Roman"/>
                <w:sz w:val="28"/>
                <w:szCs w:val="22"/>
              </w:rPr>
            </w:pPr>
            <w:r w:rsidRPr="000E0445">
              <w:rPr>
                <w:rFonts w:ascii="Times New Roman" w:hAnsi="Times New Roman"/>
                <w:sz w:val="28"/>
                <w:szCs w:val="22"/>
              </w:rPr>
              <w:t>Total costs to account for</w:t>
            </w:r>
          </w:p>
        </w:tc>
        <w:tc>
          <w:tcPr>
            <w:tcW w:w="1392" w:type="dxa"/>
            <w:gridSpan w:val="2"/>
            <w:tcMar>
              <w:top w:w="60" w:type="dxa"/>
              <w:left w:w="80" w:type="dxa"/>
              <w:bottom w:w="50" w:type="dxa"/>
              <w:right w:w="360" w:type="dxa"/>
            </w:tcMar>
          </w:tcPr>
          <w:p w:rsidR="00740CD7" w:rsidRPr="000E0445" w:rsidRDefault="00740CD7" w:rsidP="00DC6B5B">
            <w:pPr>
              <w:pStyle w:val="NoParagraphStyle"/>
              <w:spacing w:line="240" w:lineRule="auto"/>
              <w:textAlignment w:val="auto"/>
              <w:rPr>
                <w:rFonts w:ascii="Times New Roman" w:hAnsi="Times New Roman" w:cstheme="minorBidi"/>
                <w:color w:val="auto"/>
                <w:sz w:val="28"/>
                <w:szCs w:val="22"/>
                <w:lang w:val="en-IN"/>
              </w:rPr>
            </w:pPr>
          </w:p>
        </w:tc>
        <w:tc>
          <w:tcPr>
            <w:tcW w:w="1596" w:type="dxa"/>
            <w:gridSpan w:val="2"/>
            <w:tcMar>
              <w:top w:w="60" w:type="dxa"/>
              <w:left w:w="80" w:type="dxa"/>
              <w:bottom w:w="50" w:type="dxa"/>
              <w:right w:w="80" w:type="dxa"/>
            </w:tcMar>
          </w:tcPr>
          <w:p w:rsidR="00740CD7" w:rsidRPr="000E0445" w:rsidRDefault="00740CD7" w:rsidP="00DC6B5B">
            <w:pPr>
              <w:pStyle w:val="InfTabTrTd"/>
              <w:jc w:val="right"/>
              <w:rPr>
                <w:rFonts w:ascii="Times New Roman" w:hAnsi="Times New Roman"/>
                <w:sz w:val="28"/>
                <w:szCs w:val="22"/>
              </w:rPr>
            </w:pPr>
            <w:r w:rsidRPr="000E0445">
              <w:rPr>
                <w:rStyle w:val="DoubUn"/>
                <w:rFonts w:ascii="Times New Roman" w:hAnsi="Times New Roman"/>
                <w:sz w:val="28"/>
                <w:szCs w:val="22"/>
              </w:rPr>
              <w:t>$104,650</w:t>
            </w:r>
          </w:p>
        </w:tc>
      </w:tr>
    </w:tbl>
    <w:p w:rsidR="00740CD7" w:rsidRPr="000E0445" w:rsidRDefault="00740CD7" w:rsidP="000E0445">
      <w:pPr>
        <w:pStyle w:val="InfTabTrTd"/>
        <w:ind w:hanging="606"/>
        <w:rPr>
          <w:rFonts w:ascii="Times New Roman" w:hAnsi="Times New Roman"/>
          <w:sz w:val="28"/>
          <w:szCs w:val="22"/>
        </w:rPr>
      </w:pPr>
      <w:r w:rsidRPr="000E0445">
        <w:rPr>
          <w:rFonts w:ascii="Times New Roman" w:hAnsi="Times New Roman"/>
          <w:sz w:val="28"/>
          <w:szCs w:val="22"/>
        </w:rPr>
        <w:t>Required:</w:t>
      </w:r>
    </w:p>
    <w:p w:rsidR="00740CD7" w:rsidRPr="000E0445" w:rsidRDefault="00740CD7" w:rsidP="000E0445">
      <w:pPr>
        <w:pStyle w:val="InfTabTrTd"/>
        <w:rPr>
          <w:rFonts w:ascii="Times New Roman" w:hAnsi="Times New Roman"/>
          <w:sz w:val="28"/>
          <w:szCs w:val="22"/>
        </w:rPr>
      </w:pPr>
      <w:r w:rsidRPr="000E0445">
        <w:rPr>
          <w:rFonts w:ascii="Times New Roman" w:hAnsi="Times New Roman"/>
          <w:sz w:val="28"/>
          <w:szCs w:val="22"/>
        </w:rPr>
        <w:t>1.</w:t>
      </w:r>
      <w:r w:rsidRPr="000E0445">
        <w:rPr>
          <w:rFonts w:ascii="Times New Roman" w:hAnsi="Times New Roman"/>
          <w:sz w:val="28"/>
          <w:szCs w:val="22"/>
        </w:rPr>
        <w:tab/>
        <w:t>Calculate the cost per equivalent unit for direct materials and conversion costs.</w:t>
      </w:r>
    </w:p>
    <w:p w:rsidR="00740CD7" w:rsidRDefault="00740CD7" w:rsidP="000E0445">
      <w:pPr>
        <w:pStyle w:val="InfTabTrTd"/>
        <w:rPr>
          <w:rFonts w:ascii="Times New Roman" w:hAnsi="Times New Roman"/>
          <w:sz w:val="28"/>
          <w:szCs w:val="22"/>
        </w:rPr>
      </w:pPr>
      <w:r w:rsidRPr="000E0445">
        <w:rPr>
          <w:rFonts w:ascii="Times New Roman" w:hAnsi="Times New Roman"/>
          <w:sz w:val="28"/>
          <w:szCs w:val="22"/>
        </w:rPr>
        <w:t>2.</w:t>
      </w:r>
      <w:r w:rsidRPr="000E0445">
        <w:rPr>
          <w:rFonts w:ascii="Times New Roman" w:hAnsi="Times New Roman"/>
          <w:sz w:val="28"/>
          <w:szCs w:val="22"/>
        </w:rPr>
        <w:tab/>
        <w:t>Summarize the total costs to account for, and assign them to units completed (and transferred out) and to units in ending work in process.</w:t>
      </w:r>
    </w:p>
    <w:p w:rsidR="00E378CD" w:rsidRPr="00E378CD" w:rsidRDefault="00E378CD" w:rsidP="00E378CD">
      <w:pPr>
        <w:tabs>
          <w:tab w:val="left" w:pos="2325"/>
        </w:tabs>
        <w:spacing w:after="0" w:line="240" w:lineRule="auto"/>
        <w:ind w:left="142" w:hanging="142"/>
        <w:jc w:val="lowKashida"/>
        <w:rPr>
          <w:rFonts w:asciiTheme="majorBidi" w:hAnsiTheme="majorBidi" w:cstheme="majorBidi"/>
          <w:sz w:val="28"/>
          <w:szCs w:val="28"/>
          <w:lang w:bidi="ar-JO"/>
        </w:rPr>
      </w:pPr>
      <w:r>
        <w:rPr>
          <w:rFonts w:asciiTheme="majorBidi" w:hAnsiTheme="majorBidi" w:cstheme="majorBidi"/>
          <w:sz w:val="28"/>
          <w:szCs w:val="28"/>
        </w:rPr>
        <w:t>3.</w:t>
      </w:r>
      <w:r w:rsidRPr="00E378CD">
        <w:rPr>
          <w:rFonts w:asciiTheme="majorBidi" w:hAnsiTheme="majorBidi" w:cstheme="majorBidi"/>
          <w:sz w:val="28"/>
          <w:szCs w:val="28"/>
        </w:rPr>
        <w:t xml:space="preserve"> Prepare a set of summarized journal entries for all October 20</w:t>
      </w:r>
      <w:r>
        <w:rPr>
          <w:rFonts w:asciiTheme="majorBidi" w:hAnsiTheme="majorBidi" w:cstheme="majorBidi"/>
          <w:sz w:val="28"/>
          <w:szCs w:val="28"/>
        </w:rPr>
        <w:t>1</w:t>
      </w:r>
      <w:r w:rsidRPr="00E378CD">
        <w:rPr>
          <w:rFonts w:asciiTheme="majorBidi" w:hAnsiTheme="majorBidi" w:cstheme="majorBidi"/>
          <w:sz w:val="28"/>
          <w:szCs w:val="28"/>
        </w:rPr>
        <w:t>7 transactions. Set up a T-account for Work in Progress–Assembly and post the entries to it.</w:t>
      </w:r>
    </w:p>
    <w:p w:rsidR="00E378CD" w:rsidRPr="00DC6B5B" w:rsidRDefault="00E378CD" w:rsidP="000E0445">
      <w:pPr>
        <w:pStyle w:val="InfTabTrTd"/>
        <w:rPr>
          <w:rFonts w:ascii="Times New Roman" w:hAnsi="Times New Roman"/>
          <w:szCs w:val="12"/>
        </w:rPr>
      </w:pPr>
    </w:p>
    <w:p w:rsidR="00DC6B5B" w:rsidRPr="000E0445" w:rsidRDefault="00DC6B5B" w:rsidP="00B20B17">
      <w:pPr>
        <w:tabs>
          <w:tab w:val="left" w:pos="2325"/>
        </w:tabs>
        <w:spacing w:after="0" w:line="240" w:lineRule="auto"/>
        <w:ind w:left="567" w:hanging="1418"/>
        <w:jc w:val="both"/>
        <w:rPr>
          <w:rFonts w:asciiTheme="majorBidi" w:hAnsiTheme="majorBidi" w:cstheme="majorBidi"/>
          <w:color w:val="000000" w:themeColor="text1"/>
          <w:sz w:val="28"/>
          <w:szCs w:val="28"/>
          <w:lang w:bidi="ar-JO"/>
        </w:rPr>
      </w:pPr>
      <w:r w:rsidRPr="000E0445">
        <w:rPr>
          <w:rFonts w:asciiTheme="majorBidi" w:hAnsiTheme="majorBidi" w:cstheme="majorBidi"/>
          <w:b/>
          <w:bCs/>
          <w:color w:val="FF0000"/>
          <w:sz w:val="28"/>
          <w:szCs w:val="28"/>
          <w:lang w:bidi="ar-JO"/>
        </w:rPr>
        <w:t>Example</w:t>
      </w:r>
      <w:r>
        <w:rPr>
          <w:rFonts w:asciiTheme="majorBidi" w:hAnsiTheme="majorBidi" w:cstheme="majorBidi"/>
          <w:b/>
          <w:bCs/>
          <w:color w:val="FF0000"/>
          <w:sz w:val="28"/>
          <w:szCs w:val="28"/>
          <w:lang w:bidi="ar-JO"/>
        </w:rPr>
        <w:t>5</w:t>
      </w:r>
      <w:r w:rsidRPr="000E0445">
        <w:rPr>
          <w:rFonts w:asciiTheme="majorBidi" w:hAnsiTheme="majorBidi" w:cstheme="majorBidi"/>
          <w:b/>
          <w:bCs/>
          <w:color w:val="FF0000"/>
          <w:sz w:val="28"/>
          <w:szCs w:val="28"/>
          <w:lang w:bidi="ar-JO"/>
        </w:rPr>
        <w:t xml:space="preserve">: </w:t>
      </w:r>
      <w:r w:rsidRPr="000E0445">
        <w:rPr>
          <w:rFonts w:asciiTheme="majorBidi" w:hAnsiTheme="majorBidi" w:cstheme="majorBidi"/>
          <w:color w:val="000000" w:themeColor="text1"/>
          <w:sz w:val="28"/>
          <w:szCs w:val="28"/>
          <w:lang w:bidi="ar-JO"/>
        </w:rPr>
        <w:t>If you have this information about INC. manufacturing that using process costing system during February, 2016:</w:t>
      </w:r>
    </w:p>
    <w:p w:rsidR="00DC6B5B" w:rsidRPr="000E0445" w:rsidRDefault="00DC6B5B" w:rsidP="00D26979">
      <w:pPr>
        <w:pStyle w:val="ListParagraph"/>
        <w:numPr>
          <w:ilvl w:val="0"/>
          <w:numId w:val="27"/>
        </w:numPr>
        <w:tabs>
          <w:tab w:val="right" w:pos="284"/>
          <w:tab w:val="left" w:pos="2325"/>
        </w:tabs>
        <w:spacing w:after="0" w:line="240" w:lineRule="auto"/>
        <w:ind w:hanging="720"/>
        <w:jc w:val="both"/>
        <w:rPr>
          <w:rFonts w:asciiTheme="majorBidi" w:hAnsiTheme="majorBidi" w:cstheme="majorBidi"/>
          <w:color w:val="000000" w:themeColor="text1"/>
          <w:sz w:val="28"/>
          <w:szCs w:val="28"/>
          <w:lang w:bidi="ar-JO"/>
        </w:rPr>
      </w:pPr>
      <w:r w:rsidRPr="000E0445">
        <w:rPr>
          <w:rFonts w:asciiTheme="majorBidi" w:hAnsiTheme="majorBidi" w:cstheme="majorBidi"/>
          <w:color w:val="000000" w:themeColor="text1"/>
          <w:sz w:val="28"/>
          <w:szCs w:val="28"/>
          <w:lang w:bidi="ar-JO"/>
        </w:rPr>
        <w:t xml:space="preserve">Information about units: </w:t>
      </w:r>
    </w:p>
    <w:p w:rsidR="00DC6B5B" w:rsidRPr="000E0445" w:rsidRDefault="00DC6B5B" w:rsidP="00D26979">
      <w:pPr>
        <w:pStyle w:val="ListParagraph"/>
        <w:numPr>
          <w:ilvl w:val="0"/>
          <w:numId w:val="19"/>
        </w:numPr>
        <w:tabs>
          <w:tab w:val="left" w:pos="2325"/>
        </w:tabs>
        <w:spacing w:after="0" w:line="240" w:lineRule="auto"/>
        <w:jc w:val="both"/>
        <w:rPr>
          <w:rFonts w:asciiTheme="majorBidi" w:hAnsiTheme="majorBidi" w:cstheme="majorBidi"/>
          <w:sz w:val="28"/>
          <w:szCs w:val="28"/>
          <w:lang w:bidi="ar-JO"/>
        </w:rPr>
      </w:pPr>
      <w:r w:rsidRPr="000E0445">
        <w:rPr>
          <w:rFonts w:asciiTheme="majorBidi" w:hAnsiTheme="majorBidi" w:cstheme="majorBidi"/>
          <w:sz w:val="28"/>
          <w:szCs w:val="28"/>
          <w:lang w:bidi="ar-JO"/>
        </w:rPr>
        <w:t xml:space="preserve">W.I.P beginning (completion percentage 30%) ………. 1000         </w:t>
      </w:r>
    </w:p>
    <w:p w:rsidR="00DC6B5B" w:rsidRPr="000E0445" w:rsidRDefault="00DC6B5B" w:rsidP="00D26979">
      <w:pPr>
        <w:pStyle w:val="ListParagraph"/>
        <w:numPr>
          <w:ilvl w:val="0"/>
          <w:numId w:val="19"/>
        </w:numPr>
        <w:tabs>
          <w:tab w:val="left" w:pos="2325"/>
        </w:tabs>
        <w:spacing w:after="0" w:line="240" w:lineRule="auto"/>
        <w:jc w:val="both"/>
        <w:rPr>
          <w:rFonts w:asciiTheme="majorBidi" w:hAnsiTheme="majorBidi" w:cstheme="majorBidi"/>
          <w:sz w:val="28"/>
          <w:szCs w:val="28"/>
          <w:lang w:bidi="ar-JO"/>
        </w:rPr>
      </w:pPr>
      <w:r w:rsidRPr="000E0445">
        <w:rPr>
          <w:rFonts w:asciiTheme="majorBidi" w:hAnsiTheme="majorBidi" w:cstheme="majorBidi"/>
          <w:sz w:val="28"/>
          <w:szCs w:val="28"/>
          <w:lang w:bidi="ar-JO"/>
        </w:rPr>
        <w:t xml:space="preserve">completed units ……… 4000      </w:t>
      </w:r>
    </w:p>
    <w:p w:rsidR="00DC6B5B" w:rsidRPr="000E0445" w:rsidRDefault="00DC6B5B" w:rsidP="00D26979">
      <w:pPr>
        <w:pStyle w:val="ListParagraph"/>
        <w:numPr>
          <w:ilvl w:val="0"/>
          <w:numId w:val="19"/>
        </w:numPr>
        <w:tabs>
          <w:tab w:val="left" w:pos="1058"/>
        </w:tabs>
        <w:spacing w:after="0" w:line="240" w:lineRule="auto"/>
        <w:jc w:val="both"/>
        <w:rPr>
          <w:rFonts w:asciiTheme="majorBidi" w:hAnsiTheme="majorBidi" w:cstheme="majorBidi"/>
          <w:sz w:val="28"/>
          <w:szCs w:val="28"/>
          <w:lang w:bidi="ar-JO"/>
        </w:rPr>
      </w:pPr>
      <w:r w:rsidRPr="000E0445">
        <w:rPr>
          <w:rFonts w:asciiTheme="majorBidi" w:hAnsiTheme="majorBidi" w:cstheme="majorBidi"/>
          <w:sz w:val="28"/>
          <w:szCs w:val="28"/>
          <w:lang w:bidi="ar-JO"/>
        </w:rPr>
        <w:t xml:space="preserve">Used unit (start)………...  3500         </w:t>
      </w:r>
    </w:p>
    <w:p w:rsidR="00DC6B5B" w:rsidRPr="000E0445" w:rsidRDefault="00DC6B5B" w:rsidP="00D26979">
      <w:pPr>
        <w:pStyle w:val="ListParagraph"/>
        <w:numPr>
          <w:ilvl w:val="0"/>
          <w:numId w:val="19"/>
        </w:numPr>
        <w:tabs>
          <w:tab w:val="left" w:pos="1058"/>
        </w:tabs>
        <w:spacing w:after="0" w:line="240" w:lineRule="auto"/>
        <w:jc w:val="both"/>
        <w:rPr>
          <w:rFonts w:asciiTheme="majorBidi" w:hAnsiTheme="majorBidi" w:cstheme="majorBidi"/>
          <w:sz w:val="28"/>
          <w:szCs w:val="28"/>
          <w:lang w:bidi="ar-JO"/>
        </w:rPr>
      </w:pPr>
      <w:r w:rsidRPr="000E0445">
        <w:rPr>
          <w:rFonts w:asciiTheme="majorBidi" w:hAnsiTheme="majorBidi" w:cstheme="majorBidi"/>
          <w:sz w:val="28"/>
          <w:szCs w:val="28"/>
          <w:lang w:bidi="ar-JO"/>
        </w:rPr>
        <w:t>W.I.P ending (completion percentage 60%) ………….  1500</w:t>
      </w:r>
    </w:p>
    <w:p w:rsidR="00DC6B5B" w:rsidRPr="000E0445" w:rsidRDefault="00DC6B5B" w:rsidP="00D26979">
      <w:pPr>
        <w:pStyle w:val="ListParagraph"/>
        <w:numPr>
          <w:ilvl w:val="0"/>
          <w:numId w:val="27"/>
        </w:numPr>
        <w:tabs>
          <w:tab w:val="right" w:pos="284"/>
          <w:tab w:val="left" w:pos="2325"/>
        </w:tabs>
        <w:spacing w:after="0" w:line="240" w:lineRule="auto"/>
        <w:ind w:hanging="720"/>
        <w:jc w:val="both"/>
        <w:rPr>
          <w:rFonts w:asciiTheme="majorBidi" w:hAnsiTheme="majorBidi" w:cstheme="majorBidi"/>
          <w:sz w:val="28"/>
          <w:szCs w:val="28"/>
          <w:lang w:bidi="ar-JO"/>
        </w:rPr>
      </w:pPr>
      <w:r w:rsidRPr="000E0445">
        <w:rPr>
          <w:rFonts w:asciiTheme="majorBidi" w:hAnsiTheme="majorBidi" w:cstheme="majorBidi"/>
          <w:sz w:val="28"/>
          <w:szCs w:val="28"/>
          <w:lang w:bidi="ar-JO"/>
        </w:rPr>
        <w:t>Information about costs:</w:t>
      </w:r>
    </w:p>
    <w:p w:rsidR="00DC6B5B" w:rsidRPr="000E0445" w:rsidRDefault="00DC6B5B" w:rsidP="00D26979">
      <w:pPr>
        <w:pStyle w:val="ListParagraph"/>
        <w:numPr>
          <w:ilvl w:val="0"/>
          <w:numId w:val="24"/>
        </w:numPr>
        <w:tabs>
          <w:tab w:val="left" w:pos="2325"/>
        </w:tabs>
        <w:spacing w:after="0" w:line="240" w:lineRule="auto"/>
        <w:jc w:val="both"/>
        <w:rPr>
          <w:rFonts w:asciiTheme="majorBidi" w:hAnsiTheme="majorBidi" w:cstheme="majorBidi"/>
          <w:sz w:val="28"/>
          <w:szCs w:val="28"/>
          <w:lang w:bidi="ar-JO"/>
        </w:rPr>
      </w:pPr>
      <w:r w:rsidRPr="000E0445">
        <w:rPr>
          <w:rFonts w:asciiTheme="majorBidi" w:hAnsiTheme="majorBidi" w:cstheme="majorBidi"/>
          <w:sz w:val="28"/>
          <w:szCs w:val="28"/>
          <w:lang w:bidi="ar-JO"/>
        </w:rPr>
        <w:t xml:space="preserve">Direct material cost = 5500$                </w:t>
      </w:r>
    </w:p>
    <w:p w:rsidR="00DC6B5B" w:rsidRPr="000E0445" w:rsidRDefault="00DC6B5B" w:rsidP="00D26979">
      <w:pPr>
        <w:pStyle w:val="ListParagraph"/>
        <w:numPr>
          <w:ilvl w:val="0"/>
          <w:numId w:val="24"/>
        </w:numPr>
        <w:tabs>
          <w:tab w:val="left" w:pos="2325"/>
        </w:tabs>
        <w:spacing w:after="0" w:line="240" w:lineRule="auto"/>
        <w:jc w:val="both"/>
        <w:rPr>
          <w:rFonts w:asciiTheme="majorBidi" w:hAnsiTheme="majorBidi" w:cstheme="majorBidi"/>
          <w:sz w:val="28"/>
          <w:szCs w:val="28"/>
          <w:lang w:bidi="ar-JO"/>
        </w:rPr>
      </w:pPr>
      <w:r w:rsidRPr="000E0445">
        <w:rPr>
          <w:rFonts w:asciiTheme="majorBidi" w:hAnsiTheme="majorBidi" w:cstheme="majorBidi"/>
          <w:sz w:val="28"/>
          <w:szCs w:val="28"/>
          <w:lang w:bidi="ar-JO"/>
        </w:rPr>
        <w:t>Conversion cost =  3120 $</w:t>
      </w:r>
    </w:p>
    <w:p w:rsidR="00DC6B5B" w:rsidRPr="000E0445" w:rsidRDefault="00DC6B5B" w:rsidP="00D26979">
      <w:pPr>
        <w:pStyle w:val="ListParagraph"/>
        <w:numPr>
          <w:ilvl w:val="0"/>
          <w:numId w:val="27"/>
        </w:numPr>
        <w:tabs>
          <w:tab w:val="right" w:pos="284"/>
          <w:tab w:val="left" w:pos="2325"/>
        </w:tabs>
        <w:spacing w:after="0" w:line="240" w:lineRule="auto"/>
        <w:ind w:hanging="720"/>
        <w:jc w:val="both"/>
        <w:rPr>
          <w:rFonts w:asciiTheme="majorBidi" w:hAnsiTheme="majorBidi" w:cstheme="majorBidi"/>
          <w:sz w:val="28"/>
          <w:szCs w:val="28"/>
        </w:rPr>
      </w:pPr>
      <w:r w:rsidRPr="000E0445">
        <w:rPr>
          <w:rFonts w:asciiTheme="majorBidi" w:hAnsiTheme="majorBidi" w:cstheme="majorBidi"/>
          <w:sz w:val="28"/>
          <w:szCs w:val="28"/>
        </w:rPr>
        <w:t>Information about material adding:</w:t>
      </w:r>
    </w:p>
    <w:p w:rsidR="00DC6B5B" w:rsidRPr="000E0445" w:rsidRDefault="00DC6B5B" w:rsidP="00D26979">
      <w:pPr>
        <w:pStyle w:val="ListParagraph"/>
        <w:numPr>
          <w:ilvl w:val="0"/>
          <w:numId w:val="25"/>
        </w:numPr>
        <w:tabs>
          <w:tab w:val="left" w:pos="2325"/>
        </w:tabs>
        <w:spacing w:after="0" w:line="240" w:lineRule="auto"/>
        <w:jc w:val="both"/>
        <w:rPr>
          <w:rFonts w:asciiTheme="majorBidi" w:hAnsiTheme="majorBidi" w:cstheme="majorBidi"/>
          <w:sz w:val="28"/>
          <w:szCs w:val="28"/>
        </w:rPr>
      </w:pPr>
      <w:r w:rsidRPr="000E0445">
        <w:rPr>
          <w:rFonts w:asciiTheme="majorBidi" w:hAnsiTheme="majorBidi" w:cstheme="majorBidi"/>
          <w:sz w:val="28"/>
          <w:szCs w:val="28"/>
        </w:rPr>
        <w:lastRenderedPageBreak/>
        <w:t>Materials are added at the beginning process.</w:t>
      </w:r>
    </w:p>
    <w:p w:rsidR="00DC6B5B" w:rsidRPr="000E0445" w:rsidRDefault="00DC6B5B" w:rsidP="00D26979">
      <w:pPr>
        <w:pStyle w:val="ListParagraph"/>
        <w:numPr>
          <w:ilvl w:val="0"/>
          <w:numId w:val="25"/>
        </w:numPr>
        <w:tabs>
          <w:tab w:val="left" w:pos="2325"/>
        </w:tabs>
        <w:spacing w:after="0" w:line="240" w:lineRule="auto"/>
        <w:jc w:val="both"/>
        <w:rPr>
          <w:rFonts w:asciiTheme="majorBidi" w:hAnsiTheme="majorBidi" w:cstheme="majorBidi"/>
          <w:sz w:val="28"/>
          <w:szCs w:val="28"/>
        </w:rPr>
      </w:pPr>
      <w:r w:rsidRPr="000E0445">
        <w:rPr>
          <w:rFonts w:asciiTheme="majorBidi" w:hAnsiTheme="majorBidi" w:cstheme="majorBidi"/>
          <w:sz w:val="28"/>
          <w:szCs w:val="28"/>
        </w:rPr>
        <w:t>Conversion cost are added at evenly period</w:t>
      </w:r>
    </w:p>
    <w:p w:rsidR="00DC6B5B" w:rsidRPr="000E0445" w:rsidRDefault="00DC6B5B" w:rsidP="00DC6B5B">
      <w:pPr>
        <w:tabs>
          <w:tab w:val="right" w:pos="1134"/>
          <w:tab w:val="left" w:pos="2325"/>
        </w:tabs>
        <w:spacing w:after="0" w:line="240" w:lineRule="auto"/>
        <w:ind w:left="993" w:hanging="1277"/>
        <w:jc w:val="both"/>
        <w:rPr>
          <w:rFonts w:asciiTheme="majorBidi" w:hAnsiTheme="majorBidi" w:cstheme="majorBidi"/>
          <w:b/>
          <w:bCs/>
          <w:sz w:val="28"/>
          <w:szCs w:val="28"/>
          <w:lang w:bidi="ar-JO"/>
        </w:rPr>
      </w:pPr>
      <w:r w:rsidRPr="000E0445">
        <w:rPr>
          <w:rFonts w:asciiTheme="majorBidi" w:hAnsiTheme="majorBidi" w:cstheme="majorBidi"/>
          <w:b/>
          <w:bCs/>
          <w:sz w:val="28"/>
          <w:szCs w:val="28"/>
          <w:lang w:bidi="ar-JO"/>
        </w:rPr>
        <w:t>Required:</w:t>
      </w:r>
    </w:p>
    <w:p w:rsidR="00DC6B5B" w:rsidRPr="000E0445" w:rsidRDefault="00DC6B5B" w:rsidP="00D26979">
      <w:pPr>
        <w:pStyle w:val="ListParagraph"/>
        <w:numPr>
          <w:ilvl w:val="0"/>
          <w:numId w:val="28"/>
        </w:numPr>
        <w:tabs>
          <w:tab w:val="right" w:pos="1134"/>
          <w:tab w:val="left" w:pos="2325"/>
        </w:tabs>
        <w:spacing w:after="0" w:line="240" w:lineRule="auto"/>
        <w:jc w:val="both"/>
        <w:rPr>
          <w:rFonts w:asciiTheme="majorBidi" w:hAnsiTheme="majorBidi" w:cstheme="majorBidi"/>
          <w:b/>
          <w:bCs/>
          <w:sz w:val="28"/>
          <w:szCs w:val="28"/>
          <w:lang w:bidi="ar-JO"/>
        </w:rPr>
      </w:pPr>
      <w:r w:rsidRPr="000E0445">
        <w:rPr>
          <w:rFonts w:asciiTheme="majorBidi" w:hAnsiTheme="majorBidi" w:cstheme="majorBidi"/>
          <w:b/>
          <w:bCs/>
          <w:sz w:val="28"/>
          <w:szCs w:val="28"/>
          <w:lang w:bidi="ar-JO"/>
        </w:rPr>
        <w:t xml:space="preserve"> </w:t>
      </w:r>
      <w:r w:rsidRPr="000E0445">
        <w:rPr>
          <w:rFonts w:asciiTheme="majorBidi" w:hAnsiTheme="majorBidi" w:cstheme="majorBidi"/>
          <w:sz w:val="28"/>
          <w:szCs w:val="28"/>
        </w:rPr>
        <w:t xml:space="preserve">Process costing steps during period, use </w:t>
      </w:r>
      <w:r>
        <w:rPr>
          <w:rFonts w:asciiTheme="majorBidi" w:hAnsiTheme="majorBidi" w:cstheme="majorBidi"/>
          <w:sz w:val="28"/>
          <w:szCs w:val="28"/>
        </w:rPr>
        <w:t>FIFO</w:t>
      </w:r>
      <w:r w:rsidRPr="000E0445">
        <w:rPr>
          <w:rFonts w:asciiTheme="majorBidi" w:hAnsiTheme="majorBidi" w:cstheme="majorBidi"/>
          <w:sz w:val="28"/>
          <w:szCs w:val="28"/>
        </w:rPr>
        <w:t xml:space="preserve"> method.</w:t>
      </w:r>
    </w:p>
    <w:p w:rsidR="00DC6B5B" w:rsidRPr="000E0445" w:rsidRDefault="00DC6B5B" w:rsidP="00D26979">
      <w:pPr>
        <w:pStyle w:val="ListParagraph"/>
        <w:numPr>
          <w:ilvl w:val="0"/>
          <w:numId w:val="28"/>
        </w:numPr>
        <w:tabs>
          <w:tab w:val="right" w:pos="1134"/>
          <w:tab w:val="left" w:pos="2325"/>
        </w:tabs>
        <w:spacing w:after="0" w:line="240" w:lineRule="auto"/>
        <w:jc w:val="both"/>
        <w:rPr>
          <w:rFonts w:asciiTheme="majorBidi" w:hAnsiTheme="majorBidi" w:cstheme="majorBidi"/>
          <w:b/>
          <w:bCs/>
          <w:sz w:val="28"/>
          <w:szCs w:val="28"/>
          <w:lang w:bidi="ar-JO"/>
        </w:rPr>
      </w:pPr>
      <w:r w:rsidRPr="000E0445">
        <w:rPr>
          <w:rFonts w:asciiTheme="majorBidi" w:hAnsiTheme="majorBidi" w:cstheme="majorBidi"/>
          <w:sz w:val="28"/>
          <w:szCs w:val="28"/>
        </w:rPr>
        <w:t xml:space="preserve">Journal entry during February month.  </w:t>
      </w:r>
    </w:p>
    <w:p w:rsidR="00DC6B5B" w:rsidRPr="00B20B17" w:rsidRDefault="00DC6B5B" w:rsidP="00DC6B5B">
      <w:pPr>
        <w:pStyle w:val="ChapBackPracPracListDynListGenProbQuesP"/>
        <w:spacing w:line="240" w:lineRule="auto"/>
        <w:ind w:left="993" w:hanging="1419"/>
        <w:rPr>
          <w:rFonts w:asciiTheme="majorBidi" w:hAnsiTheme="majorBidi" w:cstheme="majorBidi"/>
          <w:b/>
          <w:bCs/>
          <w:color w:val="FF0000"/>
          <w:sz w:val="8"/>
          <w:szCs w:val="8"/>
          <w:lang w:bidi="ar-JO"/>
        </w:rPr>
      </w:pPr>
    </w:p>
    <w:p w:rsidR="00DC6B5B" w:rsidRPr="00C726F8" w:rsidRDefault="00DC6B5B" w:rsidP="00B20B17">
      <w:pPr>
        <w:pStyle w:val="ChapBackPracPracListDynListGenProbQuesP"/>
        <w:spacing w:line="240" w:lineRule="auto"/>
        <w:ind w:left="709" w:hanging="1418"/>
        <w:rPr>
          <w:rFonts w:ascii="Times New Roman" w:hAnsi="Times New Roman"/>
          <w:spacing w:val="3"/>
          <w:sz w:val="24"/>
        </w:rPr>
      </w:pPr>
      <w:r w:rsidRPr="00DC6B5B">
        <w:rPr>
          <w:rFonts w:asciiTheme="majorBidi" w:hAnsiTheme="majorBidi" w:cstheme="majorBidi"/>
          <w:b/>
          <w:bCs/>
          <w:color w:val="FF0000"/>
          <w:sz w:val="28"/>
          <w:szCs w:val="28"/>
          <w:lang w:bidi="ar-JO"/>
        </w:rPr>
        <w:t>Example</w:t>
      </w:r>
      <w:r>
        <w:rPr>
          <w:rFonts w:asciiTheme="majorBidi" w:hAnsiTheme="majorBidi" w:cstheme="majorBidi"/>
          <w:b/>
          <w:bCs/>
          <w:color w:val="FF0000"/>
          <w:sz w:val="28"/>
          <w:szCs w:val="28"/>
          <w:lang w:bidi="ar-JO"/>
        </w:rPr>
        <w:t>6</w:t>
      </w:r>
      <w:r w:rsidRPr="00DC6B5B">
        <w:rPr>
          <w:rFonts w:asciiTheme="majorBidi" w:hAnsiTheme="majorBidi" w:cstheme="majorBidi"/>
          <w:b/>
          <w:bCs/>
          <w:color w:val="FF0000"/>
          <w:sz w:val="28"/>
          <w:szCs w:val="28"/>
          <w:lang w:bidi="ar-JO"/>
        </w:rPr>
        <w:t>:</w:t>
      </w:r>
      <w:r w:rsidRPr="00336A58">
        <w:rPr>
          <w:rFonts w:ascii="Times New Roman" w:hAnsi="Times New Roman"/>
          <w:spacing w:val="3"/>
          <w:sz w:val="24"/>
        </w:rPr>
        <w:t xml:space="preserve"> </w:t>
      </w:r>
      <w:r w:rsidRPr="000E0445">
        <w:rPr>
          <w:rFonts w:asciiTheme="majorBidi" w:eastAsiaTheme="minorHAnsi" w:hAnsiTheme="majorBidi" w:cstheme="majorBidi"/>
          <w:color w:val="auto"/>
          <w:sz w:val="28"/>
          <w:szCs w:val="28"/>
        </w:rPr>
        <w:t xml:space="preserve">The assembly division of Quality Time Pieces, Inc. uses </w:t>
      </w:r>
      <w:r>
        <w:rPr>
          <w:rFonts w:asciiTheme="majorBidi" w:eastAsiaTheme="minorHAnsi" w:hAnsiTheme="majorBidi" w:cstheme="majorBidi"/>
          <w:color w:val="auto"/>
          <w:sz w:val="28"/>
          <w:szCs w:val="28"/>
        </w:rPr>
        <w:t>FIFO</w:t>
      </w:r>
      <w:r w:rsidRPr="000E0445">
        <w:rPr>
          <w:rFonts w:asciiTheme="majorBidi" w:eastAsiaTheme="minorHAnsi" w:hAnsiTheme="majorBidi" w:cstheme="majorBidi"/>
          <w:color w:val="auto"/>
          <w:sz w:val="28"/>
          <w:szCs w:val="28"/>
        </w:rPr>
        <w:t xml:space="preserve"> method of process costing. Consider the following data for the month of May 2017:</w:t>
      </w:r>
    </w:p>
    <w:tbl>
      <w:tblPr>
        <w:tblW w:w="9924" w:type="dxa"/>
        <w:tblInd w:w="-346" w:type="dxa"/>
        <w:tblLayout w:type="fixed"/>
        <w:tblCellMar>
          <w:left w:w="0" w:type="dxa"/>
          <w:right w:w="0" w:type="dxa"/>
        </w:tblCellMar>
        <w:tblLook w:val="0000" w:firstRow="0" w:lastRow="0" w:firstColumn="0" w:lastColumn="0" w:noHBand="0" w:noVBand="0"/>
      </w:tblPr>
      <w:tblGrid>
        <w:gridCol w:w="4386"/>
        <w:gridCol w:w="1852"/>
        <w:gridCol w:w="1736"/>
        <w:gridCol w:w="1950"/>
      </w:tblGrid>
      <w:tr w:rsidR="00DC6B5B" w:rsidRPr="000157D4" w:rsidTr="00DC6B5B">
        <w:trPr>
          <w:trHeight w:val="60"/>
          <w:tblHeader/>
        </w:trPr>
        <w:tc>
          <w:tcPr>
            <w:tcW w:w="4386" w:type="dxa"/>
            <w:tcBorders>
              <w:bottom w:val="single" w:sz="6" w:space="0" w:color="auto"/>
            </w:tcBorders>
            <w:tcMar>
              <w:top w:w="60" w:type="dxa"/>
              <w:left w:w="80" w:type="dxa"/>
              <w:bottom w:w="60" w:type="dxa"/>
              <w:right w:w="80" w:type="dxa"/>
            </w:tcMar>
          </w:tcPr>
          <w:p w:rsidR="00DC6B5B" w:rsidRPr="00336A58" w:rsidRDefault="00DC6B5B" w:rsidP="00DC6B5B">
            <w:pPr>
              <w:pStyle w:val="NoParagraphStyle"/>
              <w:spacing w:line="240" w:lineRule="auto"/>
              <w:textAlignment w:val="auto"/>
              <w:rPr>
                <w:rFonts w:ascii="Times New Roman" w:hAnsi="Times New Roman" w:cstheme="minorBidi"/>
                <w:color w:val="auto"/>
                <w:sz w:val="28"/>
                <w:szCs w:val="22"/>
                <w:lang w:val="en-IN"/>
              </w:rPr>
            </w:pPr>
          </w:p>
        </w:tc>
        <w:tc>
          <w:tcPr>
            <w:tcW w:w="1852" w:type="dxa"/>
            <w:tcBorders>
              <w:bottom w:val="single" w:sz="6" w:space="0" w:color="auto"/>
            </w:tcBorders>
            <w:tcMar>
              <w:top w:w="60" w:type="dxa"/>
              <w:left w:w="80" w:type="dxa"/>
              <w:bottom w:w="60" w:type="dxa"/>
              <w:right w:w="80" w:type="dxa"/>
            </w:tcMar>
          </w:tcPr>
          <w:p w:rsidR="00DC6B5B" w:rsidRPr="000157D4" w:rsidRDefault="00DC6B5B" w:rsidP="00DC6B5B">
            <w:pPr>
              <w:pStyle w:val="InfTabTheadTrTh"/>
              <w:spacing w:line="240" w:lineRule="auto"/>
              <w:rPr>
                <w:rFonts w:ascii="Times New Roman" w:hAnsi="Times New Roman"/>
                <w:b w:val="0"/>
                <w:bCs w:val="0"/>
                <w:sz w:val="28"/>
                <w:szCs w:val="22"/>
              </w:rPr>
            </w:pPr>
            <w:r w:rsidRPr="000157D4">
              <w:rPr>
                <w:rFonts w:ascii="Times New Roman" w:hAnsi="Times New Roman"/>
                <w:b w:val="0"/>
                <w:bCs w:val="0"/>
                <w:sz w:val="28"/>
                <w:szCs w:val="22"/>
              </w:rPr>
              <w:t>Physical Units (Watches)</w:t>
            </w:r>
          </w:p>
        </w:tc>
        <w:tc>
          <w:tcPr>
            <w:tcW w:w="1736" w:type="dxa"/>
            <w:tcBorders>
              <w:bottom w:val="single" w:sz="6" w:space="0" w:color="auto"/>
            </w:tcBorders>
            <w:tcMar>
              <w:top w:w="60" w:type="dxa"/>
              <w:left w:w="80" w:type="dxa"/>
              <w:bottom w:w="60" w:type="dxa"/>
              <w:right w:w="80" w:type="dxa"/>
            </w:tcMar>
          </w:tcPr>
          <w:p w:rsidR="00DC6B5B" w:rsidRPr="000157D4" w:rsidRDefault="00DC6B5B" w:rsidP="00DC6B5B">
            <w:pPr>
              <w:pStyle w:val="InfTabTheadTrTh"/>
              <w:spacing w:line="240" w:lineRule="auto"/>
              <w:ind w:right="20"/>
              <w:rPr>
                <w:rFonts w:ascii="Times New Roman" w:hAnsi="Times New Roman"/>
                <w:b w:val="0"/>
                <w:bCs w:val="0"/>
                <w:sz w:val="28"/>
                <w:szCs w:val="22"/>
              </w:rPr>
            </w:pPr>
            <w:r w:rsidRPr="000157D4">
              <w:rPr>
                <w:rFonts w:ascii="Times New Roman" w:hAnsi="Times New Roman"/>
                <w:b w:val="0"/>
                <w:bCs w:val="0"/>
                <w:sz w:val="28"/>
                <w:szCs w:val="22"/>
              </w:rPr>
              <w:t>Direct Materials</w:t>
            </w:r>
          </w:p>
        </w:tc>
        <w:tc>
          <w:tcPr>
            <w:tcW w:w="1950" w:type="dxa"/>
            <w:tcBorders>
              <w:bottom w:val="single" w:sz="6" w:space="0" w:color="auto"/>
            </w:tcBorders>
            <w:tcMar>
              <w:top w:w="60" w:type="dxa"/>
              <w:left w:w="80" w:type="dxa"/>
              <w:bottom w:w="60" w:type="dxa"/>
              <w:right w:w="80" w:type="dxa"/>
            </w:tcMar>
          </w:tcPr>
          <w:p w:rsidR="00DC6B5B" w:rsidRPr="000157D4" w:rsidRDefault="00DC6B5B" w:rsidP="00DC6B5B">
            <w:pPr>
              <w:pStyle w:val="InfTabTheadTrTh"/>
              <w:spacing w:line="240" w:lineRule="auto"/>
              <w:ind w:left="260"/>
              <w:rPr>
                <w:rFonts w:ascii="Times New Roman" w:hAnsi="Times New Roman"/>
                <w:b w:val="0"/>
                <w:bCs w:val="0"/>
                <w:sz w:val="28"/>
                <w:szCs w:val="22"/>
              </w:rPr>
            </w:pPr>
            <w:r w:rsidRPr="000157D4">
              <w:rPr>
                <w:rFonts w:ascii="Times New Roman" w:hAnsi="Times New Roman"/>
                <w:b w:val="0"/>
                <w:bCs w:val="0"/>
                <w:sz w:val="28"/>
                <w:szCs w:val="22"/>
              </w:rPr>
              <w:t>Conversion Costs</w:t>
            </w:r>
          </w:p>
        </w:tc>
      </w:tr>
      <w:tr w:rsidR="00DC6B5B" w:rsidRPr="00336A58" w:rsidTr="00DC6B5B">
        <w:trPr>
          <w:trHeight w:val="60"/>
        </w:trPr>
        <w:tc>
          <w:tcPr>
            <w:tcW w:w="4386" w:type="dxa"/>
            <w:tcBorders>
              <w:top w:val="single" w:sz="6" w:space="0" w:color="auto"/>
            </w:tcBorders>
            <w:tcMar>
              <w:top w:w="60" w:type="dxa"/>
              <w:left w:w="80" w:type="dxa"/>
              <w:bottom w:w="50" w:type="dxa"/>
              <w:right w:w="80" w:type="dxa"/>
            </w:tcMar>
          </w:tcPr>
          <w:p w:rsidR="00DC6B5B" w:rsidRPr="00336A58" w:rsidRDefault="00DC6B5B" w:rsidP="00DC6B5B">
            <w:pPr>
              <w:pStyle w:val="InfTabTrTd"/>
              <w:spacing w:line="240" w:lineRule="auto"/>
              <w:rPr>
                <w:rFonts w:ascii="Times New Roman" w:hAnsi="Times New Roman"/>
                <w:sz w:val="28"/>
                <w:szCs w:val="22"/>
              </w:rPr>
            </w:pPr>
            <w:r w:rsidRPr="00336A58">
              <w:rPr>
                <w:rFonts w:ascii="Times New Roman" w:hAnsi="Times New Roman"/>
                <w:sz w:val="28"/>
                <w:szCs w:val="22"/>
              </w:rPr>
              <w:t>Beginning work in process (May 1)</w:t>
            </w:r>
            <w:r w:rsidRPr="00336A58">
              <w:rPr>
                <w:rStyle w:val="Sup"/>
                <w:rFonts w:ascii="Times New Roman" w:hAnsi="Times New Roman"/>
                <w:sz w:val="28"/>
                <w:szCs w:val="22"/>
              </w:rPr>
              <w:t>a</w:t>
            </w:r>
          </w:p>
        </w:tc>
        <w:tc>
          <w:tcPr>
            <w:tcW w:w="1852" w:type="dxa"/>
            <w:tcBorders>
              <w:top w:val="single" w:sz="6" w:space="0" w:color="auto"/>
            </w:tcBorders>
            <w:tcMar>
              <w:top w:w="60" w:type="dxa"/>
              <w:left w:w="80" w:type="dxa"/>
              <w:bottom w:w="50" w:type="dxa"/>
              <w:right w:w="80" w:type="dxa"/>
            </w:tcMar>
          </w:tcPr>
          <w:p w:rsidR="00DC6B5B" w:rsidRPr="00336A58" w:rsidRDefault="00DC6B5B" w:rsidP="00DC6B5B">
            <w:pPr>
              <w:pStyle w:val="InfTabTrTd"/>
              <w:spacing w:line="240" w:lineRule="auto"/>
              <w:ind w:left="0" w:firstLine="0"/>
              <w:jc w:val="center"/>
              <w:rPr>
                <w:rFonts w:ascii="Times New Roman" w:hAnsi="Times New Roman"/>
                <w:sz w:val="28"/>
                <w:szCs w:val="22"/>
              </w:rPr>
            </w:pPr>
            <w:r w:rsidRPr="00336A58">
              <w:rPr>
                <w:rFonts w:ascii="Times New Roman" w:hAnsi="Times New Roman"/>
                <w:sz w:val="28"/>
                <w:szCs w:val="22"/>
              </w:rPr>
              <w:t>100</w:t>
            </w:r>
          </w:p>
        </w:tc>
        <w:tc>
          <w:tcPr>
            <w:tcW w:w="1736" w:type="dxa"/>
            <w:tcBorders>
              <w:top w:val="single" w:sz="6" w:space="0" w:color="auto"/>
            </w:tcBorders>
            <w:tcMar>
              <w:top w:w="60" w:type="dxa"/>
              <w:left w:w="80" w:type="dxa"/>
              <w:bottom w:w="50" w:type="dxa"/>
              <w:right w:w="80" w:type="dxa"/>
            </w:tcMar>
          </w:tcPr>
          <w:p w:rsidR="00DC6B5B" w:rsidRPr="00336A58" w:rsidRDefault="00DC6B5B" w:rsidP="00DC6B5B">
            <w:pPr>
              <w:pStyle w:val="InfTabTrTd"/>
              <w:spacing w:line="240" w:lineRule="auto"/>
              <w:ind w:left="0" w:right="80" w:firstLine="0"/>
              <w:jc w:val="right"/>
              <w:rPr>
                <w:rFonts w:ascii="Times New Roman" w:hAnsi="Times New Roman"/>
                <w:sz w:val="28"/>
                <w:szCs w:val="22"/>
              </w:rPr>
            </w:pPr>
            <w:r w:rsidRPr="00336A58">
              <w:rPr>
                <w:rFonts w:ascii="Times New Roman" w:hAnsi="Times New Roman"/>
                <w:sz w:val="28"/>
                <w:szCs w:val="22"/>
              </w:rPr>
              <w:t>$   459,888</w:t>
            </w:r>
          </w:p>
        </w:tc>
        <w:tc>
          <w:tcPr>
            <w:tcW w:w="1950" w:type="dxa"/>
            <w:tcBorders>
              <w:top w:val="single" w:sz="6" w:space="0" w:color="auto"/>
            </w:tcBorders>
            <w:tcMar>
              <w:top w:w="60" w:type="dxa"/>
              <w:left w:w="80" w:type="dxa"/>
              <w:bottom w:w="50" w:type="dxa"/>
              <w:right w:w="80" w:type="dxa"/>
            </w:tcMar>
          </w:tcPr>
          <w:p w:rsidR="00DC6B5B" w:rsidRPr="00336A58" w:rsidRDefault="00DC6B5B" w:rsidP="00DC6B5B">
            <w:pPr>
              <w:pStyle w:val="InfTabTrTd"/>
              <w:spacing w:line="240" w:lineRule="auto"/>
              <w:ind w:left="0" w:right="100" w:firstLine="0"/>
              <w:jc w:val="right"/>
              <w:rPr>
                <w:rFonts w:ascii="Times New Roman" w:hAnsi="Times New Roman"/>
                <w:sz w:val="28"/>
                <w:szCs w:val="22"/>
              </w:rPr>
            </w:pPr>
            <w:r w:rsidRPr="00336A58">
              <w:rPr>
                <w:rFonts w:ascii="Times New Roman" w:hAnsi="Times New Roman"/>
                <w:sz w:val="28"/>
                <w:szCs w:val="22"/>
              </w:rPr>
              <w:t>$   142,570</w:t>
            </w:r>
          </w:p>
        </w:tc>
      </w:tr>
      <w:tr w:rsidR="00DC6B5B" w:rsidRPr="00336A58" w:rsidTr="00DC6B5B">
        <w:trPr>
          <w:trHeight w:val="60"/>
        </w:trPr>
        <w:tc>
          <w:tcPr>
            <w:tcW w:w="4386" w:type="dxa"/>
            <w:tcMar>
              <w:top w:w="60" w:type="dxa"/>
              <w:left w:w="80" w:type="dxa"/>
              <w:bottom w:w="50" w:type="dxa"/>
              <w:right w:w="80" w:type="dxa"/>
            </w:tcMar>
          </w:tcPr>
          <w:p w:rsidR="00DC6B5B" w:rsidRPr="00336A58" w:rsidRDefault="00DC6B5B" w:rsidP="00DC6B5B">
            <w:pPr>
              <w:pStyle w:val="InfTabTrTd"/>
              <w:spacing w:line="240" w:lineRule="auto"/>
              <w:rPr>
                <w:rFonts w:ascii="Times New Roman" w:hAnsi="Times New Roman"/>
                <w:sz w:val="28"/>
                <w:szCs w:val="22"/>
              </w:rPr>
            </w:pPr>
            <w:r w:rsidRPr="00336A58">
              <w:rPr>
                <w:rFonts w:ascii="Times New Roman" w:hAnsi="Times New Roman"/>
                <w:sz w:val="28"/>
                <w:szCs w:val="22"/>
              </w:rPr>
              <w:t>Started in May 2017</w:t>
            </w:r>
          </w:p>
        </w:tc>
        <w:tc>
          <w:tcPr>
            <w:tcW w:w="1852" w:type="dxa"/>
            <w:tcMar>
              <w:top w:w="60" w:type="dxa"/>
              <w:left w:w="80" w:type="dxa"/>
              <w:bottom w:w="50" w:type="dxa"/>
              <w:right w:w="80" w:type="dxa"/>
            </w:tcMar>
          </w:tcPr>
          <w:p w:rsidR="00DC6B5B" w:rsidRPr="00336A58" w:rsidRDefault="00DC6B5B" w:rsidP="00DC6B5B">
            <w:pPr>
              <w:pStyle w:val="InfTabTrTd"/>
              <w:spacing w:line="240" w:lineRule="auto"/>
              <w:ind w:left="0" w:firstLine="0"/>
              <w:jc w:val="center"/>
              <w:rPr>
                <w:rFonts w:ascii="Times New Roman" w:hAnsi="Times New Roman"/>
                <w:sz w:val="28"/>
                <w:szCs w:val="22"/>
              </w:rPr>
            </w:pPr>
            <w:r w:rsidRPr="00336A58">
              <w:rPr>
                <w:rFonts w:ascii="Times New Roman" w:hAnsi="Times New Roman"/>
                <w:sz w:val="28"/>
                <w:szCs w:val="22"/>
              </w:rPr>
              <w:t>510</w:t>
            </w:r>
          </w:p>
        </w:tc>
        <w:tc>
          <w:tcPr>
            <w:tcW w:w="1736" w:type="dxa"/>
            <w:tcMar>
              <w:top w:w="60" w:type="dxa"/>
              <w:left w:w="80" w:type="dxa"/>
              <w:bottom w:w="50" w:type="dxa"/>
              <w:right w:w="80" w:type="dxa"/>
            </w:tcMar>
          </w:tcPr>
          <w:p w:rsidR="00DC6B5B" w:rsidRPr="00336A58" w:rsidRDefault="00DC6B5B" w:rsidP="00DC6B5B">
            <w:pPr>
              <w:pStyle w:val="NoParagraphStyle"/>
              <w:spacing w:line="240" w:lineRule="auto"/>
              <w:textAlignment w:val="auto"/>
              <w:rPr>
                <w:rFonts w:ascii="Times New Roman" w:hAnsi="Times New Roman" w:cstheme="minorBidi"/>
                <w:color w:val="auto"/>
                <w:sz w:val="28"/>
                <w:szCs w:val="22"/>
                <w:lang w:val="en-IN"/>
              </w:rPr>
            </w:pPr>
          </w:p>
        </w:tc>
        <w:tc>
          <w:tcPr>
            <w:tcW w:w="1950" w:type="dxa"/>
            <w:tcMar>
              <w:top w:w="60" w:type="dxa"/>
              <w:left w:w="80" w:type="dxa"/>
              <w:bottom w:w="50" w:type="dxa"/>
              <w:right w:w="80" w:type="dxa"/>
            </w:tcMar>
          </w:tcPr>
          <w:p w:rsidR="00DC6B5B" w:rsidRPr="00336A58" w:rsidRDefault="00DC6B5B" w:rsidP="00DC6B5B">
            <w:pPr>
              <w:pStyle w:val="NoParagraphStyle"/>
              <w:spacing w:line="240" w:lineRule="auto"/>
              <w:textAlignment w:val="auto"/>
              <w:rPr>
                <w:rFonts w:ascii="Times New Roman" w:hAnsi="Times New Roman" w:cstheme="minorBidi"/>
                <w:color w:val="auto"/>
                <w:sz w:val="28"/>
                <w:szCs w:val="22"/>
                <w:lang w:val="en-IN"/>
              </w:rPr>
            </w:pPr>
          </w:p>
        </w:tc>
      </w:tr>
      <w:tr w:rsidR="00DC6B5B" w:rsidRPr="00336A58" w:rsidTr="00DC6B5B">
        <w:trPr>
          <w:trHeight w:val="60"/>
        </w:trPr>
        <w:tc>
          <w:tcPr>
            <w:tcW w:w="4386" w:type="dxa"/>
            <w:tcMar>
              <w:top w:w="60" w:type="dxa"/>
              <w:left w:w="80" w:type="dxa"/>
              <w:bottom w:w="50" w:type="dxa"/>
              <w:right w:w="80" w:type="dxa"/>
            </w:tcMar>
          </w:tcPr>
          <w:p w:rsidR="00DC6B5B" w:rsidRPr="00336A58" w:rsidRDefault="00DC6B5B" w:rsidP="00DC6B5B">
            <w:pPr>
              <w:pStyle w:val="InfTabTrTd"/>
              <w:spacing w:line="240" w:lineRule="auto"/>
              <w:rPr>
                <w:rFonts w:ascii="Times New Roman" w:hAnsi="Times New Roman"/>
                <w:sz w:val="28"/>
                <w:szCs w:val="22"/>
              </w:rPr>
            </w:pPr>
            <w:r w:rsidRPr="00336A58">
              <w:rPr>
                <w:rFonts w:ascii="Times New Roman" w:hAnsi="Times New Roman"/>
                <w:sz w:val="28"/>
                <w:szCs w:val="22"/>
              </w:rPr>
              <w:t>Completed during May 2017</w:t>
            </w:r>
          </w:p>
        </w:tc>
        <w:tc>
          <w:tcPr>
            <w:tcW w:w="1852" w:type="dxa"/>
            <w:tcMar>
              <w:top w:w="60" w:type="dxa"/>
              <w:left w:w="80" w:type="dxa"/>
              <w:bottom w:w="50" w:type="dxa"/>
              <w:right w:w="80" w:type="dxa"/>
            </w:tcMar>
          </w:tcPr>
          <w:p w:rsidR="00DC6B5B" w:rsidRPr="00336A58" w:rsidRDefault="00DC6B5B" w:rsidP="00DC6B5B">
            <w:pPr>
              <w:pStyle w:val="InfTabTrTd"/>
              <w:spacing w:line="240" w:lineRule="auto"/>
              <w:ind w:left="0" w:firstLine="0"/>
              <w:jc w:val="center"/>
              <w:rPr>
                <w:rFonts w:ascii="Times New Roman" w:hAnsi="Times New Roman"/>
                <w:sz w:val="28"/>
                <w:szCs w:val="22"/>
              </w:rPr>
            </w:pPr>
            <w:r w:rsidRPr="00336A58">
              <w:rPr>
                <w:rFonts w:ascii="Times New Roman" w:hAnsi="Times New Roman"/>
                <w:sz w:val="28"/>
                <w:szCs w:val="22"/>
              </w:rPr>
              <w:t>450</w:t>
            </w:r>
          </w:p>
        </w:tc>
        <w:tc>
          <w:tcPr>
            <w:tcW w:w="1736" w:type="dxa"/>
            <w:tcMar>
              <w:top w:w="60" w:type="dxa"/>
              <w:left w:w="80" w:type="dxa"/>
              <w:bottom w:w="50" w:type="dxa"/>
              <w:right w:w="80" w:type="dxa"/>
            </w:tcMar>
          </w:tcPr>
          <w:p w:rsidR="00DC6B5B" w:rsidRPr="00336A58" w:rsidRDefault="00DC6B5B" w:rsidP="00DC6B5B">
            <w:pPr>
              <w:pStyle w:val="NoParagraphStyle"/>
              <w:spacing w:line="240" w:lineRule="auto"/>
              <w:textAlignment w:val="auto"/>
              <w:rPr>
                <w:rFonts w:ascii="Times New Roman" w:hAnsi="Times New Roman" w:cstheme="minorBidi"/>
                <w:color w:val="auto"/>
                <w:sz w:val="28"/>
                <w:szCs w:val="22"/>
                <w:lang w:val="en-IN"/>
              </w:rPr>
            </w:pPr>
          </w:p>
        </w:tc>
        <w:tc>
          <w:tcPr>
            <w:tcW w:w="1950" w:type="dxa"/>
            <w:tcMar>
              <w:top w:w="60" w:type="dxa"/>
              <w:left w:w="80" w:type="dxa"/>
              <w:bottom w:w="50" w:type="dxa"/>
              <w:right w:w="80" w:type="dxa"/>
            </w:tcMar>
          </w:tcPr>
          <w:p w:rsidR="00DC6B5B" w:rsidRPr="00336A58" w:rsidRDefault="00DC6B5B" w:rsidP="00DC6B5B">
            <w:pPr>
              <w:pStyle w:val="NoParagraphStyle"/>
              <w:spacing w:line="240" w:lineRule="auto"/>
              <w:textAlignment w:val="auto"/>
              <w:rPr>
                <w:rFonts w:ascii="Times New Roman" w:hAnsi="Times New Roman" w:cstheme="minorBidi"/>
                <w:color w:val="auto"/>
                <w:sz w:val="28"/>
                <w:szCs w:val="22"/>
                <w:lang w:val="en-IN"/>
              </w:rPr>
            </w:pPr>
          </w:p>
        </w:tc>
      </w:tr>
      <w:tr w:rsidR="00DC6B5B" w:rsidRPr="00336A58" w:rsidTr="00DC6B5B">
        <w:trPr>
          <w:trHeight w:val="60"/>
        </w:trPr>
        <w:tc>
          <w:tcPr>
            <w:tcW w:w="4386" w:type="dxa"/>
            <w:tcMar>
              <w:top w:w="60" w:type="dxa"/>
              <w:left w:w="80" w:type="dxa"/>
              <w:bottom w:w="50" w:type="dxa"/>
              <w:right w:w="80" w:type="dxa"/>
            </w:tcMar>
          </w:tcPr>
          <w:p w:rsidR="00DC6B5B" w:rsidRPr="00336A58" w:rsidRDefault="00DC6B5B" w:rsidP="00DC6B5B">
            <w:pPr>
              <w:pStyle w:val="InfTabTrTd"/>
              <w:spacing w:line="240" w:lineRule="auto"/>
              <w:rPr>
                <w:rFonts w:ascii="Times New Roman" w:hAnsi="Times New Roman"/>
                <w:sz w:val="28"/>
                <w:szCs w:val="22"/>
              </w:rPr>
            </w:pPr>
            <w:r w:rsidRPr="00336A58">
              <w:rPr>
                <w:rFonts w:ascii="Times New Roman" w:hAnsi="Times New Roman"/>
                <w:sz w:val="28"/>
                <w:szCs w:val="22"/>
              </w:rPr>
              <w:t>Ending work in process (May 31)</w:t>
            </w:r>
            <w:r w:rsidRPr="00336A58">
              <w:rPr>
                <w:rStyle w:val="Sup"/>
                <w:rFonts w:ascii="Times New Roman" w:hAnsi="Times New Roman"/>
                <w:sz w:val="28"/>
                <w:szCs w:val="22"/>
              </w:rPr>
              <w:t>b</w:t>
            </w:r>
          </w:p>
        </w:tc>
        <w:tc>
          <w:tcPr>
            <w:tcW w:w="1852" w:type="dxa"/>
            <w:tcMar>
              <w:top w:w="60" w:type="dxa"/>
              <w:left w:w="80" w:type="dxa"/>
              <w:bottom w:w="50" w:type="dxa"/>
              <w:right w:w="80" w:type="dxa"/>
            </w:tcMar>
          </w:tcPr>
          <w:p w:rsidR="00DC6B5B" w:rsidRPr="00336A58" w:rsidRDefault="00DC6B5B" w:rsidP="00DC6B5B">
            <w:pPr>
              <w:pStyle w:val="InfTabTrTd"/>
              <w:spacing w:line="240" w:lineRule="auto"/>
              <w:ind w:left="0" w:firstLine="0"/>
              <w:jc w:val="center"/>
              <w:rPr>
                <w:rFonts w:ascii="Times New Roman" w:hAnsi="Times New Roman"/>
                <w:sz w:val="28"/>
                <w:szCs w:val="22"/>
              </w:rPr>
            </w:pPr>
            <w:r>
              <w:rPr>
                <w:rFonts w:ascii="Times New Roman" w:hAnsi="Times New Roman"/>
                <w:sz w:val="28"/>
                <w:szCs w:val="22"/>
              </w:rPr>
              <w:t>?</w:t>
            </w:r>
          </w:p>
        </w:tc>
        <w:tc>
          <w:tcPr>
            <w:tcW w:w="1736" w:type="dxa"/>
            <w:tcMar>
              <w:top w:w="60" w:type="dxa"/>
              <w:left w:w="80" w:type="dxa"/>
              <w:bottom w:w="50" w:type="dxa"/>
              <w:right w:w="80" w:type="dxa"/>
            </w:tcMar>
          </w:tcPr>
          <w:p w:rsidR="00DC6B5B" w:rsidRPr="00336A58" w:rsidRDefault="00DC6B5B" w:rsidP="00DC6B5B">
            <w:pPr>
              <w:pStyle w:val="NoParagraphStyle"/>
              <w:spacing w:line="240" w:lineRule="auto"/>
              <w:textAlignment w:val="auto"/>
              <w:rPr>
                <w:rFonts w:ascii="Times New Roman" w:hAnsi="Times New Roman" w:cstheme="minorBidi"/>
                <w:color w:val="auto"/>
                <w:sz w:val="28"/>
                <w:szCs w:val="22"/>
                <w:lang w:val="en-IN"/>
              </w:rPr>
            </w:pPr>
          </w:p>
        </w:tc>
        <w:tc>
          <w:tcPr>
            <w:tcW w:w="1950" w:type="dxa"/>
            <w:tcMar>
              <w:top w:w="60" w:type="dxa"/>
              <w:left w:w="80" w:type="dxa"/>
              <w:bottom w:w="50" w:type="dxa"/>
              <w:right w:w="80" w:type="dxa"/>
            </w:tcMar>
          </w:tcPr>
          <w:p w:rsidR="00DC6B5B" w:rsidRPr="00336A58" w:rsidRDefault="00DC6B5B" w:rsidP="00DC6B5B">
            <w:pPr>
              <w:pStyle w:val="NoParagraphStyle"/>
              <w:spacing w:line="240" w:lineRule="auto"/>
              <w:textAlignment w:val="auto"/>
              <w:rPr>
                <w:rFonts w:ascii="Times New Roman" w:hAnsi="Times New Roman" w:cstheme="minorBidi"/>
                <w:color w:val="auto"/>
                <w:sz w:val="28"/>
                <w:szCs w:val="22"/>
                <w:lang w:val="en-IN"/>
              </w:rPr>
            </w:pPr>
          </w:p>
        </w:tc>
      </w:tr>
      <w:tr w:rsidR="00DC6B5B" w:rsidRPr="00336A58" w:rsidTr="00DC6B5B">
        <w:trPr>
          <w:trHeight w:val="60"/>
        </w:trPr>
        <w:tc>
          <w:tcPr>
            <w:tcW w:w="4386" w:type="dxa"/>
            <w:tcMar>
              <w:top w:w="60" w:type="dxa"/>
              <w:left w:w="80" w:type="dxa"/>
              <w:bottom w:w="50" w:type="dxa"/>
              <w:right w:w="80" w:type="dxa"/>
            </w:tcMar>
          </w:tcPr>
          <w:p w:rsidR="00DC6B5B" w:rsidRPr="00336A58" w:rsidRDefault="00DC6B5B" w:rsidP="00DC6B5B">
            <w:pPr>
              <w:pStyle w:val="InfTabTrTd"/>
              <w:spacing w:line="240" w:lineRule="auto"/>
              <w:rPr>
                <w:rFonts w:ascii="Times New Roman" w:hAnsi="Times New Roman"/>
                <w:sz w:val="28"/>
                <w:szCs w:val="22"/>
              </w:rPr>
            </w:pPr>
            <w:r w:rsidRPr="00336A58">
              <w:rPr>
                <w:rFonts w:ascii="Times New Roman" w:hAnsi="Times New Roman"/>
                <w:sz w:val="28"/>
                <w:szCs w:val="22"/>
              </w:rPr>
              <w:t>Total costs added during May 2017</w:t>
            </w:r>
          </w:p>
        </w:tc>
        <w:tc>
          <w:tcPr>
            <w:tcW w:w="1852" w:type="dxa"/>
            <w:tcMar>
              <w:top w:w="60" w:type="dxa"/>
              <w:left w:w="80" w:type="dxa"/>
              <w:bottom w:w="50" w:type="dxa"/>
              <w:right w:w="80" w:type="dxa"/>
            </w:tcMar>
          </w:tcPr>
          <w:p w:rsidR="00DC6B5B" w:rsidRPr="00336A58" w:rsidRDefault="00DC6B5B" w:rsidP="00DC6B5B">
            <w:pPr>
              <w:pStyle w:val="InfTabTrTd"/>
              <w:spacing w:line="240" w:lineRule="auto"/>
              <w:ind w:left="0" w:firstLine="0"/>
              <w:jc w:val="center"/>
              <w:rPr>
                <w:rFonts w:ascii="Times New Roman" w:hAnsi="Times New Roman"/>
                <w:sz w:val="28"/>
                <w:szCs w:val="22"/>
              </w:rPr>
            </w:pPr>
            <w:r>
              <w:rPr>
                <w:rFonts w:ascii="Times New Roman" w:hAnsi="Times New Roman"/>
                <w:sz w:val="28"/>
                <w:szCs w:val="22"/>
              </w:rPr>
              <w:t xml:space="preserve">  </w:t>
            </w:r>
          </w:p>
        </w:tc>
        <w:tc>
          <w:tcPr>
            <w:tcW w:w="1736" w:type="dxa"/>
            <w:tcMar>
              <w:top w:w="60" w:type="dxa"/>
              <w:left w:w="80" w:type="dxa"/>
              <w:bottom w:w="50" w:type="dxa"/>
              <w:right w:w="80" w:type="dxa"/>
            </w:tcMar>
          </w:tcPr>
          <w:p w:rsidR="00DC6B5B" w:rsidRPr="00336A58" w:rsidRDefault="00DC6B5B" w:rsidP="00DC6B5B">
            <w:pPr>
              <w:pStyle w:val="NoParagraphStyle"/>
              <w:spacing w:line="240" w:lineRule="auto"/>
              <w:textAlignment w:val="auto"/>
              <w:rPr>
                <w:rFonts w:ascii="Times New Roman" w:hAnsi="Times New Roman" w:cstheme="minorBidi"/>
                <w:color w:val="auto"/>
                <w:sz w:val="28"/>
                <w:szCs w:val="22"/>
                <w:lang w:val="en-IN"/>
              </w:rPr>
            </w:pPr>
            <w:r>
              <w:rPr>
                <w:rFonts w:ascii="Times New Roman" w:hAnsi="Times New Roman"/>
                <w:sz w:val="28"/>
                <w:szCs w:val="22"/>
              </w:rPr>
              <w:t xml:space="preserve">    </w:t>
            </w:r>
            <w:r w:rsidRPr="00336A58">
              <w:rPr>
                <w:rFonts w:ascii="Times New Roman" w:hAnsi="Times New Roman"/>
                <w:sz w:val="28"/>
                <w:szCs w:val="22"/>
              </w:rPr>
              <w:t>$3,237,000</w:t>
            </w:r>
            <w:r>
              <w:rPr>
                <w:rFonts w:ascii="Times New Roman" w:hAnsi="Times New Roman" w:cstheme="minorBidi"/>
                <w:color w:val="auto"/>
                <w:sz w:val="28"/>
                <w:szCs w:val="22"/>
                <w:lang w:val="en-IN"/>
              </w:rPr>
              <w:t xml:space="preserve"> </w:t>
            </w:r>
          </w:p>
        </w:tc>
        <w:tc>
          <w:tcPr>
            <w:tcW w:w="1950" w:type="dxa"/>
            <w:tcMar>
              <w:top w:w="60" w:type="dxa"/>
              <w:left w:w="80" w:type="dxa"/>
              <w:bottom w:w="50" w:type="dxa"/>
              <w:right w:w="80" w:type="dxa"/>
            </w:tcMar>
          </w:tcPr>
          <w:p w:rsidR="00DC6B5B" w:rsidRPr="00336A58" w:rsidRDefault="00DC6B5B" w:rsidP="00DC6B5B">
            <w:pPr>
              <w:pStyle w:val="NoParagraphStyle"/>
              <w:spacing w:line="240" w:lineRule="auto"/>
              <w:textAlignment w:val="auto"/>
              <w:rPr>
                <w:rFonts w:ascii="Times New Roman" w:hAnsi="Times New Roman" w:cstheme="minorBidi"/>
                <w:color w:val="auto"/>
                <w:sz w:val="28"/>
                <w:szCs w:val="22"/>
                <w:lang w:val="en-IN"/>
              </w:rPr>
            </w:pPr>
            <w:r>
              <w:rPr>
                <w:rFonts w:ascii="Times New Roman" w:hAnsi="Times New Roman"/>
                <w:sz w:val="28"/>
                <w:szCs w:val="22"/>
              </w:rPr>
              <w:t xml:space="preserve">      </w:t>
            </w:r>
            <w:r w:rsidRPr="00336A58">
              <w:rPr>
                <w:rFonts w:ascii="Times New Roman" w:hAnsi="Times New Roman"/>
                <w:sz w:val="28"/>
                <w:szCs w:val="22"/>
              </w:rPr>
              <w:t>$1,916,000</w:t>
            </w:r>
            <w:r>
              <w:rPr>
                <w:rFonts w:ascii="Times New Roman" w:hAnsi="Times New Roman" w:cstheme="minorBidi"/>
                <w:color w:val="auto"/>
                <w:sz w:val="28"/>
                <w:szCs w:val="22"/>
                <w:lang w:val="en-IN"/>
              </w:rPr>
              <w:t xml:space="preserve"> </w:t>
            </w:r>
          </w:p>
        </w:tc>
      </w:tr>
      <w:tr w:rsidR="00DC6B5B" w:rsidRPr="00336A58" w:rsidTr="00DC6B5B">
        <w:trPr>
          <w:trHeight w:val="60"/>
        </w:trPr>
        <w:tc>
          <w:tcPr>
            <w:tcW w:w="9924" w:type="dxa"/>
            <w:gridSpan w:val="4"/>
            <w:tcMar>
              <w:top w:w="60" w:type="dxa"/>
              <w:left w:w="80" w:type="dxa"/>
              <w:bottom w:w="50" w:type="dxa"/>
              <w:right w:w="80" w:type="dxa"/>
            </w:tcMar>
          </w:tcPr>
          <w:p w:rsidR="00DC6B5B" w:rsidRPr="00336A58" w:rsidRDefault="00DC6B5B" w:rsidP="00DC6B5B">
            <w:pPr>
              <w:pStyle w:val="NoParagraphStyle"/>
              <w:spacing w:line="240" w:lineRule="auto"/>
              <w:textAlignment w:val="auto"/>
              <w:rPr>
                <w:rFonts w:ascii="Times New Roman" w:hAnsi="Times New Roman"/>
                <w:sz w:val="28"/>
                <w:szCs w:val="22"/>
              </w:rPr>
            </w:pPr>
            <w:proofErr w:type="gramStart"/>
            <w:r w:rsidRPr="00336A58">
              <w:rPr>
                <w:rStyle w:val="Sup"/>
                <w:rFonts w:ascii="Times New Roman" w:hAnsi="Times New Roman"/>
                <w:sz w:val="28"/>
                <w:szCs w:val="22"/>
              </w:rPr>
              <w:t>a</w:t>
            </w:r>
            <w:proofErr w:type="gramEnd"/>
            <w:r w:rsidRPr="00336A58">
              <w:rPr>
                <w:rFonts w:ascii="Times New Roman" w:hAnsi="Times New Roman"/>
                <w:sz w:val="28"/>
                <w:szCs w:val="22"/>
              </w:rPr>
              <w:t xml:space="preserve"> Degree of completion: direct materials, 80%; conversion costs, 35%.</w:t>
            </w:r>
          </w:p>
        </w:tc>
      </w:tr>
      <w:tr w:rsidR="00DC6B5B" w:rsidRPr="00336A58" w:rsidTr="00DC6B5B">
        <w:trPr>
          <w:trHeight w:val="60"/>
        </w:trPr>
        <w:tc>
          <w:tcPr>
            <w:tcW w:w="9924" w:type="dxa"/>
            <w:gridSpan w:val="4"/>
            <w:tcMar>
              <w:top w:w="60" w:type="dxa"/>
              <w:left w:w="80" w:type="dxa"/>
              <w:bottom w:w="50" w:type="dxa"/>
              <w:right w:w="80" w:type="dxa"/>
            </w:tcMar>
          </w:tcPr>
          <w:p w:rsidR="00DC6B5B" w:rsidRPr="00336A58" w:rsidRDefault="00DC6B5B" w:rsidP="00DC6B5B">
            <w:pPr>
              <w:pStyle w:val="NoParagraphStyle"/>
              <w:spacing w:line="240" w:lineRule="auto"/>
              <w:textAlignment w:val="auto"/>
              <w:rPr>
                <w:rFonts w:ascii="Times New Roman" w:hAnsi="Times New Roman"/>
                <w:sz w:val="28"/>
                <w:szCs w:val="22"/>
              </w:rPr>
            </w:pPr>
            <w:proofErr w:type="gramStart"/>
            <w:r w:rsidRPr="00336A58">
              <w:rPr>
                <w:rStyle w:val="Sup"/>
                <w:rFonts w:ascii="Times New Roman" w:hAnsi="Times New Roman"/>
                <w:sz w:val="28"/>
                <w:szCs w:val="22"/>
              </w:rPr>
              <w:t>b</w:t>
            </w:r>
            <w:proofErr w:type="gramEnd"/>
            <w:r w:rsidRPr="00336A58">
              <w:rPr>
                <w:rFonts w:ascii="Times New Roman" w:hAnsi="Times New Roman"/>
                <w:sz w:val="28"/>
                <w:szCs w:val="22"/>
              </w:rPr>
              <w:t xml:space="preserve"> Degree of completion: direct materials, </w:t>
            </w:r>
            <w:r>
              <w:rPr>
                <w:rFonts w:ascii="Times New Roman" w:hAnsi="Times New Roman"/>
                <w:sz w:val="28"/>
                <w:szCs w:val="22"/>
              </w:rPr>
              <w:t>?</w:t>
            </w:r>
            <w:r w:rsidRPr="00336A58">
              <w:rPr>
                <w:rFonts w:ascii="Times New Roman" w:hAnsi="Times New Roman"/>
                <w:sz w:val="28"/>
                <w:szCs w:val="22"/>
              </w:rPr>
              <w:t>%; conversion costs, 40%.</w:t>
            </w:r>
          </w:p>
        </w:tc>
      </w:tr>
    </w:tbl>
    <w:p w:rsidR="00DC6B5B" w:rsidRPr="000E0445" w:rsidRDefault="00DC6B5B" w:rsidP="00DC6B5B">
      <w:pPr>
        <w:pStyle w:val="ChapBackPracPracListDynListGenProbQuesP"/>
        <w:spacing w:before="0" w:line="240" w:lineRule="auto"/>
        <w:ind w:hanging="426"/>
        <w:rPr>
          <w:rFonts w:asciiTheme="majorBidi" w:eastAsiaTheme="minorHAnsi" w:hAnsiTheme="majorBidi" w:cstheme="majorBidi"/>
          <w:color w:val="auto"/>
          <w:sz w:val="28"/>
          <w:szCs w:val="28"/>
        </w:rPr>
      </w:pPr>
      <w:r w:rsidRPr="000E0445">
        <w:rPr>
          <w:rFonts w:asciiTheme="majorBidi" w:eastAsiaTheme="minorHAnsi" w:hAnsiTheme="majorBidi" w:cstheme="majorBidi"/>
          <w:color w:val="auto"/>
          <w:sz w:val="28"/>
          <w:szCs w:val="28"/>
        </w:rPr>
        <w:t>Required:</w:t>
      </w:r>
    </w:p>
    <w:p w:rsidR="00DC6B5B" w:rsidRDefault="00DC6B5B" w:rsidP="00DC6B5B">
      <w:pPr>
        <w:pStyle w:val="ChapBackPracPracListDynListGenProbQuesP"/>
        <w:spacing w:before="0" w:line="240" w:lineRule="auto"/>
        <w:ind w:left="284" w:hanging="284"/>
        <w:rPr>
          <w:rFonts w:asciiTheme="majorBidi" w:eastAsiaTheme="minorHAnsi" w:hAnsiTheme="majorBidi" w:cstheme="majorBidi"/>
          <w:color w:val="auto"/>
          <w:sz w:val="28"/>
          <w:szCs w:val="28"/>
        </w:rPr>
      </w:pPr>
      <w:r w:rsidRPr="000E0445">
        <w:rPr>
          <w:rFonts w:asciiTheme="majorBidi" w:eastAsiaTheme="minorHAnsi" w:hAnsiTheme="majorBidi" w:cstheme="majorBidi"/>
          <w:color w:val="auto"/>
          <w:sz w:val="28"/>
          <w:szCs w:val="28"/>
        </w:rPr>
        <w:t xml:space="preserve">1. Compute equivalent units for direct materials and conversion costs. </w:t>
      </w:r>
    </w:p>
    <w:p w:rsidR="00DC6B5B" w:rsidRPr="000E0445" w:rsidRDefault="00DC6B5B" w:rsidP="00DC6B5B">
      <w:pPr>
        <w:pStyle w:val="ChapBackPracPracListDynListGenProbQuesP"/>
        <w:spacing w:before="0" w:line="240" w:lineRule="auto"/>
        <w:ind w:left="284" w:hanging="284"/>
        <w:rPr>
          <w:sz w:val="20"/>
          <w:szCs w:val="14"/>
        </w:rPr>
      </w:pPr>
      <w:r w:rsidRPr="000E0445">
        <w:rPr>
          <w:rFonts w:asciiTheme="majorBidi" w:eastAsiaTheme="minorHAnsi" w:hAnsiTheme="majorBidi" w:cstheme="majorBidi"/>
          <w:color w:val="auto"/>
          <w:sz w:val="28"/>
          <w:szCs w:val="28"/>
        </w:rPr>
        <w:t>2. Show physical units in the first column of your schedule.</w:t>
      </w:r>
      <w:r w:rsidRPr="000E0445">
        <w:rPr>
          <w:sz w:val="20"/>
          <w:szCs w:val="14"/>
        </w:rPr>
        <w:t xml:space="preserve"> </w:t>
      </w:r>
    </w:p>
    <w:p w:rsidR="00DC6B5B" w:rsidRPr="000E0445" w:rsidRDefault="00DC6B5B" w:rsidP="00DC6B5B">
      <w:pPr>
        <w:pStyle w:val="ChapBackPracPracListDynListGenProbQuesP"/>
        <w:spacing w:before="0" w:line="240" w:lineRule="auto"/>
        <w:rPr>
          <w:rFonts w:asciiTheme="majorBidi" w:eastAsiaTheme="minorHAnsi" w:hAnsiTheme="majorBidi" w:cstheme="majorBidi"/>
          <w:color w:val="auto"/>
          <w:sz w:val="28"/>
          <w:szCs w:val="28"/>
        </w:rPr>
      </w:pPr>
      <w:r w:rsidRPr="000E0445">
        <w:rPr>
          <w:rFonts w:asciiTheme="majorBidi" w:eastAsiaTheme="minorHAnsi" w:hAnsiTheme="majorBidi" w:cstheme="majorBidi"/>
          <w:color w:val="auto"/>
          <w:sz w:val="28"/>
          <w:szCs w:val="28"/>
        </w:rPr>
        <w:t>3.</w:t>
      </w:r>
      <w:r w:rsidRPr="000E0445">
        <w:rPr>
          <w:sz w:val="20"/>
          <w:szCs w:val="14"/>
        </w:rPr>
        <w:t xml:space="preserve"> </w:t>
      </w:r>
      <w:r w:rsidRPr="000E0445">
        <w:rPr>
          <w:rFonts w:asciiTheme="majorBidi" w:eastAsiaTheme="minorHAnsi" w:hAnsiTheme="majorBidi" w:cstheme="majorBidi"/>
          <w:color w:val="auto"/>
          <w:sz w:val="28"/>
          <w:szCs w:val="28"/>
        </w:rPr>
        <w:t xml:space="preserve">Summarize the total costs to account for. </w:t>
      </w:r>
    </w:p>
    <w:p w:rsidR="00DC6B5B" w:rsidRPr="000E0445" w:rsidRDefault="00DC6B5B" w:rsidP="00DC6B5B">
      <w:pPr>
        <w:pStyle w:val="ChapBackPracPracListDynListGenProbQuesP"/>
        <w:tabs>
          <w:tab w:val="clear" w:pos="580"/>
          <w:tab w:val="right" w:pos="284"/>
        </w:tabs>
        <w:spacing w:before="0" w:line="240" w:lineRule="auto"/>
        <w:ind w:left="284" w:hanging="284"/>
        <w:rPr>
          <w:rFonts w:asciiTheme="majorBidi" w:eastAsiaTheme="minorHAnsi" w:hAnsiTheme="majorBidi" w:cstheme="majorBidi"/>
          <w:color w:val="auto"/>
          <w:sz w:val="28"/>
          <w:szCs w:val="28"/>
        </w:rPr>
      </w:pPr>
      <w:r w:rsidRPr="000E0445">
        <w:rPr>
          <w:rFonts w:asciiTheme="majorBidi" w:eastAsiaTheme="minorHAnsi" w:hAnsiTheme="majorBidi" w:cstheme="majorBidi"/>
          <w:color w:val="auto"/>
          <w:sz w:val="28"/>
          <w:szCs w:val="28"/>
        </w:rPr>
        <w:t>4. Calculate the cost per equivalent unit for direct materials and conversion costs.</w:t>
      </w:r>
    </w:p>
    <w:p w:rsidR="00DC6B5B" w:rsidRPr="000E0445" w:rsidRDefault="00DC6B5B" w:rsidP="00DC6B5B">
      <w:pPr>
        <w:pStyle w:val="ChapBackPracPracListDynListGenProbQuesP"/>
        <w:spacing w:before="0" w:line="240" w:lineRule="auto"/>
        <w:ind w:left="284" w:hanging="284"/>
        <w:rPr>
          <w:rFonts w:asciiTheme="majorBidi" w:eastAsiaTheme="minorHAnsi" w:hAnsiTheme="majorBidi" w:cstheme="majorBidi"/>
          <w:color w:val="auto"/>
          <w:sz w:val="28"/>
          <w:szCs w:val="28"/>
        </w:rPr>
      </w:pPr>
      <w:r w:rsidRPr="000E0445">
        <w:rPr>
          <w:rFonts w:asciiTheme="majorBidi" w:eastAsiaTheme="minorHAnsi" w:hAnsiTheme="majorBidi" w:cstheme="majorBidi"/>
          <w:color w:val="auto"/>
          <w:sz w:val="28"/>
          <w:szCs w:val="28"/>
        </w:rPr>
        <w:t>5. Assign costs to the units completed (and transferred out) and units in ending work in process.</w:t>
      </w:r>
    </w:p>
    <w:p w:rsidR="00DC6B5B" w:rsidRPr="000E0445" w:rsidRDefault="00DC6B5B" w:rsidP="00DC6B5B">
      <w:pPr>
        <w:pStyle w:val="ChapBackPracPracListDynListGenProbQuesP"/>
        <w:spacing w:before="0" w:line="240" w:lineRule="auto"/>
        <w:rPr>
          <w:rFonts w:asciiTheme="majorBidi" w:eastAsiaTheme="minorHAnsi" w:hAnsiTheme="majorBidi" w:cstheme="majorBidi"/>
          <w:color w:val="auto"/>
          <w:sz w:val="28"/>
          <w:szCs w:val="28"/>
        </w:rPr>
      </w:pPr>
      <w:r w:rsidRPr="000E0445">
        <w:rPr>
          <w:rFonts w:asciiTheme="majorBidi" w:eastAsiaTheme="minorHAnsi" w:hAnsiTheme="majorBidi" w:cstheme="majorBidi"/>
          <w:color w:val="auto"/>
          <w:sz w:val="28"/>
          <w:szCs w:val="28"/>
        </w:rPr>
        <w:t>6. Journalize above transaction.</w:t>
      </w:r>
    </w:p>
    <w:p w:rsidR="00DC6B5B" w:rsidRPr="00DC6B5B" w:rsidRDefault="00DC6B5B" w:rsidP="00DC6B5B">
      <w:pPr>
        <w:pStyle w:val="ChapBackPracPracListDynListGenProbQuesP"/>
        <w:spacing w:before="0" w:line="240" w:lineRule="auto"/>
        <w:rPr>
          <w:rFonts w:asciiTheme="majorBidi" w:eastAsiaTheme="minorHAnsi" w:hAnsiTheme="majorBidi" w:cstheme="majorBidi"/>
          <w:color w:val="auto"/>
          <w:sz w:val="20"/>
          <w:szCs w:val="20"/>
        </w:rPr>
      </w:pPr>
    </w:p>
    <w:p w:rsidR="00DC6B5B" w:rsidRDefault="00DC6B5B" w:rsidP="00B20B17">
      <w:pPr>
        <w:tabs>
          <w:tab w:val="left" w:pos="2325"/>
        </w:tabs>
        <w:spacing w:line="240" w:lineRule="auto"/>
        <w:ind w:left="426" w:hanging="1277"/>
        <w:jc w:val="both"/>
        <w:rPr>
          <w:rFonts w:asciiTheme="majorBidi" w:hAnsiTheme="majorBidi" w:cstheme="majorBidi"/>
          <w:b/>
          <w:bCs/>
          <w:sz w:val="32"/>
          <w:szCs w:val="32"/>
          <w:lang w:bidi="ar-JO"/>
        </w:rPr>
      </w:pPr>
      <w:r w:rsidRPr="00DC6B5B">
        <w:rPr>
          <w:rFonts w:asciiTheme="majorBidi" w:hAnsiTheme="majorBidi" w:cstheme="majorBidi"/>
          <w:b/>
          <w:bCs/>
          <w:color w:val="FF0000"/>
          <w:sz w:val="28"/>
          <w:szCs w:val="28"/>
          <w:lang w:bidi="ar-JO"/>
        </w:rPr>
        <w:t>Example</w:t>
      </w:r>
      <w:r>
        <w:rPr>
          <w:rFonts w:asciiTheme="majorBidi" w:hAnsiTheme="majorBidi" w:cstheme="majorBidi"/>
          <w:b/>
          <w:bCs/>
          <w:color w:val="FF0000"/>
          <w:sz w:val="28"/>
          <w:szCs w:val="28"/>
          <w:lang w:bidi="ar-JO"/>
        </w:rPr>
        <w:t>7</w:t>
      </w:r>
      <w:r w:rsidRPr="00DC6B5B">
        <w:rPr>
          <w:rFonts w:asciiTheme="majorBidi" w:hAnsiTheme="majorBidi" w:cstheme="majorBidi"/>
          <w:b/>
          <w:bCs/>
          <w:color w:val="FF0000"/>
          <w:sz w:val="28"/>
          <w:szCs w:val="28"/>
          <w:lang w:bidi="ar-JO"/>
        </w:rPr>
        <w:t>:</w:t>
      </w:r>
      <w:r w:rsidRPr="000E0445">
        <w:rPr>
          <w:rFonts w:asciiTheme="majorBidi" w:hAnsiTheme="majorBidi" w:cstheme="majorBidi"/>
          <w:sz w:val="28"/>
          <w:szCs w:val="28"/>
        </w:rPr>
        <w:t xml:space="preserve"> Euro-Defense uses the </w:t>
      </w:r>
      <w:r>
        <w:rPr>
          <w:rFonts w:asciiTheme="majorBidi" w:hAnsiTheme="majorBidi" w:cstheme="majorBidi"/>
          <w:b/>
          <w:bCs/>
          <w:sz w:val="28"/>
          <w:szCs w:val="28"/>
        </w:rPr>
        <w:t>First-In, First-Out</w:t>
      </w:r>
      <w:r w:rsidRPr="000E0445">
        <w:rPr>
          <w:rFonts w:asciiTheme="majorBidi" w:hAnsiTheme="majorBidi" w:cstheme="majorBidi"/>
          <w:b/>
          <w:bCs/>
          <w:sz w:val="28"/>
          <w:szCs w:val="28"/>
        </w:rPr>
        <w:t xml:space="preserve"> method</w:t>
      </w:r>
      <w:r w:rsidRPr="000E0445">
        <w:rPr>
          <w:rFonts w:asciiTheme="majorBidi" w:hAnsiTheme="majorBidi" w:cstheme="majorBidi"/>
          <w:sz w:val="28"/>
          <w:szCs w:val="28"/>
        </w:rPr>
        <w:t xml:space="preserve"> of process costing, and added material at the end of process. Data for the Assembly Department for October 2007 are:</w:t>
      </w:r>
    </w:p>
    <w:tbl>
      <w:tblPr>
        <w:tblStyle w:val="TableGrid"/>
        <w:tblW w:w="0" w:type="auto"/>
        <w:tblInd w:w="-176" w:type="dxa"/>
        <w:tblLayout w:type="fixed"/>
        <w:tblLook w:val="04A0" w:firstRow="1" w:lastRow="0" w:firstColumn="1" w:lastColumn="0" w:noHBand="0" w:noVBand="1"/>
      </w:tblPr>
      <w:tblGrid>
        <w:gridCol w:w="4537"/>
        <w:gridCol w:w="1417"/>
        <w:gridCol w:w="1418"/>
        <w:gridCol w:w="2140"/>
      </w:tblGrid>
      <w:tr w:rsidR="00DC6B5B" w:rsidTr="00DC6B5B">
        <w:tc>
          <w:tcPr>
            <w:tcW w:w="4537" w:type="dxa"/>
          </w:tcPr>
          <w:p w:rsidR="00DC6B5B" w:rsidRPr="00EC7A16" w:rsidRDefault="00DC6B5B" w:rsidP="00DC6B5B">
            <w:pPr>
              <w:tabs>
                <w:tab w:val="left" w:pos="2325"/>
              </w:tabs>
              <w:jc w:val="center"/>
              <w:rPr>
                <w:rFonts w:asciiTheme="majorBidi" w:hAnsiTheme="majorBidi" w:cstheme="majorBidi"/>
                <w:b/>
                <w:bCs/>
                <w:sz w:val="28"/>
                <w:szCs w:val="28"/>
                <w:lang w:bidi="ar-JO"/>
              </w:rPr>
            </w:pPr>
            <w:r w:rsidRPr="00EC7A16">
              <w:rPr>
                <w:rFonts w:asciiTheme="majorBidi" w:hAnsiTheme="majorBidi" w:cstheme="majorBidi"/>
                <w:b/>
                <w:bCs/>
                <w:sz w:val="28"/>
                <w:szCs w:val="28"/>
                <w:lang w:bidi="ar-JO"/>
              </w:rPr>
              <w:t>Details</w:t>
            </w:r>
          </w:p>
        </w:tc>
        <w:tc>
          <w:tcPr>
            <w:tcW w:w="1417" w:type="dxa"/>
          </w:tcPr>
          <w:p w:rsidR="00DC6B5B" w:rsidRPr="00801A23" w:rsidRDefault="00DC6B5B" w:rsidP="00DC6B5B">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Physical units</w:t>
            </w:r>
          </w:p>
        </w:tc>
        <w:tc>
          <w:tcPr>
            <w:tcW w:w="1418" w:type="dxa"/>
          </w:tcPr>
          <w:p w:rsidR="00DC6B5B" w:rsidRPr="00801A23" w:rsidRDefault="00DC6B5B" w:rsidP="00DC6B5B">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D.M</w:t>
            </w:r>
          </w:p>
        </w:tc>
        <w:tc>
          <w:tcPr>
            <w:tcW w:w="2140" w:type="dxa"/>
          </w:tcPr>
          <w:p w:rsidR="00DC6B5B" w:rsidRPr="00801A23" w:rsidRDefault="00DC6B5B" w:rsidP="00DC6B5B">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Conversion Cost</w:t>
            </w:r>
          </w:p>
        </w:tc>
      </w:tr>
      <w:tr w:rsidR="00DC6B5B" w:rsidTr="00DC6B5B">
        <w:tc>
          <w:tcPr>
            <w:tcW w:w="4537" w:type="dxa"/>
          </w:tcPr>
          <w:p w:rsidR="00DC6B5B" w:rsidRDefault="00DC6B5B" w:rsidP="00DC6B5B">
            <w:pPr>
              <w:tabs>
                <w:tab w:val="left" w:pos="2325"/>
              </w:tabs>
              <w:jc w:val="both"/>
              <w:rPr>
                <w:rFonts w:asciiTheme="majorBidi" w:hAnsiTheme="majorBidi" w:cstheme="majorBidi"/>
                <w:b/>
                <w:bCs/>
                <w:sz w:val="32"/>
                <w:szCs w:val="32"/>
                <w:lang w:bidi="ar-JO"/>
              </w:rPr>
            </w:pPr>
            <w:r>
              <w:rPr>
                <w:rFonts w:asciiTheme="majorBidi" w:hAnsiTheme="majorBidi" w:cstheme="majorBidi"/>
                <w:sz w:val="28"/>
                <w:szCs w:val="28"/>
              </w:rPr>
              <w:t>Work in progress, 1</w:t>
            </w:r>
            <w:r w:rsidRPr="00740CD7">
              <w:rPr>
                <w:rFonts w:asciiTheme="majorBidi" w:hAnsiTheme="majorBidi" w:cstheme="majorBidi"/>
                <w:sz w:val="28"/>
                <w:szCs w:val="28"/>
                <w:vertAlign w:val="superscript"/>
              </w:rPr>
              <w:t>st</w:t>
            </w:r>
            <w:r>
              <w:rPr>
                <w:rFonts w:asciiTheme="majorBidi" w:hAnsiTheme="majorBidi" w:cstheme="majorBidi"/>
                <w:sz w:val="28"/>
                <w:szCs w:val="28"/>
              </w:rPr>
              <w:t xml:space="preserve"> October (70%)</w:t>
            </w:r>
            <w:r w:rsidRPr="00E5055C">
              <w:rPr>
                <w:rFonts w:asciiTheme="majorBidi" w:hAnsiTheme="majorBidi" w:cstheme="majorBidi"/>
                <w:sz w:val="28"/>
                <w:szCs w:val="28"/>
              </w:rPr>
              <w:t xml:space="preserve">  </w:t>
            </w:r>
            <w:r>
              <w:rPr>
                <w:rFonts w:asciiTheme="majorBidi" w:hAnsiTheme="majorBidi" w:cstheme="majorBidi"/>
                <w:sz w:val="28"/>
                <w:szCs w:val="28"/>
              </w:rPr>
              <w:t xml:space="preserve">  </w:t>
            </w:r>
            <w:r w:rsidRPr="00E5055C">
              <w:rPr>
                <w:rFonts w:asciiTheme="majorBidi" w:hAnsiTheme="majorBidi" w:cstheme="majorBidi"/>
                <w:sz w:val="28"/>
                <w:szCs w:val="28"/>
              </w:rPr>
              <w:t xml:space="preserve"> </w:t>
            </w:r>
            <w:r>
              <w:rPr>
                <w:rFonts w:asciiTheme="majorBidi" w:hAnsiTheme="majorBidi" w:cstheme="majorBidi"/>
                <w:sz w:val="28"/>
                <w:szCs w:val="28"/>
              </w:rPr>
              <w:t xml:space="preserve">   </w:t>
            </w:r>
            <w:r w:rsidRPr="00E5055C">
              <w:rPr>
                <w:rFonts w:asciiTheme="majorBidi" w:hAnsiTheme="majorBidi" w:cstheme="majorBidi"/>
                <w:sz w:val="28"/>
                <w:szCs w:val="28"/>
              </w:rPr>
              <w:t xml:space="preserve"> </w:t>
            </w:r>
          </w:p>
        </w:tc>
        <w:tc>
          <w:tcPr>
            <w:tcW w:w="1417" w:type="dxa"/>
          </w:tcPr>
          <w:p w:rsidR="00DC6B5B" w:rsidRPr="00801A23" w:rsidRDefault="00DC6B5B" w:rsidP="00DC6B5B">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40</w:t>
            </w:r>
          </w:p>
        </w:tc>
        <w:tc>
          <w:tcPr>
            <w:tcW w:w="1418" w:type="dxa"/>
          </w:tcPr>
          <w:p w:rsidR="00DC6B5B" w:rsidRPr="00801A23" w:rsidRDefault="00DC6B5B" w:rsidP="00DC6B5B">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920000$</w:t>
            </w:r>
          </w:p>
        </w:tc>
        <w:tc>
          <w:tcPr>
            <w:tcW w:w="2140" w:type="dxa"/>
          </w:tcPr>
          <w:p w:rsidR="00DC6B5B" w:rsidRPr="00801A23" w:rsidRDefault="00DC6B5B" w:rsidP="00DC6B5B">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240000$</w:t>
            </w:r>
          </w:p>
        </w:tc>
      </w:tr>
      <w:tr w:rsidR="00DC6B5B" w:rsidTr="00DC6B5B">
        <w:tc>
          <w:tcPr>
            <w:tcW w:w="4537" w:type="dxa"/>
          </w:tcPr>
          <w:p w:rsidR="00DC6B5B" w:rsidRDefault="00DC6B5B" w:rsidP="00DC6B5B">
            <w:pPr>
              <w:tabs>
                <w:tab w:val="left" w:pos="2325"/>
              </w:tabs>
              <w:jc w:val="both"/>
              <w:rPr>
                <w:rFonts w:asciiTheme="majorBidi" w:hAnsiTheme="majorBidi" w:cstheme="majorBidi"/>
                <w:b/>
                <w:bCs/>
                <w:sz w:val="32"/>
                <w:szCs w:val="32"/>
                <w:lang w:bidi="ar-JO"/>
              </w:rPr>
            </w:pPr>
            <w:r w:rsidRPr="00E5055C">
              <w:rPr>
                <w:rFonts w:asciiTheme="majorBidi" w:hAnsiTheme="majorBidi" w:cstheme="majorBidi"/>
                <w:sz w:val="28"/>
                <w:szCs w:val="28"/>
              </w:rPr>
              <w:t xml:space="preserve">Started during October 2007  </w:t>
            </w:r>
            <w:r>
              <w:rPr>
                <w:rFonts w:asciiTheme="majorBidi" w:hAnsiTheme="majorBidi" w:cstheme="majorBidi"/>
                <w:sz w:val="28"/>
                <w:szCs w:val="28"/>
              </w:rPr>
              <w:t xml:space="preserve">              </w:t>
            </w:r>
            <w:r w:rsidRPr="00E5055C">
              <w:rPr>
                <w:rFonts w:asciiTheme="majorBidi" w:hAnsiTheme="majorBidi" w:cstheme="majorBidi"/>
                <w:sz w:val="28"/>
                <w:szCs w:val="28"/>
              </w:rPr>
              <w:t xml:space="preserve">   </w:t>
            </w:r>
          </w:p>
        </w:tc>
        <w:tc>
          <w:tcPr>
            <w:tcW w:w="1417" w:type="dxa"/>
          </w:tcPr>
          <w:p w:rsidR="00DC6B5B" w:rsidRPr="00801A23" w:rsidRDefault="00DC6B5B" w:rsidP="00DC6B5B">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160</w:t>
            </w:r>
          </w:p>
        </w:tc>
        <w:tc>
          <w:tcPr>
            <w:tcW w:w="1418" w:type="dxa"/>
          </w:tcPr>
          <w:p w:rsidR="00DC6B5B" w:rsidRPr="00801A23" w:rsidRDefault="00DC6B5B" w:rsidP="00DC6B5B">
            <w:pPr>
              <w:tabs>
                <w:tab w:val="left" w:pos="2325"/>
              </w:tabs>
              <w:jc w:val="center"/>
              <w:rPr>
                <w:rFonts w:asciiTheme="majorBidi" w:hAnsiTheme="majorBidi" w:cstheme="majorBidi"/>
                <w:sz w:val="28"/>
                <w:szCs w:val="28"/>
                <w:lang w:bidi="ar-JO"/>
              </w:rPr>
            </w:pPr>
          </w:p>
        </w:tc>
        <w:tc>
          <w:tcPr>
            <w:tcW w:w="2140" w:type="dxa"/>
          </w:tcPr>
          <w:p w:rsidR="00DC6B5B" w:rsidRPr="00801A23" w:rsidRDefault="00DC6B5B" w:rsidP="00DC6B5B">
            <w:pPr>
              <w:tabs>
                <w:tab w:val="left" w:pos="2325"/>
              </w:tabs>
              <w:jc w:val="center"/>
              <w:rPr>
                <w:rFonts w:asciiTheme="majorBidi" w:hAnsiTheme="majorBidi" w:cstheme="majorBidi"/>
                <w:sz w:val="28"/>
                <w:szCs w:val="28"/>
                <w:lang w:bidi="ar-JO"/>
              </w:rPr>
            </w:pPr>
          </w:p>
        </w:tc>
      </w:tr>
      <w:tr w:rsidR="00DC6B5B" w:rsidTr="00DC6B5B">
        <w:tc>
          <w:tcPr>
            <w:tcW w:w="4537" w:type="dxa"/>
          </w:tcPr>
          <w:p w:rsidR="00DC6B5B" w:rsidRDefault="00DC6B5B" w:rsidP="00DC6B5B">
            <w:pPr>
              <w:tabs>
                <w:tab w:val="left" w:pos="2325"/>
              </w:tabs>
              <w:jc w:val="both"/>
              <w:rPr>
                <w:rFonts w:asciiTheme="majorBidi" w:hAnsiTheme="majorBidi" w:cstheme="majorBidi"/>
                <w:b/>
                <w:bCs/>
                <w:sz w:val="32"/>
                <w:szCs w:val="32"/>
                <w:lang w:bidi="ar-JO"/>
              </w:rPr>
            </w:pPr>
            <w:r w:rsidRPr="00E5055C">
              <w:rPr>
                <w:rFonts w:asciiTheme="majorBidi" w:hAnsiTheme="majorBidi" w:cstheme="majorBidi"/>
                <w:sz w:val="28"/>
                <w:szCs w:val="28"/>
              </w:rPr>
              <w:t>Completed during October 2007</w:t>
            </w:r>
            <w:r>
              <w:t xml:space="preserve">                 </w:t>
            </w:r>
            <w:r w:rsidRPr="00E5055C">
              <w:rPr>
                <w:rFonts w:asciiTheme="majorBidi" w:hAnsiTheme="majorBidi" w:cstheme="majorBidi"/>
                <w:sz w:val="32"/>
                <w:szCs w:val="32"/>
              </w:rPr>
              <w:t xml:space="preserve"> </w:t>
            </w:r>
          </w:p>
        </w:tc>
        <w:tc>
          <w:tcPr>
            <w:tcW w:w="1417" w:type="dxa"/>
          </w:tcPr>
          <w:p w:rsidR="00DC6B5B" w:rsidRPr="00801A23" w:rsidRDefault="00DC6B5B" w:rsidP="00DC6B5B">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w:t>
            </w:r>
          </w:p>
        </w:tc>
        <w:tc>
          <w:tcPr>
            <w:tcW w:w="1418" w:type="dxa"/>
          </w:tcPr>
          <w:p w:rsidR="00DC6B5B" w:rsidRPr="00801A23" w:rsidRDefault="00DC6B5B" w:rsidP="00DC6B5B">
            <w:pPr>
              <w:tabs>
                <w:tab w:val="left" w:pos="2325"/>
              </w:tabs>
              <w:jc w:val="center"/>
              <w:rPr>
                <w:rFonts w:asciiTheme="majorBidi" w:hAnsiTheme="majorBidi" w:cstheme="majorBidi"/>
                <w:sz w:val="28"/>
                <w:szCs w:val="28"/>
                <w:lang w:bidi="ar-JO"/>
              </w:rPr>
            </w:pPr>
          </w:p>
        </w:tc>
        <w:tc>
          <w:tcPr>
            <w:tcW w:w="2140" w:type="dxa"/>
          </w:tcPr>
          <w:p w:rsidR="00DC6B5B" w:rsidRPr="00801A23" w:rsidRDefault="00DC6B5B" w:rsidP="00DC6B5B">
            <w:pPr>
              <w:tabs>
                <w:tab w:val="left" w:pos="2325"/>
              </w:tabs>
              <w:jc w:val="center"/>
              <w:rPr>
                <w:rFonts w:asciiTheme="majorBidi" w:hAnsiTheme="majorBidi" w:cstheme="majorBidi"/>
                <w:sz w:val="28"/>
                <w:szCs w:val="28"/>
                <w:lang w:bidi="ar-JO"/>
              </w:rPr>
            </w:pPr>
          </w:p>
        </w:tc>
      </w:tr>
      <w:tr w:rsidR="00DC6B5B" w:rsidTr="00DC6B5B">
        <w:tc>
          <w:tcPr>
            <w:tcW w:w="4537" w:type="dxa"/>
          </w:tcPr>
          <w:p w:rsidR="00DC6B5B" w:rsidRDefault="00DC6B5B" w:rsidP="00DC6B5B">
            <w:pPr>
              <w:tabs>
                <w:tab w:val="left" w:pos="2325"/>
              </w:tabs>
              <w:jc w:val="both"/>
              <w:rPr>
                <w:rFonts w:asciiTheme="majorBidi" w:hAnsiTheme="majorBidi" w:cstheme="majorBidi"/>
                <w:b/>
                <w:bCs/>
                <w:sz w:val="32"/>
                <w:szCs w:val="32"/>
                <w:lang w:bidi="ar-JO"/>
              </w:rPr>
            </w:pPr>
            <w:r w:rsidRPr="00E5055C">
              <w:rPr>
                <w:rFonts w:asciiTheme="majorBidi" w:hAnsiTheme="majorBidi" w:cstheme="majorBidi"/>
                <w:sz w:val="28"/>
                <w:szCs w:val="28"/>
              </w:rPr>
              <w:t>Work in progress, 31</w:t>
            </w:r>
            <w:r w:rsidRPr="00740CD7">
              <w:rPr>
                <w:rFonts w:asciiTheme="majorBidi" w:hAnsiTheme="majorBidi" w:cstheme="majorBidi"/>
                <w:sz w:val="28"/>
                <w:szCs w:val="28"/>
                <w:vertAlign w:val="superscript"/>
              </w:rPr>
              <w:t>st</w:t>
            </w:r>
            <w:r>
              <w:rPr>
                <w:rFonts w:asciiTheme="majorBidi" w:hAnsiTheme="majorBidi" w:cstheme="majorBidi"/>
                <w:sz w:val="28"/>
                <w:szCs w:val="28"/>
              </w:rPr>
              <w:t xml:space="preserve"> </w:t>
            </w:r>
            <w:r w:rsidRPr="00E5055C">
              <w:rPr>
                <w:rFonts w:asciiTheme="majorBidi" w:hAnsiTheme="majorBidi" w:cstheme="majorBidi"/>
                <w:sz w:val="28"/>
                <w:szCs w:val="28"/>
              </w:rPr>
              <w:t>October</w:t>
            </w:r>
            <w:r>
              <w:rPr>
                <w:rFonts w:asciiTheme="majorBidi" w:hAnsiTheme="majorBidi" w:cstheme="majorBidi"/>
                <w:sz w:val="28"/>
                <w:szCs w:val="28"/>
              </w:rPr>
              <w:t xml:space="preserve"> (70%)</w:t>
            </w:r>
            <w:r w:rsidRPr="00E5055C">
              <w:rPr>
                <w:rFonts w:asciiTheme="majorBidi" w:hAnsiTheme="majorBidi" w:cstheme="majorBidi"/>
                <w:sz w:val="28"/>
                <w:szCs w:val="28"/>
              </w:rPr>
              <w:t xml:space="preserve">  </w:t>
            </w:r>
            <w:r>
              <w:rPr>
                <w:rFonts w:asciiTheme="majorBidi" w:hAnsiTheme="majorBidi" w:cstheme="majorBidi"/>
                <w:sz w:val="28"/>
                <w:szCs w:val="28"/>
              </w:rPr>
              <w:t xml:space="preserve">  </w:t>
            </w:r>
            <w:r w:rsidRPr="00E5055C">
              <w:rPr>
                <w:rFonts w:asciiTheme="majorBidi" w:hAnsiTheme="majorBidi" w:cstheme="majorBidi"/>
                <w:sz w:val="28"/>
                <w:szCs w:val="28"/>
              </w:rPr>
              <w:t xml:space="preserve"> </w:t>
            </w:r>
            <w:r>
              <w:rPr>
                <w:rFonts w:asciiTheme="majorBidi" w:hAnsiTheme="majorBidi" w:cstheme="majorBidi"/>
                <w:sz w:val="28"/>
                <w:szCs w:val="28"/>
              </w:rPr>
              <w:t xml:space="preserve">   </w:t>
            </w:r>
            <w:r w:rsidRPr="00E5055C">
              <w:rPr>
                <w:rFonts w:asciiTheme="majorBidi" w:hAnsiTheme="majorBidi" w:cstheme="majorBidi"/>
                <w:sz w:val="28"/>
                <w:szCs w:val="28"/>
              </w:rPr>
              <w:t xml:space="preserve"> </w:t>
            </w:r>
          </w:p>
        </w:tc>
        <w:tc>
          <w:tcPr>
            <w:tcW w:w="1417" w:type="dxa"/>
          </w:tcPr>
          <w:p w:rsidR="00DC6B5B" w:rsidRPr="00801A23" w:rsidRDefault="00DC6B5B" w:rsidP="00DC6B5B">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20</w:t>
            </w:r>
          </w:p>
        </w:tc>
        <w:tc>
          <w:tcPr>
            <w:tcW w:w="1418" w:type="dxa"/>
          </w:tcPr>
          <w:p w:rsidR="00DC6B5B" w:rsidRPr="00801A23" w:rsidRDefault="00DC6B5B" w:rsidP="00DC6B5B">
            <w:pPr>
              <w:tabs>
                <w:tab w:val="left" w:pos="2325"/>
              </w:tabs>
              <w:jc w:val="center"/>
              <w:rPr>
                <w:rFonts w:asciiTheme="majorBidi" w:hAnsiTheme="majorBidi" w:cstheme="majorBidi"/>
                <w:sz w:val="28"/>
                <w:szCs w:val="28"/>
                <w:lang w:bidi="ar-JO"/>
              </w:rPr>
            </w:pPr>
          </w:p>
        </w:tc>
        <w:tc>
          <w:tcPr>
            <w:tcW w:w="2140" w:type="dxa"/>
          </w:tcPr>
          <w:p w:rsidR="00DC6B5B" w:rsidRPr="00801A23" w:rsidRDefault="00DC6B5B" w:rsidP="00DC6B5B">
            <w:pPr>
              <w:tabs>
                <w:tab w:val="left" w:pos="2325"/>
              </w:tabs>
              <w:jc w:val="center"/>
              <w:rPr>
                <w:rFonts w:asciiTheme="majorBidi" w:hAnsiTheme="majorBidi" w:cstheme="majorBidi"/>
                <w:sz w:val="28"/>
                <w:szCs w:val="28"/>
                <w:lang w:bidi="ar-JO"/>
              </w:rPr>
            </w:pPr>
          </w:p>
        </w:tc>
      </w:tr>
      <w:tr w:rsidR="00DC6B5B" w:rsidTr="00DC6B5B">
        <w:tc>
          <w:tcPr>
            <w:tcW w:w="4537" w:type="dxa"/>
          </w:tcPr>
          <w:p w:rsidR="00DC6B5B" w:rsidRDefault="00DC6B5B" w:rsidP="00DC6B5B">
            <w:pPr>
              <w:tabs>
                <w:tab w:val="left" w:pos="2325"/>
              </w:tabs>
              <w:jc w:val="both"/>
              <w:rPr>
                <w:rFonts w:asciiTheme="majorBidi" w:hAnsiTheme="majorBidi" w:cstheme="majorBidi"/>
                <w:b/>
                <w:bCs/>
                <w:sz w:val="32"/>
                <w:szCs w:val="32"/>
                <w:lang w:bidi="ar-JO"/>
              </w:rPr>
            </w:pPr>
            <w:r w:rsidRPr="00E5055C">
              <w:rPr>
                <w:rFonts w:asciiTheme="majorBidi" w:hAnsiTheme="majorBidi" w:cstheme="majorBidi"/>
                <w:sz w:val="28"/>
                <w:szCs w:val="28"/>
              </w:rPr>
              <w:t xml:space="preserve">Costs added during October 2007  </w:t>
            </w:r>
          </w:p>
        </w:tc>
        <w:tc>
          <w:tcPr>
            <w:tcW w:w="1417" w:type="dxa"/>
          </w:tcPr>
          <w:p w:rsidR="00DC6B5B" w:rsidRPr="00801A23" w:rsidRDefault="00DC6B5B" w:rsidP="00DC6B5B">
            <w:pPr>
              <w:tabs>
                <w:tab w:val="left" w:pos="2325"/>
              </w:tabs>
              <w:jc w:val="center"/>
              <w:rPr>
                <w:rFonts w:asciiTheme="majorBidi" w:hAnsiTheme="majorBidi" w:cstheme="majorBidi"/>
                <w:sz w:val="28"/>
                <w:szCs w:val="28"/>
                <w:lang w:bidi="ar-JO"/>
              </w:rPr>
            </w:pPr>
          </w:p>
        </w:tc>
        <w:tc>
          <w:tcPr>
            <w:tcW w:w="1418" w:type="dxa"/>
          </w:tcPr>
          <w:p w:rsidR="00DC6B5B" w:rsidRPr="00801A23" w:rsidRDefault="00DC6B5B" w:rsidP="00DC6B5B">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4000000$</w:t>
            </w:r>
          </w:p>
        </w:tc>
        <w:tc>
          <w:tcPr>
            <w:tcW w:w="2140" w:type="dxa"/>
          </w:tcPr>
          <w:p w:rsidR="00DC6B5B" w:rsidRPr="00801A23" w:rsidRDefault="00DC6B5B" w:rsidP="00DC6B5B">
            <w:pPr>
              <w:tabs>
                <w:tab w:val="left" w:pos="2325"/>
              </w:tabs>
              <w:jc w:val="center"/>
              <w:rPr>
                <w:rFonts w:asciiTheme="majorBidi" w:hAnsiTheme="majorBidi" w:cstheme="majorBidi"/>
                <w:sz w:val="28"/>
                <w:szCs w:val="28"/>
                <w:lang w:bidi="ar-JO"/>
              </w:rPr>
            </w:pPr>
            <w:r w:rsidRPr="00801A23">
              <w:rPr>
                <w:rFonts w:asciiTheme="majorBidi" w:hAnsiTheme="majorBidi" w:cstheme="majorBidi"/>
                <w:sz w:val="28"/>
                <w:szCs w:val="28"/>
                <w:lang w:bidi="ar-JO"/>
              </w:rPr>
              <w:t>1870000$</w:t>
            </w:r>
          </w:p>
        </w:tc>
      </w:tr>
    </w:tbl>
    <w:p w:rsidR="00DC6B5B" w:rsidRPr="000E0445" w:rsidRDefault="00DC6B5B" w:rsidP="00DC6B5B">
      <w:pPr>
        <w:tabs>
          <w:tab w:val="left" w:pos="2325"/>
        </w:tabs>
        <w:ind w:left="-284" w:hanging="142"/>
        <w:rPr>
          <w:rFonts w:asciiTheme="majorBidi" w:hAnsiTheme="majorBidi" w:cstheme="majorBidi"/>
          <w:b/>
          <w:bCs/>
          <w:sz w:val="28"/>
          <w:szCs w:val="28"/>
        </w:rPr>
      </w:pPr>
      <w:r w:rsidRPr="000E0445">
        <w:rPr>
          <w:rFonts w:asciiTheme="majorBidi" w:hAnsiTheme="majorBidi" w:cstheme="majorBidi"/>
          <w:b/>
          <w:bCs/>
          <w:sz w:val="28"/>
          <w:szCs w:val="28"/>
        </w:rPr>
        <w:lastRenderedPageBreak/>
        <w:t xml:space="preserve">Required: </w:t>
      </w:r>
    </w:p>
    <w:p w:rsidR="00DC6B5B" w:rsidRPr="000E0445" w:rsidRDefault="00DC6B5B" w:rsidP="00D26979">
      <w:pPr>
        <w:pStyle w:val="ListParagraph"/>
        <w:numPr>
          <w:ilvl w:val="0"/>
          <w:numId w:val="29"/>
        </w:numPr>
        <w:tabs>
          <w:tab w:val="left" w:pos="2325"/>
        </w:tabs>
        <w:spacing w:after="0" w:line="240" w:lineRule="auto"/>
        <w:jc w:val="lowKashida"/>
        <w:rPr>
          <w:rFonts w:asciiTheme="majorBidi" w:hAnsiTheme="majorBidi" w:cstheme="majorBidi"/>
          <w:sz w:val="28"/>
          <w:szCs w:val="28"/>
        </w:rPr>
      </w:pPr>
      <w:r w:rsidRPr="000E0445">
        <w:rPr>
          <w:rFonts w:asciiTheme="majorBidi" w:hAnsiTheme="majorBidi" w:cstheme="majorBidi"/>
          <w:sz w:val="28"/>
          <w:szCs w:val="28"/>
        </w:rPr>
        <w:t xml:space="preserve">For each cost element, calculate equivalent units of work done in October 2007 in the Assembly Department. Show physical units in the first column. </w:t>
      </w:r>
    </w:p>
    <w:p w:rsidR="00DC6B5B" w:rsidRPr="000E0445" w:rsidRDefault="00DC6B5B" w:rsidP="00D26979">
      <w:pPr>
        <w:pStyle w:val="ListParagraph"/>
        <w:numPr>
          <w:ilvl w:val="0"/>
          <w:numId w:val="29"/>
        </w:numPr>
        <w:tabs>
          <w:tab w:val="left" w:pos="2325"/>
        </w:tabs>
        <w:spacing w:after="0" w:line="240" w:lineRule="auto"/>
        <w:jc w:val="lowKashida"/>
        <w:rPr>
          <w:rFonts w:asciiTheme="majorBidi" w:hAnsiTheme="majorBidi" w:cstheme="majorBidi"/>
          <w:sz w:val="28"/>
          <w:szCs w:val="28"/>
        </w:rPr>
      </w:pPr>
      <w:r w:rsidRPr="000E0445">
        <w:rPr>
          <w:rFonts w:asciiTheme="majorBidi" w:hAnsiTheme="majorBidi" w:cstheme="majorBidi"/>
          <w:sz w:val="28"/>
          <w:szCs w:val="28"/>
        </w:rPr>
        <w:t>For each cost element, calculate cost per equivalent unit of opening work in progress and of work done in October 2007.</w:t>
      </w:r>
    </w:p>
    <w:p w:rsidR="00DC6B5B" w:rsidRPr="000E0445" w:rsidRDefault="00DC6B5B" w:rsidP="00D26979">
      <w:pPr>
        <w:pStyle w:val="ListParagraph"/>
        <w:numPr>
          <w:ilvl w:val="0"/>
          <w:numId w:val="29"/>
        </w:numPr>
        <w:tabs>
          <w:tab w:val="left" w:pos="2325"/>
        </w:tabs>
        <w:spacing w:after="0" w:line="240" w:lineRule="auto"/>
        <w:jc w:val="lowKashida"/>
        <w:rPr>
          <w:rFonts w:asciiTheme="majorBidi" w:hAnsiTheme="majorBidi" w:cstheme="majorBidi"/>
          <w:sz w:val="28"/>
          <w:szCs w:val="28"/>
          <w:lang w:bidi="ar-JO"/>
        </w:rPr>
      </w:pPr>
      <w:r w:rsidRPr="000E0445">
        <w:rPr>
          <w:rFonts w:asciiTheme="majorBidi" w:hAnsiTheme="majorBidi" w:cstheme="majorBidi"/>
          <w:sz w:val="28"/>
          <w:szCs w:val="28"/>
        </w:rPr>
        <w:t xml:space="preserve">Summaries the total Assembly Department costs for October 2007 and assign these costs to units completed (and transferred out) and to units in closing work in progress using the </w:t>
      </w:r>
    </w:p>
    <w:p w:rsidR="00DC6B5B" w:rsidRPr="000E0445" w:rsidRDefault="00DC6B5B" w:rsidP="00D26979">
      <w:pPr>
        <w:pStyle w:val="ListParagraph"/>
        <w:numPr>
          <w:ilvl w:val="0"/>
          <w:numId w:val="29"/>
        </w:numPr>
        <w:tabs>
          <w:tab w:val="left" w:pos="2325"/>
        </w:tabs>
        <w:spacing w:after="0" w:line="240" w:lineRule="auto"/>
        <w:jc w:val="lowKashida"/>
        <w:rPr>
          <w:rFonts w:asciiTheme="majorBidi" w:hAnsiTheme="majorBidi" w:cstheme="majorBidi"/>
          <w:sz w:val="28"/>
          <w:szCs w:val="28"/>
          <w:lang w:bidi="ar-JO"/>
        </w:rPr>
      </w:pPr>
      <w:r w:rsidRPr="000E0445">
        <w:rPr>
          <w:rFonts w:asciiTheme="majorBidi" w:hAnsiTheme="majorBidi" w:cstheme="majorBidi"/>
          <w:sz w:val="28"/>
          <w:szCs w:val="28"/>
        </w:rPr>
        <w:t>Prepare a set of summarized journal entries for all October 2007 transactions affecting Work in Progress–Assembly. Set up a T-account for Work in Progress–Assembly and post the entries to it.</w:t>
      </w:r>
    </w:p>
    <w:p w:rsidR="00DC6B5B" w:rsidRPr="00524F42" w:rsidRDefault="00DC6B5B" w:rsidP="00DC6B5B">
      <w:pPr>
        <w:tabs>
          <w:tab w:val="left" w:pos="1752"/>
        </w:tabs>
        <w:rPr>
          <w:rFonts w:asciiTheme="majorBidi" w:hAnsiTheme="majorBidi" w:cstheme="majorBidi"/>
          <w:b/>
          <w:bCs/>
          <w:color w:val="FF0000"/>
          <w:sz w:val="12"/>
          <w:szCs w:val="12"/>
          <w:lang w:bidi="ar-JO"/>
        </w:rPr>
      </w:pPr>
    </w:p>
    <w:p w:rsidR="00DC6B5B" w:rsidRDefault="009F6E8F" w:rsidP="00B20B17">
      <w:pPr>
        <w:tabs>
          <w:tab w:val="left" w:pos="1752"/>
        </w:tabs>
        <w:spacing w:after="0" w:line="240" w:lineRule="auto"/>
        <w:ind w:left="567" w:hanging="1418"/>
        <w:jc w:val="both"/>
        <w:rPr>
          <w:rFonts w:asciiTheme="majorBidi" w:hAnsiTheme="majorBidi" w:cstheme="majorBidi"/>
          <w:sz w:val="32"/>
          <w:szCs w:val="32"/>
        </w:rPr>
      </w:pPr>
      <w:r>
        <w:rPr>
          <w:rFonts w:asciiTheme="majorBidi" w:hAnsiTheme="majorBidi" w:cstheme="majorBidi"/>
          <w:b/>
          <w:bCs/>
          <w:color w:val="FF0000"/>
          <w:sz w:val="28"/>
          <w:szCs w:val="28"/>
          <w:lang w:bidi="ar-JO"/>
        </w:rPr>
        <w:t xml:space="preserve"> </w:t>
      </w:r>
      <w:r w:rsidR="00DC6B5B" w:rsidRPr="00DC6B5B">
        <w:rPr>
          <w:rFonts w:asciiTheme="majorBidi" w:hAnsiTheme="majorBidi" w:cstheme="majorBidi"/>
          <w:b/>
          <w:bCs/>
          <w:color w:val="FF0000"/>
          <w:sz w:val="28"/>
          <w:szCs w:val="28"/>
          <w:lang w:bidi="ar-JO"/>
        </w:rPr>
        <w:t>Example</w:t>
      </w:r>
      <w:r w:rsidR="00DC6B5B">
        <w:rPr>
          <w:rFonts w:asciiTheme="majorBidi" w:hAnsiTheme="majorBidi" w:cstheme="majorBidi"/>
          <w:b/>
          <w:bCs/>
          <w:color w:val="FF0000"/>
          <w:sz w:val="28"/>
          <w:szCs w:val="28"/>
          <w:lang w:bidi="ar-JO"/>
        </w:rPr>
        <w:t>8</w:t>
      </w:r>
      <w:r w:rsidR="00DC6B5B" w:rsidRPr="00740CD7">
        <w:rPr>
          <w:rFonts w:asciiTheme="majorBidi" w:hAnsiTheme="majorBidi" w:cstheme="majorBidi"/>
          <w:sz w:val="32"/>
          <w:szCs w:val="32"/>
        </w:rPr>
        <w:t xml:space="preserve">: </w:t>
      </w:r>
      <w:r w:rsidR="00DC6B5B" w:rsidRPr="000E0445">
        <w:rPr>
          <w:rFonts w:asciiTheme="majorBidi" w:hAnsiTheme="majorBidi" w:cstheme="majorBidi"/>
          <w:sz w:val="28"/>
          <w:szCs w:val="28"/>
        </w:rPr>
        <w:t>Zany Brainy Corporation makes interlocking children’s blocks in a single processing department. Direct materials are added at the point 30%. Conversion costs are added evenly throughout production. Zany Brainy uses the weighted-average method of process costing. The following information for October 2017 is available.</w:t>
      </w:r>
    </w:p>
    <w:tbl>
      <w:tblPr>
        <w:tblW w:w="0" w:type="auto"/>
        <w:tblInd w:w="-62" w:type="dxa"/>
        <w:tblLayout w:type="fixed"/>
        <w:tblCellMar>
          <w:left w:w="0" w:type="dxa"/>
          <w:right w:w="0" w:type="dxa"/>
        </w:tblCellMar>
        <w:tblLook w:val="0000" w:firstRow="0" w:lastRow="0" w:firstColumn="0" w:lastColumn="0" w:noHBand="0" w:noVBand="0"/>
      </w:tblPr>
      <w:tblGrid>
        <w:gridCol w:w="4537"/>
        <w:gridCol w:w="1245"/>
        <w:gridCol w:w="172"/>
        <w:gridCol w:w="1220"/>
        <w:gridCol w:w="481"/>
        <w:gridCol w:w="1115"/>
        <w:gridCol w:w="492"/>
      </w:tblGrid>
      <w:tr w:rsidR="00DC6B5B" w:rsidRPr="00740CD7" w:rsidTr="00DC6B5B">
        <w:trPr>
          <w:trHeight w:val="60"/>
          <w:tblHeader/>
        </w:trPr>
        <w:tc>
          <w:tcPr>
            <w:tcW w:w="4537" w:type="dxa"/>
            <w:tcMar>
              <w:top w:w="60" w:type="dxa"/>
              <w:left w:w="80" w:type="dxa"/>
              <w:bottom w:w="60" w:type="dxa"/>
              <w:right w:w="360" w:type="dxa"/>
            </w:tcMar>
          </w:tcPr>
          <w:p w:rsidR="00DC6B5B" w:rsidRPr="00524F42" w:rsidRDefault="00DC6B5B" w:rsidP="00DC6B5B">
            <w:pPr>
              <w:pStyle w:val="NoParagraphStyle"/>
              <w:spacing w:line="240" w:lineRule="auto"/>
              <w:textAlignment w:val="auto"/>
              <w:rPr>
                <w:rFonts w:ascii="Times New Roman" w:hAnsi="Times New Roman" w:cstheme="minorBidi"/>
                <w:color w:val="auto"/>
                <w:szCs w:val="18"/>
                <w:lang w:val="en-IN"/>
              </w:rPr>
            </w:pPr>
          </w:p>
        </w:tc>
        <w:tc>
          <w:tcPr>
            <w:tcW w:w="1417" w:type="dxa"/>
            <w:gridSpan w:val="2"/>
            <w:tcMar>
              <w:top w:w="60" w:type="dxa"/>
              <w:left w:w="80" w:type="dxa"/>
              <w:bottom w:w="60" w:type="dxa"/>
              <w:right w:w="360" w:type="dxa"/>
            </w:tcMar>
          </w:tcPr>
          <w:p w:rsidR="00DC6B5B" w:rsidRPr="00740CD7" w:rsidRDefault="00DC6B5B" w:rsidP="00DC6B5B">
            <w:pPr>
              <w:pStyle w:val="NoParagraphStyle"/>
              <w:spacing w:line="240" w:lineRule="auto"/>
              <w:textAlignment w:val="auto"/>
              <w:rPr>
                <w:rFonts w:ascii="Times New Roman" w:hAnsi="Times New Roman" w:cstheme="minorBidi"/>
                <w:color w:val="auto"/>
                <w:sz w:val="28"/>
                <w:szCs w:val="22"/>
                <w:lang w:val="en-IN"/>
              </w:rPr>
            </w:pPr>
          </w:p>
        </w:tc>
        <w:tc>
          <w:tcPr>
            <w:tcW w:w="3308" w:type="dxa"/>
            <w:gridSpan w:val="4"/>
            <w:tcMar>
              <w:top w:w="60" w:type="dxa"/>
              <w:left w:w="80" w:type="dxa"/>
              <w:bottom w:w="60" w:type="dxa"/>
              <w:right w:w="360" w:type="dxa"/>
            </w:tcMar>
          </w:tcPr>
          <w:p w:rsidR="00DC6B5B" w:rsidRPr="00740CD7" w:rsidRDefault="00DC6B5B" w:rsidP="00DC6B5B">
            <w:pPr>
              <w:pStyle w:val="InfTabTheadTrTh"/>
              <w:rPr>
                <w:rFonts w:ascii="Times New Roman" w:hAnsi="Times New Roman"/>
                <w:sz w:val="28"/>
                <w:szCs w:val="22"/>
              </w:rPr>
            </w:pPr>
            <w:r w:rsidRPr="00740CD7">
              <w:rPr>
                <w:rFonts w:ascii="Times New Roman" w:hAnsi="Times New Roman"/>
                <w:sz w:val="28"/>
                <w:szCs w:val="22"/>
              </w:rPr>
              <w:t>Equivalent Units</w:t>
            </w:r>
          </w:p>
        </w:tc>
      </w:tr>
      <w:tr w:rsidR="00DC6B5B" w:rsidRPr="00740CD7" w:rsidTr="00DC6B5B">
        <w:trPr>
          <w:trHeight w:val="60"/>
          <w:tblHeader/>
        </w:trPr>
        <w:tc>
          <w:tcPr>
            <w:tcW w:w="4537" w:type="dxa"/>
            <w:tcBorders>
              <w:bottom w:val="single" w:sz="6" w:space="0" w:color="auto"/>
            </w:tcBorders>
            <w:tcMar>
              <w:top w:w="60" w:type="dxa"/>
              <w:left w:w="80" w:type="dxa"/>
              <w:bottom w:w="60" w:type="dxa"/>
              <w:right w:w="360" w:type="dxa"/>
            </w:tcMar>
          </w:tcPr>
          <w:p w:rsidR="00DC6B5B" w:rsidRPr="00740CD7" w:rsidRDefault="00DC6B5B" w:rsidP="00DC6B5B">
            <w:pPr>
              <w:pStyle w:val="NoParagraphStyle"/>
              <w:spacing w:line="240" w:lineRule="auto"/>
              <w:textAlignment w:val="auto"/>
              <w:rPr>
                <w:rFonts w:ascii="Times New Roman" w:hAnsi="Times New Roman" w:cstheme="minorBidi"/>
                <w:color w:val="auto"/>
                <w:sz w:val="28"/>
                <w:szCs w:val="22"/>
                <w:lang w:val="en-IN"/>
              </w:rPr>
            </w:pPr>
          </w:p>
        </w:tc>
        <w:tc>
          <w:tcPr>
            <w:tcW w:w="1417" w:type="dxa"/>
            <w:gridSpan w:val="2"/>
            <w:tcBorders>
              <w:bottom w:val="single" w:sz="6" w:space="0" w:color="auto"/>
            </w:tcBorders>
            <w:tcMar>
              <w:top w:w="60" w:type="dxa"/>
              <w:left w:w="80" w:type="dxa"/>
              <w:bottom w:w="60" w:type="dxa"/>
              <w:right w:w="360" w:type="dxa"/>
            </w:tcMar>
          </w:tcPr>
          <w:p w:rsidR="00DC6B5B" w:rsidRPr="00740CD7" w:rsidRDefault="00DC6B5B" w:rsidP="00DC6B5B">
            <w:pPr>
              <w:pStyle w:val="InfTabTheadTrTh"/>
              <w:rPr>
                <w:rFonts w:ascii="Times New Roman" w:hAnsi="Times New Roman"/>
                <w:sz w:val="28"/>
                <w:szCs w:val="22"/>
              </w:rPr>
            </w:pPr>
            <w:r w:rsidRPr="00740CD7">
              <w:rPr>
                <w:rFonts w:ascii="Times New Roman" w:hAnsi="Times New Roman"/>
                <w:sz w:val="28"/>
                <w:szCs w:val="22"/>
              </w:rPr>
              <w:t>Physical Units</w:t>
            </w:r>
          </w:p>
        </w:tc>
        <w:tc>
          <w:tcPr>
            <w:tcW w:w="1701" w:type="dxa"/>
            <w:gridSpan w:val="2"/>
            <w:tcBorders>
              <w:bottom w:val="single" w:sz="6" w:space="0" w:color="auto"/>
            </w:tcBorders>
            <w:tcMar>
              <w:top w:w="60" w:type="dxa"/>
              <w:left w:w="80" w:type="dxa"/>
              <w:bottom w:w="60" w:type="dxa"/>
              <w:right w:w="360" w:type="dxa"/>
            </w:tcMar>
          </w:tcPr>
          <w:p w:rsidR="00DC6B5B" w:rsidRPr="00740CD7" w:rsidRDefault="00DC6B5B" w:rsidP="00DC6B5B">
            <w:pPr>
              <w:pStyle w:val="InfTabTheadTrTh"/>
              <w:rPr>
                <w:rFonts w:ascii="Times New Roman" w:hAnsi="Times New Roman"/>
                <w:sz w:val="28"/>
                <w:szCs w:val="22"/>
              </w:rPr>
            </w:pPr>
            <w:r w:rsidRPr="00740CD7">
              <w:rPr>
                <w:rFonts w:ascii="Times New Roman" w:hAnsi="Times New Roman"/>
                <w:sz w:val="28"/>
                <w:szCs w:val="22"/>
              </w:rPr>
              <w:t>Direct Materials</w:t>
            </w:r>
          </w:p>
        </w:tc>
        <w:tc>
          <w:tcPr>
            <w:tcW w:w="1607" w:type="dxa"/>
            <w:gridSpan w:val="2"/>
            <w:tcBorders>
              <w:bottom w:val="single" w:sz="6" w:space="0" w:color="auto"/>
            </w:tcBorders>
            <w:tcMar>
              <w:top w:w="60" w:type="dxa"/>
              <w:left w:w="80" w:type="dxa"/>
              <w:bottom w:w="60" w:type="dxa"/>
              <w:right w:w="80" w:type="dxa"/>
            </w:tcMar>
          </w:tcPr>
          <w:p w:rsidR="00DC6B5B" w:rsidRPr="00740CD7" w:rsidRDefault="00DC6B5B" w:rsidP="00DC6B5B">
            <w:pPr>
              <w:pStyle w:val="InfTabTheadTrTh"/>
              <w:rPr>
                <w:rFonts w:ascii="Times New Roman" w:hAnsi="Times New Roman"/>
                <w:sz w:val="28"/>
                <w:szCs w:val="22"/>
              </w:rPr>
            </w:pPr>
            <w:r w:rsidRPr="00740CD7">
              <w:rPr>
                <w:rFonts w:ascii="Times New Roman" w:hAnsi="Times New Roman"/>
                <w:sz w:val="28"/>
                <w:szCs w:val="22"/>
              </w:rPr>
              <w:t>Conversion Costs</w:t>
            </w:r>
          </w:p>
        </w:tc>
      </w:tr>
      <w:tr w:rsidR="00DC6B5B" w:rsidRPr="00740CD7" w:rsidTr="00DC6B5B">
        <w:trPr>
          <w:trHeight w:val="60"/>
        </w:trPr>
        <w:tc>
          <w:tcPr>
            <w:tcW w:w="4537" w:type="dxa"/>
            <w:tcBorders>
              <w:top w:val="single" w:sz="6" w:space="0" w:color="auto"/>
            </w:tcBorders>
            <w:tcMar>
              <w:top w:w="60" w:type="dxa"/>
              <w:left w:w="80" w:type="dxa"/>
              <w:bottom w:w="50" w:type="dxa"/>
              <w:right w:w="360" w:type="dxa"/>
            </w:tcMar>
          </w:tcPr>
          <w:p w:rsidR="00DC6B5B" w:rsidRPr="00740CD7" w:rsidRDefault="00DC6B5B" w:rsidP="00DC6B5B">
            <w:pPr>
              <w:pStyle w:val="InfTabTrTd"/>
              <w:ind w:left="0" w:firstLine="0"/>
              <w:rPr>
                <w:rFonts w:ascii="Times New Roman" w:hAnsi="Times New Roman"/>
                <w:sz w:val="28"/>
                <w:szCs w:val="22"/>
              </w:rPr>
            </w:pPr>
            <w:r w:rsidRPr="00740CD7">
              <w:rPr>
                <w:rFonts w:ascii="Times New Roman" w:hAnsi="Times New Roman"/>
                <w:sz w:val="28"/>
                <w:szCs w:val="22"/>
              </w:rPr>
              <w:t>Work in process, October 1</w:t>
            </w:r>
            <w:r>
              <w:rPr>
                <w:rFonts w:ascii="Times New Roman" w:hAnsi="Times New Roman"/>
                <w:sz w:val="28"/>
                <w:szCs w:val="22"/>
              </w:rPr>
              <w:t xml:space="preserve"> </w:t>
            </w:r>
          </w:p>
        </w:tc>
        <w:tc>
          <w:tcPr>
            <w:tcW w:w="1417" w:type="dxa"/>
            <w:gridSpan w:val="2"/>
            <w:tcBorders>
              <w:top w:val="single" w:sz="6" w:space="0" w:color="auto"/>
            </w:tcBorders>
            <w:tcMar>
              <w:top w:w="60" w:type="dxa"/>
              <w:left w:w="80" w:type="dxa"/>
              <w:bottom w:w="50" w:type="dxa"/>
              <w:right w:w="360" w:type="dxa"/>
            </w:tcMar>
          </w:tcPr>
          <w:p w:rsidR="00DC6B5B" w:rsidRPr="00740CD7" w:rsidRDefault="00DC6B5B" w:rsidP="00DC6B5B">
            <w:pPr>
              <w:pStyle w:val="InfTabTrTd"/>
              <w:ind w:left="260"/>
              <w:jc w:val="center"/>
              <w:rPr>
                <w:rFonts w:ascii="Times New Roman" w:hAnsi="Times New Roman"/>
                <w:sz w:val="28"/>
                <w:szCs w:val="22"/>
              </w:rPr>
            </w:pPr>
            <w:r w:rsidRPr="00740CD7">
              <w:rPr>
                <w:rFonts w:ascii="Times New Roman" w:hAnsi="Times New Roman"/>
                <w:sz w:val="28"/>
                <w:szCs w:val="22"/>
              </w:rPr>
              <w:t>12,000</w:t>
            </w:r>
            <w:r w:rsidRPr="00740CD7">
              <w:rPr>
                <w:rStyle w:val="Sup"/>
                <w:rFonts w:ascii="Times New Roman" w:hAnsi="Times New Roman"/>
                <w:sz w:val="28"/>
                <w:szCs w:val="22"/>
              </w:rPr>
              <w:t>a</w:t>
            </w:r>
          </w:p>
        </w:tc>
        <w:tc>
          <w:tcPr>
            <w:tcW w:w="1701" w:type="dxa"/>
            <w:gridSpan w:val="2"/>
            <w:tcBorders>
              <w:top w:val="single" w:sz="6" w:space="0" w:color="auto"/>
            </w:tcBorders>
            <w:tcMar>
              <w:top w:w="60" w:type="dxa"/>
              <w:left w:w="80" w:type="dxa"/>
              <w:bottom w:w="50" w:type="dxa"/>
              <w:right w:w="360" w:type="dxa"/>
            </w:tcMar>
          </w:tcPr>
          <w:p w:rsidR="00DC6B5B" w:rsidRPr="00740CD7" w:rsidRDefault="00DC6B5B" w:rsidP="00DC6B5B">
            <w:pPr>
              <w:pStyle w:val="InfTabTrTd"/>
              <w:jc w:val="center"/>
              <w:rPr>
                <w:rFonts w:ascii="Times New Roman" w:hAnsi="Times New Roman"/>
                <w:sz w:val="28"/>
                <w:szCs w:val="22"/>
              </w:rPr>
            </w:pPr>
            <w:r w:rsidRPr="00740CD7">
              <w:rPr>
                <w:rFonts w:ascii="Times New Roman" w:hAnsi="Times New Roman"/>
                <w:sz w:val="28"/>
                <w:szCs w:val="22"/>
              </w:rPr>
              <w:t>12,000</w:t>
            </w:r>
          </w:p>
        </w:tc>
        <w:tc>
          <w:tcPr>
            <w:tcW w:w="1607" w:type="dxa"/>
            <w:gridSpan w:val="2"/>
            <w:tcBorders>
              <w:top w:val="single" w:sz="6" w:space="0" w:color="auto"/>
            </w:tcBorders>
            <w:tcMar>
              <w:top w:w="60" w:type="dxa"/>
              <w:left w:w="80" w:type="dxa"/>
              <w:bottom w:w="50" w:type="dxa"/>
              <w:right w:w="80" w:type="dxa"/>
            </w:tcMar>
          </w:tcPr>
          <w:p w:rsidR="00DC6B5B" w:rsidRPr="00740CD7" w:rsidRDefault="00DC6B5B" w:rsidP="00DC6B5B">
            <w:pPr>
              <w:pStyle w:val="InfTabTrTd"/>
              <w:jc w:val="center"/>
              <w:rPr>
                <w:rFonts w:ascii="Times New Roman" w:hAnsi="Times New Roman"/>
                <w:sz w:val="28"/>
                <w:szCs w:val="22"/>
              </w:rPr>
            </w:pPr>
            <w:r w:rsidRPr="00740CD7">
              <w:rPr>
                <w:rFonts w:ascii="Times New Roman" w:hAnsi="Times New Roman"/>
                <w:sz w:val="28"/>
                <w:szCs w:val="22"/>
              </w:rPr>
              <w:t> </w:t>
            </w:r>
            <w:r w:rsidRPr="00740CD7">
              <w:rPr>
                <w:rFonts w:ascii="Times New Roman" w:hAnsi="Times New Roman"/>
                <w:sz w:val="28"/>
                <w:szCs w:val="22"/>
              </w:rPr>
              <w:t>9,600</w:t>
            </w:r>
          </w:p>
        </w:tc>
      </w:tr>
      <w:tr w:rsidR="00DC6B5B" w:rsidRPr="00740CD7" w:rsidTr="00DC6B5B">
        <w:trPr>
          <w:trHeight w:val="60"/>
        </w:trPr>
        <w:tc>
          <w:tcPr>
            <w:tcW w:w="4537" w:type="dxa"/>
            <w:tcMar>
              <w:top w:w="60" w:type="dxa"/>
              <w:left w:w="80" w:type="dxa"/>
              <w:bottom w:w="50" w:type="dxa"/>
              <w:right w:w="360" w:type="dxa"/>
            </w:tcMar>
          </w:tcPr>
          <w:p w:rsidR="00DC6B5B" w:rsidRPr="00740CD7" w:rsidRDefault="00DC6B5B" w:rsidP="00DC6B5B">
            <w:pPr>
              <w:pStyle w:val="InfTabTrTd"/>
              <w:ind w:left="0" w:firstLine="0"/>
              <w:rPr>
                <w:rFonts w:ascii="Times New Roman" w:hAnsi="Times New Roman"/>
                <w:sz w:val="28"/>
                <w:szCs w:val="22"/>
              </w:rPr>
            </w:pPr>
            <w:r w:rsidRPr="00740CD7">
              <w:rPr>
                <w:rFonts w:ascii="Times New Roman" w:hAnsi="Times New Roman"/>
                <w:sz w:val="28"/>
                <w:szCs w:val="22"/>
              </w:rPr>
              <w:t>Started in October</w:t>
            </w:r>
          </w:p>
        </w:tc>
        <w:tc>
          <w:tcPr>
            <w:tcW w:w="1417" w:type="dxa"/>
            <w:gridSpan w:val="2"/>
            <w:tcMar>
              <w:top w:w="60" w:type="dxa"/>
              <w:left w:w="80" w:type="dxa"/>
              <w:bottom w:w="50" w:type="dxa"/>
              <w:right w:w="360" w:type="dxa"/>
            </w:tcMar>
          </w:tcPr>
          <w:p w:rsidR="00DC6B5B" w:rsidRPr="00740CD7" w:rsidRDefault="00DC6B5B" w:rsidP="00DC6B5B">
            <w:pPr>
              <w:pStyle w:val="InfTabTrTd"/>
              <w:jc w:val="center"/>
              <w:rPr>
                <w:rFonts w:ascii="Times New Roman" w:hAnsi="Times New Roman"/>
                <w:sz w:val="28"/>
                <w:szCs w:val="22"/>
              </w:rPr>
            </w:pPr>
            <w:r>
              <w:rPr>
                <w:rFonts w:ascii="Times New Roman" w:hAnsi="Times New Roman"/>
                <w:sz w:val="28"/>
                <w:szCs w:val="22"/>
              </w:rPr>
              <w:t>?</w:t>
            </w:r>
          </w:p>
        </w:tc>
        <w:tc>
          <w:tcPr>
            <w:tcW w:w="1701" w:type="dxa"/>
            <w:gridSpan w:val="2"/>
            <w:tcMar>
              <w:top w:w="60" w:type="dxa"/>
              <w:left w:w="80" w:type="dxa"/>
              <w:bottom w:w="50" w:type="dxa"/>
              <w:right w:w="360" w:type="dxa"/>
            </w:tcMar>
          </w:tcPr>
          <w:p w:rsidR="00DC6B5B" w:rsidRPr="00740CD7" w:rsidRDefault="00DC6B5B" w:rsidP="00DC6B5B">
            <w:pPr>
              <w:pStyle w:val="NoParagraphStyle"/>
              <w:spacing w:line="240" w:lineRule="auto"/>
              <w:textAlignment w:val="auto"/>
              <w:rPr>
                <w:rFonts w:ascii="Times New Roman" w:hAnsi="Times New Roman" w:cstheme="minorBidi"/>
                <w:color w:val="auto"/>
                <w:sz w:val="28"/>
                <w:szCs w:val="22"/>
                <w:lang w:val="en-IN"/>
              </w:rPr>
            </w:pPr>
          </w:p>
        </w:tc>
        <w:tc>
          <w:tcPr>
            <w:tcW w:w="1607" w:type="dxa"/>
            <w:gridSpan w:val="2"/>
            <w:tcMar>
              <w:top w:w="60" w:type="dxa"/>
              <w:left w:w="80" w:type="dxa"/>
              <w:bottom w:w="50" w:type="dxa"/>
              <w:right w:w="80" w:type="dxa"/>
            </w:tcMar>
          </w:tcPr>
          <w:p w:rsidR="00DC6B5B" w:rsidRPr="00740CD7" w:rsidRDefault="00DC6B5B" w:rsidP="00DC6B5B">
            <w:pPr>
              <w:pStyle w:val="NoParagraphStyle"/>
              <w:spacing w:line="240" w:lineRule="auto"/>
              <w:textAlignment w:val="auto"/>
              <w:rPr>
                <w:rFonts w:ascii="Times New Roman" w:hAnsi="Times New Roman" w:cstheme="minorBidi"/>
                <w:color w:val="auto"/>
                <w:sz w:val="28"/>
                <w:szCs w:val="22"/>
                <w:lang w:val="en-IN"/>
              </w:rPr>
            </w:pPr>
          </w:p>
        </w:tc>
      </w:tr>
      <w:tr w:rsidR="00DC6B5B" w:rsidRPr="00740CD7" w:rsidTr="00DC6B5B">
        <w:trPr>
          <w:trHeight w:val="60"/>
        </w:trPr>
        <w:tc>
          <w:tcPr>
            <w:tcW w:w="4537" w:type="dxa"/>
            <w:tcMar>
              <w:top w:w="60" w:type="dxa"/>
              <w:left w:w="80" w:type="dxa"/>
              <w:bottom w:w="50" w:type="dxa"/>
              <w:right w:w="360" w:type="dxa"/>
            </w:tcMar>
          </w:tcPr>
          <w:p w:rsidR="00DC6B5B" w:rsidRPr="00740CD7" w:rsidRDefault="00DC6B5B" w:rsidP="00DC6B5B">
            <w:pPr>
              <w:pStyle w:val="InfTabTrTd"/>
              <w:ind w:left="0" w:firstLine="0"/>
              <w:rPr>
                <w:rFonts w:ascii="Times New Roman" w:hAnsi="Times New Roman"/>
                <w:sz w:val="28"/>
                <w:szCs w:val="22"/>
              </w:rPr>
            </w:pPr>
            <w:r w:rsidRPr="00740CD7">
              <w:rPr>
                <w:rFonts w:ascii="Times New Roman" w:hAnsi="Times New Roman"/>
                <w:sz w:val="28"/>
                <w:szCs w:val="22"/>
              </w:rPr>
              <w:t>Completed and transferred out during October</w:t>
            </w:r>
          </w:p>
        </w:tc>
        <w:tc>
          <w:tcPr>
            <w:tcW w:w="1417" w:type="dxa"/>
            <w:gridSpan w:val="2"/>
            <w:tcMar>
              <w:top w:w="60" w:type="dxa"/>
              <w:left w:w="80" w:type="dxa"/>
              <w:bottom w:w="50" w:type="dxa"/>
              <w:right w:w="360" w:type="dxa"/>
            </w:tcMar>
          </w:tcPr>
          <w:p w:rsidR="00DC6B5B" w:rsidRPr="00740CD7" w:rsidRDefault="00DC6B5B" w:rsidP="00DC6B5B">
            <w:pPr>
              <w:pStyle w:val="InfTabTrTd"/>
              <w:jc w:val="center"/>
              <w:rPr>
                <w:rFonts w:ascii="Times New Roman" w:hAnsi="Times New Roman"/>
                <w:sz w:val="28"/>
                <w:szCs w:val="22"/>
              </w:rPr>
            </w:pPr>
            <w:r w:rsidRPr="00740CD7">
              <w:rPr>
                <w:rFonts w:ascii="Times New Roman" w:hAnsi="Times New Roman"/>
                <w:sz w:val="28"/>
                <w:szCs w:val="22"/>
              </w:rPr>
              <w:t>55,000</w:t>
            </w:r>
          </w:p>
        </w:tc>
        <w:tc>
          <w:tcPr>
            <w:tcW w:w="1701" w:type="dxa"/>
            <w:gridSpan w:val="2"/>
            <w:tcMar>
              <w:top w:w="60" w:type="dxa"/>
              <w:left w:w="80" w:type="dxa"/>
              <w:bottom w:w="50" w:type="dxa"/>
              <w:right w:w="360" w:type="dxa"/>
            </w:tcMar>
          </w:tcPr>
          <w:p w:rsidR="00DC6B5B" w:rsidRPr="00740CD7" w:rsidRDefault="00DC6B5B" w:rsidP="00DC6B5B">
            <w:pPr>
              <w:pStyle w:val="InfTabTrTd"/>
              <w:jc w:val="center"/>
              <w:rPr>
                <w:rFonts w:ascii="Times New Roman" w:hAnsi="Times New Roman"/>
                <w:sz w:val="28"/>
                <w:szCs w:val="22"/>
              </w:rPr>
            </w:pPr>
            <w:r w:rsidRPr="00740CD7">
              <w:rPr>
                <w:rFonts w:ascii="Times New Roman" w:hAnsi="Times New Roman"/>
                <w:sz w:val="28"/>
                <w:szCs w:val="22"/>
              </w:rPr>
              <w:t>55,000</w:t>
            </w:r>
          </w:p>
        </w:tc>
        <w:tc>
          <w:tcPr>
            <w:tcW w:w="1607" w:type="dxa"/>
            <w:gridSpan w:val="2"/>
            <w:tcMar>
              <w:top w:w="60" w:type="dxa"/>
              <w:left w:w="80" w:type="dxa"/>
              <w:bottom w:w="50" w:type="dxa"/>
              <w:right w:w="80" w:type="dxa"/>
            </w:tcMar>
          </w:tcPr>
          <w:p w:rsidR="00DC6B5B" w:rsidRPr="00740CD7" w:rsidRDefault="00DC6B5B" w:rsidP="00DC6B5B">
            <w:pPr>
              <w:pStyle w:val="InfTabTrTd"/>
              <w:jc w:val="center"/>
              <w:rPr>
                <w:rFonts w:ascii="Times New Roman" w:hAnsi="Times New Roman"/>
                <w:sz w:val="28"/>
                <w:szCs w:val="22"/>
              </w:rPr>
            </w:pPr>
            <w:r w:rsidRPr="00740CD7">
              <w:rPr>
                <w:rFonts w:ascii="Times New Roman" w:hAnsi="Times New Roman"/>
                <w:sz w:val="28"/>
                <w:szCs w:val="22"/>
              </w:rPr>
              <w:t>55,000</w:t>
            </w:r>
          </w:p>
        </w:tc>
      </w:tr>
      <w:tr w:rsidR="00DC6B5B" w:rsidRPr="00740CD7" w:rsidTr="00DC6B5B">
        <w:trPr>
          <w:trHeight w:val="60"/>
        </w:trPr>
        <w:tc>
          <w:tcPr>
            <w:tcW w:w="4537" w:type="dxa"/>
            <w:tcMar>
              <w:top w:w="60" w:type="dxa"/>
              <w:left w:w="80" w:type="dxa"/>
              <w:bottom w:w="50" w:type="dxa"/>
              <w:right w:w="360" w:type="dxa"/>
            </w:tcMar>
          </w:tcPr>
          <w:p w:rsidR="00DC6B5B" w:rsidRPr="00740CD7" w:rsidRDefault="00DC6B5B" w:rsidP="00DC6B5B">
            <w:pPr>
              <w:pStyle w:val="InfTabTrTd"/>
              <w:ind w:left="0" w:firstLine="0"/>
              <w:rPr>
                <w:rFonts w:ascii="Times New Roman" w:hAnsi="Times New Roman"/>
                <w:sz w:val="28"/>
                <w:szCs w:val="22"/>
              </w:rPr>
            </w:pPr>
            <w:r w:rsidRPr="00740CD7">
              <w:rPr>
                <w:rFonts w:ascii="Times New Roman" w:hAnsi="Times New Roman"/>
                <w:sz w:val="28"/>
                <w:szCs w:val="22"/>
              </w:rPr>
              <w:t>Work in process, October 31</w:t>
            </w:r>
          </w:p>
        </w:tc>
        <w:tc>
          <w:tcPr>
            <w:tcW w:w="1417" w:type="dxa"/>
            <w:gridSpan w:val="2"/>
            <w:tcMar>
              <w:top w:w="60" w:type="dxa"/>
              <w:left w:w="80" w:type="dxa"/>
              <w:bottom w:w="50" w:type="dxa"/>
              <w:right w:w="360" w:type="dxa"/>
            </w:tcMar>
          </w:tcPr>
          <w:p w:rsidR="00DC6B5B" w:rsidRPr="00740CD7" w:rsidRDefault="00DC6B5B" w:rsidP="00DC6B5B">
            <w:pPr>
              <w:pStyle w:val="InfTabTrTd"/>
              <w:ind w:left="260"/>
              <w:jc w:val="center"/>
              <w:rPr>
                <w:rFonts w:ascii="Times New Roman" w:hAnsi="Times New Roman"/>
                <w:sz w:val="28"/>
                <w:szCs w:val="22"/>
              </w:rPr>
            </w:pPr>
            <w:r w:rsidRPr="00740CD7">
              <w:rPr>
                <w:rFonts w:ascii="Times New Roman" w:hAnsi="Times New Roman"/>
                <w:sz w:val="28"/>
                <w:szCs w:val="22"/>
              </w:rPr>
              <w:t>5,000</w:t>
            </w:r>
            <w:r w:rsidRPr="00740CD7">
              <w:rPr>
                <w:rStyle w:val="Sup"/>
                <w:rFonts w:ascii="Times New Roman" w:hAnsi="Times New Roman"/>
                <w:sz w:val="28"/>
                <w:szCs w:val="22"/>
              </w:rPr>
              <w:t>b</w:t>
            </w:r>
          </w:p>
        </w:tc>
        <w:tc>
          <w:tcPr>
            <w:tcW w:w="1701" w:type="dxa"/>
            <w:gridSpan w:val="2"/>
            <w:tcMar>
              <w:top w:w="60" w:type="dxa"/>
              <w:left w:w="80" w:type="dxa"/>
              <w:bottom w:w="50" w:type="dxa"/>
              <w:right w:w="360" w:type="dxa"/>
            </w:tcMar>
          </w:tcPr>
          <w:p w:rsidR="00DC6B5B" w:rsidRPr="00740CD7" w:rsidRDefault="00DC6B5B" w:rsidP="00DC6B5B">
            <w:pPr>
              <w:pStyle w:val="InfTabTrTd"/>
              <w:jc w:val="center"/>
              <w:rPr>
                <w:rFonts w:ascii="Times New Roman" w:hAnsi="Times New Roman"/>
                <w:sz w:val="28"/>
                <w:szCs w:val="22"/>
              </w:rPr>
            </w:pPr>
            <w:r w:rsidRPr="00740CD7">
              <w:rPr>
                <w:rFonts w:ascii="Times New Roman" w:hAnsi="Times New Roman"/>
                <w:sz w:val="28"/>
                <w:szCs w:val="22"/>
              </w:rPr>
              <w:t> </w:t>
            </w:r>
            <w:r w:rsidRPr="00740CD7">
              <w:rPr>
                <w:rFonts w:ascii="Times New Roman" w:hAnsi="Times New Roman"/>
                <w:sz w:val="28"/>
                <w:szCs w:val="22"/>
              </w:rPr>
              <w:t>5,000</w:t>
            </w:r>
          </w:p>
        </w:tc>
        <w:tc>
          <w:tcPr>
            <w:tcW w:w="1607" w:type="dxa"/>
            <w:gridSpan w:val="2"/>
            <w:tcMar>
              <w:top w:w="60" w:type="dxa"/>
              <w:left w:w="80" w:type="dxa"/>
              <w:bottom w:w="50" w:type="dxa"/>
              <w:right w:w="80" w:type="dxa"/>
            </w:tcMar>
          </w:tcPr>
          <w:p w:rsidR="00DC6B5B" w:rsidRPr="00740CD7" w:rsidRDefault="00DC6B5B" w:rsidP="00DC6B5B">
            <w:pPr>
              <w:pStyle w:val="InfTabTrTd"/>
              <w:jc w:val="center"/>
              <w:rPr>
                <w:rFonts w:ascii="Times New Roman" w:hAnsi="Times New Roman"/>
                <w:sz w:val="28"/>
                <w:szCs w:val="22"/>
              </w:rPr>
            </w:pPr>
            <w:r w:rsidRPr="00740CD7">
              <w:rPr>
                <w:rFonts w:ascii="Times New Roman" w:hAnsi="Times New Roman"/>
                <w:sz w:val="28"/>
                <w:szCs w:val="22"/>
              </w:rPr>
              <w:t> </w:t>
            </w:r>
            <w:r w:rsidRPr="00740CD7">
              <w:rPr>
                <w:rFonts w:ascii="Times New Roman" w:hAnsi="Times New Roman"/>
                <w:sz w:val="28"/>
                <w:szCs w:val="22"/>
              </w:rPr>
              <w:t>1,500</w:t>
            </w:r>
          </w:p>
        </w:tc>
      </w:tr>
      <w:tr w:rsidR="00DC6B5B" w:rsidRPr="00740CD7" w:rsidTr="00DC6B5B">
        <w:trPr>
          <w:trHeight w:val="60"/>
        </w:trPr>
        <w:tc>
          <w:tcPr>
            <w:tcW w:w="9262" w:type="dxa"/>
            <w:gridSpan w:val="7"/>
            <w:tcMar>
              <w:top w:w="60" w:type="dxa"/>
              <w:left w:w="80" w:type="dxa"/>
              <w:bottom w:w="50" w:type="dxa"/>
              <w:right w:w="360" w:type="dxa"/>
            </w:tcMar>
          </w:tcPr>
          <w:p w:rsidR="00DC6B5B" w:rsidRPr="00740CD7" w:rsidRDefault="00DC6B5B" w:rsidP="00DC6B5B">
            <w:pPr>
              <w:pStyle w:val="Aheading"/>
              <w:rPr>
                <w:sz w:val="28"/>
                <w:szCs w:val="22"/>
              </w:rPr>
            </w:pPr>
            <w:proofErr w:type="spellStart"/>
            <w:proofErr w:type="gramStart"/>
            <w:r w:rsidRPr="00740CD7">
              <w:rPr>
                <w:rStyle w:val="Sup"/>
                <w:sz w:val="28"/>
                <w:szCs w:val="22"/>
              </w:rPr>
              <w:t>a</w:t>
            </w:r>
            <w:r w:rsidRPr="00740CD7">
              <w:rPr>
                <w:sz w:val="28"/>
                <w:szCs w:val="22"/>
              </w:rPr>
              <w:t>Degree</w:t>
            </w:r>
            <w:proofErr w:type="spellEnd"/>
            <w:proofErr w:type="gramEnd"/>
            <w:r w:rsidRPr="00740CD7">
              <w:rPr>
                <w:sz w:val="28"/>
                <w:szCs w:val="22"/>
              </w:rPr>
              <w:t xml:space="preserve"> of completion: direct materials, </w:t>
            </w:r>
            <w:r>
              <w:rPr>
                <w:sz w:val="28"/>
                <w:szCs w:val="22"/>
              </w:rPr>
              <w:t>?</w:t>
            </w:r>
            <w:r w:rsidRPr="00740CD7">
              <w:rPr>
                <w:sz w:val="28"/>
                <w:szCs w:val="22"/>
              </w:rPr>
              <w:t>%; conversion costs, 80%.</w:t>
            </w:r>
          </w:p>
        </w:tc>
      </w:tr>
      <w:tr w:rsidR="00DC6B5B" w:rsidRPr="00740CD7" w:rsidTr="00DC6B5B">
        <w:trPr>
          <w:trHeight w:val="60"/>
        </w:trPr>
        <w:tc>
          <w:tcPr>
            <w:tcW w:w="9262" w:type="dxa"/>
            <w:gridSpan w:val="7"/>
            <w:tcMar>
              <w:top w:w="60" w:type="dxa"/>
              <w:left w:w="80" w:type="dxa"/>
              <w:bottom w:w="50" w:type="dxa"/>
              <w:right w:w="360" w:type="dxa"/>
            </w:tcMar>
          </w:tcPr>
          <w:p w:rsidR="00DC6B5B" w:rsidRPr="00740CD7" w:rsidRDefault="00DC6B5B" w:rsidP="00DC6B5B">
            <w:pPr>
              <w:pStyle w:val="Aheading"/>
              <w:rPr>
                <w:sz w:val="28"/>
                <w:szCs w:val="22"/>
              </w:rPr>
            </w:pPr>
            <w:proofErr w:type="spellStart"/>
            <w:proofErr w:type="gramStart"/>
            <w:r w:rsidRPr="00740CD7">
              <w:rPr>
                <w:rStyle w:val="Sup"/>
                <w:sz w:val="28"/>
                <w:szCs w:val="22"/>
              </w:rPr>
              <w:t>b</w:t>
            </w:r>
            <w:r w:rsidRPr="00740CD7">
              <w:rPr>
                <w:sz w:val="28"/>
                <w:szCs w:val="22"/>
              </w:rPr>
              <w:t>Degree</w:t>
            </w:r>
            <w:proofErr w:type="spellEnd"/>
            <w:proofErr w:type="gramEnd"/>
            <w:r w:rsidRPr="00740CD7">
              <w:rPr>
                <w:sz w:val="28"/>
                <w:szCs w:val="22"/>
              </w:rPr>
              <w:t xml:space="preserve"> of completion: direct materials, </w:t>
            </w:r>
            <w:r>
              <w:rPr>
                <w:sz w:val="28"/>
                <w:szCs w:val="22"/>
              </w:rPr>
              <w:t>?</w:t>
            </w:r>
            <w:r w:rsidRPr="00740CD7">
              <w:rPr>
                <w:sz w:val="28"/>
                <w:szCs w:val="22"/>
              </w:rPr>
              <w:t>%; conversion costs, 30%.</w:t>
            </w:r>
          </w:p>
        </w:tc>
      </w:tr>
      <w:tr w:rsidR="00DC6B5B" w:rsidRPr="000E0445" w:rsidTr="00DC6B5B">
        <w:trPr>
          <w:gridAfter w:val="1"/>
          <w:wAfter w:w="492" w:type="dxa"/>
          <w:trHeight w:val="60"/>
          <w:tblHeader/>
        </w:trPr>
        <w:tc>
          <w:tcPr>
            <w:tcW w:w="8770" w:type="dxa"/>
            <w:gridSpan w:val="6"/>
            <w:tcBorders>
              <w:bottom w:val="single" w:sz="6" w:space="0" w:color="auto"/>
            </w:tcBorders>
            <w:tcMar>
              <w:top w:w="60" w:type="dxa"/>
              <w:left w:w="80" w:type="dxa"/>
              <w:bottom w:w="60" w:type="dxa"/>
              <w:right w:w="360" w:type="dxa"/>
            </w:tcMar>
          </w:tcPr>
          <w:p w:rsidR="00DC6B5B" w:rsidRPr="000E0445" w:rsidRDefault="00DC6B5B" w:rsidP="00DC6B5B">
            <w:pPr>
              <w:pStyle w:val="InfTabTheadTrTh"/>
              <w:jc w:val="left"/>
              <w:rPr>
                <w:rFonts w:ascii="Times New Roman" w:hAnsi="Times New Roman"/>
                <w:sz w:val="28"/>
                <w:szCs w:val="22"/>
              </w:rPr>
            </w:pPr>
            <w:r w:rsidRPr="000E0445">
              <w:rPr>
                <w:rFonts w:ascii="Times New Roman" w:hAnsi="Times New Roman"/>
                <w:sz w:val="28"/>
                <w:szCs w:val="22"/>
              </w:rPr>
              <w:t>Total Costs for October 2017</w:t>
            </w:r>
          </w:p>
        </w:tc>
      </w:tr>
      <w:tr w:rsidR="00DC6B5B" w:rsidRPr="000E0445" w:rsidTr="00DC6B5B">
        <w:trPr>
          <w:gridAfter w:val="1"/>
          <w:wAfter w:w="492" w:type="dxa"/>
          <w:trHeight w:val="60"/>
        </w:trPr>
        <w:tc>
          <w:tcPr>
            <w:tcW w:w="5782" w:type="dxa"/>
            <w:gridSpan w:val="2"/>
            <w:tcBorders>
              <w:top w:val="single" w:sz="6" w:space="0" w:color="auto"/>
            </w:tcBorders>
            <w:tcMar>
              <w:top w:w="60" w:type="dxa"/>
              <w:left w:w="80" w:type="dxa"/>
              <w:bottom w:w="50" w:type="dxa"/>
              <w:right w:w="360" w:type="dxa"/>
            </w:tcMar>
          </w:tcPr>
          <w:p w:rsidR="00DC6B5B" w:rsidRPr="000E0445" w:rsidRDefault="00DC6B5B" w:rsidP="00DC6B5B">
            <w:pPr>
              <w:pStyle w:val="InfTabTrTd"/>
              <w:rPr>
                <w:rFonts w:ascii="Times New Roman" w:hAnsi="Times New Roman"/>
                <w:sz w:val="28"/>
                <w:szCs w:val="22"/>
              </w:rPr>
            </w:pPr>
            <w:r w:rsidRPr="000E0445">
              <w:rPr>
                <w:rFonts w:ascii="Times New Roman" w:hAnsi="Times New Roman"/>
                <w:sz w:val="28"/>
                <w:szCs w:val="22"/>
              </w:rPr>
              <w:t>Work in process, beginning</w:t>
            </w:r>
          </w:p>
        </w:tc>
        <w:tc>
          <w:tcPr>
            <w:tcW w:w="1392" w:type="dxa"/>
            <w:gridSpan w:val="2"/>
            <w:tcBorders>
              <w:top w:val="single" w:sz="6" w:space="0" w:color="auto"/>
            </w:tcBorders>
            <w:tcMar>
              <w:top w:w="60" w:type="dxa"/>
              <w:left w:w="80" w:type="dxa"/>
              <w:bottom w:w="50" w:type="dxa"/>
              <w:right w:w="360" w:type="dxa"/>
            </w:tcMar>
          </w:tcPr>
          <w:p w:rsidR="00DC6B5B" w:rsidRPr="000E0445" w:rsidRDefault="00DC6B5B" w:rsidP="00DC6B5B">
            <w:pPr>
              <w:pStyle w:val="NoParagraphStyle"/>
              <w:spacing w:line="240" w:lineRule="auto"/>
              <w:textAlignment w:val="auto"/>
              <w:rPr>
                <w:rFonts w:ascii="Times New Roman" w:hAnsi="Times New Roman" w:cstheme="minorBidi"/>
                <w:color w:val="auto"/>
                <w:sz w:val="28"/>
                <w:szCs w:val="22"/>
                <w:lang w:val="en-IN"/>
              </w:rPr>
            </w:pPr>
          </w:p>
        </w:tc>
        <w:tc>
          <w:tcPr>
            <w:tcW w:w="1596" w:type="dxa"/>
            <w:gridSpan w:val="2"/>
            <w:tcBorders>
              <w:top w:val="single" w:sz="6" w:space="0" w:color="auto"/>
            </w:tcBorders>
            <w:tcMar>
              <w:top w:w="60" w:type="dxa"/>
              <w:left w:w="80" w:type="dxa"/>
              <w:bottom w:w="50" w:type="dxa"/>
              <w:right w:w="80" w:type="dxa"/>
            </w:tcMar>
          </w:tcPr>
          <w:p w:rsidR="00DC6B5B" w:rsidRPr="000E0445" w:rsidRDefault="00DC6B5B" w:rsidP="00DC6B5B">
            <w:pPr>
              <w:pStyle w:val="NoParagraphStyle"/>
              <w:spacing w:line="240" w:lineRule="auto"/>
              <w:textAlignment w:val="auto"/>
              <w:rPr>
                <w:rFonts w:ascii="Times New Roman" w:hAnsi="Times New Roman" w:cstheme="minorBidi"/>
                <w:color w:val="auto"/>
                <w:sz w:val="28"/>
                <w:szCs w:val="22"/>
                <w:lang w:val="en-IN"/>
              </w:rPr>
            </w:pPr>
          </w:p>
        </w:tc>
      </w:tr>
      <w:tr w:rsidR="00DC6B5B" w:rsidRPr="000E0445" w:rsidTr="00DC6B5B">
        <w:trPr>
          <w:gridAfter w:val="1"/>
          <w:wAfter w:w="492" w:type="dxa"/>
          <w:trHeight w:val="60"/>
        </w:trPr>
        <w:tc>
          <w:tcPr>
            <w:tcW w:w="5782" w:type="dxa"/>
            <w:gridSpan w:val="2"/>
            <w:tcMar>
              <w:top w:w="60" w:type="dxa"/>
              <w:left w:w="80" w:type="dxa"/>
              <w:bottom w:w="50" w:type="dxa"/>
              <w:right w:w="360" w:type="dxa"/>
            </w:tcMar>
          </w:tcPr>
          <w:p w:rsidR="00DC6B5B" w:rsidRPr="000E0445" w:rsidRDefault="00DC6B5B" w:rsidP="00DC6B5B">
            <w:pPr>
              <w:pStyle w:val="InfTabTrTd"/>
              <w:rPr>
                <w:rFonts w:ascii="Times New Roman" w:hAnsi="Times New Roman"/>
                <w:sz w:val="28"/>
                <w:szCs w:val="22"/>
              </w:rPr>
            </w:pPr>
            <w:r w:rsidRPr="000E0445">
              <w:rPr>
                <w:rFonts w:ascii="Times New Roman" w:hAnsi="Times New Roman"/>
                <w:sz w:val="28"/>
                <w:szCs w:val="22"/>
              </w:rPr>
              <w:t> </w:t>
            </w:r>
            <w:r w:rsidRPr="000E0445">
              <w:rPr>
                <w:rFonts w:ascii="Times New Roman" w:hAnsi="Times New Roman"/>
                <w:sz w:val="28"/>
                <w:szCs w:val="22"/>
              </w:rPr>
              <w:t>Direct materials</w:t>
            </w:r>
          </w:p>
        </w:tc>
        <w:tc>
          <w:tcPr>
            <w:tcW w:w="1392" w:type="dxa"/>
            <w:gridSpan w:val="2"/>
            <w:tcMar>
              <w:top w:w="60" w:type="dxa"/>
              <w:left w:w="80" w:type="dxa"/>
              <w:bottom w:w="50" w:type="dxa"/>
              <w:right w:w="360" w:type="dxa"/>
            </w:tcMar>
          </w:tcPr>
          <w:p w:rsidR="00DC6B5B" w:rsidRPr="000E0445" w:rsidRDefault="00DC6B5B" w:rsidP="00DC6B5B">
            <w:pPr>
              <w:pStyle w:val="InfTabTrTd"/>
              <w:rPr>
                <w:rFonts w:ascii="Times New Roman" w:hAnsi="Times New Roman"/>
                <w:sz w:val="28"/>
                <w:szCs w:val="22"/>
              </w:rPr>
            </w:pPr>
            <w:r w:rsidRPr="000E0445">
              <w:rPr>
                <w:rFonts w:ascii="Times New Roman" w:hAnsi="Times New Roman"/>
                <w:sz w:val="28"/>
                <w:szCs w:val="22"/>
              </w:rPr>
              <w:t>$ 5,760</w:t>
            </w:r>
          </w:p>
        </w:tc>
        <w:tc>
          <w:tcPr>
            <w:tcW w:w="1596" w:type="dxa"/>
            <w:gridSpan w:val="2"/>
            <w:tcMar>
              <w:top w:w="60" w:type="dxa"/>
              <w:left w:w="80" w:type="dxa"/>
              <w:bottom w:w="50" w:type="dxa"/>
              <w:right w:w="80" w:type="dxa"/>
            </w:tcMar>
          </w:tcPr>
          <w:p w:rsidR="00DC6B5B" w:rsidRPr="000E0445" w:rsidRDefault="00DC6B5B" w:rsidP="00DC6B5B">
            <w:pPr>
              <w:pStyle w:val="NoParagraphStyle"/>
              <w:spacing w:line="240" w:lineRule="auto"/>
              <w:textAlignment w:val="auto"/>
              <w:rPr>
                <w:rFonts w:ascii="Times New Roman" w:hAnsi="Times New Roman" w:cstheme="minorBidi"/>
                <w:color w:val="auto"/>
                <w:sz w:val="28"/>
                <w:szCs w:val="22"/>
                <w:lang w:val="en-IN"/>
              </w:rPr>
            </w:pPr>
          </w:p>
        </w:tc>
      </w:tr>
      <w:tr w:rsidR="00DC6B5B" w:rsidRPr="000E0445" w:rsidTr="00DC6B5B">
        <w:trPr>
          <w:gridAfter w:val="1"/>
          <w:wAfter w:w="492" w:type="dxa"/>
          <w:trHeight w:val="60"/>
        </w:trPr>
        <w:tc>
          <w:tcPr>
            <w:tcW w:w="5782" w:type="dxa"/>
            <w:gridSpan w:val="2"/>
            <w:tcMar>
              <w:top w:w="60" w:type="dxa"/>
              <w:left w:w="80" w:type="dxa"/>
              <w:bottom w:w="50" w:type="dxa"/>
              <w:right w:w="360" w:type="dxa"/>
            </w:tcMar>
          </w:tcPr>
          <w:p w:rsidR="00DC6B5B" w:rsidRPr="000E0445" w:rsidRDefault="00DC6B5B" w:rsidP="00DC6B5B">
            <w:pPr>
              <w:pStyle w:val="InfTabTrTd"/>
              <w:rPr>
                <w:rFonts w:ascii="Times New Roman" w:hAnsi="Times New Roman"/>
                <w:sz w:val="28"/>
                <w:szCs w:val="22"/>
              </w:rPr>
            </w:pPr>
            <w:r w:rsidRPr="000E0445">
              <w:rPr>
                <w:rFonts w:ascii="Times New Roman" w:hAnsi="Times New Roman"/>
                <w:sz w:val="28"/>
                <w:szCs w:val="22"/>
              </w:rPr>
              <w:t> </w:t>
            </w:r>
            <w:r w:rsidRPr="000E0445">
              <w:rPr>
                <w:rFonts w:ascii="Times New Roman" w:hAnsi="Times New Roman"/>
                <w:sz w:val="28"/>
                <w:szCs w:val="22"/>
              </w:rPr>
              <w:t>Conversion costs</w:t>
            </w:r>
          </w:p>
        </w:tc>
        <w:tc>
          <w:tcPr>
            <w:tcW w:w="1392" w:type="dxa"/>
            <w:gridSpan w:val="2"/>
            <w:tcMar>
              <w:top w:w="60" w:type="dxa"/>
              <w:left w:w="80" w:type="dxa"/>
              <w:bottom w:w="50" w:type="dxa"/>
              <w:right w:w="360" w:type="dxa"/>
            </w:tcMar>
          </w:tcPr>
          <w:p w:rsidR="00DC6B5B" w:rsidRPr="000E0445" w:rsidRDefault="00DC6B5B" w:rsidP="00DC6B5B">
            <w:pPr>
              <w:pStyle w:val="InfTabTrTd"/>
              <w:rPr>
                <w:rFonts w:ascii="Times New Roman" w:hAnsi="Times New Roman"/>
                <w:sz w:val="28"/>
                <w:szCs w:val="22"/>
                <w:u w:val="single"/>
              </w:rPr>
            </w:pPr>
            <w:r w:rsidRPr="000E0445">
              <w:rPr>
                <w:rStyle w:val="Wol"/>
                <w:rFonts w:ascii="Times New Roman" w:hAnsi="Times New Roman"/>
                <w:sz w:val="28"/>
                <w:szCs w:val="22"/>
                <w:u w:val="single"/>
              </w:rPr>
              <w:t xml:space="preserve"> 14,825</w:t>
            </w:r>
          </w:p>
        </w:tc>
        <w:tc>
          <w:tcPr>
            <w:tcW w:w="1596" w:type="dxa"/>
            <w:gridSpan w:val="2"/>
            <w:tcMar>
              <w:top w:w="60" w:type="dxa"/>
              <w:left w:w="80" w:type="dxa"/>
              <w:bottom w:w="50" w:type="dxa"/>
              <w:right w:w="80" w:type="dxa"/>
            </w:tcMar>
          </w:tcPr>
          <w:p w:rsidR="00DC6B5B" w:rsidRPr="000E0445" w:rsidRDefault="00DC6B5B" w:rsidP="00DC6B5B">
            <w:pPr>
              <w:pStyle w:val="InfTabTrTd"/>
              <w:jc w:val="right"/>
              <w:rPr>
                <w:rFonts w:ascii="Times New Roman" w:hAnsi="Times New Roman"/>
                <w:sz w:val="28"/>
                <w:szCs w:val="22"/>
              </w:rPr>
            </w:pPr>
            <w:r w:rsidRPr="000E0445">
              <w:rPr>
                <w:rFonts w:ascii="Times New Roman" w:hAnsi="Times New Roman"/>
                <w:sz w:val="28"/>
                <w:szCs w:val="22"/>
              </w:rPr>
              <w:t>$  20,585</w:t>
            </w:r>
          </w:p>
        </w:tc>
      </w:tr>
      <w:tr w:rsidR="00DC6B5B" w:rsidRPr="000E0445" w:rsidTr="00DC6B5B">
        <w:trPr>
          <w:gridAfter w:val="1"/>
          <w:wAfter w:w="492" w:type="dxa"/>
          <w:trHeight w:val="60"/>
        </w:trPr>
        <w:tc>
          <w:tcPr>
            <w:tcW w:w="5782" w:type="dxa"/>
            <w:gridSpan w:val="2"/>
            <w:tcMar>
              <w:top w:w="60" w:type="dxa"/>
              <w:left w:w="80" w:type="dxa"/>
              <w:bottom w:w="50" w:type="dxa"/>
              <w:right w:w="360" w:type="dxa"/>
            </w:tcMar>
          </w:tcPr>
          <w:p w:rsidR="00DC6B5B" w:rsidRPr="000E0445" w:rsidRDefault="00DC6B5B" w:rsidP="00DC6B5B">
            <w:pPr>
              <w:pStyle w:val="InfTabTrTd"/>
              <w:rPr>
                <w:rFonts w:ascii="Times New Roman" w:hAnsi="Times New Roman"/>
                <w:sz w:val="28"/>
                <w:szCs w:val="22"/>
              </w:rPr>
            </w:pPr>
            <w:r w:rsidRPr="000E0445">
              <w:rPr>
                <w:rFonts w:ascii="Times New Roman" w:hAnsi="Times New Roman"/>
                <w:sz w:val="28"/>
                <w:szCs w:val="22"/>
              </w:rPr>
              <w:t>Direct materials added during October</w:t>
            </w:r>
          </w:p>
        </w:tc>
        <w:tc>
          <w:tcPr>
            <w:tcW w:w="1392" w:type="dxa"/>
            <w:gridSpan w:val="2"/>
            <w:tcMar>
              <w:top w:w="60" w:type="dxa"/>
              <w:left w:w="80" w:type="dxa"/>
              <w:bottom w:w="50" w:type="dxa"/>
              <w:right w:w="360" w:type="dxa"/>
            </w:tcMar>
          </w:tcPr>
          <w:p w:rsidR="00DC6B5B" w:rsidRPr="000E0445" w:rsidRDefault="00DC6B5B" w:rsidP="00DC6B5B">
            <w:pPr>
              <w:pStyle w:val="NoParagraphStyle"/>
              <w:spacing w:line="240" w:lineRule="auto"/>
              <w:textAlignment w:val="auto"/>
              <w:rPr>
                <w:rFonts w:ascii="Times New Roman" w:hAnsi="Times New Roman" w:cstheme="minorBidi"/>
                <w:color w:val="auto"/>
                <w:sz w:val="28"/>
                <w:szCs w:val="22"/>
                <w:lang w:val="en-IN"/>
              </w:rPr>
            </w:pPr>
          </w:p>
        </w:tc>
        <w:tc>
          <w:tcPr>
            <w:tcW w:w="1596" w:type="dxa"/>
            <w:gridSpan w:val="2"/>
            <w:tcMar>
              <w:top w:w="60" w:type="dxa"/>
              <w:left w:w="80" w:type="dxa"/>
              <w:bottom w:w="50" w:type="dxa"/>
              <w:right w:w="80" w:type="dxa"/>
            </w:tcMar>
          </w:tcPr>
          <w:p w:rsidR="00DC6B5B" w:rsidRPr="000E0445" w:rsidRDefault="00DC6B5B" w:rsidP="00DC6B5B">
            <w:pPr>
              <w:pStyle w:val="InfTabTrTd"/>
              <w:jc w:val="right"/>
              <w:rPr>
                <w:rFonts w:ascii="Times New Roman" w:hAnsi="Times New Roman"/>
                <w:sz w:val="28"/>
                <w:szCs w:val="22"/>
              </w:rPr>
            </w:pPr>
            <w:r w:rsidRPr="000E0445">
              <w:rPr>
                <w:rFonts w:ascii="Times New Roman" w:hAnsi="Times New Roman"/>
                <w:sz w:val="28"/>
                <w:szCs w:val="22"/>
              </w:rPr>
              <w:t>25,440</w:t>
            </w:r>
          </w:p>
        </w:tc>
      </w:tr>
      <w:tr w:rsidR="00DC6B5B" w:rsidRPr="000E0445" w:rsidTr="00DC6B5B">
        <w:trPr>
          <w:gridAfter w:val="1"/>
          <w:wAfter w:w="492" w:type="dxa"/>
          <w:trHeight w:val="60"/>
        </w:trPr>
        <w:tc>
          <w:tcPr>
            <w:tcW w:w="5782" w:type="dxa"/>
            <w:gridSpan w:val="2"/>
            <w:tcMar>
              <w:top w:w="60" w:type="dxa"/>
              <w:left w:w="80" w:type="dxa"/>
              <w:bottom w:w="50" w:type="dxa"/>
              <w:right w:w="360" w:type="dxa"/>
            </w:tcMar>
          </w:tcPr>
          <w:p w:rsidR="00DC6B5B" w:rsidRPr="000E0445" w:rsidRDefault="00DC6B5B" w:rsidP="00DC6B5B">
            <w:pPr>
              <w:pStyle w:val="InfTabTrTd"/>
              <w:rPr>
                <w:rFonts w:ascii="Times New Roman" w:hAnsi="Times New Roman"/>
                <w:sz w:val="28"/>
                <w:szCs w:val="22"/>
              </w:rPr>
            </w:pPr>
            <w:r w:rsidRPr="000E0445">
              <w:rPr>
                <w:rFonts w:ascii="Times New Roman" w:hAnsi="Times New Roman"/>
                <w:sz w:val="28"/>
                <w:szCs w:val="22"/>
              </w:rPr>
              <w:t>Conversion costs added during October</w:t>
            </w:r>
          </w:p>
        </w:tc>
        <w:tc>
          <w:tcPr>
            <w:tcW w:w="1392" w:type="dxa"/>
            <w:gridSpan w:val="2"/>
            <w:tcMar>
              <w:top w:w="60" w:type="dxa"/>
              <w:left w:w="80" w:type="dxa"/>
              <w:bottom w:w="50" w:type="dxa"/>
              <w:right w:w="360" w:type="dxa"/>
            </w:tcMar>
          </w:tcPr>
          <w:p w:rsidR="00DC6B5B" w:rsidRPr="000E0445" w:rsidRDefault="00DC6B5B" w:rsidP="00DC6B5B">
            <w:pPr>
              <w:pStyle w:val="NoParagraphStyle"/>
              <w:spacing w:line="240" w:lineRule="auto"/>
              <w:textAlignment w:val="auto"/>
              <w:rPr>
                <w:rFonts w:ascii="Times New Roman" w:hAnsi="Times New Roman" w:cstheme="minorBidi"/>
                <w:color w:val="auto"/>
                <w:sz w:val="28"/>
                <w:szCs w:val="22"/>
                <w:lang w:val="en-IN"/>
              </w:rPr>
            </w:pPr>
          </w:p>
        </w:tc>
        <w:tc>
          <w:tcPr>
            <w:tcW w:w="1596" w:type="dxa"/>
            <w:gridSpan w:val="2"/>
            <w:tcMar>
              <w:top w:w="60" w:type="dxa"/>
              <w:left w:w="80" w:type="dxa"/>
              <w:bottom w:w="50" w:type="dxa"/>
              <w:right w:w="80" w:type="dxa"/>
            </w:tcMar>
          </w:tcPr>
          <w:p w:rsidR="00DC6B5B" w:rsidRPr="000E0445" w:rsidRDefault="00DC6B5B" w:rsidP="00DC6B5B">
            <w:pPr>
              <w:pStyle w:val="InfTabTrTd"/>
              <w:jc w:val="right"/>
              <w:rPr>
                <w:rFonts w:ascii="Times New Roman" w:hAnsi="Times New Roman"/>
                <w:sz w:val="28"/>
                <w:szCs w:val="22"/>
                <w:u w:val="single"/>
              </w:rPr>
            </w:pPr>
            <w:r w:rsidRPr="000E0445">
              <w:rPr>
                <w:rStyle w:val="Wol"/>
                <w:rFonts w:ascii="Times New Roman" w:hAnsi="Times New Roman"/>
                <w:sz w:val="28"/>
                <w:szCs w:val="22"/>
                <w:u w:val="single"/>
              </w:rPr>
              <w:t xml:space="preserve">    58,625</w:t>
            </w:r>
          </w:p>
        </w:tc>
      </w:tr>
      <w:tr w:rsidR="00DC6B5B" w:rsidRPr="000E0445" w:rsidTr="00DC6B5B">
        <w:trPr>
          <w:gridAfter w:val="1"/>
          <w:wAfter w:w="492" w:type="dxa"/>
          <w:trHeight w:val="60"/>
        </w:trPr>
        <w:tc>
          <w:tcPr>
            <w:tcW w:w="5782" w:type="dxa"/>
            <w:gridSpan w:val="2"/>
            <w:tcMar>
              <w:top w:w="60" w:type="dxa"/>
              <w:left w:w="80" w:type="dxa"/>
              <w:bottom w:w="50" w:type="dxa"/>
              <w:right w:w="360" w:type="dxa"/>
            </w:tcMar>
          </w:tcPr>
          <w:p w:rsidR="00DC6B5B" w:rsidRPr="000E0445" w:rsidRDefault="00DC6B5B" w:rsidP="00DC6B5B">
            <w:pPr>
              <w:pStyle w:val="InfTabTrTd"/>
              <w:rPr>
                <w:rFonts w:ascii="Times New Roman" w:hAnsi="Times New Roman"/>
                <w:sz w:val="28"/>
                <w:szCs w:val="22"/>
              </w:rPr>
            </w:pPr>
            <w:r w:rsidRPr="000E0445">
              <w:rPr>
                <w:rFonts w:ascii="Times New Roman" w:hAnsi="Times New Roman"/>
                <w:sz w:val="28"/>
                <w:szCs w:val="22"/>
              </w:rPr>
              <w:t>Total costs to account for</w:t>
            </w:r>
          </w:p>
        </w:tc>
        <w:tc>
          <w:tcPr>
            <w:tcW w:w="1392" w:type="dxa"/>
            <w:gridSpan w:val="2"/>
            <w:tcMar>
              <w:top w:w="60" w:type="dxa"/>
              <w:left w:w="80" w:type="dxa"/>
              <w:bottom w:w="50" w:type="dxa"/>
              <w:right w:w="360" w:type="dxa"/>
            </w:tcMar>
          </w:tcPr>
          <w:p w:rsidR="00DC6B5B" w:rsidRPr="000E0445" w:rsidRDefault="00DC6B5B" w:rsidP="00DC6B5B">
            <w:pPr>
              <w:pStyle w:val="NoParagraphStyle"/>
              <w:spacing w:line="240" w:lineRule="auto"/>
              <w:textAlignment w:val="auto"/>
              <w:rPr>
                <w:rFonts w:ascii="Times New Roman" w:hAnsi="Times New Roman" w:cstheme="minorBidi"/>
                <w:color w:val="auto"/>
                <w:sz w:val="28"/>
                <w:szCs w:val="22"/>
                <w:lang w:val="en-IN"/>
              </w:rPr>
            </w:pPr>
          </w:p>
        </w:tc>
        <w:tc>
          <w:tcPr>
            <w:tcW w:w="1596" w:type="dxa"/>
            <w:gridSpan w:val="2"/>
            <w:tcMar>
              <w:top w:w="60" w:type="dxa"/>
              <w:left w:w="80" w:type="dxa"/>
              <w:bottom w:w="50" w:type="dxa"/>
              <w:right w:w="80" w:type="dxa"/>
            </w:tcMar>
          </w:tcPr>
          <w:p w:rsidR="00DC6B5B" w:rsidRPr="000E0445" w:rsidRDefault="00DC6B5B" w:rsidP="00DC6B5B">
            <w:pPr>
              <w:pStyle w:val="InfTabTrTd"/>
              <w:jc w:val="right"/>
              <w:rPr>
                <w:rFonts w:ascii="Times New Roman" w:hAnsi="Times New Roman"/>
                <w:sz w:val="28"/>
                <w:szCs w:val="22"/>
              </w:rPr>
            </w:pPr>
            <w:r w:rsidRPr="000E0445">
              <w:rPr>
                <w:rStyle w:val="DoubUn"/>
                <w:rFonts w:ascii="Times New Roman" w:hAnsi="Times New Roman"/>
                <w:sz w:val="28"/>
                <w:szCs w:val="22"/>
              </w:rPr>
              <w:t>$104,650</w:t>
            </w:r>
          </w:p>
        </w:tc>
      </w:tr>
    </w:tbl>
    <w:p w:rsidR="00DC6B5B" w:rsidRPr="000E0445" w:rsidRDefault="00DC6B5B" w:rsidP="00DC6B5B">
      <w:pPr>
        <w:pStyle w:val="InfTabTrTd"/>
        <w:ind w:hanging="606"/>
        <w:rPr>
          <w:rFonts w:ascii="Times New Roman" w:hAnsi="Times New Roman"/>
          <w:sz w:val="28"/>
          <w:szCs w:val="22"/>
        </w:rPr>
      </w:pPr>
      <w:r w:rsidRPr="000E0445">
        <w:rPr>
          <w:rFonts w:ascii="Times New Roman" w:hAnsi="Times New Roman"/>
          <w:sz w:val="28"/>
          <w:szCs w:val="22"/>
        </w:rPr>
        <w:lastRenderedPageBreak/>
        <w:t>Required:</w:t>
      </w:r>
    </w:p>
    <w:p w:rsidR="00DC6B5B" w:rsidRPr="000E0445" w:rsidRDefault="00DC6B5B" w:rsidP="00DC6B5B">
      <w:pPr>
        <w:pStyle w:val="InfTabTrTd"/>
        <w:rPr>
          <w:rFonts w:ascii="Times New Roman" w:hAnsi="Times New Roman"/>
          <w:sz w:val="28"/>
          <w:szCs w:val="22"/>
        </w:rPr>
      </w:pPr>
      <w:r w:rsidRPr="000E0445">
        <w:rPr>
          <w:rFonts w:ascii="Times New Roman" w:hAnsi="Times New Roman"/>
          <w:sz w:val="28"/>
          <w:szCs w:val="22"/>
        </w:rPr>
        <w:t>1.</w:t>
      </w:r>
      <w:r w:rsidRPr="000E0445">
        <w:rPr>
          <w:rFonts w:ascii="Times New Roman" w:hAnsi="Times New Roman"/>
          <w:sz w:val="28"/>
          <w:szCs w:val="22"/>
        </w:rPr>
        <w:tab/>
        <w:t>Calculate the cost per equivalent unit for direct materials and conversion costs.</w:t>
      </w:r>
    </w:p>
    <w:p w:rsidR="00DC6B5B" w:rsidRDefault="00DC6B5B" w:rsidP="00DC6B5B">
      <w:pPr>
        <w:pStyle w:val="InfTabTrTd"/>
        <w:rPr>
          <w:rFonts w:ascii="Times New Roman" w:hAnsi="Times New Roman"/>
          <w:sz w:val="28"/>
          <w:szCs w:val="22"/>
        </w:rPr>
      </w:pPr>
      <w:r w:rsidRPr="000E0445">
        <w:rPr>
          <w:rFonts w:ascii="Times New Roman" w:hAnsi="Times New Roman"/>
          <w:sz w:val="28"/>
          <w:szCs w:val="22"/>
        </w:rPr>
        <w:t>2.</w:t>
      </w:r>
      <w:r w:rsidRPr="000E0445">
        <w:rPr>
          <w:rFonts w:ascii="Times New Roman" w:hAnsi="Times New Roman"/>
          <w:sz w:val="28"/>
          <w:szCs w:val="22"/>
        </w:rPr>
        <w:tab/>
        <w:t>Summarize the total costs to account for, and assign them to units completed (and transferred out) and to units in ending work in process.</w:t>
      </w:r>
    </w:p>
    <w:p w:rsidR="00DC6B5B" w:rsidRPr="00E378CD" w:rsidRDefault="00DC6B5B" w:rsidP="00DC6B5B">
      <w:pPr>
        <w:tabs>
          <w:tab w:val="left" w:pos="2325"/>
        </w:tabs>
        <w:spacing w:after="0" w:line="240" w:lineRule="auto"/>
        <w:ind w:left="142" w:hanging="142"/>
        <w:jc w:val="lowKashida"/>
        <w:rPr>
          <w:rFonts w:asciiTheme="majorBidi" w:hAnsiTheme="majorBidi" w:cstheme="majorBidi"/>
          <w:sz w:val="28"/>
          <w:szCs w:val="28"/>
          <w:lang w:bidi="ar-JO"/>
        </w:rPr>
      </w:pPr>
      <w:r>
        <w:rPr>
          <w:rFonts w:asciiTheme="majorBidi" w:hAnsiTheme="majorBidi" w:cstheme="majorBidi"/>
          <w:sz w:val="28"/>
          <w:szCs w:val="28"/>
        </w:rPr>
        <w:t>3.</w:t>
      </w:r>
      <w:r w:rsidRPr="00E378CD">
        <w:rPr>
          <w:rFonts w:asciiTheme="majorBidi" w:hAnsiTheme="majorBidi" w:cstheme="majorBidi"/>
          <w:sz w:val="28"/>
          <w:szCs w:val="28"/>
        </w:rPr>
        <w:t xml:space="preserve"> Prepare a set of summarized journal entries for all October 20</w:t>
      </w:r>
      <w:r>
        <w:rPr>
          <w:rFonts w:asciiTheme="majorBidi" w:hAnsiTheme="majorBidi" w:cstheme="majorBidi"/>
          <w:sz w:val="28"/>
          <w:szCs w:val="28"/>
        </w:rPr>
        <w:t>1</w:t>
      </w:r>
      <w:r w:rsidRPr="00E378CD">
        <w:rPr>
          <w:rFonts w:asciiTheme="majorBidi" w:hAnsiTheme="majorBidi" w:cstheme="majorBidi"/>
          <w:sz w:val="28"/>
          <w:szCs w:val="28"/>
        </w:rPr>
        <w:t>7 transactions. Set up a T-account for Work in Progress–Assembly and post the entries to it.</w:t>
      </w:r>
    </w:p>
    <w:p w:rsidR="00DC6B5B" w:rsidRPr="000E0445" w:rsidRDefault="00DC6B5B" w:rsidP="00DC6B5B">
      <w:pPr>
        <w:pStyle w:val="InfTabTrTd"/>
        <w:rPr>
          <w:rFonts w:ascii="Times New Roman" w:hAnsi="Times New Roman"/>
          <w:sz w:val="28"/>
          <w:szCs w:val="22"/>
        </w:rPr>
      </w:pPr>
    </w:p>
    <w:p w:rsidR="00EC7A16" w:rsidRPr="009F6E8F" w:rsidRDefault="000F3A39" w:rsidP="009F6E8F">
      <w:pPr>
        <w:tabs>
          <w:tab w:val="left" w:pos="1752"/>
        </w:tabs>
        <w:ind w:left="-284"/>
        <w:jc w:val="both"/>
        <w:rPr>
          <w:rFonts w:asciiTheme="majorBidi" w:hAnsiTheme="majorBidi" w:cstheme="majorBidi"/>
          <w:b/>
          <w:bCs/>
          <w:color w:val="000000" w:themeColor="text1"/>
          <w:sz w:val="28"/>
          <w:szCs w:val="28"/>
          <w:u w:val="thick"/>
          <w:lang w:bidi="ar-JO"/>
        </w:rPr>
      </w:pPr>
      <w:r w:rsidRPr="000F3A39">
        <w:rPr>
          <w:rFonts w:asciiTheme="majorBidi" w:hAnsiTheme="majorBidi" w:cstheme="majorBidi"/>
          <w:b/>
          <w:bCs/>
          <w:color w:val="000000" w:themeColor="text1"/>
          <w:sz w:val="28"/>
          <w:szCs w:val="28"/>
          <w:u w:val="thick"/>
          <w:lang w:bidi="ar-JO"/>
        </w:rPr>
        <w:t>Forth: Transferred-in</w:t>
      </w:r>
      <w:r w:rsidR="009F6E8F" w:rsidRPr="000F3A39">
        <w:rPr>
          <w:rFonts w:asciiTheme="majorBidi" w:hAnsiTheme="majorBidi" w:cstheme="majorBidi"/>
          <w:b/>
          <w:bCs/>
          <w:color w:val="000000" w:themeColor="text1"/>
          <w:sz w:val="28"/>
          <w:szCs w:val="28"/>
          <w:u w:val="thick"/>
          <w:lang w:bidi="ar-JO"/>
        </w:rPr>
        <w:t xml:space="preserve"> costs in process costing:</w:t>
      </w:r>
      <w:r w:rsidR="009F6E8F" w:rsidRPr="000F3A39">
        <w:rPr>
          <w:rFonts w:asciiTheme="majorBidi" w:hAnsiTheme="majorBidi" w:cstheme="majorBidi"/>
          <w:b/>
          <w:bCs/>
          <w:color w:val="FF0000"/>
          <w:sz w:val="28"/>
          <w:szCs w:val="28"/>
          <w:lang w:bidi="ar-JO"/>
        </w:rPr>
        <w:t xml:space="preserve"> </w:t>
      </w:r>
      <w:r w:rsidR="009F6E8F" w:rsidRPr="009F6E8F">
        <w:rPr>
          <w:rFonts w:asciiTheme="majorBidi" w:hAnsiTheme="majorBidi" w:cstheme="majorBidi"/>
          <w:sz w:val="28"/>
          <w:szCs w:val="28"/>
        </w:rPr>
        <w:t>Many process-costing systems have two or more departments or processes in the production cycle. As units move from department to department, the related costs are also transferred by monthly journal entries. Transferred-in costs (also called previous-department costs) are costs incurred in previous departments that are carried forward as the product’s cost when it moves to a subsequent process in the production cycle</w:t>
      </w:r>
    </w:p>
    <w:p w:rsidR="001C2EE8" w:rsidRPr="009F6E8F" w:rsidRDefault="003E6A4A" w:rsidP="003E6A4A">
      <w:pPr>
        <w:ind w:left="709" w:hanging="1418"/>
        <w:rPr>
          <w:rFonts w:ascii="Times New Roman" w:hAnsi="Times New Roman" w:cs="Times New Roman"/>
          <w:b/>
          <w:bCs/>
          <w:color w:val="231F20"/>
          <w:sz w:val="28"/>
          <w:szCs w:val="28"/>
        </w:rPr>
      </w:pPr>
      <w:r>
        <w:rPr>
          <w:rFonts w:asciiTheme="majorBidi" w:hAnsiTheme="majorBidi" w:cstheme="majorBidi"/>
          <w:b/>
          <w:bCs/>
          <w:color w:val="FF0000"/>
          <w:sz w:val="28"/>
          <w:szCs w:val="28"/>
          <w:lang w:bidi="ar-JO"/>
        </w:rPr>
        <w:t xml:space="preserve"> </w:t>
      </w:r>
      <w:r w:rsidR="009F6E8F" w:rsidRPr="00DC6B5B">
        <w:rPr>
          <w:rFonts w:asciiTheme="majorBidi" w:hAnsiTheme="majorBidi" w:cstheme="majorBidi"/>
          <w:b/>
          <w:bCs/>
          <w:color w:val="FF0000"/>
          <w:sz w:val="28"/>
          <w:szCs w:val="28"/>
          <w:lang w:bidi="ar-JO"/>
        </w:rPr>
        <w:t>Example</w:t>
      </w:r>
      <w:r w:rsidR="009F6E8F">
        <w:rPr>
          <w:rFonts w:asciiTheme="majorBidi" w:hAnsiTheme="majorBidi" w:cstheme="majorBidi"/>
          <w:b/>
          <w:bCs/>
          <w:color w:val="FF0000"/>
          <w:sz w:val="28"/>
          <w:szCs w:val="28"/>
          <w:lang w:bidi="ar-JO"/>
        </w:rPr>
        <w:t>9:</w:t>
      </w:r>
      <w:r w:rsidR="009F6E8F">
        <w:rPr>
          <w:rFonts w:ascii="Times New Roman" w:hAnsi="Times New Roman" w:cs="Times New Roman"/>
          <w:b/>
          <w:bCs/>
          <w:color w:val="231F20"/>
          <w:sz w:val="32"/>
          <w:szCs w:val="32"/>
        </w:rPr>
        <w:t xml:space="preserve"> </w:t>
      </w:r>
      <w:proofErr w:type="spellStart"/>
      <w:r w:rsidR="001C2EE8" w:rsidRPr="009F6E8F">
        <w:rPr>
          <w:rFonts w:ascii="Times New Roman" w:hAnsi="Times New Roman" w:cs="Times New Roman"/>
          <w:color w:val="231F20"/>
          <w:sz w:val="28"/>
          <w:szCs w:val="28"/>
        </w:rPr>
        <w:t>Duddon</w:t>
      </w:r>
      <w:proofErr w:type="spellEnd"/>
      <w:r w:rsidR="001C2EE8" w:rsidRPr="009F6E8F">
        <w:rPr>
          <w:rFonts w:ascii="Times New Roman" w:hAnsi="Times New Roman" w:cs="Times New Roman"/>
          <w:color w:val="231F20"/>
          <w:sz w:val="28"/>
          <w:szCs w:val="28"/>
        </w:rPr>
        <w:t xml:space="preserve"> Ltd makes a product that has to pass through two </w:t>
      </w:r>
      <w:r w:rsidRPr="009F6E8F">
        <w:rPr>
          <w:rFonts w:ascii="Times New Roman" w:hAnsi="Times New Roman" w:cs="Times New Roman"/>
          <w:color w:val="231F20"/>
          <w:sz w:val="28"/>
          <w:szCs w:val="28"/>
        </w:rPr>
        <w:t xml:space="preserve">manufacturing </w:t>
      </w:r>
      <w:r>
        <w:rPr>
          <w:rFonts w:ascii="Times New Roman" w:hAnsi="Times New Roman" w:cs="Times New Roman"/>
          <w:color w:val="231F20"/>
          <w:sz w:val="28"/>
          <w:szCs w:val="28"/>
        </w:rPr>
        <w:t>processes</w:t>
      </w:r>
      <w:r w:rsidRPr="009F6E8F">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r w:rsidRPr="009F6E8F">
        <w:rPr>
          <w:rFonts w:ascii="Times New Roman" w:hAnsi="Times New Roman" w:cs="Times New Roman"/>
          <w:color w:val="231F20"/>
          <w:sz w:val="28"/>
          <w:szCs w:val="28"/>
        </w:rPr>
        <w:t>A</w:t>
      </w:r>
      <w:r w:rsidR="001C2EE8" w:rsidRPr="009F6E8F">
        <w:rPr>
          <w:rFonts w:ascii="Times New Roman" w:hAnsi="Times New Roman" w:cs="Times New Roman"/>
          <w:color w:val="231F20"/>
          <w:sz w:val="28"/>
          <w:szCs w:val="28"/>
        </w:rPr>
        <w:t xml:space="preserve"> and </w:t>
      </w:r>
      <w:r w:rsidR="009F6E8F">
        <w:rPr>
          <w:rFonts w:ascii="Times New Roman" w:hAnsi="Times New Roman" w:cs="Times New Roman"/>
          <w:color w:val="231F20"/>
          <w:sz w:val="28"/>
          <w:szCs w:val="28"/>
        </w:rPr>
        <w:t>B</w:t>
      </w:r>
      <w:r w:rsidR="001C2EE8" w:rsidRPr="009F6E8F">
        <w:rPr>
          <w:rFonts w:ascii="Times New Roman" w:hAnsi="Times New Roman" w:cs="Times New Roman"/>
          <w:color w:val="231F20"/>
          <w:sz w:val="28"/>
          <w:szCs w:val="28"/>
        </w:rPr>
        <w:t>. All the material is input at the start of process.</w:t>
      </w:r>
    </w:p>
    <w:tbl>
      <w:tblPr>
        <w:tblStyle w:val="TableGrid"/>
        <w:tblW w:w="0" w:type="auto"/>
        <w:tblInd w:w="-459" w:type="dxa"/>
        <w:tblLook w:val="04A0" w:firstRow="1" w:lastRow="0" w:firstColumn="1" w:lastColumn="0" w:noHBand="0" w:noVBand="1"/>
      </w:tblPr>
      <w:tblGrid>
        <w:gridCol w:w="6804"/>
        <w:gridCol w:w="1560"/>
        <w:gridCol w:w="1573"/>
      </w:tblGrid>
      <w:tr w:rsidR="001C2EE8" w:rsidRPr="009F6E8F" w:rsidTr="00CC55E5">
        <w:trPr>
          <w:trHeight w:val="503"/>
        </w:trPr>
        <w:tc>
          <w:tcPr>
            <w:tcW w:w="6804" w:type="dxa"/>
            <w:shd w:val="clear" w:color="auto" w:fill="FFFFFF" w:themeFill="background1"/>
          </w:tcPr>
          <w:p w:rsidR="001C2EE8" w:rsidRPr="009F6E8F" w:rsidRDefault="001C2EE8" w:rsidP="009F6E8F">
            <w:pPr>
              <w:jc w:val="center"/>
              <w:rPr>
                <w:rFonts w:ascii="Times New Roman" w:hAnsi="Times New Roman" w:cs="Times New Roman"/>
                <w:b/>
                <w:bCs/>
                <w:color w:val="231F20"/>
                <w:sz w:val="28"/>
                <w:szCs w:val="28"/>
              </w:rPr>
            </w:pPr>
            <w:r w:rsidRPr="009F6E8F">
              <w:rPr>
                <w:rFonts w:ascii="Times New Roman" w:hAnsi="Times New Roman" w:cs="Times New Roman"/>
                <w:sz w:val="28"/>
                <w:szCs w:val="28"/>
              </w:rPr>
              <w:t>Details</w:t>
            </w:r>
          </w:p>
        </w:tc>
        <w:tc>
          <w:tcPr>
            <w:tcW w:w="1560" w:type="dxa"/>
            <w:shd w:val="clear" w:color="auto" w:fill="FFFFFF" w:themeFill="background1"/>
          </w:tcPr>
          <w:p w:rsidR="001C2EE8" w:rsidRPr="009F6E8F" w:rsidRDefault="009F6E8F" w:rsidP="009F6E8F">
            <w:pPr>
              <w:jc w:val="center"/>
              <w:rPr>
                <w:rFonts w:ascii="Times New Roman" w:hAnsi="Times New Roman" w:cs="Times New Roman"/>
                <w:b/>
                <w:bCs/>
                <w:color w:val="231F20"/>
                <w:sz w:val="28"/>
                <w:szCs w:val="28"/>
              </w:rPr>
            </w:pPr>
            <w:r>
              <w:rPr>
                <w:rFonts w:ascii="Times New Roman" w:hAnsi="Times New Roman" w:cs="Times New Roman"/>
                <w:sz w:val="28"/>
                <w:szCs w:val="28"/>
              </w:rPr>
              <w:t>A</w:t>
            </w:r>
            <w:r w:rsidR="001C2EE8" w:rsidRPr="009F6E8F">
              <w:rPr>
                <w:rFonts w:ascii="Times New Roman" w:hAnsi="Times New Roman" w:cs="Times New Roman"/>
                <w:sz w:val="28"/>
                <w:szCs w:val="28"/>
              </w:rPr>
              <w:t xml:space="preserve"> stage</w:t>
            </w:r>
          </w:p>
        </w:tc>
        <w:tc>
          <w:tcPr>
            <w:tcW w:w="1573" w:type="dxa"/>
            <w:shd w:val="clear" w:color="auto" w:fill="FFFFFF" w:themeFill="background1"/>
          </w:tcPr>
          <w:p w:rsidR="001C2EE8" w:rsidRPr="009F6E8F" w:rsidRDefault="009F6E8F" w:rsidP="009F6E8F">
            <w:pPr>
              <w:jc w:val="center"/>
              <w:rPr>
                <w:rFonts w:ascii="Times New Roman" w:hAnsi="Times New Roman" w:cs="Times New Roman"/>
                <w:b/>
                <w:bCs/>
                <w:color w:val="231F20"/>
                <w:sz w:val="28"/>
                <w:szCs w:val="28"/>
              </w:rPr>
            </w:pPr>
            <w:r>
              <w:rPr>
                <w:rFonts w:ascii="Times New Roman" w:hAnsi="Times New Roman" w:cs="Times New Roman"/>
                <w:sz w:val="28"/>
                <w:szCs w:val="28"/>
              </w:rPr>
              <w:t>B</w:t>
            </w:r>
            <w:r w:rsidR="001C2EE8" w:rsidRPr="009F6E8F">
              <w:rPr>
                <w:rFonts w:ascii="Times New Roman" w:hAnsi="Times New Roman" w:cs="Times New Roman"/>
                <w:sz w:val="28"/>
                <w:szCs w:val="28"/>
              </w:rPr>
              <w:t xml:space="preserve"> stage</w:t>
            </w:r>
          </w:p>
        </w:tc>
      </w:tr>
      <w:tr w:rsidR="001C2EE8" w:rsidRPr="009F6E8F" w:rsidTr="00CC55E5">
        <w:trPr>
          <w:trHeight w:val="339"/>
        </w:trPr>
        <w:tc>
          <w:tcPr>
            <w:tcW w:w="6804" w:type="dxa"/>
          </w:tcPr>
          <w:p w:rsidR="001C2EE8" w:rsidRPr="009F6E8F" w:rsidRDefault="001C2EE8"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Work in progress units , 1 October</w:t>
            </w:r>
          </w:p>
        </w:tc>
        <w:tc>
          <w:tcPr>
            <w:tcW w:w="1560" w:type="dxa"/>
          </w:tcPr>
          <w:p w:rsidR="001C2EE8" w:rsidRPr="009F6E8F" w:rsidRDefault="001C2EE8" w:rsidP="009F6E8F">
            <w:pPr>
              <w:jc w:val="center"/>
              <w:rPr>
                <w:rFonts w:ascii="Times New Roman" w:hAnsi="Times New Roman" w:cs="Times New Roman"/>
                <w:color w:val="231F20"/>
                <w:sz w:val="28"/>
                <w:szCs w:val="28"/>
              </w:rPr>
            </w:pPr>
            <w:r w:rsidRPr="009F6E8F">
              <w:rPr>
                <w:rFonts w:ascii="Times New Roman" w:hAnsi="Times New Roman" w:cs="Times New Roman"/>
                <w:color w:val="231F20"/>
                <w:sz w:val="28"/>
                <w:szCs w:val="28"/>
              </w:rPr>
              <w:t>10000</w:t>
            </w:r>
          </w:p>
        </w:tc>
        <w:tc>
          <w:tcPr>
            <w:tcW w:w="1573" w:type="dxa"/>
          </w:tcPr>
          <w:p w:rsidR="001C2EE8" w:rsidRPr="009F6E8F" w:rsidRDefault="001077A2" w:rsidP="009F6E8F">
            <w:pPr>
              <w:jc w:val="center"/>
              <w:rPr>
                <w:rFonts w:ascii="Times New Roman" w:hAnsi="Times New Roman" w:cs="Times New Roman"/>
                <w:color w:val="231F20"/>
                <w:sz w:val="28"/>
                <w:szCs w:val="28"/>
              </w:rPr>
            </w:pPr>
            <w:r>
              <w:rPr>
                <w:rFonts w:ascii="Times New Roman" w:hAnsi="Times New Roman" w:cs="Times New Roman"/>
                <w:color w:val="231F20"/>
                <w:sz w:val="28"/>
                <w:szCs w:val="28"/>
              </w:rPr>
              <w:t>?</w:t>
            </w:r>
          </w:p>
        </w:tc>
      </w:tr>
      <w:tr w:rsidR="001C2EE8" w:rsidRPr="009F6E8F" w:rsidTr="00CC55E5">
        <w:trPr>
          <w:trHeight w:val="273"/>
        </w:trPr>
        <w:tc>
          <w:tcPr>
            <w:tcW w:w="6804" w:type="dxa"/>
          </w:tcPr>
          <w:p w:rsidR="001C2EE8" w:rsidRPr="009F6E8F" w:rsidRDefault="001C2EE8"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Degree of completion costs1 October</w:t>
            </w:r>
          </w:p>
        </w:tc>
        <w:tc>
          <w:tcPr>
            <w:tcW w:w="1560" w:type="dxa"/>
          </w:tcPr>
          <w:p w:rsidR="001C2EE8" w:rsidRPr="009F6E8F" w:rsidRDefault="001C2EE8"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50%</w:t>
            </w:r>
          </w:p>
        </w:tc>
        <w:tc>
          <w:tcPr>
            <w:tcW w:w="1573" w:type="dxa"/>
          </w:tcPr>
          <w:p w:rsidR="001C2EE8" w:rsidRPr="009F6E8F" w:rsidRDefault="001C2EE8"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60%</w:t>
            </w:r>
          </w:p>
        </w:tc>
      </w:tr>
      <w:tr w:rsidR="001C2EE8" w:rsidRPr="009F6E8F" w:rsidTr="00CC55E5">
        <w:trPr>
          <w:trHeight w:val="363"/>
        </w:trPr>
        <w:tc>
          <w:tcPr>
            <w:tcW w:w="6804"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Cost of Work in progress, 1 October:</w:t>
            </w:r>
          </w:p>
        </w:tc>
        <w:tc>
          <w:tcPr>
            <w:tcW w:w="1560" w:type="dxa"/>
          </w:tcPr>
          <w:p w:rsidR="001C2EE8" w:rsidRPr="009F6E8F" w:rsidRDefault="001C2EE8" w:rsidP="009F6E8F">
            <w:pPr>
              <w:jc w:val="center"/>
              <w:rPr>
                <w:rFonts w:ascii="Times New Roman" w:hAnsi="Times New Roman" w:cs="Times New Roman"/>
                <w:b/>
                <w:bCs/>
                <w:color w:val="231F20"/>
                <w:sz w:val="28"/>
                <w:szCs w:val="28"/>
              </w:rPr>
            </w:pPr>
          </w:p>
        </w:tc>
        <w:tc>
          <w:tcPr>
            <w:tcW w:w="1573" w:type="dxa"/>
          </w:tcPr>
          <w:p w:rsidR="001C2EE8" w:rsidRPr="009F6E8F" w:rsidRDefault="001C2EE8" w:rsidP="009F6E8F">
            <w:pPr>
              <w:jc w:val="center"/>
              <w:rPr>
                <w:rFonts w:ascii="Times New Roman" w:hAnsi="Times New Roman" w:cs="Times New Roman"/>
                <w:b/>
                <w:bCs/>
                <w:color w:val="231F20"/>
                <w:sz w:val="28"/>
                <w:szCs w:val="28"/>
              </w:rPr>
            </w:pPr>
          </w:p>
        </w:tc>
      </w:tr>
      <w:tr w:rsidR="001C2EE8" w:rsidRPr="009F6E8F" w:rsidTr="00CC55E5">
        <w:trPr>
          <w:trHeight w:val="283"/>
        </w:trPr>
        <w:tc>
          <w:tcPr>
            <w:tcW w:w="6804"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sz w:val="28"/>
                <w:szCs w:val="28"/>
              </w:rPr>
              <w:t>Transferred-in costs</w:t>
            </w:r>
          </w:p>
        </w:tc>
        <w:tc>
          <w:tcPr>
            <w:tcW w:w="1560" w:type="dxa"/>
          </w:tcPr>
          <w:p w:rsidR="001C2EE8" w:rsidRPr="009F6E8F" w:rsidRDefault="00B65189" w:rsidP="009F6E8F">
            <w:pPr>
              <w:jc w:val="center"/>
              <w:rPr>
                <w:rFonts w:ascii="Times New Roman" w:hAnsi="Times New Roman" w:cs="Times New Roman"/>
                <w:b/>
                <w:bCs/>
                <w:color w:val="231F20"/>
                <w:sz w:val="28"/>
                <w:szCs w:val="28"/>
              </w:rPr>
            </w:pPr>
            <w:r w:rsidRPr="009F6E8F">
              <w:rPr>
                <w:rFonts w:ascii="Times New Roman" w:hAnsi="Times New Roman" w:cs="Times New Roman"/>
                <w:b/>
                <w:bCs/>
                <w:color w:val="231F20"/>
                <w:sz w:val="28"/>
                <w:szCs w:val="28"/>
              </w:rPr>
              <w:t>-</w:t>
            </w:r>
          </w:p>
        </w:tc>
        <w:tc>
          <w:tcPr>
            <w:tcW w:w="1573"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b/>
                <w:bCs/>
                <w:color w:val="231F20"/>
                <w:sz w:val="28"/>
                <w:szCs w:val="28"/>
              </w:rPr>
              <w:t>210000</w:t>
            </w:r>
            <w:r w:rsidRPr="009F6E8F">
              <w:rPr>
                <w:rFonts w:ascii="Times New Roman" w:hAnsi="Times New Roman" w:cs="Times New Roman"/>
                <w:color w:val="231F20"/>
                <w:sz w:val="28"/>
                <w:szCs w:val="28"/>
              </w:rPr>
              <w:t>$</w:t>
            </w:r>
          </w:p>
        </w:tc>
      </w:tr>
      <w:tr w:rsidR="001C2EE8" w:rsidRPr="009F6E8F" w:rsidTr="00CC55E5">
        <w:trPr>
          <w:trHeight w:val="217"/>
        </w:trPr>
        <w:tc>
          <w:tcPr>
            <w:tcW w:w="6804"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sz w:val="28"/>
                <w:szCs w:val="28"/>
              </w:rPr>
              <w:t>Direct material</w:t>
            </w:r>
          </w:p>
        </w:tc>
        <w:tc>
          <w:tcPr>
            <w:tcW w:w="1560"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200000$</w:t>
            </w:r>
          </w:p>
        </w:tc>
        <w:tc>
          <w:tcPr>
            <w:tcW w:w="1573" w:type="dxa"/>
          </w:tcPr>
          <w:p w:rsidR="001C2EE8" w:rsidRPr="009F6E8F" w:rsidRDefault="001077A2" w:rsidP="009F6E8F">
            <w:pPr>
              <w:jc w:val="center"/>
              <w:rPr>
                <w:rFonts w:ascii="Times New Roman" w:hAnsi="Times New Roman" w:cs="Times New Roman"/>
                <w:b/>
                <w:bCs/>
                <w:color w:val="231F20"/>
                <w:sz w:val="28"/>
                <w:szCs w:val="28"/>
              </w:rPr>
            </w:pPr>
            <w:r>
              <w:rPr>
                <w:rFonts w:ascii="Times New Roman" w:hAnsi="Times New Roman" w:cs="Times New Roman"/>
                <w:color w:val="231F20"/>
                <w:sz w:val="28"/>
                <w:szCs w:val="28"/>
              </w:rPr>
              <w:t>?</w:t>
            </w:r>
            <w:r w:rsidR="005748DD" w:rsidRPr="009F6E8F">
              <w:rPr>
                <w:rFonts w:ascii="Times New Roman" w:hAnsi="Times New Roman" w:cs="Times New Roman"/>
                <w:color w:val="231F20"/>
                <w:sz w:val="28"/>
                <w:szCs w:val="28"/>
              </w:rPr>
              <w:t>$</w:t>
            </w:r>
          </w:p>
        </w:tc>
      </w:tr>
      <w:tr w:rsidR="001C2EE8" w:rsidRPr="009F6E8F" w:rsidTr="00CC55E5">
        <w:trPr>
          <w:trHeight w:val="321"/>
        </w:trPr>
        <w:tc>
          <w:tcPr>
            <w:tcW w:w="6804"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sz w:val="28"/>
                <w:szCs w:val="28"/>
              </w:rPr>
              <w:t>Conversion cost</w:t>
            </w:r>
          </w:p>
        </w:tc>
        <w:tc>
          <w:tcPr>
            <w:tcW w:w="1560"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45000$</w:t>
            </w:r>
          </w:p>
        </w:tc>
        <w:tc>
          <w:tcPr>
            <w:tcW w:w="1573" w:type="dxa"/>
          </w:tcPr>
          <w:p w:rsidR="001C2EE8" w:rsidRPr="009F6E8F" w:rsidRDefault="001077A2" w:rsidP="009F6E8F">
            <w:pPr>
              <w:jc w:val="center"/>
              <w:rPr>
                <w:rFonts w:ascii="Times New Roman" w:hAnsi="Times New Roman" w:cs="Times New Roman"/>
                <w:b/>
                <w:bCs/>
                <w:color w:val="231F20"/>
                <w:sz w:val="28"/>
                <w:szCs w:val="28"/>
              </w:rPr>
            </w:pPr>
            <w:r>
              <w:rPr>
                <w:rFonts w:ascii="Times New Roman" w:hAnsi="Times New Roman" w:cs="Times New Roman"/>
                <w:color w:val="231F20"/>
                <w:sz w:val="28"/>
                <w:szCs w:val="28"/>
              </w:rPr>
              <w:t>?</w:t>
            </w:r>
            <w:r w:rsidR="005748DD" w:rsidRPr="009F6E8F">
              <w:rPr>
                <w:rFonts w:ascii="Times New Roman" w:hAnsi="Times New Roman" w:cs="Times New Roman"/>
                <w:color w:val="231F20"/>
                <w:sz w:val="28"/>
                <w:szCs w:val="28"/>
              </w:rPr>
              <w:t>$</w:t>
            </w:r>
          </w:p>
        </w:tc>
      </w:tr>
      <w:tr w:rsidR="001C2EE8" w:rsidRPr="009F6E8F" w:rsidTr="00CC55E5">
        <w:trPr>
          <w:trHeight w:val="337"/>
        </w:trPr>
        <w:tc>
          <w:tcPr>
            <w:tcW w:w="6804" w:type="dxa"/>
          </w:tcPr>
          <w:p w:rsidR="001C2EE8" w:rsidRPr="009F6E8F" w:rsidRDefault="005748DD" w:rsidP="003E6A4A">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Started during current period units</w:t>
            </w:r>
          </w:p>
        </w:tc>
        <w:tc>
          <w:tcPr>
            <w:tcW w:w="1560" w:type="dxa"/>
          </w:tcPr>
          <w:p w:rsidR="001C2EE8" w:rsidRPr="009F6E8F" w:rsidRDefault="005748DD" w:rsidP="003E6A4A">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50000</w:t>
            </w:r>
          </w:p>
        </w:tc>
        <w:tc>
          <w:tcPr>
            <w:tcW w:w="1573" w:type="dxa"/>
          </w:tcPr>
          <w:p w:rsidR="001C2EE8" w:rsidRPr="009F6E8F" w:rsidRDefault="005748DD" w:rsidP="003E6A4A">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w:t>
            </w:r>
          </w:p>
        </w:tc>
      </w:tr>
      <w:tr w:rsidR="001C2EE8" w:rsidRPr="009F6E8F" w:rsidTr="00CC55E5">
        <w:trPr>
          <w:trHeight w:val="412"/>
        </w:trPr>
        <w:tc>
          <w:tcPr>
            <w:tcW w:w="6804" w:type="dxa"/>
          </w:tcPr>
          <w:p w:rsidR="001C2EE8" w:rsidRPr="00CC55E5" w:rsidRDefault="005748DD" w:rsidP="00CC55E5">
            <w:pPr>
              <w:autoSpaceDE w:val="0"/>
              <w:autoSpaceDN w:val="0"/>
              <w:adjustRightInd w:val="0"/>
              <w:rPr>
                <w:rFonts w:ascii="Times New Roman" w:hAnsi="Times New Roman" w:cs="Times New Roman"/>
                <w:color w:val="231F20"/>
                <w:sz w:val="28"/>
                <w:szCs w:val="28"/>
              </w:rPr>
            </w:pPr>
            <w:r w:rsidRPr="009F6E8F">
              <w:rPr>
                <w:rFonts w:ascii="Times New Roman" w:hAnsi="Times New Roman" w:cs="Times New Roman"/>
                <w:color w:val="231F20"/>
                <w:sz w:val="28"/>
                <w:szCs w:val="28"/>
              </w:rPr>
              <w:t>Completed and transferred out during</w:t>
            </w:r>
            <w:r w:rsidR="00CC55E5">
              <w:rPr>
                <w:rFonts w:ascii="Times New Roman" w:hAnsi="Times New Roman" w:cs="Times New Roman"/>
                <w:color w:val="231F20"/>
                <w:sz w:val="28"/>
                <w:szCs w:val="28"/>
              </w:rPr>
              <w:t xml:space="preserve"> </w:t>
            </w:r>
            <w:r w:rsidRPr="009F6E8F">
              <w:rPr>
                <w:rFonts w:ascii="Times New Roman" w:hAnsi="Times New Roman" w:cs="Times New Roman"/>
                <w:color w:val="231F20"/>
                <w:sz w:val="28"/>
                <w:szCs w:val="28"/>
              </w:rPr>
              <w:t>current period units</w:t>
            </w:r>
          </w:p>
        </w:tc>
        <w:tc>
          <w:tcPr>
            <w:tcW w:w="1560"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b/>
                <w:bCs/>
                <w:color w:val="231F20"/>
                <w:sz w:val="28"/>
                <w:szCs w:val="28"/>
              </w:rPr>
              <w:t>54000</w:t>
            </w:r>
          </w:p>
        </w:tc>
        <w:tc>
          <w:tcPr>
            <w:tcW w:w="1573"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b/>
                <w:bCs/>
                <w:color w:val="231F20"/>
                <w:sz w:val="28"/>
                <w:szCs w:val="28"/>
              </w:rPr>
              <w:t>40000</w:t>
            </w:r>
          </w:p>
        </w:tc>
      </w:tr>
      <w:tr w:rsidR="001C2EE8" w:rsidRPr="009F6E8F" w:rsidTr="00CC55E5">
        <w:trPr>
          <w:trHeight w:val="119"/>
        </w:trPr>
        <w:tc>
          <w:tcPr>
            <w:tcW w:w="6804"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Degree of completion costs at 31 October</w:t>
            </w:r>
          </w:p>
        </w:tc>
        <w:tc>
          <w:tcPr>
            <w:tcW w:w="1560"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60%</w:t>
            </w:r>
          </w:p>
        </w:tc>
        <w:tc>
          <w:tcPr>
            <w:tcW w:w="1573"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40%</w:t>
            </w:r>
          </w:p>
        </w:tc>
      </w:tr>
      <w:tr w:rsidR="001C2EE8" w:rsidRPr="009F6E8F" w:rsidTr="00CC55E5">
        <w:tc>
          <w:tcPr>
            <w:tcW w:w="6804"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Costs of direct material in current period</w:t>
            </w:r>
          </w:p>
        </w:tc>
        <w:tc>
          <w:tcPr>
            <w:tcW w:w="1560"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1</w:t>
            </w:r>
            <w:r w:rsidR="006B7BF9" w:rsidRPr="009F6E8F">
              <w:rPr>
                <w:rFonts w:ascii="Times New Roman" w:hAnsi="Times New Roman" w:cs="Times New Roman"/>
                <w:color w:val="231F20"/>
                <w:sz w:val="28"/>
                <w:szCs w:val="28"/>
              </w:rPr>
              <w:t>,</w:t>
            </w:r>
            <w:r w:rsidRPr="009F6E8F">
              <w:rPr>
                <w:rFonts w:ascii="Times New Roman" w:hAnsi="Times New Roman" w:cs="Times New Roman"/>
                <w:color w:val="231F20"/>
                <w:sz w:val="28"/>
                <w:szCs w:val="28"/>
              </w:rPr>
              <w:t>000</w:t>
            </w:r>
            <w:r w:rsidR="006B7BF9" w:rsidRPr="009F6E8F">
              <w:rPr>
                <w:rFonts w:ascii="Times New Roman" w:hAnsi="Times New Roman" w:cs="Times New Roman"/>
                <w:color w:val="231F20"/>
                <w:sz w:val="28"/>
                <w:szCs w:val="28"/>
              </w:rPr>
              <w:t>,</w:t>
            </w:r>
            <w:r w:rsidRPr="009F6E8F">
              <w:rPr>
                <w:rFonts w:ascii="Times New Roman" w:hAnsi="Times New Roman" w:cs="Times New Roman"/>
                <w:color w:val="231F20"/>
                <w:sz w:val="28"/>
                <w:szCs w:val="28"/>
              </w:rPr>
              <w:t>000$</w:t>
            </w:r>
          </w:p>
        </w:tc>
        <w:tc>
          <w:tcPr>
            <w:tcW w:w="1573"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620000$</w:t>
            </w:r>
          </w:p>
        </w:tc>
      </w:tr>
      <w:tr w:rsidR="001C2EE8" w:rsidRPr="009F6E8F" w:rsidTr="00CC55E5">
        <w:tc>
          <w:tcPr>
            <w:tcW w:w="6804"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Costs of conversion cost in current period</w:t>
            </w:r>
          </w:p>
        </w:tc>
        <w:tc>
          <w:tcPr>
            <w:tcW w:w="1560"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810</w:t>
            </w:r>
            <w:r w:rsidR="006B7BF9" w:rsidRPr="009F6E8F">
              <w:rPr>
                <w:rFonts w:ascii="Times New Roman" w:hAnsi="Times New Roman" w:cs="Times New Roman"/>
                <w:color w:val="231F20"/>
                <w:sz w:val="28"/>
                <w:szCs w:val="28"/>
              </w:rPr>
              <w:t>,</w:t>
            </w:r>
            <w:r w:rsidRPr="009F6E8F">
              <w:rPr>
                <w:rFonts w:ascii="Times New Roman" w:hAnsi="Times New Roman" w:cs="Times New Roman"/>
                <w:color w:val="231F20"/>
                <w:sz w:val="28"/>
                <w:szCs w:val="28"/>
              </w:rPr>
              <w:t>000$</w:t>
            </w:r>
          </w:p>
        </w:tc>
        <w:tc>
          <w:tcPr>
            <w:tcW w:w="1573" w:type="dxa"/>
          </w:tcPr>
          <w:p w:rsidR="001C2EE8" w:rsidRPr="009F6E8F" w:rsidRDefault="005748DD" w:rsidP="009F6E8F">
            <w:pPr>
              <w:jc w:val="center"/>
              <w:rPr>
                <w:rFonts w:ascii="Times New Roman" w:hAnsi="Times New Roman" w:cs="Times New Roman"/>
                <w:b/>
                <w:bCs/>
                <w:color w:val="231F20"/>
                <w:sz w:val="28"/>
                <w:szCs w:val="28"/>
              </w:rPr>
            </w:pPr>
            <w:r w:rsidRPr="009F6E8F">
              <w:rPr>
                <w:rFonts w:ascii="Times New Roman" w:hAnsi="Times New Roman" w:cs="Times New Roman"/>
                <w:color w:val="231F20"/>
                <w:sz w:val="28"/>
                <w:szCs w:val="28"/>
              </w:rPr>
              <w:t>1030000$</w:t>
            </w:r>
          </w:p>
        </w:tc>
      </w:tr>
    </w:tbl>
    <w:p w:rsidR="001C2EE8" w:rsidRPr="009F6E8F" w:rsidRDefault="00BE411D" w:rsidP="009F6E8F">
      <w:pPr>
        <w:jc w:val="both"/>
        <w:rPr>
          <w:rFonts w:ascii="Times New Roman" w:hAnsi="Times New Roman" w:cs="Times New Roman"/>
          <w:color w:val="231F20"/>
          <w:sz w:val="28"/>
          <w:szCs w:val="28"/>
        </w:rPr>
      </w:pPr>
      <w:r w:rsidRPr="009F6E8F">
        <w:rPr>
          <w:rFonts w:ascii="Times New Roman" w:hAnsi="Times New Roman" w:cs="Times New Roman"/>
          <w:color w:val="231F20"/>
          <w:sz w:val="28"/>
          <w:szCs w:val="28"/>
        </w:rPr>
        <w:t xml:space="preserve">More </w:t>
      </w:r>
      <w:r w:rsidR="00B65189" w:rsidRPr="009F6E8F">
        <w:rPr>
          <w:rFonts w:ascii="Times New Roman" w:hAnsi="Times New Roman" w:cs="Times New Roman"/>
          <w:color w:val="231F20"/>
          <w:sz w:val="28"/>
          <w:szCs w:val="28"/>
        </w:rPr>
        <w:t xml:space="preserve">information: Degree of completion in this department: Transferred-in costs, 100%. The direct material adding at the beginning of the </w:t>
      </w:r>
      <w:r w:rsidR="009F6E8F">
        <w:rPr>
          <w:rFonts w:ascii="Times New Roman" w:hAnsi="Times New Roman" w:cs="Times New Roman"/>
          <w:color w:val="231F20"/>
          <w:sz w:val="28"/>
          <w:szCs w:val="28"/>
        </w:rPr>
        <w:t>(A)</w:t>
      </w:r>
      <w:r w:rsidR="00B65189" w:rsidRPr="009F6E8F">
        <w:rPr>
          <w:rFonts w:ascii="Times New Roman" w:hAnsi="Times New Roman" w:cs="Times New Roman"/>
          <w:color w:val="231F20"/>
          <w:sz w:val="28"/>
          <w:szCs w:val="28"/>
        </w:rPr>
        <w:t xml:space="preserve"> stage</w:t>
      </w:r>
      <w:r w:rsidR="00D81A73">
        <w:rPr>
          <w:rFonts w:ascii="Times New Roman" w:hAnsi="Times New Roman" w:cs="Times New Roman"/>
          <w:color w:val="231F20"/>
          <w:sz w:val="28"/>
          <w:szCs w:val="28"/>
        </w:rPr>
        <w:t>,</w:t>
      </w:r>
      <w:r w:rsidR="00B65189" w:rsidRPr="009F6E8F">
        <w:rPr>
          <w:rFonts w:ascii="Times New Roman" w:hAnsi="Times New Roman" w:cs="Times New Roman"/>
          <w:color w:val="231F20"/>
          <w:sz w:val="28"/>
          <w:szCs w:val="28"/>
        </w:rPr>
        <w:t xml:space="preserve"> while added direct material at the </w:t>
      </w:r>
      <w:r w:rsidR="009F6E8F">
        <w:rPr>
          <w:rFonts w:ascii="Times New Roman" w:hAnsi="Times New Roman" w:cs="Times New Roman"/>
          <w:color w:val="231F20"/>
          <w:sz w:val="28"/>
          <w:szCs w:val="28"/>
        </w:rPr>
        <w:t>(B)</w:t>
      </w:r>
      <w:r w:rsidR="00B65189" w:rsidRPr="009F6E8F">
        <w:rPr>
          <w:rFonts w:ascii="Times New Roman" w:hAnsi="Times New Roman" w:cs="Times New Roman"/>
          <w:color w:val="231F20"/>
          <w:sz w:val="28"/>
          <w:szCs w:val="28"/>
        </w:rPr>
        <w:t xml:space="preserve"> stage when the degree of completion arrived in 50% </w:t>
      </w:r>
    </w:p>
    <w:p w:rsidR="00B65189" w:rsidRPr="009F6E8F" w:rsidRDefault="00C214FE" w:rsidP="003E6A4A">
      <w:pPr>
        <w:spacing w:after="0"/>
        <w:ind w:hanging="284"/>
        <w:rPr>
          <w:rFonts w:ascii="Times New Roman" w:hAnsi="Times New Roman" w:cs="Times New Roman"/>
          <w:b/>
          <w:bCs/>
          <w:color w:val="231F20"/>
          <w:sz w:val="28"/>
          <w:szCs w:val="28"/>
        </w:rPr>
      </w:pPr>
      <w:r w:rsidRPr="009F6E8F">
        <w:rPr>
          <w:rFonts w:ascii="Times New Roman" w:hAnsi="Times New Roman" w:cs="Times New Roman"/>
          <w:b/>
          <w:bCs/>
          <w:color w:val="231F20"/>
          <w:sz w:val="28"/>
          <w:szCs w:val="28"/>
        </w:rPr>
        <w:t>Required:</w:t>
      </w:r>
      <w:r w:rsidR="00B65189" w:rsidRPr="009F6E8F">
        <w:rPr>
          <w:rFonts w:ascii="Times New Roman" w:hAnsi="Times New Roman" w:cs="Times New Roman"/>
          <w:color w:val="231F20"/>
          <w:sz w:val="24"/>
          <w:szCs w:val="24"/>
        </w:rPr>
        <w:t xml:space="preserve"> </w:t>
      </w:r>
      <w:r w:rsidR="003E6A4A">
        <w:rPr>
          <w:rFonts w:ascii="Times New Roman" w:hAnsi="Times New Roman" w:cs="Times New Roman"/>
          <w:color w:val="231F20"/>
          <w:sz w:val="28"/>
          <w:szCs w:val="28"/>
        </w:rPr>
        <w:t>U</w:t>
      </w:r>
      <w:r w:rsidR="00B65189" w:rsidRPr="009F6E8F">
        <w:rPr>
          <w:rFonts w:ascii="Times New Roman" w:hAnsi="Times New Roman" w:cs="Times New Roman"/>
          <w:color w:val="231F20"/>
          <w:sz w:val="28"/>
          <w:szCs w:val="28"/>
        </w:rPr>
        <w:t>ses the FIFO</w:t>
      </w:r>
      <w:r w:rsidR="009F6E8F">
        <w:rPr>
          <w:rFonts w:ascii="Times New Roman" w:hAnsi="Times New Roman" w:cs="Times New Roman"/>
          <w:color w:val="231F20"/>
          <w:sz w:val="28"/>
          <w:szCs w:val="28"/>
        </w:rPr>
        <w:t>, and Weighted average</w:t>
      </w:r>
      <w:r w:rsidR="00B65189" w:rsidRPr="009F6E8F">
        <w:rPr>
          <w:rFonts w:ascii="Times New Roman" w:hAnsi="Times New Roman" w:cs="Times New Roman"/>
          <w:color w:val="231F20"/>
          <w:sz w:val="28"/>
          <w:szCs w:val="28"/>
        </w:rPr>
        <w:t xml:space="preserve"> method</w:t>
      </w:r>
      <w:r w:rsidR="003E6A4A">
        <w:rPr>
          <w:rFonts w:ascii="Times New Roman" w:hAnsi="Times New Roman" w:cs="Times New Roman"/>
          <w:b/>
          <w:bCs/>
          <w:color w:val="231F20"/>
          <w:sz w:val="28"/>
          <w:szCs w:val="28"/>
        </w:rPr>
        <w:t>:</w:t>
      </w:r>
    </w:p>
    <w:p w:rsidR="001C2EE8" w:rsidRPr="009F6E8F" w:rsidRDefault="00B65189" w:rsidP="009274A0">
      <w:pPr>
        <w:pStyle w:val="ListParagraph"/>
        <w:numPr>
          <w:ilvl w:val="0"/>
          <w:numId w:val="7"/>
        </w:numPr>
        <w:spacing w:after="0"/>
        <w:rPr>
          <w:rFonts w:asciiTheme="majorBidi" w:hAnsiTheme="majorBidi" w:cstheme="majorBidi"/>
          <w:b/>
          <w:bCs/>
          <w:sz w:val="28"/>
          <w:szCs w:val="28"/>
        </w:rPr>
      </w:pPr>
      <w:r w:rsidRPr="009F6E8F">
        <w:rPr>
          <w:rFonts w:ascii="Times New Roman" w:hAnsi="Times New Roman" w:cs="Times New Roman"/>
          <w:color w:val="231F20"/>
          <w:sz w:val="28"/>
          <w:szCs w:val="28"/>
        </w:rPr>
        <w:t xml:space="preserve">Calculate </w:t>
      </w:r>
      <w:r w:rsidR="009F6E8F">
        <w:rPr>
          <w:rFonts w:ascii="Times New Roman" w:hAnsi="Times New Roman" w:cs="Times New Roman"/>
          <w:color w:val="231F20"/>
          <w:sz w:val="28"/>
          <w:szCs w:val="28"/>
        </w:rPr>
        <w:t>Assignment of cost for</w:t>
      </w:r>
      <w:r w:rsidRPr="009F6E8F">
        <w:rPr>
          <w:rFonts w:ascii="Times New Roman" w:hAnsi="Times New Roman" w:cs="Times New Roman"/>
          <w:color w:val="231F20"/>
          <w:sz w:val="28"/>
          <w:szCs w:val="28"/>
        </w:rPr>
        <w:t xml:space="preserve"> process </w:t>
      </w:r>
      <w:r w:rsidR="009F6E8F" w:rsidRPr="009F6E8F">
        <w:rPr>
          <w:rFonts w:ascii="Times New Roman" w:hAnsi="Times New Roman" w:cs="Times New Roman"/>
          <w:b/>
          <w:bCs/>
          <w:color w:val="231F20"/>
          <w:sz w:val="28"/>
          <w:szCs w:val="28"/>
        </w:rPr>
        <w:t>A</w:t>
      </w:r>
      <w:r w:rsidR="009F6E8F">
        <w:rPr>
          <w:rFonts w:ascii="Times New Roman" w:hAnsi="Times New Roman" w:cs="Times New Roman"/>
          <w:b/>
          <w:bCs/>
          <w:color w:val="231F20"/>
          <w:sz w:val="28"/>
          <w:szCs w:val="28"/>
        </w:rPr>
        <w:t>, and B</w:t>
      </w:r>
      <w:r w:rsidRPr="009F6E8F">
        <w:rPr>
          <w:rFonts w:ascii="Times New Roman" w:hAnsi="Times New Roman" w:cs="Times New Roman"/>
          <w:b/>
          <w:bCs/>
          <w:color w:val="231F20"/>
          <w:sz w:val="28"/>
          <w:szCs w:val="28"/>
        </w:rPr>
        <w:t>:</w:t>
      </w:r>
    </w:p>
    <w:p w:rsidR="00B65189" w:rsidRPr="009F6E8F" w:rsidRDefault="00EA3443" w:rsidP="009274A0">
      <w:pPr>
        <w:pStyle w:val="ListParagraph"/>
        <w:numPr>
          <w:ilvl w:val="0"/>
          <w:numId w:val="7"/>
        </w:numPr>
        <w:spacing w:after="0"/>
        <w:rPr>
          <w:rFonts w:asciiTheme="majorBidi" w:hAnsiTheme="majorBidi" w:cstheme="majorBidi"/>
          <w:b/>
          <w:bCs/>
          <w:sz w:val="28"/>
          <w:szCs w:val="28"/>
        </w:rPr>
      </w:pPr>
      <w:r w:rsidRPr="009F6E8F">
        <w:rPr>
          <w:rFonts w:ascii="Times New Roman" w:hAnsi="Times New Roman" w:cs="Times New Roman"/>
          <w:color w:val="231F20"/>
          <w:sz w:val="28"/>
          <w:szCs w:val="28"/>
        </w:rPr>
        <w:t xml:space="preserve">Prepare </w:t>
      </w:r>
      <w:r w:rsidR="009F6E8F">
        <w:rPr>
          <w:rFonts w:ascii="Times New Roman" w:hAnsi="Times New Roman" w:cs="Times New Roman"/>
          <w:color w:val="231F20"/>
          <w:sz w:val="28"/>
          <w:szCs w:val="28"/>
        </w:rPr>
        <w:t>the journal entries.</w:t>
      </w:r>
      <w:r w:rsidRPr="009F6E8F">
        <w:rPr>
          <w:rFonts w:ascii="Times New Roman" w:hAnsi="Times New Roman" w:cs="Times New Roman"/>
          <w:color w:val="231F20"/>
          <w:sz w:val="28"/>
          <w:szCs w:val="28"/>
        </w:rPr>
        <w:t xml:space="preserve">  </w:t>
      </w:r>
    </w:p>
    <w:p w:rsidR="003E6A4A" w:rsidRPr="001077A2" w:rsidRDefault="003E6A4A" w:rsidP="00F52719">
      <w:pPr>
        <w:rPr>
          <w:rFonts w:asciiTheme="majorBidi" w:hAnsiTheme="majorBidi" w:cstheme="majorBidi"/>
          <w:b/>
          <w:bCs/>
          <w:sz w:val="28"/>
          <w:szCs w:val="28"/>
        </w:rPr>
      </w:pPr>
    </w:p>
    <w:p w:rsidR="00C463E7" w:rsidRPr="00C463E7" w:rsidRDefault="00975F06" w:rsidP="008029B4">
      <w:pPr>
        <w:pStyle w:val="Aheading"/>
        <w:ind w:left="851" w:hanging="1418"/>
        <w:rPr>
          <w:rFonts w:eastAsiaTheme="minorHAnsi"/>
          <w:color w:val="231F20"/>
          <w:sz w:val="28"/>
          <w:szCs w:val="28"/>
        </w:rPr>
      </w:pPr>
      <w:r w:rsidRPr="00F55FE9">
        <w:rPr>
          <w:rFonts w:asciiTheme="majorBidi" w:hAnsiTheme="majorBidi" w:cstheme="majorBidi"/>
          <w:b/>
          <w:bCs/>
          <w:color w:val="FF0000"/>
          <w:sz w:val="28"/>
          <w:szCs w:val="28"/>
        </w:rPr>
        <w:lastRenderedPageBreak/>
        <w:t>Example</w:t>
      </w:r>
      <w:r w:rsidR="001077A2" w:rsidRPr="00F55FE9">
        <w:rPr>
          <w:rFonts w:asciiTheme="majorBidi" w:hAnsiTheme="majorBidi" w:cstheme="majorBidi"/>
          <w:b/>
          <w:bCs/>
          <w:color w:val="FF0000"/>
          <w:sz w:val="28"/>
          <w:szCs w:val="28"/>
        </w:rPr>
        <w:t>10</w:t>
      </w:r>
      <w:r w:rsidRPr="00F55FE9">
        <w:rPr>
          <w:rFonts w:asciiTheme="majorBidi" w:hAnsiTheme="majorBidi" w:cstheme="majorBidi"/>
          <w:b/>
          <w:bCs/>
          <w:color w:val="FF0000"/>
          <w:sz w:val="28"/>
          <w:szCs w:val="28"/>
        </w:rPr>
        <w:t>:</w:t>
      </w:r>
      <w:r w:rsidRPr="001077A2">
        <w:rPr>
          <w:rFonts w:asciiTheme="majorBidi" w:hAnsiTheme="majorBidi" w:cstheme="majorBidi"/>
          <w:color w:val="FF0000"/>
          <w:sz w:val="28"/>
          <w:szCs w:val="28"/>
        </w:rPr>
        <w:t xml:space="preserve"> </w:t>
      </w:r>
      <w:r w:rsidR="00C463E7" w:rsidRPr="00C463E7">
        <w:rPr>
          <w:rFonts w:eastAsiaTheme="minorHAnsi"/>
          <w:color w:val="231F20"/>
          <w:sz w:val="28"/>
          <w:szCs w:val="28"/>
        </w:rPr>
        <w:t>MK Company is a manufacturer of car seats. Each car seat passes through the assembly department and testing department. This problem focuses on the testing department. Direct materials are added when the testing department process is 90% complete. Conversion costs are added evenly during the testing department’s process. Data for the testing department for October 2017 are as follows:</w:t>
      </w:r>
    </w:p>
    <w:tbl>
      <w:tblPr>
        <w:tblW w:w="0" w:type="auto"/>
        <w:tblInd w:w="-629" w:type="dxa"/>
        <w:tblLayout w:type="fixed"/>
        <w:tblCellMar>
          <w:left w:w="0" w:type="dxa"/>
          <w:right w:w="0" w:type="dxa"/>
        </w:tblCellMar>
        <w:tblLook w:val="04A0" w:firstRow="1" w:lastRow="0" w:firstColumn="1" w:lastColumn="0" w:noHBand="0" w:noVBand="1"/>
      </w:tblPr>
      <w:tblGrid>
        <w:gridCol w:w="4009"/>
        <w:gridCol w:w="1488"/>
        <w:gridCol w:w="1572"/>
        <w:gridCol w:w="1536"/>
        <w:gridCol w:w="1356"/>
      </w:tblGrid>
      <w:tr w:rsidR="00C463E7" w:rsidRPr="00C463E7" w:rsidTr="00C463E7">
        <w:trPr>
          <w:trHeight w:val="60"/>
          <w:tblHeader/>
        </w:trPr>
        <w:tc>
          <w:tcPr>
            <w:tcW w:w="4009" w:type="dxa"/>
            <w:tcBorders>
              <w:top w:val="nil"/>
              <w:left w:val="nil"/>
              <w:bottom w:val="single" w:sz="6" w:space="0" w:color="auto"/>
              <w:right w:val="nil"/>
            </w:tcBorders>
            <w:tcMar>
              <w:top w:w="60" w:type="dxa"/>
              <w:left w:w="80" w:type="dxa"/>
              <w:bottom w:w="60" w:type="dxa"/>
              <w:right w:w="160" w:type="dxa"/>
            </w:tcMar>
          </w:tcPr>
          <w:p w:rsidR="00C463E7" w:rsidRPr="00C463E7" w:rsidRDefault="00C463E7" w:rsidP="00CC55E5">
            <w:pPr>
              <w:pStyle w:val="NoParagraphStyle"/>
              <w:spacing w:line="240" w:lineRule="auto"/>
              <w:jc w:val="center"/>
              <w:rPr>
                <w:rFonts w:ascii="Times New Roman" w:hAnsi="Times New Roman" w:cstheme="minorBidi"/>
                <w:b/>
                <w:bCs/>
                <w:color w:val="auto"/>
                <w:szCs w:val="18"/>
                <w:lang w:val="en-IN"/>
              </w:rPr>
            </w:pPr>
          </w:p>
        </w:tc>
        <w:tc>
          <w:tcPr>
            <w:tcW w:w="1488" w:type="dxa"/>
            <w:tcBorders>
              <w:top w:val="nil"/>
              <w:left w:val="nil"/>
              <w:bottom w:val="single" w:sz="6" w:space="0" w:color="auto"/>
              <w:right w:val="nil"/>
            </w:tcBorders>
            <w:tcMar>
              <w:top w:w="60" w:type="dxa"/>
              <w:left w:w="80" w:type="dxa"/>
              <w:bottom w:w="60" w:type="dxa"/>
              <w:right w:w="160" w:type="dxa"/>
            </w:tcMar>
            <w:hideMark/>
          </w:tcPr>
          <w:p w:rsidR="00C463E7" w:rsidRPr="00C463E7" w:rsidRDefault="00C463E7">
            <w:pPr>
              <w:pStyle w:val="InfTabTheadTrTh"/>
              <w:rPr>
                <w:rFonts w:ascii="Times New Roman" w:hAnsi="Times New Roman"/>
                <w:sz w:val="24"/>
              </w:rPr>
            </w:pPr>
            <w:r w:rsidRPr="00C463E7">
              <w:rPr>
                <w:rFonts w:ascii="Times New Roman" w:hAnsi="Times New Roman"/>
                <w:sz w:val="24"/>
              </w:rPr>
              <w:t>Physical Units (Car Seats)</w:t>
            </w:r>
          </w:p>
        </w:tc>
        <w:tc>
          <w:tcPr>
            <w:tcW w:w="1572" w:type="dxa"/>
            <w:tcBorders>
              <w:top w:val="nil"/>
              <w:left w:val="nil"/>
              <w:bottom w:val="single" w:sz="6" w:space="0" w:color="auto"/>
              <w:right w:val="nil"/>
            </w:tcBorders>
            <w:tcMar>
              <w:top w:w="60" w:type="dxa"/>
              <w:left w:w="80" w:type="dxa"/>
              <w:bottom w:w="60" w:type="dxa"/>
              <w:right w:w="160" w:type="dxa"/>
            </w:tcMar>
            <w:hideMark/>
          </w:tcPr>
          <w:p w:rsidR="00C463E7" w:rsidRPr="00C463E7" w:rsidRDefault="00C463E7">
            <w:pPr>
              <w:pStyle w:val="InfTabTheadTrTh"/>
              <w:rPr>
                <w:rFonts w:ascii="Times New Roman" w:hAnsi="Times New Roman"/>
                <w:sz w:val="24"/>
              </w:rPr>
            </w:pPr>
            <w:r w:rsidRPr="00C463E7">
              <w:rPr>
                <w:rFonts w:ascii="Times New Roman" w:hAnsi="Times New Roman"/>
                <w:sz w:val="24"/>
              </w:rPr>
              <w:t>Transferred-In Costs</w:t>
            </w:r>
          </w:p>
        </w:tc>
        <w:tc>
          <w:tcPr>
            <w:tcW w:w="1536" w:type="dxa"/>
            <w:tcBorders>
              <w:top w:val="nil"/>
              <w:left w:val="nil"/>
              <w:bottom w:val="single" w:sz="6" w:space="0" w:color="auto"/>
              <w:right w:val="nil"/>
            </w:tcBorders>
            <w:tcMar>
              <w:top w:w="60" w:type="dxa"/>
              <w:left w:w="80" w:type="dxa"/>
              <w:bottom w:w="60" w:type="dxa"/>
              <w:right w:w="160" w:type="dxa"/>
            </w:tcMar>
            <w:hideMark/>
          </w:tcPr>
          <w:p w:rsidR="00C463E7" w:rsidRPr="00C463E7" w:rsidRDefault="00C463E7">
            <w:pPr>
              <w:pStyle w:val="InfTabTheadTrTh"/>
              <w:rPr>
                <w:rFonts w:ascii="Times New Roman" w:hAnsi="Times New Roman"/>
                <w:sz w:val="24"/>
              </w:rPr>
            </w:pPr>
            <w:r w:rsidRPr="00C463E7">
              <w:rPr>
                <w:rFonts w:ascii="Times New Roman" w:hAnsi="Times New Roman"/>
                <w:sz w:val="24"/>
              </w:rPr>
              <w:t>Direct Materials</w:t>
            </w:r>
          </w:p>
        </w:tc>
        <w:tc>
          <w:tcPr>
            <w:tcW w:w="1356" w:type="dxa"/>
            <w:tcBorders>
              <w:top w:val="nil"/>
              <w:left w:val="nil"/>
              <w:bottom w:val="single" w:sz="6" w:space="0" w:color="auto"/>
              <w:right w:val="nil"/>
            </w:tcBorders>
            <w:tcMar>
              <w:top w:w="60" w:type="dxa"/>
              <w:left w:w="80" w:type="dxa"/>
              <w:bottom w:w="60" w:type="dxa"/>
              <w:right w:w="80" w:type="dxa"/>
            </w:tcMar>
            <w:hideMark/>
          </w:tcPr>
          <w:p w:rsidR="00C463E7" w:rsidRPr="00C463E7" w:rsidRDefault="00C463E7">
            <w:pPr>
              <w:pStyle w:val="InfTabTheadTrTh"/>
              <w:rPr>
                <w:rFonts w:ascii="Times New Roman" w:hAnsi="Times New Roman"/>
                <w:sz w:val="24"/>
              </w:rPr>
            </w:pPr>
            <w:r w:rsidRPr="00C463E7">
              <w:rPr>
                <w:rFonts w:ascii="Times New Roman" w:hAnsi="Times New Roman"/>
                <w:sz w:val="24"/>
              </w:rPr>
              <w:t>Conversion Costs</w:t>
            </w:r>
          </w:p>
        </w:tc>
      </w:tr>
      <w:tr w:rsidR="00C463E7" w:rsidRPr="00C463E7" w:rsidTr="00C463E7">
        <w:trPr>
          <w:trHeight w:val="60"/>
        </w:trPr>
        <w:tc>
          <w:tcPr>
            <w:tcW w:w="4009" w:type="dxa"/>
            <w:tcBorders>
              <w:top w:val="single" w:sz="6" w:space="0" w:color="auto"/>
              <w:left w:val="nil"/>
              <w:bottom w:val="nil"/>
              <w:right w:val="nil"/>
            </w:tcBorders>
            <w:tcMar>
              <w:top w:w="60" w:type="dxa"/>
              <w:left w:w="80" w:type="dxa"/>
              <w:bottom w:w="50" w:type="dxa"/>
              <w:right w:w="160" w:type="dxa"/>
            </w:tcMar>
            <w:hideMark/>
          </w:tcPr>
          <w:p w:rsidR="00C463E7" w:rsidRPr="00C463E7" w:rsidRDefault="00C463E7" w:rsidP="00CC55E5">
            <w:pPr>
              <w:pStyle w:val="InfTabTrTd"/>
              <w:ind w:left="0" w:firstLine="0"/>
              <w:jc w:val="center"/>
              <w:rPr>
                <w:rFonts w:ascii="Times New Roman" w:hAnsi="Times New Roman"/>
                <w:b/>
                <w:bCs/>
                <w:sz w:val="24"/>
              </w:rPr>
            </w:pPr>
            <w:r w:rsidRPr="00C463E7">
              <w:rPr>
                <w:rFonts w:ascii="Times New Roman" w:hAnsi="Times New Roman"/>
                <w:b/>
                <w:bCs/>
                <w:sz w:val="24"/>
              </w:rPr>
              <w:t>Work in process, October 1</w:t>
            </w:r>
            <w:r w:rsidRPr="00C463E7">
              <w:rPr>
                <w:rStyle w:val="Sup"/>
                <w:rFonts w:ascii="Times New Roman" w:hAnsi="Times New Roman"/>
                <w:b/>
                <w:bCs/>
                <w:sz w:val="24"/>
              </w:rPr>
              <w:t>a</w:t>
            </w:r>
          </w:p>
        </w:tc>
        <w:tc>
          <w:tcPr>
            <w:tcW w:w="1488" w:type="dxa"/>
            <w:tcBorders>
              <w:top w:val="single" w:sz="6" w:space="0" w:color="auto"/>
              <w:left w:val="nil"/>
              <w:bottom w:val="nil"/>
              <w:right w:val="nil"/>
            </w:tcBorders>
            <w:tcMar>
              <w:top w:w="60" w:type="dxa"/>
              <w:left w:w="80" w:type="dxa"/>
              <w:bottom w:w="50" w:type="dxa"/>
              <w:right w:w="160" w:type="dxa"/>
            </w:tcMar>
            <w:hideMark/>
          </w:tcPr>
          <w:p w:rsidR="00C463E7" w:rsidRPr="00C463E7" w:rsidRDefault="00C463E7">
            <w:pPr>
              <w:pStyle w:val="InfTabTrTd"/>
              <w:ind w:right="300"/>
              <w:jc w:val="right"/>
              <w:rPr>
                <w:rFonts w:ascii="Times New Roman" w:hAnsi="Times New Roman"/>
                <w:b/>
                <w:bCs/>
                <w:sz w:val="24"/>
              </w:rPr>
            </w:pPr>
            <w:r w:rsidRPr="00C463E7">
              <w:rPr>
                <w:rFonts w:ascii="Times New Roman" w:hAnsi="Times New Roman"/>
                <w:b/>
                <w:bCs/>
                <w:sz w:val="24"/>
              </w:rPr>
              <w:t>5,500</w:t>
            </w:r>
          </w:p>
        </w:tc>
        <w:tc>
          <w:tcPr>
            <w:tcW w:w="1572" w:type="dxa"/>
            <w:tcBorders>
              <w:top w:val="single" w:sz="6" w:space="0" w:color="auto"/>
              <w:left w:val="nil"/>
              <w:bottom w:val="nil"/>
              <w:right w:val="nil"/>
            </w:tcBorders>
            <w:tcMar>
              <w:top w:w="60" w:type="dxa"/>
              <w:left w:w="80" w:type="dxa"/>
              <w:bottom w:w="50" w:type="dxa"/>
              <w:right w:w="160" w:type="dxa"/>
            </w:tcMar>
            <w:hideMark/>
          </w:tcPr>
          <w:p w:rsidR="00C463E7" w:rsidRPr="00C463E7" w:rsidRDefault="00C463E7">
            <w:pPr>
              <w:pStyle w:val="InfTabTrTd"/>
              <w:ind w:right="100"/>
              <w:jc w:val="right"/>
              <w:rPr>
                <w:rFonts w:ascii="Times New Roman" w:hAnsi="Times New Roman"/>
                <w:b/>
                <w:bCs/>
                <w:sz w:val="24"/>
              </w:rPr>
            </w:pPr>
            <w:r w:rsidRPr="00C463E7">
              <w:rPr>
                <w:rFonts w:ascii="Times New Roman" w:hAnsi="Times New Roman"/>
                <w:b/>
                <w:bCs/>
                <w:sz w:val="24"/>
              </w:rPr>
              <w:t>$2,931,000</w:t>
            </w:r>
          </w:p>
        </w:tc>
        <w:tc>
          <w:tcPr>
            <w:tcW w:w="1536" w:type="dxa"/>
            <w:tcBorders>
              <w:top w:val="single" w:sz="6" w:space="0" w:color="auto"/>
              <w:left w:val="nil"/>
              <w:bottom w:val="nil"/>
              <w:right w:val="nil"/>
            </w:tcBorders>
            <w:tcMar>
              <w:top w:w="60" w:type="dxa"/>
              <w:left w:w="80" w:type="dxa"/>
              <w:bottom w:w="50" w:type="dxa"/>
              <w:right w:w="160" w:type="dxa"/>
            </w:tcMar>
            <w:hideMark/>
          </w:tcPr>
          <w:p w:rsidR="00C463E7" w:rsidRPr="00C463E7" w:rsidRDefault="00C463E7" w:rsidP="00C463E7">
            <w:pPr>
              <w:pStyle w:val="InfTabTrTd"/>
              <w:tabs>
                <w:tab w:val="left" w:pos="876"/>
              </w:tabs>
              <w:rPr>
                <w:rFonts w:ascii="Times New Roman" w:hAnsi="Times New Roman"/>
                <w:b/>
                <w:bCs/>
                <w:sz w:val="24"/>
              </w:rPr>
            </w:pPr>
            <w:r>
              <w:rPr>
                <w:rFonts w:ascii="Times New Roman" w:hAnsi="Times New Roman"/>
                <w:b/>
                <w:bCs/>
                <w:sz w:val="24"/>
              </w:rPr>
              <w:t xml:space="preserve">        $0</w:t>
            </w:r>
          </w:p>
        </w:tc>
        <w:tc>
          <w:tcPr>
            <w:tcW w:w="1356" w:type="dxa"/>
            <w:tcBorders>
              <w:top w:val="single" w:sz="6" w:space="0" w:color="auto"/>
              <w:left w:val="nil"/>
              <w:bottom w:val="nil"/>
              <w:right w:val="nil"/>
            </w:tcBorders>
            <w:tcMar>
              <w:top w:w="60" w:type="dxa"/>
              <w:left w:w="80" w:type="dxa"/>
              <w:bottom w:w="50" w:type="dxa"/>
              <w:right w:w="80" w:type="dxa"/>
            </w:tcMar>
            <w:hideMark/>
          </w:tcPr>
          <w:p w:rsidR="00C463E7" w:rsidRPr="00C463E7" w:rsidRDefault="00C463E7" w:rsidP="00C463E7">
            <w:pPr>
              <w:pStyle w:val="InfTabTrTd"/>
              <w:ind w:right="40"/>
              <w:jc w:val="right"/>
              <w:rPr>
                <w:rFonts w:ascii="Times New Roman" w:hAnsi="Times New Roman"/>
                <w:b/>
                <w:bCs/>
                <w:sz w:val="24"/>
              </w:rPr>
            </w:pPr>
            <w:r>
              <w:rPr>
                <w:rFonts w:ascii="Times New Roman" w:hAnsi="Times New Roman"/>
                <w:b/>
                <w:bCs/>
                <w:sz w:val="24"/>
              </w:rPr>
              <w:t>$</w:t>
            </w:r>
            <w:r w:rsidRPr="00C463E7">
              <w:rPr>
                <w:rFonts w:ascii="Times New Roman" w:hAnsi="Times New Roman"/>
                <w:b/>
                <w:bCs/>
                <w:sz w:val="24"/>
              </w:rPr>
              <w:t>499,790</w:t>
            </w:r>
          </w:p>
        </w:tc>
      </w:tr>
      <w:tr w:rsidR="00C463E7" w:rsidRPr="00C463E7" w:rsidTr="00C463E7">
        <w:trPr>
          <w:trHeight w:val="60"/>
        </w:trPr>
        <w:tc>
          <w:tcPr>
            <w:tcW w:w="4009" w:type="dxa"/>
            <w:tcMar>
              <w:top w:w="60" w:type="dxa"/>
              <w:left w:w="80" w:type="dxa"/>
              <w:bottom w:w="50" w:type="dxa"/>
              <w:right w:w="160" w:type="dxa"/>
            </w:tcMar>
            <w:hideMark/>
          </w:tcPr>
          <w:p w:rsidR="00C463E7" w:rsidRPr="00C463E7" w:rsidRDefault="00C463E7" w:rsidP="00CC55E5">
            <w:pPr>
              <w:pStyle w:val="InfTabTrTd"/>
              <w:ind w:left="0" w:firstLine="0"/>
              <w:jc w:val="center"/>
              <w:rPr>
                <w:rFonts w:ascii="Times New Roman" w:hAnsi="Times New Roman"/>
                <w:b/>
                <w:bCs/>
                <w:sz w:val="24"/>
              </w:rPr>
            </w:pPr>
            <w:r w:rsidRPr="00C463E7">
              <w:rPr>
                <w:rFonts w:ascii="Times New Roman" w:hAnsi="Times New Roman"/>
                <w:b/>
                <w:bCs/>
                <w:sz w:val="24"/>
              </w:rPr>
              <w:t>Transferred in during October 2017</w:t>
            </w:r>
          </w:p>
        </w:tc>
        <w:tc>
          <w:tcPr>
            <w:tcW w:w="1488" w:type="dxa"/>
            <w:tcMar>
              <w:top w:w="60" w:type="dxa"/>
              <w:left w:w="80" w:type="dxa"/>
              <w:bottom w:w="50" w:type="dxa"/>
              <w:right w:w="160" w:type="dxa"/>
            </w:tcMar>
            <w:hideMark/>
          </w:tcPr>
          <w:p w:rsidR="00C463E7" w:rsidRPr="00C463E7" w:rsidRDefault="00C463E7">
            <w:pPr>
              <w:pStyle w:val="InfTabTrTd"/>
              <w:ind w:right="300"/>
              <w:jc w:val="right"/>
              <w:rPr>
                <w:rFonts w:ascii="Times New Roman" w:hAnsi="Times New Roman"/>
                <w:b/>
                <w:bCs/>
                <w:sz w:val="24"/>
              </w:rPr>
            </w:pPr>
            <w:r w:rsidRPr="00C463E7">
              <w:rPr>
                <w:rFonts w:ascii="Times New Roman" w:hAnsi="Times New Roman"/>
                <w:b/>
                <w:bCs/>
                <w:sz w:val="24"/>
              </w:rPr>
              <w:t>?</w:t>
            </w:r>
          </w:p>
        </w:tc>
        <w:tc>
          <w:tcPr>
            <w:tcW w:w="1572" w:type="dxa"/>
            <w:tcMar>
              <w:top w:w="60" w:type="dxa"/>
              <w:left w:w="80" w:type="dxa"/>
              <w:bottom w:w="50" w:type="dxa"/>
              <w:right w:w="160" w:type="dxa"/>
            </w:tcMar>
          </w:tcPr>
          <w:p w:rsidR="00C463E7" w:rsidRPr="00C463E7" w:rsidRDefault="00C463E7">
            <w:pPr>
              <w:pStyle w:val="NoParagraphStyle"/>
              <w:spacing w:line="240" w:lineRule="auto"/>
              <w:rPr>
                <w:rFonts w:ascii="Times New Roman" w:hAnsi="Times New Roman" w:cstheme="minorBidi"/>
                <w:b/>
                <w:bCs/>
                <w:color w:val="auto"/>
                <w:szCs w:val="18"/>
                <w:lang w:val="en-IN"/>
              </w:rPr>
            </w:pPr>
          </w:p>
        </w:tc>
        <w:tc>
          <w:tcPr>
            <w:tcW w:w="1536" w:type="dxa"/>
            <w:tcMar>
              <w:top w:w="60" w:type="dxa"/>
              <w:left w:w="80" w:type="dxa"/>
              <w:bottom w:w="50" w:type="dxa"/>
              <w:right w:w="160" w:type="dxa"/>
            </w:tcMar>
          </w:tcPr>
          <w:p w:rsidR="00C463E7" w:rsidRPr="00C463E7" w:rsidRDefault="00C463E7">
            <w:pPr>
              <w:pStyle w:val="NoParagraphStyle"/>
              <w:spacing w:line="240" w:lineRule="auto"/>
              <w:rPr>
                <w:rFonts w:ascii="Times New Roman" w:hAnsi="Times New Roman" w:cstheme="minorBidi"/>
                <w:b/>
                <w:bCs/>
                <w:color w:val="auto"/>
                <w:szCs w:val="18"/>
                <w:lang w:val="en-IN"/>
              </w:rPr>
            </w:pPr>
          </w:p>
        </w:tc>
        <w:tc>
          <w:tcPr>
            <w:tcW w:w="1356" w:type="dxa"/>
            <w:tcMar>
              <w:top w:w="60" w:type="dxa"/>
              <w:left w:w="80" w:type="dxa"/>
              <w:bottom w:w="50" w:type="dxa"/>
              <w:right w:w="80" w:type="dxa"/>
            </w:tcMar>
          </w:tcPr>
          <w:p w:rsidR="00C463E7" w:rsidRPr="00C463E7" w:rsidRDefault="00C463E7">
            <w:pPr>
              <w:pStyle w:val="NoParagraphStyle"/>
              <w:spacing w:line="240" w:lineRule="auto"/>
              <w:rPr>
                <w:rFonts w:ascii="Times New Roman" w:hAnsi="Times New Roman" w:cstheme="minorBidi"/>
                <w:b/>
                <w:bCs/>
                <w:color w:val="auto"/>
                <w:szCs w:val="18"/>
                <w:lang w:val="en-IN"/>
              </w:rPr>
            </w:pPr>
          </w:p>
        </w:tc>
      </w:tr>
      <w:tr w:rsidR="00C463E7" w:rsidRPr="00C463E7" w:rsidTr="00C463E7">
        <w:trPr>
          <w:trHeight w:val="60"/>
        </w:trPr>
        <w:tc>
          <w:tcPr>
            <w:tcW w:w="4009" w:type="dxa"/>
            <w:tcMar>
              <w:top w:w="60" w:type="dxa"/>
              <w:left w:w="80" w:type="dxa"/>
              <w:bottom w:w="50" w:type="dxa"/>
              <w:right w:w="160" w:type="dxa"/>
            </w:tcMar>
            <w:hideMark/>
          </w:tcPr>
          <w:p w:rsidR="00C463E7" w:rsidRPr="00C463E7" w:rsidRDefault="00C463E7" w:rsidP="00CC55E5">
            <w:pPr>
              <w:pStyle w:val="InfTabTrTd"/>
              <w:ind w:left="0" w:firstLine="0"/>
              <w:jc w:val="center"/>
              <w:rPr>
                <w:rFonts w:ascii="Times New Roman" w:hAnsi="Times New Roman"/>
                <w:b/>
                <w:bCs/>
                <w:sz w:val="24"/>
              </w:rPr>
            </w:pPr>
            <w:r w:rsidRPr="00C463E7">
              <w:rPr>
                <w:rFonts w:ascii="Times New Roman" w:hAnsi="Times New Roman"/>
                <w:b/>
                <w:bCs/>
                <w:sz w:val="24"/>
              </w:rPr>
              <w:t>Completed during October 2017</w:t>
            </w:r>
          </w:p>
        </w:tc>
        <w:tc>
          <w:tcPr>
            <w:tcW w:w="1488" w:type="dxa"/>
            <w:tcMar>
              <w:top w:w="60" w:type="dxa"/>
              <w:left w:w="80" w:type="dxa"/>
              <w:bottom w:w="50" w:type="dxa"/>
              <w:right w:w="160" w:type="dxa"/>
            </w:tcMar>
            <w:hideMark/>
          </w:tcPr>
          <w:p w:rsidR="00C463E7" w:rsidRPr="00C463E7" w:rsidRDefault="00C463E7">
            <w:pPr>
              <w:pStyle w:val="InfTabTrTd"/>
              <w:ind w:right="300"/>
              <w:jc w:val="right"/>
              <w:rPr>
                <w:rFonts w:ascii="Times New Roman" w:hAnsi="Times New Roman"/>
                <w:b/>
                <w:bCs/>
                <w:sz w:val="24"/>
              </w:rPr>
            </w:pPr>
            <w:r w:rsidRPr="00C463E7">
              <w:rPr>
                <w:rFonts w:ascii="Times New Roman" w:hAnsi="Times New Roman"/>
                <w:b/>
                <w:bCs/>
                <w:sz w:val="24"/>
              </w:rPr>
              <w:t>29,800</w:t>
            </w:r>
          </w:p>
        </w:tc>
        <w:tc>
          <w:tcPr>
            <w:tcW w:w="1572" w:type="dxa"/>
            <w:tcMar>
              <w:top w:w="60" w:type="dxa"/>
              <w:left w:w="80" w:type="dxa"/>
              <w:bottom w:w="50" w:type="dxa"/>
              <w:right w:w="160" w:type="dxa"/>
            </w:tcMar>
          </w:tcPr>
          <w:p w:rsidR="00C463E7" w:rsidRPr="00C463E7" w:rsidRDefault="00C463E7">
            <w:pPr>
              <w:pStyle w:val="NoParagraphStyle"/>
              <w:spacing w:line="240" w:lineRule="auto"/>
              <w:rPr>
                <w:rFonts w:ascii="Times New Roman" w:hAnsi="Times New Roman" w:cstheme="minorBidi"/>
                <w:b/>
                <w:bCs/>
                <w:color w:val="auto"/>
                <w:szCs w:val="18"/>
                <w:lang w:val="en-IN"/>
              </w:rPr>
            </w:pPr>
          </w:p>
        </w:tc>
        <w:tc>
          <w:tcPr>
            <w:tcW w:w="1536" w:type="dxa"/>
            <w:tcMar>
              <w:top w:w="60" w:type="dxa"/>
              <w:left w:w="80" w:type="dxa"/>
              <w:bottom w:w="50" w:type="dxa"/>
              <w:right w:w="160" w:type="dxa"/>
            </w:tcMar>
          </w:tcPr>
          <w:p w:rsidR="00C463E7" w:rsidRPr="00C463E7" w:rsidRDefault="00C463E7">
            <w:pPr>
              <w:pStyle w:val="NoParagraphStyle"/>
              <w:spacing w:line="240" w:lineRule="auto"/>
              <w:rPr>
                <w:rFonts w:ascii="Times New Roman" w:hAnsi="Times New Roman" w:cstheme="minorBidi"/>
                <w:b/>
                <w:bCs/>
                <w:color w:val="auto"/>
                <w:szCs w:val="18"/>
                <w:lang w:val="en-IN"/>
              </w:rPr>
            </w:pPr>
          </w:p>
        </w:tc>
        <w:tc>
          <w:tcPr>
            <w:tcW w:w="1356" w:type="dxa"/>
            <w:tcMar>
              <w:top w:w="60" w:type="dxa"/>
              <w:left w:w="80" w:type="dxa"/>
              <w:bottom w:w="50" w:type="dxa"/>
              <w:right w:w="80" w:type="dxa"/>
            </w:tcMar>
          </w:tcPr>
          <w:p w:rsidR="00C463E7" w:rsidRPr="00C463E7" w:rsidRDefault="00C463E7">
            <w:pPr>
              <w:pStyle w:val="NoParagraphStyle"/>
              <w:spacing w:line="240" w:lineRule="auto"/>
              <w:rPr>
                <w:rFonts w:ascii="Times New Roman" w:hAnsi="Times New Roman" w:cstheme="minorBidi"/>
                <w:b/>
                <w:bCs/>
                <w:color w:val="auto"/>
                <w:szCs w:val="18"/>
                <w:lang w:val="en-IN"/>
              </w:rPr>
            </w:pPr>
          </w:p>
        </w:tc>
      </w:tr>
      <w:tr w:rsidR="00C463E7" w:rsidRPr="00C463E7" w:rsidTr="00C463E7">
        <w:trPr>
          <w:trHeight w:val="60"/>
        </w:trPr>
        <w:tc>
          <w:tcPr>
            <w:tcW w:w="4009" w:type="dxa"/>
            <w:tcMar>
              <w:top w:w="60" w:type="dxa"/>
              <w:left w:w="80" w:type="dxa"/>
              <w:bottom w:w="50" w:type="dxa"/>
              <w:right w:w="160" w:type="dxa"/>
            </w:tcMar>
            <w:hideMark/>
          </w:tcPr>
          <w:p w:rsidR="00C463E7" w:rsidRPr="00C463E7" w:rsidRDefault="00C463E7" w:rsidP="00CC55E5">
            <w:pPr>
              <w:pStyle w:val="InfTabTrTd"/>
              <w:ind w:left="0" w:firstLine="0"/>
              <w:jc w:val="center"/>
              <w:rPr>
                <w:rFonts w:ascii="Times New Roman" w:hAnsi="Times New Roman"/>
                <w:b/>
                <w:bCs/>
                <w:sz w:val="24"/>
              </w:rPr>
            </w:pPr>
            <w:r w:rsidRPr="00C463E7">
              <w:rPr>
                <w:rFonts w:ascii="Times New Roman" w:hAnsi="Times New Roman"/>
                <w:b/>
                <w:bCs/>
                <w:sz w:val="24"/>
              </w:rPr>
              <w:t>Work in process, October 31</w:t>
            </w:r>
            <w:r w:rsidRPr="00C463E7">
              <w:rPr>
                <w:rStyle w:val="Sup"/>
                <w:rFonts w:ascii="Times New Roman" w:hAnsi="Times New Roman"/>
                <w:b/>
                <w:bCs/>
                <w:sz w:val="24"/>
              </w:rPr>
              <w:t>b</w:t>
            </w:r>
          </w:p>
        </w:tc>
        <w:tc>
          <w:tcPr>
            <w:tcW w:w="1488" w:type="dxa"/>
            <w:tcMar>
              <w:top w:w="60" w:type="dxa"/>
              <w:left w:w="80" w:type="dxa"/>
              <w:bottom w:w="50" w:type="dxa"/>
              <w:right w:w="160" w:type="dxa"/>
            </w:tcMar>
            <w:hideMark/>
          </w:tcPr>
          <w:p w:rsidR="00C463E7" w:rsidRPr="00C463E7" w:rsidRDefault="00C463E7">
            <w:pPr>
              <w:pStyle w:val="InfTabTrTd"/>
              <w:ind w:right="300"/>
              <w:jc w:val="right"/>
              <w:rPr>
                <w:rFonts w:ascii="Times New Roman" w:hAnsi="Times New Roman"/>
                <w:b/>
                <w:bCs/>
                <w:sz w:val="24"/>
              </w:rPr>
            </w:pPr>
            <w:r w:rsidRPr="00C463E7">
              <w:rPr>
                <w:rFonts w:ascii="Times New Roman" w:hAnsi="Times New Roman"/>
                <w:b/>
                <w:bCs/>
                <w:sz w:val="24"/>
              </w:rPr>
              <w:t>1,700</w:t>
            </w:r>
          </w:p>
        </w:tc>
        <w:tc>
          <w:tcPr>
            <w:tcW w:w="1572" w:type="dxa"/>
            <w:tcMar>
              <w:top w:w="60" w:type="dxa"/>
              <w:left w:w="80" w:type="dxa"/>
              <w:bottom w:w="50" w:type="dxa"/>
              <w:right w:w="160" w:type="dxa"/>
            </w:tcMar>
          </w:tcPr>
          <w:p w:rsidR="00C463E7" w:rsidRPr="00C463E7" w:rsidRDefault="00C463E7">
            <w:pPr>
              <w:pStyle w:val="NoParagraphStyle"/>
              <w:spacing w:line="240" w:lineRule="auto"/>
              <w:rPr>
                <w:rFonts w:ascii="Times New Roman" w:hAnsi="Times New Roman" w:cstheme="minorBidi"/>
                <w:b/>
                <w:bCs/>
                <w:color w:val="auto"/>
                <w:szCs w:val="18"/>
                <w:lang w:val="en-IN"/>
              </w:rPr>
            </w:pPr>
          </w:p>
        </w:tc>
        <w:tc>
          <w:tcPr>
            <w:tcW w:w="1536" w:type="dxa"/>
            <w:tcMar>
              <w:top w:w="60" w:type="dxa"/>
              <w:left w:w="80" w:type="dxa"/>
              <w:bottom w:w="50" w:type="dxa"/>
              <w:right w:w="160" w:type="dxa"/>
            </w:tcMar>
          </w:tcPr>
          <w:p w:rsidR="00C463E7" w:rsidRPr="00C463E7" w:rsidRDefault="00C463E7">
            <w:pPr>
              <w:pStyle w:val="NoParagraphStyle"/>
              <w:spacing w:line="240" w:lineRule="auto"/>
              <w:rPr>
                <w:rFonts w:ascii="Times New Roman" w:hAnsi="Times New Roman" w:cstheme="minorBidi"/>
                <w:b/>
                <w:bCs/>
                <w:color w:val="auto"/>
                <w:szCs w:val="18"/>
                <w:lang w:val="en-IN"/>
              </w:rPr>
            </w:pPr>
          </w:p>
        </w:tc>
        <w:tc>
          <w:tcPr>
            <w:tcW w:w="1356" w:type="dxa"/>
            <w:tcMar>
              <w:top w:w="60" w:type="dxa"/>
              <w:left w:w="80" w:type="dxa"/>
              <w:bottom w:w="50" w:type="dxa"/>
              <w:right w:w="80" w:type="dxa"/>
            </w:tcMar>
          </w:tcPr>
          <w:p w:rsidR="00C463E7" w:rsidRPr="00C463E7" w:rsidRDefault="00C463E7">
            <w:pPr>
              <w:pStyle w:val="NoParagraphStyle"/>
              <w:spacing w:line="240" w:lineRule="auto"/>
              <w:rPr>
                <w:rFonts w:ascii="Times New Roman" w:hAnsi="Times New Roman" w:cstheme="minorBidi"/>
                <w:b/>
                <w:bCs/>
                <w:color w:val="auto"/>
                <w:szCs w:val="18"/>
                <w:lang w:val="en-IN"/>
              </w:rPr>
            </w:pPr>
          </w:p>
        </w:tc>
      </w:tr>
      <w:tr w:rsidR="00C463E7" w:rsidRPr="00C463E7" w:rsidTr="00C463E7">
        <w:trPr>
          <w:trHeight w:val="60"/>
        </w:trPr>
        <w:tc>
          <w:tcPr>
            <w:tcW w:w="4009" w:type="dxa"/>
            <w:tcMar>
              <w:top w:w="60" w:type="dxa"/>
              <w:left w:w="80" w:type="dxa"/>
              <w:bottom w:w="50" w:type="dxa"/>
              <w:right w:w="160" w:type="dxa"/>
            </w:tcMar>
            <w:hideMark/>
          </w:tcPr>
          <w:p w:rsidR="00C463E7" w:rsidRPr="00C463E7" w:rsidRDefault="00C463E7" w:rsidP="00CC55E5">
            <w:pPr>
              <w:pStyle w:val="InfTabTrTd"/>
              <w:ind w:left="0" w:firstLine="0"/>
              <w:jc w:val="center"/>
              <w:rPr>
                <w:rFonts w:ascii="Times New Roman" w:hAnsi="Times New Roman"/>
                <w:b/>
                <w:bCs/>
                <w:sz w:val="24"/>
              </w:rPr>
            </w:pPr>
            <w:r w:rsidRPr="00C463E7">
              <w:rPr>
                <w:rFonts w:ascii="Times New Roman" w:hAnsi="Times New Roman"/>
                <w:b/>
                <w:bCs/>
                <w:sz w:val="24"/>
              </w:rPr>
              <w:t>Total costs added during October 2017</w:t>
            </w:r>
          </w:p>
        </w:tc>
        <w:tc>
          <w:tcPr>
            <w:tcW w:w="1488" w:type="dxa"/>
            <w:tcMar>
              <w:top w:w="60" w:type="dxa"/>
              <w:left w:w="80" w:type="dxa"/>
              <w:bottom w:w="50" w:type="dxa"/>
              <w:right w:w="160" w:type="dxa"/>
            </w:tcMar>
          </w:tcPr>
          <w:p w:rsidR="00C463E7" w:rsidRPr="00C463E7" w:rsidRDefault="00C463E7">
            <w:pPr>
              <w:pStyle w:val="NoParagraphStyle"/>
              <w:spacing w:line="240" w:lineRule="auto"/>
              <w:rPr>
                <w:rFonts w:ascii="Times New Roman" w:hAnsi="Times New Roman" w:cstheme="minorBidi"/>
                <w:b/>
                <w:bCs/>
                <w:color w:val="auto"/>
                <w:szCs w:val="18"/>
                <w:lang w:val="en-IN"/>
              </w:rPr>
            </w:pPr>
          </w:p>
        </w:tc>
        <w:tc>
          <w:tcPr>
            <w:tcW w:w="1572" w:type="dxa"/>
            <w:tcMar>
              <w:top w:w="60" w:type="dxa"/>
              <w:left w:w="80" w:type="dxa"/>
              <w:bottom w:w="50" w:type="dxa"/>
              <w:right w:w="160" w:type="dxa"/>
            </w:tcMar>
            <w:hideMark/>
          </w:tcPr>
          <w:p w:rsidR="00C463E7" w:rsidRPr="00C463E7" w:rsidRDefault="00C463E7">
            <w:pPr>
              <w:pStyle w:val="InfTabTrTd"/>
              <w:ind w:right="100"/>
              <w:jc w:val="right"/>
              <w:rPr>
                <w:rFonts w:ascii="Times New Roman" w:hAnsi="Times New Roman"/>
                <w:b/>
                <w:bCs/>
                <w:sz w:val="24"/>
              </w:rPr>
            </w:pPr>
            <w:r w:rsidRPr="00C463E7">
              <w:rPr>
                <w:rFonts w:ascii="Times New Roman" w:hAnsi="Times New Roman"/>
                <w:b/>
                <w:bCs/>
                <w:sz w:val="24"/>
              </w:rPr>
              <w:t>$8,094,000</w:t>
            </w:r>
          </w:p>
        </w:tc>
        <w:tc>
          <w:tcPr>
            <w:tcW w:w="1536" w:type="dxa"/>
            <w:tcMar>
              <w:top w:w="60" w:type="dxa"/>
              <w:left w:w="80" w:type="dxa"/>
              <w:bottom w:w="50" w:type="dxa"/>
              <w:right w:w="160" w:type="dxa"/>
            </w:tcMar>
            <w:hideMark/>
          </w:tcPr>
          <w:p w:rsidR="00C463E7" w:rsidRPr="00C463E7" w:rsidRDefault="00C463E7">
            <w:pPr>
              <w:pStyle w:val="InfTabTrTd"/>
              <w:jc w:val="right"/>
              <w:rPr>
                <w:rFonts w:ascii="Times New Roman" w:hAnsi="Times New Roman"/>
                <w:b/>
                <w:bCs/>
                <w:sz w:val="24"/>
              </w:rPr>
            </w:pPr>
            <w:r w:rsidRPr="00C463E7">
              <w:rPr>
                <w:rFonts w:ascii="Times New Roman" w:hAnsi="Times New Roman"/>
                <w:b/>
                <w:bCs/>
                <w:sz w:val="24"/>
              </w:rPr>
              <w:t>$10,877,000</w:t>
            </w:r>
          </w:p>
        </w:tc>
        <w:tc>
          <w:tcPr>
            <w:tcW w:w="1356" w:type="dxa"/>
            <w:tcMar>
              <w:top w:w="60" w:type="dxa"/>
              <w:left w:w="80" w:type="dxa"/>
              <w:bottom w:w="50" w:type="dxa"/>
              <w:right w:w="80" w:type="dxa"/>
            </w:tcMar>
            <w:hideMark/>
          </w:tcPr>
          <w:p w:rsidR="00C463E7" w:rsidRPr="00C463E7" w:rsidRDefault="00C463E7">
            <w:pPr>
              <w:pStyle w:val="InfTabTrTd"/>
              <w:ind w:right="40"/>
              <w:jc w:val="right"/>
              <w:rPr>
                <w:rFonts w:ascii="Times New Roman" w:hAnsi="Times New Roman"/>
                <w:b/>
                <w:bCs/>
                <w:sz w:val="24"/>
              </w:rPr>
            </w:pPr>
            <w:r w:rsidRPr="00C463E7">
              <w:rPr>
                <w:rFonts w:ascii="Times New Roman" w:hAnsi="Times New Roman"/>
                <w:b/>
                <w:bCs/>
                <w:sz w:val="24"/>
              </w:rPr>
              <w:t>$4,696,260</w:t>
            </w:r>
          </w:p>
        </w:tc>
      </w:tr>
      <w:tr w:rsidR="00C463E7" w:rsidRPr="00C463E7" w:rsidTr="00C463E7">
        <w:trPr>
          <w:trHeight w:val="60"/>
        </w:trPr>
        <w:tc>
          <w:tcPr>
            <w:tcW w:w="9961" w:type="dxa"/>
            <w:gridSpan w:val="5"/>
            <w:tcMar>
              <w:top w:w="60" w:type="dxa"/>
              <w:left w:w="80" w:type="dxa"/>
              <w:bottom w:w="50" w:type="dxa"/>
              <w:right w:w="160" w:type="dxa"/>
            </w:tcMar>
            <w:hideMark/>
          </w:tcPr>
          <w:p w:rsidR="00C463E7" w:rsidRPr="00C463E7" w:rsidRDefault="00C463E7" w:rsidP="00CC55E5">
            <w:pPr>
              <w:pStyle w:val="Aheading"/>
              <w:jc w:val="center"/>
              <w:rPr>
                <w:b/>
                <w:bCs/>
                <w:szCs w:val="18"/>
              </w:rPr>
            </w:pPr>
            <w:proofErr w:type="spellStart"/>
            <w:proofErr w:type="gramStart"/>
            <w:r w:rsidRPr="00C463E7">
              <w:rPr>
                <w:rStyle w:val="Sup"/>
                <w:b/>
                <w:bCs/>
                <w:szCs w:val="18"/>
              </w:rPr>
              <w:t>a</w:t>
            </w:r>
            <w:r w:rsidRPr="00C463E7">
              <w:rPr>
                <w:b/>
                <w:bCs/>
                <w:szCs w:val="18"/>
              </w:rPr>
              <w:t>Degree</w:t>
            </w:r>
            <w:proofErr w:type="spellEnd"/>
            <w:proofErr w:type="gramEnd"/>
            <w:r w:rsidRPr="00C463E7">
              <w:rPr>
                <w:b/>
                <w:bCs/>
                <w:szCs w:val="18"/>
              </w:rPr>
              <w:t xml:space="preserve"> of completion: transferred-in costs,?%; direct materials,?%; conversion costs, 65%.</w:t>
            </w:r>
          </w:p>
        </w:tc>
      </w:tr>
      <w:tr w:rsidR="00C463E7" w:rsidRPr="00C463E7" w:rsidTr="00C463E7">
        <w:trPr>
          <w:trHeight w:val="60"/>
        </w:trPr>
        <w:tc>
          <w:tcPr>
            <w:tcW w:w="9961" w:type="dxa"/>
            <w:gridSpan w:val="5"/>
            <w:tcMar>
              <w:top w:w="60" w:type="dxa"/>
              <w:left w:w="80" w:type="dxa"/>
              <w:bottom w:w="50" w:type="dxa"/>
              <w:right w:w="160" w:type="dxa"/>
            </w:tcMar>
            <w:hideMark/>
          </w:tcPr>
          <w:p w:rsidR="00C463E7" w:rsidRPr="00C463E7" w:rsidRDefault="00C463E7" w:rsidP="00CC55E5">
            <w:pPr>
              <w:pStyle w:val="Aheading"/>
              <w:jc w:val="center"/>
              <w:rPr>
                <w:b/>
                <w:bCs/>
                <w:szCs w:val="18"/>
              </w:rPr>
            </w:pPr>
            <w:proofErr w:type="spellStart"/>
            <w:proofErr w:type="gramStart"/>
            <w:r w:rsidRPr="00C463E7">
              <w:rPr>
                <w:rStyle w:val="Sup"/>
                <w:b/>
                <w:bCs/>
                <w:szCs w:val="18"/>
              </w:rPr>
              <w:t>b</w:t>
            </w:r>
            <w:r w:rsidRPr="00C463E7">
              <w:rPr>
                <w:b/>
                <w:bCs/>
                <w:szCs w:val="18"/>
              </w:rPr>
              <w:t>Degree</w:t>
            </w:r>
            <w:proofErr w:type="spellEnd"/>
            <w:proofErr w:type="gramEnd"/>
            <w:r w:rsidRPr="00C463E7">
              <w:rPr>
                <w:b/>
                <w:bCs/>
                <w:szCs w:val="18"/>
              </w:rPr>
              <w:t xml:space="preserve"> of completion: transferred-in costs,?%; direct materials,?%; conversion costs, 45%.</w:t>
            </w:r>
          </w:p>
        </w:tc>
      </w:tr>
    </w:tbl>
    <w:p w:rsidR="00C463E7" w:rsidRPr="008029B4" w:rsidRDefault="00C463E7" w:rsidP="008029B4">
      <w:pPr>
        <w:pStyle w:val="Aheading"/>
        <w:ind w:hanging="426"/>
        <w:rPr>
          <w:rFonts w:eastAsiaTheme="minorHAnsi"/>
          <w:color w:val="231F20"/>
          <w:sz w:val="28"/>
          <w:szCs w:val="28"/>
        </w:rPr>
      </w:pPr>
      <w:r w:rsidRPr="008029B4">
        <w:rPr>
          <w:rFonts w:eastAsiaTheme="minorHAnsi"/>
          <w:color w:val="231F20"/>
          <w:sz w:val="28"/>
          <w:szCs w:val="28"/>
        </w:rPr>
        <w:t>Required:</w:t>
      </w:r>
    </w:p>
    <w:p w:rsidR="00C463E7" w:rsidRPr="008029B4" w:rsidRDefault="00C463E7" w:rsidP="008029B4">
      <w:pPr>
        <w:pStyle w:val="Aheading"/>
        <w:tabs>
          <w:tab w:val="right" w:pos="284"/>
        </w:tabs>
        <w:rPr>
          <w:rFonts w:eastAsiaTheme="minorHAnsi"/>
          <w:color w:val="231F20"/>
          <w:sz w:val="28"/>
          <w:szCs w:val="28"/>
        </w:rPr>
      </w:pPr>
      <w:r w:rsidRPr="008029B4">
        <w:rPr>
          <w:rFonts w:eastAsiaTheme="minorHAnsi"/>
          <w:color w:val="231F20"/>
          <w:sz w:val="28"/>
          <w:szCs w:val="28"/>
        </w:rPr>
        <w:t>1.</w:t>
      </w:r>
      <w:r w:rsidRPr="008029B4">
        <w:rPr>
          <w:rFonts w:eastAsiaTheme="minorHAnsi"/>
          <w:color w:val="231F20"/>
          <w:sz w:val="28"/>
          <w:szCs w:val="28"/>
        </w:rPr>
        <w:tab/>
      </w:r>
      <w:r w:rsidR="008029B4" w:rsidRPr="008029B4">
        <w:rPr>
          <w:rFonts w:eastAsiaTheme="minorHAnsi"/>
          <w:color w:val="231F20"/>
          <w:sz w:val="28"/>
          <w:szCs w:val="28"/>
        </w:rPr>
        <w:t xml:space="preserve">Finding </w:t>
      </w:r>
      <w:r w:rsidRPr="008029B4">
        <w:rPr>
          <w:rFonts w:eastAsiaTheme="minorHAnsi"/>
          <w:color w:val="231F20"/>
          <w:sz w:val="28"/>
          <w:szCs w:val="28"/>
        </w:rPr>
        <w:t xml:space="preserve">the missing </w:t>
      </w:r>
      <w:r w:rsidR="008029B4" w:rsidRPr="008029B4">
        <w:rPr>
          <w:rFonts w:eastAsiaTheme="minorHAnsi"/>
          <w:color w:val="231F20"/>
          <w:sz w:val="28"/>
          <w:szCs w:val="28"/>
        </w:rPr>
        <w:t>of percentage</w:t>
      </w:r>
      <w:r w:rsidRPr="008029B4">
        <w:rPr>
          <w:rFonts w:eastAsiaTheme="minorHAnsi"/>
          <w:color w:val="231F20"/>
          <w:sz w:val="28"/>
          <w:szCs w:val="28"/>
        </w:rPr>
        <w:t xml:space="preserve"> of completion </w:t>
      </w:r>
    </w:p>
    <w:p w:rsidR="00C463E7" w:rsidRPr="008029B4" w:rsidRDefault="00C463E7" w:rsidP="008029B4">
      <w:pPr>
        <w:pStyle w:val="Aheading"/>
        <w:tabs>
          <w:tab w:val="right" w:pos="284"/>
        </w:tabs>
        <w:rPr>
          <w:rFonts w:eastAsiaTheme="minorHAnsi"/>
          <w:color w:val="231F20"/>
          <w:sz w:val="28"/>
          <w:szCs w:val="28"/>
        </w:rPr>
      </w:pPr>
      <w:r w:rsidRPr="008029B4">
        <w:rPr>
          <w:rFonts w:eastAsiaTheme="minorHAnsi"/>
          <w:color w:val="231F20"/>
          <w:sz w:val="28"/>
          <w:szCs w:val="28"/>
        </w:rPr>
        <w:t>2.</w:t>
      </w:r>
      <w:r w:rsidRPr="008029B4">
        <w:rPr>
          <w:rFonts w:eastAsiaTheme="minorHAnsi"/>
          <w:color w:val="231F20"/>
          <w:sz w:val="28"/>
          <w:szCs w:val="28"/>
        </w:rPr>
        <w:tab/>
      </w:r>
      <w:r w:rsidR="008029B4">
        <w:rPr>
          <w:rFonts w:eastAsiaTheme="minorHAnsi"/>
          <w:color w:val="231F20"/>
          <w:sz w:val="28"/>
          <w:szCs w:val="28"/>
        </w:rPr>
        <w:t xml:space="preserve">Calculate cost accounted for (5 steps) for </w:t>
      </w:r>
      <w:r w:rsidR="008029B4" w:rsidRPr="008029B4">
        <w:rPr>
          <w:rFonts w:eastAsiaTheme="minorHAnsi"/>
          <w:color w:val="231F20"/>
          <w:sz w:val="28"/>
          <w:szCs w:val="28"/>
        </w:rPr>
        <w:t>the testing department</w:t>
      </w:r>
      <w:r w:rsidR="008029B4">
        <w:rPr>
          <w:rFonts w:eastAsiaTheme="minorHAnsi"/>
          <w:color w:val="231F20"/>
          <w:sz w:val="28"/>
          <w:szCs w:val="28"/>
        </w:rPr>
        <w:t>.</w:t>
      </w:r>
    </w:p>
    <w:p w:rsidR="00C463E7" w:rsidRPr="008029B4" w:rsidRDefault="00C463E7" w:rsidP="008029B4">
      <w:pPr>
        <w:pStyle w:val="Aheading"/>
        <w:tabs>
          <w:tab w:val="right" w:pos="284"/>
        </w:tabs>
        <w:rPr>
          <w:rFonts w:eastAsiaTheme="minorHAnsi"/>
          <w:color w:val="231F20"/>
          <w:sz w:val="28"/>
          <w:szCs w:val="28"/>
        </w:rPr>
      </w:pPr>
      <w:r w:rsidRPr="008029B4">
        <w:rPr>
          <w:rFonts w:eastAsiaTheme="minorHAnsi"/>
          <w:color w:val="231F20"/>
          <w:sz w:val="28"/>
          <w:szCs w:val="28"/>
        </w:rPr>
        <w:t>4.</w:t>
      </w:r>
      <w:r w:rsidRPr="008029B4">
        <w:rPr>
          <w:rFonts w:eastAsiaTheme="minorHAnsi"/>
          <w:color w:val="231F20"/>
          <w:sz w:val="28"/>
          <w:szCs w:val="28"/>
        </w:rPr>
        <w:tab/>
        <w:t xml:space="preserve">Prepare </w:t>
      </w:r>
      <w:r w:rsidR="008029B4">
        <w:rPr>
          <w:rFonts w:eastAsiaTheme="minorHAnsi"/>
          <w:color w:val="231F20"/>
          <w:sz w:val="28"/>
          <w:szCs w:val="28"/>
        </w:rPr>
        <w:t xml:space="preserve">necessary of </w:t>
      </w:r>
      <w:r w:rsidRPr="008029B4">
        <w:rPr>
          <w:rFonts w:eastAsiaTheme="minorHAnsi"/>
          <w:color w:val="231F20"/>
          <w:sz w:val="28"/>
          <w:szCs w:val="28"/>
        </w:rPr>
        <w:t>journal entries for testing department.</w:t>
      </w:r>
    </w:p>
    <w:p w:rsidR="001C2EE8" w:rsidRDefault="001C2EE8" w:rsidP="001077A2">
      <w:pPr>
        <w:ind w:hanging="426"/>
        <w:rPr>
          <w:rFonts w:asciiTheme="majorBidi" w:hAnsiTheme="majorBidi" w:cstheme="majorBidi"/>
          <w:color w:val="FF0000"/>
          <w:sz w:val="28"/>
          <w:szCs w:val="28"/>
        </w:rPr>
      </w:pPr>
    </w:p>
    <w:p w:rsidR="000F3A39" w:rsidRDefault="000F3A39" w:rsidP="004210D2">
      <w:pPr>
        <w:ind w:left="-426"/>
        <w:jc w:val="both"/>
        <w:rPr>
          <w:rFonts w:ascii="Times New Roman" w:hAnsi="Times New Roman" w:cs="Times New Roman"/>
          <w:color w:val="231F20"/>
          <w:sz w:val="28"/>
          <w:szCs w:val="28"/>
        </w:rPr>
      </w:pPr>
      <w:r w:rsidRPr="000F3A39">
        <w:rPr>
          <w:rFonts w:asciiTheme="majorBidi" w:hAnsiTheme="majorBidi" w:cstheme="majorBidi"/>
          <w:b/>
          <w:bCs/>
          <w:color w:val="000000" w:themeColor="text1"/>
          <w:sz w:val="28"/>
          <w:szCs w:val="28"/>
          <w:u w:val="thick"/>
          <w:lang w:bidi="ar-JO"/>
        </w:rPr>
        <w:t>Fifth: Spoilage</w:t>
      </w:r>
      <w:r w:rsidR="001C5B9B">
        <w:rPr>
          <w:rFonts w:asciiTheme="majorBidi" w:hAnsiTheme="majorBidi" w:cstheme="majorBidi"/>
          <w:b/>
          <w:bCs/>
          <w:color w:val="000000" w:themeColor="text1"/>
          <w:sz w:val="28"/>
          <w:szCs w:val="28"/>
          <w:u w:val="thick"/>
          <w:lang w:bidi="ar-JO"/>
        </w:rPr>
        <w:t xml:space="preserve"> in process costing</w:t>
      </w:r>
      <w:r w:rsidRPr="000F3A39">
        <w:rPr>
          <w:rFonts w:asciiTheme="majorBidi" w:hAnsiTheme="majorBidi" w:cstheme="majorBidi"/>
          <w:b/>
          <w:bCs/>
          <w:color w:val="000000" w:themeColor="text1"/>
          <w:sz w:val="28"/>
          <w:szCs w:val="28"/>
          <w:u w:val="thick"/>
          <w:lang w:bidi="ar-JO"/>
        </w:rPr>
        <w:t>:</w:t>
      </w:r>
      <w:r w:rsidRPr="000F3A39">
        <w:rPr>
          <w:rFonts w:asciiTheme="majorBidi" w:hAnsiTheme="majorBidi" w:cstheme="majorBidi"/>
          <w:color w:val="000000" w:themeColor="text1"/>
          <w:sz w:val="28"/>
          <w:szCs w:val="28"/>
        </w:rPr>
        <w:t xml:space="preserve"> </w:t>
      </w:r>
      <w:r w:rsidRPr="000F3A39">
        <w:rPr>
          <w:rFonts w:ascii="Times New Roman" w:hAnsi="Times New Roman" w:cs="Times New Roman"/>
          <w:color w:val="231F20"/>
          <w:sz w:val="28"/>
          <w:szCs w:val="28"/>
        </w:rPr>
        <w:t>Spoilag</w:t>
      </w:r>
      <w:r>
        <w:rPr>
          <w:rFonts w:ascii="Times New Roman" w:hAnsi="Times New Roman" w:cs="Times New Roman"/>
          <w:color w:val="231F20"/>
          <w:sz w:val="28"/>
          <w:szCs w:val="28"/>
        </w:rPr>
        <w:t xml:space="preserve">e refers to units of production, </w:t>
      </w:r>
      <w:r w:rsidRPr="000F3A39">
        <w:rPr>
          <w:rFonts w:ascii="Times New Roman" w:hAnsi="Times New Roman" w:cs="Times New Roman"/>
          <w:color w:val="231F20"/>
          <w:sz w:val="28"/>
          <w:szCs w:val="28"/>
        </w:rPr>
        <w:t>wheth</w:t>
      </w:r>
      <w:r>
        <w:rPr>
          <w:rFonts w:ascii="Times New Roman" w:hAnsi="Times New Roman" w:cs="Times New Roman"/>
          <w:color w:val="231F20"/>
          <w:sz w:val="28"/>
          <w:szCs w:val="28"/>
        </w:rPr>
        <w:t xml:space="preserve">er fully or partially completed </w:t>
      </w:r>
      <w:r w:rsidRPr="000F3A39">
        <w:rPr>
          <w:rFonts w:ascii="Times New Roman" w:hAnsi="Times New Roman" w:cs="Times New Roman"/>
          <w:color w:val="231F20"/>
          <w:sz w:val="28"/>
          <w:szCs w:val="28"/>
        </w:rPr>
        <w:t>that does not meet the specifications required by customers for good units and are discarded or sold at reduced prices.</w:t>
      </w:r>
      <w:r>
        <w:rPr>
          <w:rFonts w:ascii="Times New Roman" w:hAnsi="Times New Roman" w:cs="Times New Roman"/>
          <w:color w:val="231F20"/>
          <w:sz w:val="28"/>
          <w:szCs w:val="28"/>
        </w:rPr>
        <w:t xml:space="preserve"> </w:t>
      </w:r>
    </w:p>
    <w:p w:rsidR="004210D2" w:rsidRDefault="000F3A39" w:rsidP="00D26979">
      <w:pPr>
        <w:pStyle w:val="ListParagraph"/>
        <w:numPr>
          <w:ilvl w:val="0"/>
          <w:numId w:val="36"/>
        </w:numPr>
        <w:ind w:left="-142" w:hanging="284"/>
        <w:rPr>
          <w:rFonts w:ascii="Times New Roman" w:hAnsi="Times New Roman" w:cs="Times New Roman"/>
          <w:color w:val="231F20"/>
          <w:sz w:val="28"/>
          <w:szCs w:val="28"/>
        </w:rPr>
      </w:pPr>
      <w:r>
        <w:rPr>
          <w:rFonts w:ascii="Times New Roman" w:hAnsi="Times New Roman" w:cs="Times New Roman"/>
          <w:color w:val="231F20"/>
          <w:sz w:val="28"/>
          <w:szCs w:val="28"/>
        </w:rPr>
        <w:t>Types of Spoilage :</w:t>
      </w:r>
      <w:r w:rsidRPr="000F3A39">
        <w:rPr>
          <w:rFonts w:ascii="Times New Roman" w:hAnsi="Times New Roman" w:cs="Times New Roman"/>
          <w:color w:val="231F20"/>
          <w:sz w:val="28"/>
          <w:szCs w:val="28"/>
        </w:rPr>
        <w:t xml:space="preserve"> </w:t>
      </w:r>
      <w:r w:rsidR="004210D2">
        <w:rPr>
          <w:rFonts w:ascii="Times New Roman" w:hAnsi="Times New Roman" w:cs="Times New Roman"/>
          <w:color w:val="231F20"/>
          <w:sz w:val="28"/>
          <w:szCs w:val="28"/>
        </w:rPr>
        <w:t>there are two types of spoilage, are:</w:t>
      </w:r>
    </w:p>
    <w:p w:rsidR="004210D2" w:rsidRDefault="004210D2" w:rsidP="00D26979">
      <w:pPr>
        <w:pStyle w:val="ListParagraph"/>
        <w:numPr>
          <w:ilvl w:val="0"/>
          <w:numId w:val="37"/>
        </w:numPr>
        <w:jc w:val="both"/>
        <w:rPr>
          <w:rFonts w:ascii="Times New Roman" w:hAnsi="Times New Roman" w:cs="Times New Roman"/>
          <w:color w:val="231F20"/>
          <w:sz w:val="28"/>
          <w:szCs w:val="28"/>
        </w:rPr>
      </w:pPr>
      <w:r>
        <w:rPr>
          <w:rFonts w:ascii="Times New Roman" w:hAnsi="Times New Roman" w:cs="Times New Roman"/>
          <w:color w:val="231F20"/>
          <w:sz w:val="28"/>
          <w:szCs w:val="28"/>
        </w:rPr>
        <w:t>Normal Spoilage</w:t>
      </w:r>
      <w:r w:rsidRPr="004210D2">
        <w:rPr>
          <w:rFonts w:ascii="Times New Roman" w:hAnsi="Times New Roman" w:cs="Times New Roman"/>
          <w:color w:val="231F20"/>
          <w:sz w:val="28"/>
          <w:szCs w:val="28"/>
        </w:rPr>
        <w:t xml:space="preserve"> is spoilage inherent in a particular production process. In particular, it arises even when the process is carried out in an efficient manner. The costs of normal spoilage are typically included as a component of the costs of good units </w:t>
      </w:r>
      <w:r w:rsidR="00D80A9E" w:rsidRPr="004210D2">
        <w:rPr>
          <w:rFonts w:ascii="Times New Roman" w:hAnsi="Times New Roman" w:cs="Times New Roman"/>
          <w:color w:val="231F20"/>
          <w:sz w:val="28"/>
          <w:szCs w:val="28"/>
        </w:rPr>
        <w:t>manufactured</w:t>
      </w:r>
      <w:r w:rsidR="00D80A9E">
        <w:rPr>
          <w:rFonts w:ascii="Times New Roman" w:hAnsi="Times New Roman" w:cs="Times New Roman"/>
          <w:color w:val="231F20"/>
          <w:sz w:val="28"/>
          <w:szCs w:val="28"/>
        </w:rPr>
        <w:t>; in other hand</w:t>
      </w:r>
      <w:r w:rsidRPr="004210D2">
        <w:rPr>
          <w:rFonts w:ascii="Times New Roman" w:hAnsi="Times New Roman" w:cs="Times New Roman"/>
          <w:color w:val="231F20"/>
          <w:sz w:val="28"/>
          <w:szCs w:val="28"/>
        </w:rPr>
        <w:t xml:space="preserve"> </w:t>
      </w:r>
      <w:r w:rsidRPr="004210D2">
        <w:rPr>
          <w:rFonts w:ascii="Times New Roman" w:hAnsi="Times New Roman" w:cs="Times New Roman"/>
          <w:color w:val="FF0000"/>
          <w:sz w:val="28"/>
          <w:szCs w:val="28"/>
        </w:rPr>
        <w:t>costs are inventoried.</w:t>
      </w:r>
    </w:p>
    <w:p w:rsidR="000F3A39" w:rsidRPr="004210D2" w:rsidRDefault="004210D2" w:rsidP="00D26979">
      <w:pPr>
        <w:pStyle w:val="ListParagraph"/>
        <w:numPr>
          <w:ilvl w:val="0"/>
          <w:numId w:val="37"/>
        </w:numPr>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Abnormal Spoilage </w:t>
      </w:r>
      <w:r w:rsidRPr="004210D2">
        <w:rPr>
          <w:rFonts w:ascii="Times New Roman" w:hAnsi="Times New Roman" w:cs="Times New Roman"/>
          <w:color w:val="231F20"/>
          <w:sz w:val="28"/>
          <w:szCs w:val="28"/>
        </w:rPr>
        <w:t xml:space="preserve">is spoilage that is not inherent in a particular production process and would not arise under efficient operating conditions. </w:t>
      </w:r>
      <w:r>
        <w:rPr>
          <w:rFonts w:ascii="Times New Roman" w:hAnsi="Times New Roman" w:cs="Times New Roman"/>
          <w:color w:val="231F20"/>
          <w:sz w:val="28"/>
          <w:szCs w:val="28"/>
        </w:rPr>
        <w:t>It</w:t>
      </w:r>
      <w:r w:rsidRPr="004210D2">
        <w:rPr>
          <w:rFonts w:ascii="Times New Roman" w:hAnsi="Times New Roman" w:cs="Times New Roman"/>
          <w:color w:val="231F20"/>
          <w:sz w:val="28"/>
          <w:szCs w:val="28"/>
        </w:rPr>
        <w:t xml:space="preserve"> calculate</w:t>
      </w:r>
      <w:r>
        <w:rPr>
          <w:rFonts w:ascii="Times New Roman" w:hAnsi="Times New Roman" w:cs="Times New Roman"/>
          <w:color w:val="231F20"/>
          <w:sz w:val="28"/>
          <w:szCs w:val="28"/>
        </w:rPr>
        <w:t>s</w:t>
      </w:r>
      <w:r w:rsidRPr="004210D2">
        <w:rPr>
          <w:rFonts w:ascii="Times New Roman" w:hAnsi="Times New Roman" w:cs="Times New Roman"/>
          <w:color w:val="231F20"/>
          <w:sz w:val="28"/>
          <w:szCs w:val="28"/>
        </w:rPr>
        <w:t xml:space="preserve"> the units of abnormal spoilage and record the cost in the Loss from Abnormal Sp</w:t>
      </w:r>
      <w:r w:rsidR="00D80A9E">
        <w:rPr>
          <w:rFonts w:ascii="Times New Roman" w:hAnsi="Times New Roman" w:cs="Times New Roman"/>
          <w:color w:val="231F20"/>
          <w:sz w:val="28"/>
          <w:szCs w:val="28"/>
        </w:rPr>
        <w:t xml:space="preserve">oilage account and </w:t>
      </w:r>
      <w:r w:rsidRPr="004210D2">
        <w:rPr>
          <w:rFonts w:ascii="Times New Roman" w:hAnsi="Times New Roman" w:cs="Times New Roman"/>
          <w:color w:val="231F20"/>
          <w:sz w:val="28"/>
          <w:szCs w:val="28"/>
        </w:rPr>
        <w:t xml:space="preserve">the costs of abnormal spoilage are </w:t>
      </w:r>
      <w:r w:rsidRPr="004210D2">
        <w:rPr>
          <w:rFonts w:ascii="Times New Roman" w:hAnsi="Times New Roman" w:cs="Times New Roman"/>
          <w:color w:val="FF0000"/>
          <w:sz w:val="28"/>
          <w:szCs w:val="28"/>
        </w:rPr>
        <w:t>written off as a period expense</w:t>
      </w:r>
      <w:r w:rsidRPr="004210D2">
        <w:rPr>
          <w:rFonts w:ascii="Times New Roman" w:hAnsi="Times New Roman" w:cs="Times New Roman"/>
          <w:color w:val="231F20"/>
          <w:sz w:val="28"/>
          <w:szCs w:val="28"/>
        </w:rPr>
        <w:t>.</w:t>
      </w:r>
    </w:p>
    <w:p w:rsidR="000856B2" w:rsidRPr="00D80A9E" w:rsidRDefault="004210D2" w:rsidP="00D26979">
      <w:pPr>
        <w:pStyle w:val="ListParagraph"/>
        <w:numPr>
          <w:ilvl w:val="0"/>
          <w:numId w:val="36"/>
        </w:numPr>
        <w:tabs>
          <w:tab w:val="left" w:pos="1145"/>
        </w:tabs>
        <w:rPr>
          <w:rFonts w:asciiTheme="majorBidi" w:hAnsiTheme="majorBidi" w:cstheme="majorBidi"/>
          <w:sz w:val="28"/>
          <w:szCs w:val="28"/>
          <w:lang w:bidi="ar-JO"/>
        </w:rPr>
      </w:pPr>
      <w:r w:rsidRPr="00D80A9E">
        <w:rPr>
          <w:rFonts w:asciiTheme="majorBidi" w:hAnsiTheme="majorBidi" w:cstheme="majorBidi"/>
          <w:sz w:val="28"/>
          <w:szCs w:val="28"/>
          <w:lang w:bidi="ar-JO"/>
        </w:rPr>
        <w:t>Calculation of Spoilage:</w:t>
      </w:r>
      <w:r w:rsidR="0026445C" w:rsidRPr="00D80A9E">
        <w:rPr>
          <w:rFonts w:asciiTheme="majorBidi" w:hAnsiTheme="majorBidi" w:cstheme="majorBidi"/>
          <w:sz w:val="28"/>
          <w:szCs w:val="28"/>
          <w:lang w:bidi="ar-JO"/>
        </w:rPr>
        <w:t xml:space="preserve"> we can calculate spoilage as the following:</w:t>
      </w:r>
      <w:r w:rsidRPr="00D80A9E">
        <w:rPr>
          <w:rFonts w:asciiTheme="majorBidi" w:hAnsiTheme="majorBidi" w:cstheme="majorBidi"/>
          <w:sz w:val="28"/>
          <w:szCs w:val="28"/>
          <w:lang w:bidi="ar-JO"/>
        </w:rPr>
        <w:t xml:space="preserve">  </w:t>
      </w:r>
    </w:p>
    <w:p w:rsidR="0026445C" w:rsidRPr="00D80A9E" w:rsidRDefault="0026445C" w:rsidP="0026445C">
      <w:pPr>
        <w:pStyle w:val="ListParagraph"/>
        <w:tabs>
          <w:tab w:val="left" w:pos="1145"/>
        </w:tabs>
        <w:ind w:left="2694" w:hanging="2268"/>
        <w:jc w:val="both"/>
        <w:rPr>
          <w:rFonts w:asciiTheme="majorBidi" w:hAnsiTheme="majorBidi" w:cs="Ali_K_Samik"/>
          <w:sz w:val="28"/>
          <w:szCs w:val="28"/>
          <w:lang w:bidi="ar-JO"/>
        </w:rPr>
      </w:pPr>
      <w:r w:rsidRPr="00D80A9E">
        <w:rPr>
          <w:rFonts w:asciiTheme="majorBidi" w:hAnsiTheme="majorBidi" w:cs="Ali_K_Samik"/>
          <w:b/>
          <w:bCs/>
          <w:sz w:val="28"/>
          <w:szCs w:val="28"/>
          <w:lang w:bidi="ar-JO"/>
        </w:rPr>
        <w:lastRenderedPageBreak/>
        <w:t>Total spoilage</w:t>
      </w:r>
      <w:r w:rsidRPr="00D80A9E">
        <w:rPr>
          <w:rFonts w:asciiTheme="majorBidi" w:hAnsiTheme="majorBidi" w:cs="Ali_K_Samik"/>
          <w:sz w:val="28"/>
          <w:szCs w:val="28"/>
          <w:lang w:bidi="ar-JO"/>
        </w:rPr>
        <w:t xml:space="preserve"> = (W.I.P Beginning </w:t>
      </w:r>
      <w:r w:rsidRPr="00D80A9E">
        <w:rPr>
          <w:rFonts w:asciiTheme="majorBidi" w:hAnsiTheme="majorBidi" w:cs="Ali_K_Samik"/>
          <w:color w:val="FF0000"/>
          <w:sz w:val="28"/>
          <w:szCs w:val="28"/>
          <w:lang w:bidi="ar-JO"/>
        </w:rPr>
        <w:t xml:space="preserve">+ </w:t>
      </w:r>
      <w:r w:rsidRPr="00D80A9E">
        <w:rPr>
          <w:rFonts w:asciiTheme="majorBidi" w:hAnsiTheme="majorBidi" w:cs="Ali_K_Samik"/>
          <w:sz w:val="28"/>
          <w:szCs w:val="28"/>
          <w:lang w:bidi="ar-JO"/>
        </w:rPr>
        <w:t xml:space="preserve">Started unit during period) </w:t>
      </w:r>
      <w:r w:rsidRPr="00D80A9E">
        <w:rPr>
          <w:rFonts w:asciiTheme="majorBidi" w:hAnsiTheme="majorBidi" w:cs="Ali_K_Samik"/>
          <w:color w:val="FF0000"/>
          <w:sz w:val="28"/>
          <w:szCs w:val="28"/>
          <w:lang w:bidi="ar-JO"/>
        </w:rPr>
        <w:t xml:space="preserve">– </w:t>
      </w:r>
      <w:r w:rsidRPr="00D80A9E">
        <w:rPr>
          <w:rFonts w:asciiTheme="majorBidi" w:hAnsiTheme="majorBidi" w:cs="Ali_K_Samik"/>
          <w:sz w:val="28"/>
          <w:szCs w:val="28"/>
          <w:lang w:bidi="ar-JO"/>
        </w:rPr>
        <w:t xml:space="preserve">(completed &amp; Transferred out unit </w:t>
      </w:r>
      <w:r w:rsidRPr="00D80A9E">
        <w:rPr>
          <w:rFonts w:asciiTheme="majorBidi" w:hAnsiTheme="majorBidi" w:cs="Ali_K_Samik"/>
          <w:color w:val="FF0000"/>
          <w:sz w:val="28"/>
          <w:szCs w:val="28"/>
          <w:lang w:bidi="ar-JO"/>
        </w:rPr>
        <w:t xml:space="preserve">+ </w:t>
      </w:r>
      <w:r w:rsidRPr="00D80A9E">
        <w:rPr>
          <w:rFonts w:asciiTheme="majorBidi" w:hAnsiTheme="majorBidi" w:cs="Ali_K_Samik"/>
          <w:sz w:val="28"/>
          <w:szCs w:val="28"/>
          <w:lang w:bidi="ar-JO"/>
        </w:rPr>
        <w:t>W.I.P Ending unit)</w:t>
      </w:r>
    </w:p>
    <w:p w:rsidR="0026445C" w:rsidRPr="00D80A9E" w:rsidRDefault="0026445C" w:rsidP="0026445C">
      <w:pPr>
        <w:tabs>
          <w:tab w:val="left" w:pos="709"/>
          <w:tab w:val="right" w:pos="2410"/>
        </w:tabs>
        <w:ind w:left="2694" w:hanging="3119"/>
        <w:jc w:val="both"/>
        <w:rPr>
          <w:rFonts w:asciiTheme="majorBidi" w:hAnsiTheme="majorBidi" w:cs="Ali_K_Samik"/>
          <w:sz w:val="28"/>
          <w:szCs w:val="28"/>
          <w:rtl/>
          <w:lang w:bidi="ar-IQ"/>
        </w:rPr>
      </w:pPr>
      <w:r w:rsidRPr="00D80A9E">
        <w:rPr>
          <w:rFonts w:asciiTheme="majorBidi" w:hAnsiTheme="majorBidi" w:cs="Ali_K_Samik"/>
          <w:b/>
          <w:bCs/>
          <w:sz w:val="28"/>
          <w:szCs w:val="28"/>
          <w:lang w:bidi="ar-JO"/>
        </w:rPr>
        <w:t xml:space="preserve">           Total spoilage</w:t>
      </w:r>
      <w:r w:rsidRPr="00D80A9E">
        <w:rPr>
          <w:rFonts w:asciiTheme="majorBidi" w:hAnsiTheme="majorBidi" w:cs="Ali_K_Samik"/>
          <w:sz w:val="28"/>
          <w:szCs w:val="28"/>
          <w:lang w:bidi="ar-JO"/>
        </w:rPr>
        <w:t xml:space="preserve">= Normal spoilage (Always take from good complete unit) </w:t>
      </w:r>
      <w:r w:rsidRPr="00D80A9E">
        <w:rPr>
          <w:rFonts w:asciiTheme="majorBidi" w:hAnsiTheme="majorBidi" w:cs="Ali_K_Samik"/>
          <w:color w:val="FF0000"/>
          <w:sz w:val="28"/>
          <w:szCs w:val="28"/>
          <w:lang w:bidi="ar-JO"/>
        </w:rPr>
        <w:t xml:space="preserve">+ </w:t>
      </w:r>
      <w:r w:rsidRPr="00D80A9E">
        <w:rPr>
          <w:rFonts w:asciiTheme="majorBidi" w:hAnsiTheme="majorBidi" w:cs="Ali_K_Samik"/>
          <w:sz w:val="28"/>
          <w:szCs w:val="28"/>
          <w:lang w:bidi="ar-JO"/>
        </w:rPr>
        <w:t xml:space="preserve">Abnormal spoilage  </w:t>
      </w:r>
      <w:r w:rsidRPr="00D80A9E">
        <w:rPr>
          <w:rFonts w:asciiTheme="majorBidi" w:hAnsiTheme="majorBidi" w:cs="Ali_K_Samik" w:hint="cs"/>
          <w:sz w:val="28"/>
          <w:szCs w:val="28"/>
          <w:rtl/>
          <w:lang w:bidi="ar-IQ"/>
        </w:rPr>
        <w:t xml:space="preserve">  </w:t>
      </w:r>
    </w:p>
    <w:p w:rsidR="000F71A5" w:rsidRPr="00D80A9E" w:rsidRDefault="00D80A9E" w:rsidP="00E87AAE">
      <w:pPr>
        <w:tabs>
          <w:tab w:val="left" w:pos="851"/>
        </w:tabs>
        <w:ind w:left="993" w:hanging="1560"/>
        <w:jc w:val="both"/>
        <w:rPr>
          <w:rFonts w:asciiTheme="majorBidi" w:hAnsiTheme="majorBidi" w:cstheme="majorBidi"/>
          <w:sz w:val="28"/>
          <w:szCs w:val="28"/>
          <w:lang w:bidi="ar-JO"/>
        </w:rPr>
      </w:pPr>
      <w:r w:rsidRPr="00F55FE9">
        <w:rPr>
          <w:rFonts w:asciiTheme="majorBidi" w:hAnsiTheme="majorBidi" w:cstheme="majorBidi"/>
          <w:b/>
          <w:bCs/>
          <w:color w:val="FF0000"/>
          <w:sz w:val="28"/>
          <w:szCs w:val="28"/>
        </w:rPr>
        <w:t>Example1</w:t>
      </w:r>
      <w:r>
        <w:rPr>
          <w:rFonts w:asciiTheme="majorBidi" w:hAnsiTheme="majorBidi" w:cstheme="majorBidi"/>
          <w:b/>
          <w:bCs/>
          <w:color w:val="FF0000"/>
          <w:sz w:val="28"/>
          <w:szCs w:val="28"/>
        </w:rPr>
        <w:t>1</w:t>
      </w:r>
      <w:r w:rsidRPr="00F55FE9">
        <w:rPr>
          <w:rFonts w:asciiTheme="majorBidi" w:hAnsiTheme="majorBidi" w:cstheme="majorBidi"/>
          <w:b/>
          <w:bCs/>
          <w:color w:val="FF0000"/>
          <w:sz w:val="28"/>
          <w:szCs w:val="28"/>
        </w:rPr>
        <w:t>:</w:t>
      </w:r>
      <w:r>
        <w:rPr>
          <w:rFonts w:asciiTheme="majorBidi" w:hAnsiTheme="majorBidi" w:cstheme="majorBidi"/>
          <w:sz w:val="28"/>
          <w:szCs w:val="28"/>
          <w:lang w:bidi="ar-JO"/>
        </w:rPr>
        <w:t xml:space="preserve"> </w:t>
      </w:r>
      <w:proofErr w:type="spellStart"/>
      <w:r w:rsidRPr="00D80A9E">
        <w:rPr>
          <w:rFonts w:asciiTheme="majorBidi" w:hAnsiTheme="majorBidi" w:cs="Ali_K_Samik"/>
          <w:sz w:val="28"/>
          <w:szCs w:val="28"/>
          <w:lang w:bidi="ar-JO"/>
        </w:rPr>
        <w:t>Arbil</w:t>
      </w:r>
      <w:proofErr w:type="spellEnd"/>
      <w:r w:rsidR="00855EF6" w:rsidRPr="00D80A9E">
        <w:rPr>
          <w:rFonts w:asciiTheme="majorBidi" w:hAnsiTheme="majorBidi" w:cs="Ali_K_Samik"/>
          <w:sz w:val="28"/>
          <w:szCs w:val="28"/>
          <w:lang w:bidi="ar-JO"/>
        </w:rPr>
        <w:t xml:space="preserve"> company manufactures </w:t>
      </w:r>
      <w:r w:rsidR="000F71A5" w:rsidRPr="00D80A9E">
        <w:rPr>
          <w:rFonts w:asciiTheme="majorBidi" w:hAnsiTheme="majorBidi" w:cs="Ali_K_Samik"/>
          <w:sz w:val="28"/>
          <w:szCs w:val="28"/>
          <w:lang w:bidi="ar-JO"/>
        </w:rPr>
        <w:t>a</w:t>
      </w:r>
      <w:r w:rsidR="00855EF6" w:rsidRPr="00D80A9E">
        <w:rPr>
          <w:rFonts w:asciiTheme="majorBidi" w:hAnsiTheme="majorBidi" w:cs="Ali_K_Samik"/>
          <w:sz w:val="28"/>
          <w:szCs w:val="28"/>
          <w:lang w:bidi="ar-JO"/>
        </w:rPr>
        <w:t xml:space="preserve"> recycli</w:t>
      </w:r>
      <w:r w:rsidR="000F71A5" w:rsidRPr="00D80A9E">
        <w:rPr>
          <w:rFonts w:asciiTheme="majorBidi" w:hAnsiTheme="majorBidi" w:cs="Ali_K_Samik"/>
          <w:sz w:val="28"/>
          <w:szCs w:val="28"/>
          <w:lang w:bidi="ar-JO"/>
        </w:rPr>
        <w:t xml:space="preserve">ng container in </w:t>
      </w:r>
      <w:r w:rsidRPr="00D80A9E">
        <w:rPr>
          <w:rFonts w:asciiTheme="majorBidi" w:hAnsiTheme="majorBidi" w:cs="Ali_K_Samik"/>
          <w:sz w:val="28"/>
          <w:szCs w:val="28"/>
          <w:lang w:bidi="ar-JO"/>
        </w:rPr>
        <w:t>it is form</w:t>
      </w:r>
      <w:r w:rsidR="000F71A5" w:rsidRPr="00D80A9E">
        <w:rPr>
          <w:rFonts w:asciiTheme="majorBidi" w:hAnsiTheme="majorBidi" w:cs="Ali_K_Samik"/>
          <w:sz w:val="28"/>
          <w:szCs w:val="28"/>
          <w:lang w:bidi="ar-JO"/>
        </w:rPr>
        <w:t>ing department</w:t>
      </w:r>
      <w:r w:rsidR="00D61392" w:rsidRPr="00D80A9E">
        <w:rPr>
          <w:rFonts w:asciiTheme="majorBidi" w:hAnsiTheme="majorBidi" w:cs="Ali_K_Samik"/>
          <w:sz w:val="28"/>
          <w:szCs w:val="28"/>
          <w:lang w:bidi="ar-JO"/>
        </w:rPr>
        <w:t xml:space="preserve"> </w:t>
      </w:r>
      <w:r w:rsidR="000F71A5" w:rsidRPr="00D80A9E">
        <w:rPr>
          <w:rFonts w:asciiTheme="majorBidi" w:hAnsiTheme="majorBidi" w:cs="Ali_K_Samik"/>
          <w:sz w:val="28"/>
          <w:szCs w:val="28"/>
          <w:lang w:bidi="ar-JO"/>
        </w:rPr>
        <w:t>.Direct materials are added at the beginning of the production process.</w:t>
      </w:r>
      <w:r w:rsidR="00505964">
        <w:rPr>
          <w:rFonts w:asciiTheme="majorBidi" w:hAnsiTheme="majorBidi" w:cs="Ali_K_Samik"/>
          <w:sz w:val="28"/>
          <w:szCs w:val="28"/>
          <w:lang w:bidi="ar-JO"/>
        </w:rPr>
        <w:t xml:space="preserve"> </w:t>
      </w:r>
      <w:r w:rsidR="00505964" w:rsidRPr="00D80A9E">
        <w:rPr>
          <w:rFonts w:asciiTheme="majorBidi" w:hAnsiTheme="majorBidi" w:cs="Ali_K_Samik"/>
          <w:sz w:val="28"/>
          <w:szCs w:val="28"/>
          <w:lang w:bidi="ar-JO"/>
        </w:rPr>
        <w:t>Conversion</w:t>
      </w:r>
      <w:r w:rsidR="000F71A5" w:rsidRPr="00D80A9E">
        <w:rPr>
          <w:rFonts w:asciiTheme="majorBidi" w:hAnsiTheme="majorBidi" w:cs="Ali_K_Samik"/>
          <w:sz w:val="28"/>
          <w:szCs w:val="28"/>
          <w:lang w:bidi="ar-JO"/>
        </w:rPr>
        <w:t xml:space="preserve"> costs are added evenly during the production process.</w:t>
      </w:r>
      <w:r w:rsidR="00505964" w:rsidRPr="00505964">
        <w:t xml:space="preserve"> </w:t>
      </w:r>
      <w:r w:rsidR="00505964">
        <w:rPr>
          <w:rFonts w:asciiTheme="majorBidi" w:hAnsiTheme="majorBidi" w:cs="Ali_K_Samik"/>
          <w:sz w:val="28"/>
          <w:szCs w:val="28"/>
          <w:lang w:bidi="ar-JO"/>
        </w:rPr>
        <w:t>T</w:t>
      </w:r>
      <w:r w:rsidR="00505964" w:rsidRPr="00505964">
        <w:rPr>
          <w:rFonts w:asciiTheme="majorBidi" w:hAnsiTheme="majorBidi" w:cs="Ali_K_Samik"/>
          <w:sz w:val="28"/>
          <w:szCs w:val="28"/>
          <w:lang w:bidi="ar-JO"/>
        </w:rPr>
        <w:t xml:space="preserve">he units can be inspected when they are </w:t>
      </w:r>
      <w:r w:rsidR="00505964">
        <w:rPr>
          <w:rFonts w:asciiTheme="majorBidi" w:hAnsiTheme="majorBidi" w:cs="Ali_K_Samik"/>
          <w:sz w:val="28"/>
          <w:szCs w:val="28"/>
          <w:lang w:bidi="ar-JO"/>
        </w:rPr>
        <w:t>100</w:t>
      </w:r>
      <w:r w:rsidR="00505964" w:rsidRPr="00505964">
        <w:rPr>
          <w:rFonts w:asciiTheme="majorBidi" w:hAnsiTheme="majorBidi" w:cs="Ali_K_Samik"/>
          <w:sz w:val="28"/>
          <w:szCs w:val="28"/>
          <w:lang w:bidi="ar-JO"/>
        </w:rPr>
        <w:t>% complete</w:t>
      </w:r>
      <w:r w:rsidR="00505964">
        <w:rPr>
          <w:rFonts w:asciiTheme="majorBidi" w:hAnsiTheme="majorBidi" w:cs="Ali_K_Samik"/>
          <w:sz w:val="28"/>
          <w:szCs w:val="28"/>
          <w:lang w:bidi="ar-JO"/>
        </w:rPr>
        <w:t xml:space="preserve">d </w:t>
      </w:r>
      <w:r w:rsidR="000F71A5" w:rsidRPr="00D80A9E">
        <w:rPr>
          <w:rFonts w:asciiTheme="majorBidi" w:hAnsiTheme="majorBidi" w:cs="Ali_K_Samik"/>
          <w:sz w:val="28"/>
          <w:szCs w:val="28"/>
          <w:lang w:bidi="ar-JO"/>
        </w:rPr>
        <w:t xml:space="preserve">some units of the product are spoiled as a result of </w:t>
      </w:r>
      <w:r w:rsidR="00505964" w:rsidRPr="00D80A9E">
        <w:rPr>
          <w:rFonts w:asciiTheme="majorBidi" w:hAnsiTheme="majorBidi" w:cs="Ali_K_Samik"/>
          <w:sz w:val="28"/>
          <w:szCs w:val="28"/>
          <w:lang w:bidi="ar-JO"/>
        </w:rPr>
        <w:t>defects;</w:t>
      </w:r>
      <w:r w:rsidRPr="00D80A9E">
        <w:rPr>
          <w:rFonts w:asciiTheme="majorBidi" w:hAnsiTheme="majorBidi" w:cs="Ali_K_Samik"/>
          <w:sz w:val="28"/>
          <w:szCs w:val="28"/>
          <w:lang w:bidi="ar-JO"/>
        </w:rPr>
        <w:t xml:space="preserve"> </w:t>
      </w:r>
      <w:r w:rsidR="00855EF6" w:rsidRPr="00D80A9E">
        <w:rPr>
          <w:rFonts w:asciiTheme="majorBidi" w:hAnsiTheme="majorBidi" w:cs="Ali_K_Samik"/>
          <w:sz w:val="28"/>
          <w:szCs w:val="28"/>
          <w:lang w:bidi="ar-JO"/>
        </w:rPr>
        <w:t xml:space="preserve">summary data for </w:t>
      </w:r>
      <w:r w:rsidR="00505964">
        <w:rPr>
          <w:rFonts w:asciiTheme="majorBidi" w:hAnsiTheme="majorBidi" w:cs="Ali_K_Samik"/>
          <w:sz w:val="28"/>
          <w:szCs w:val="28"/>
          <w:lang w:bidi="ar-JO"/>
        </w:rPr>
        <w:t>May</w:t>
      </w:r>
      <w:r w:rsidR="00855EF6" w:rsidRPr="00D80A9E">
        <w:rPr>
          <w:rFonts w:asciiTheme="majorBidi" w:hAnsiTheme="majorBidi" w:cs="Ali_K_Samik"/>
          <w:sz w:val="28"/>
          <w:szCs w:val="28"/>
          <w:lang w:bidi="ar-JO"/>
        </w:rPr>
        <w:t xml:space="preserve"> 2014 are as follows:</w:t>
      </w:r>
      <w:r w:rsidR="00855EF6">
        <w:rPr>
          <w:rFonts w:asciiTheme="majorBidi" w:hAnsiTheme="majorBidi" w:cstheme="majorBidi"/>
          <w:sz w:val="32"/>
          <w:szCs w:val="32"/>
          <w:lang w:bidi="ar-JO"/>
        </w:rPr>
        <w:t xml:space="preserve"> </w:t>
      </w:r>
    </w:p>
    <w:tbl>
      <w:tblPr>
        <w:tblStyle w:val="TableGrid"/>
        <w:tblW w:w="9354" w:type="dxa"/>
        <w:jc w:val="center"/>
        <w:tblInd w:w="-252" w:type="dxa"/>
        <w:tblLayout w:type="fixed"/>
        <w:tblLook w:val="04A0" w:firstRow="1" w:lastRow="0" w:firstColumn="1" w:lastColumn="0" w:noHBand="0" w:noVBand="1"/>
      </w:tblPr>
      <w:tblGrid>
        <w:gridCol w:w="5557"/>
        <w:gridCol w:w="1290"/>
        <w:gridCol w:w="1276"/>
        <w:gridCol w:w="1231"/>
      </w:tblGrid>
      <w:tr w:rsidR="007D4F33" w:rsidRPr="00505964" w:rsidTr="007D4F33">
        <w:trPr>
          <w:jc w:val="center"/>
        </w:trPr>
        <w:tc>
          <w:tcPr>
            <w:tcW w:w="5557" w:type="dxa"/>
            <w:shd w:val="clear" w:color="auto" w:fill="FFE599" w:themeFill="accent4" w:themeFillTint="66"/>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Details</w:t>
            </w:r>
          </w:p>
        </w:tc>
        <w:tc>
          <w:tcPr>
            <w:tcW w:w="1290" w:type="dxa"/>
            <w:shd w:val="clear" w:color="auto" w:fill="FFE599" w:themeFill="accent4" w:themeFillTint="66"/>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Physical units</w:t>
            </w:r>
          </w:p>
        </w:tc>
        <w:tc>
          <w:tcPr>
            <w:tcW w:w="1276" w:type="dxa"/>
            <w:shd w:val="clear" w:color="auto" w:fill="FFE599" w:themeFill="accent4" w:themeFillTint="66"/>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D.M</w:t>
            </w:r>
          </w:p>
        </w:tc>
        <w:tc>
          <w:tcPr>
            <w:tcW w:w="1231" w:type="dxa"/>
            <w:shd w:val="clear" w:color="auto" w:fill="FFE599" w:themeFill="accent4" w:themeFillTint="66"/>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C.C</w:t>
            </w:r>
          </w:p>
        </w:tc>
      </w:tr>
      <w:tr w:rsidR="007D4F33" w:rsidRPr="00505964" w:rsidTr="007D4F33">
        <w:trPr>
          <w:jc w:val="center"/>
        </w:trPr>
        <w:tc>
          <w:tcPr>
            <w:tcW w:w="5557" w:type="dxa"/>
          </w:tcPr>
          <w:p w:rsidR="007D4F33" w:rsidRPr="00505964" w:rsidRDefault="007D4F33" w:rsidP="00505964">
            <w:pPr>
              <w:tabs>
                <w:tab w:val="left" w:pos="1145"/>
              </w:tabs>
              <w:rPr>
                <w:rFonts w:asciiTheme="majorBidi" w:hAnsiTheme="majorBidi" w:cstheme="majorBidi"/>
                <w:sz w:val="28"/>
                <w:szCs w:val="28"/>
                <w:lang w:bidi="ar-JO"/>
              </w:rPr>
            </w:pPr>
            <w:r w:rsidRPr="00505964">
              <w:rPr>
                <w:rFonts w:asciiTheme="majorBidi" w:hAnsiTheme="majorBidi" w:cstheme="majorBidi"/>
                <w:sz w:val="28"/>
                <w:szCs w:val="28"/>
                <w:lang w:bidi="ar-JO"/>
              </w:rPr>
              <w:t>W.I.P beginning inventory (</w:t>
            </w:r>
            <w:r>
              <w:rPr>
                <w:rFonts w:asciiTheme="majorBidi" w:hAnsiTheme="majorBidi" w:cstheme="majorBidi"/>
                <w:sz w:val="28"/>
                <w:szCs w:val="28"/>
                <w:lang w:bidi="ar-JO"/>
              </w:rPr>
              <w:t>1</w:t>
            </w:r>
            <w:r w:rsidRPr="00505964">
              <w:rPr>
                <w:rFonts w:asciiTheme="majorBidi" w:hAnsiTheme="majorBidi" w:cstheme="majorBidi"/>
                <w:sz w:val="28"/>
                <w:szCs w:val="28"/>
                <w:vertAlign w:val="superscript"/>
                <w:lang w:bidi="ar-JO"/>
              </w:rPr>
              <w:t>st</w:t>
            </w:r>
            <w:r>
              <w:rPr>
                <w:rFonts w:asciiTheme="majorBidi" w:hAnsiTheme="majorBidi" w:cstheme="majorBidi"/>
                <w:sz w:val="28"/>
                <w:szCs w:val="28"/>
                <w:lang w:bidi="ar-JO"/>
              </w:rPr>
              <w:t xml:space="preserve"> May</w:t>
            </w:r>
            <w:r w:rsidRPr="00505964">
              <w:rPr>
                <w:rFonts w:asciiTheme="majorBidi" w:hAnsiTheme="majorBidi" w:cstheme="majorBidi"/>
                <w:sz w:val="28"/>
                <w:szCs w:val="28"/>
                <w:lang w:bidi="ar-JO"/>
              </w:rPr>
              <w:t>)</w:t>
            </w:r>
          </w:p>
        </w:tc>
        <w:tc>
          <w:tcPr>
            <w:tcW w:w="1290" w:type="dxa"/>
          </w:tcPr>
          <w:p w:rsidR="007D4F33" w:rsidRPr="00505964" w:rsidRDefault="007D4F33" w:rsidP="000128F6">
            <w:pPr>
              <w:tabs>
                <w:tab w:val="left" w:pos="1145"/>
              </w:tabs>
              <w:jc w:val="center"/>
              <w:rPr>
                <w:rFonts w:asciiTheme="majorBidi" w:hAnsiTheme="majorBidi" w:cstheme="majorBidi"/>
                <w:sz w:val="28"/>
                <w:szCs w:val="28"/>
                <w:lang w:bidi="ar-JO"/>
              </w:rPr>
            </w:pPr>
            <w:r>
              <w:rPr>
                <w:rFonts w:asciiTheme="majorBidi" w:hAnsiTheme="majorBidi" w:cstheme="majorBidi"/>
                <w:sz w:val="28"/>
                <w:szCs w:val="28"/>
                <w:lang w:bidi="ar-JO"/>
              </w:rPr>
              <w:t>3000</w:t>
            </w:r>
          </w:p>
        </w:tc>
        <w:tc>
          <w:tcPr>
            <w:tcW w:w="1276" w:type="dxa"/>
          </w:tcPr>
          <w:p w:rsidR="007D4F33" w:rsidRPr="00505964" w:rsidRDefault="007D4F33" w:rsidP="000128F6">
            <w:pPr>
              <w:tabs>
                <w:tab w:val="left" w:pos="1145"/>
              </w:tabs>
              <w:jc w:val="center"/>
              <w:rPr>
                <w:rFonts w:asciiTheme="majorBidi" w:hAnsiTheme="majorBidi" w:cstheme="majorBidi"/>
                <w:sz w:val="28"/>
                <w:szCs w:val="28"/>
                <w:lang w:bidi="ar-JO"/>
              </w:rPr>
            </w:pPr>
            <w:r>
              <w:rPr>
                <w:rFonts w:asciiTheme="majorBidi" w:hAnsiTheme="majorBidi" w:cstheme="majorBidi"/>
                <w:sz w:val="28"/>
                <w:szCs w:val="28"/>
                <w:lang w:bidi="ar-JO"/>
              </w:rPr>
              <w:t>24000</w:t>
            </w:r>
            <w:r w:rsidRPr="00505964">
              <w:rPr>
                <w:rFonts w:asciiTheme="majorBidi" w:hAnsiTheme="majorBidi" w:cstheme="majorBidi"/>
                <w:sz w:val="28"/>
                <w:szCs w:val="28"/>
                <w:lang w:bidi="ar-JO"/>
              </w:rPr>
              <w:t>$</w:t>
            </w:r>
          </w:p>
        </w:tc>
        <w:tc>
          <w:tcPr>
            <w:tcW w:w="1231" w:type="dxa"/>
          </w:tcPr>
          <w:p w:rsidR="007D4F33" w:rsidRPr="00505964" w:rsidRDefault="007D4F33" w:rsidP="000128F6">
            <w:pPr>
              <w:tabs>
                <w:tab w:val="left" w:pos="1145"/>
              </w:tabs>
              <w:jc w:val="center"/>
              <w:rPr>
                <w:rFonts w:asciiTheme="majorBidi" w:hAnsiTheme="majorBidi" w:cstheme="majorBidi"/>
                <w:sz w:val="28"/>
                <w:szCs w:val="28"/>
                <w:lang w:bidi="ar-JO"/>
              </w:rPr>
            </w:pPr>
            <w:r>
              <w:rPr>
                <w:rFonts w:asciiTheme="majorBidi" w:hAnsiTheme="majorBidi" w:cstheme="majorBidi"/>
                <w:sz w:val="28"/>
                <w:szCs w:val="28"/>
                <w:lang w:bidi="ar-JO"/>
              </w:rPr>
              <w:t>18000</w:t>
            </w:r>
            <w:r w:rsidRPr="00505964">
              <w:rPr>
                <w:rFonts w:asciiTheme="majorBidi" w:hAnsiTheme="majorBidi" w:cstheme="majorBidi"/>
                <w:sz w:val="28"/>
                <w:szCs w:val="28"/>
                <w:lang w:bidi="ar-JO"/>
              </w:rPr>
              <w:t>$</w:t>
            </w:r>
          </w:p>
        </w:tc>
      </w:tr>
      <w:tr w:rsidR="007D4F33" w:rsidRPr="00505964" w:rsidTr="007D4F33">
        <w:trPr>
          <w:jc w:val="center"/>
        </w:trPr>
        <w:tc>
          <w:tcPr>
            <w:tcW w:w="5557" w:type="dxa"/>
          </w:tcPr>
          <w:p w:rsidR="007D4F33" w:rsidRPr="00505964" w:rsidRDefault="007D4F33" w:rsidP="000128F6">
            <w:pPr>
              <w:tabs>
                <w:tab w:val="left" w:pos="1145"/>
              </w:tabs>
              <w:rPr>
                <w:rFonts w:asciiTheme="majorBidi" w:hAnsiTheme="majorBidi" w:cstheme="majorBidi"/>
                <w:sz w:val="28"/>
                <w:szCs w:val="28"/>
                <w:lang w:bidi="ar-JO"/>
              </w:rPr>
            </w:pPr>
            <w:r w:rsidRPr="00505964">
              <w:rPr>
                <w:rFonts w:asciiTheme="majorBidi" w:hAnsiTheme="majorBidi" w:cstheme="majorBidi"/>
                <w:sz w:val="28"/>
                <w:szCs w:val="28"/>
                <w:lang w:bidi="ar-JO"/>
              </w:rPr>
              <w:t xml:space="preserve">completion </w:t>
            </w:r>
            <w:r>
              <w:rPr>
                <w:rFonts w:asciiTheme="majorBidi" w:hAnsiTheme="majorBidi" w:cstheme="majorBidi"/>
                <w:sz w:val="28"/>
                <w:szCs w:val="28"/>
                <w:lang w:bidi="ar-JO"/>
              </w:rPr>
              <w:t xml:space="preserve">% </w:t>
            </w:r>
            <w:r w:rsidRPr="00505964">
              <w:rPr>
                <w:rFonts w:asciiTheme="majorBidi" w:hAnsiTheme="majorBidi" w:cstheme="majorBidi"/>
                <w:sz w:val="28"/>
                <w:szCs w:val="28"/>
                <w:lang w:bidi="ar-JO"/>
              </w:rPr>
              <w:t>of beginning work in process</w:t>
            </w:r>
          </w:p>
        </w:tc>
        <w:tc>
          <w:tcPr>
            <w:tcW w:w="1290" w:type="dxa"/>
          </w:tcPr>
          <w:p w:rsidR="007D4F33" w:rsidRPr="00505964" w:rsidRDefault="007D4F33" w:rsidP="000128F6">
            <w:pPr>
              <w:tabs>
                <w:tab w:val="left" w:pos="1145"/>
              </w:tabs>
              <w:jc w:val="center"/>
              <w:rPr>
                <w:rFonts w:asciiTheme="majorBidi" w:hAnsiTheme="majorBidi" w:cstheme="majorBidi"/>
                <w:sz w:val="28"/>
                <w:szCs w:val="28"/>
                <w:lang w:bidi="ar-JO"/>
              </w:rPr>
            </w:pPr>
          </w:p>
        </w:tc>
        <w:tc>
          <w:tcPr>
            <w:tcW w:w="1276" w:type="dxa"/>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%100</w:t>
            </w:r>
          </w:p>
        </w:tc>
        <w:tc>
          <w:tcPr>
            <w:tcW w:w="1231" w:type="dxa"/>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%60</w:t>
            </w:r>
          </w:p>
        </w:tc>
      </w:tr>
      <w:tr w:rsidR="007D4F33" w:rsidRPr="00505964" w:rsidTr="007D4F33">
        <w:trPr>
          <w:trHeight w:val="384"/>
          <w:jc w:val="center"/>
        </w:trPr>
        <w:tc>
          <w:tcPr>
            <w:tcW w:w="5557" w:type="dxa"/>
          </w:tcPr>
          <w:p w:rsidR="007D4F33" w:rsidRPr="00505964" w:rsidRDefault="007D4F33" w:rsidP="00505964">
            <w:pPr>
              <w:tabs>
                <w:tab w:val="left" w:pos="1145"/>
              </w:tabs>
              <w:rPr>
                <w:rFonts w:asciiTheme="majorBidi" w:hAnsiTheme="majorBidi" w:cstheme="majorBidi"/>
                <w:sz w:val="28"/>
                <w:szCs w:val="28"/>
                <w:lang w:bidi="ar-JO"/>
              </w:rPr>
            </w:pPr>
            <w:r w:rsidRPr="00505964">
              <w:rPr>
                <w:rFonts w:asciiTheme="majorBidi" w:hAnsiTheme="majorBidi" w:cstheme="majorBidi"/>
                <w:sz w:val="28"/>
                <w:szCs w:val="28"/>
                <w:lang w:bidi="ar-JO"/>
              </w:rPr>
              <w:t xml:space="preserve">Started  units during </w:t>
            </w:r>
            <w:r>
              <w:rPr>
                <w:rFonts w:asciiTheme="majorBidi" w:hAnsiTheme="majorBidi" w:cstheme="majorBidi"/>
                <w:sz w:val="28"/>
                <w:szCs w:val="28"/>
                <w:lang w:bidi="ar-JO"/>
              </w:rPr>
              <w:t>May</w:t>
            </w:r>
          </w:p>
        </w:tc>
        <w:tc>
          <w:tcPr>
            <w:tcW w:w="1290" w:type="dxa"/>
          </w:tcPr>
          <w:p w:rsidR="007D4F33" w:rsidRPr="00505964" w:rsidRDefault="007D4F33" w:rsidP="000128F6">
            <w:pPr>
              <w:tabs>
                <w:tab w:val="left" w:pos="1145"/>
              </w:tabs>
              <w:jc w:val="center"/>
              <w:rPr>
                <w:rFonts w:asciiTheme="majorBidi" w:hAnsiTheme="majorBidi" w:cstheme="majorBidi"/>
                <w:sz w:val="28"/>
                <w:szCs w:val="28"/>
                <w:lang w:bidi="ar-JO"/>
              </w:rPr>
            </w:pPr>
            <w:r>
              <w:rPr>
                <w:rFonts w:asciiTheme="majorBidi" w:hAnsiTheme="majorBidi" w:cstheme="majorBidi"/>
                <w:sz w:val="28"/>
                <w:szCs w:val="28"/>
                <w:lang w:bidi="ar-JO"/>
              </w:rPr>
              <w:t>17000</w:t>
            </w:r>
          </w:p>
        </w:tc>
        <w:tc>
          <w:tcPr>
            <w:tcW w:w="1276" w:type="dxa"/>
          </w:tcPr>
          <w:p w:rsidR="007D4F33" w:rsidRPr="00505964" w:rsidRDefault="007D4F33" w:rsidP="000128F6">
            <w:pPr>
              <w:tabs>
                <w:tab w:val="left" w:pos="1145"/>
              </w:tabs>
              <w:jc w:val="center"/>
              <w:rPr>
                <w:rFonts w:asciiTheme="majorBidi" w:hAnsiTheme="majorBidi" w:cstheme="majorBidi"/>
                <w:sz w:val="28"/>
                <w:szCs w:val="28"/>
                <w:lang w:bidi="ar-JO"/>
              </w:rPr>
            </w:pPr>
          </w:p>
        </w:tc>
        <w:tc>
          <w:tcPr>
            <w:tcW w:w="1231" w:type="dxa"/>
          </w:tcPr>
          <w:p w:rsidR="007D4F33" w:rsidRPr="00505964" w:rsidRDefault="007D4F33" w:rsidP="000128F6">
            <w:pPr>
              <w:tabs>
                <w:tab w:val="left" w:pos="1145"/>
              </w:tabs>
              <w:jc w:val="center"/>
              <w:rPr>
                <w:rFonts w:asciiTheme="majorBidi" w:hAnsiTheme="majorBidi" w:cstheme="majorBidi"/>
                <w:sz w:val="28"/>
                <w:szCs w:val="28"/>
                <w:lang w:bidi="ar-JO"/>
              </w:rPr>
            </w:pPr>
          </w:p>
        </w:tc>
      </w:tr>
      <w:tr w:rsidR="007D4F33" w:rsidRPr="00505964" w:rsidTr="007D4F33">
        <w:trPr>
          <w:jc w:val="center"/>
        </w:trPr>
        <w:tc>
          <w:tcPr>
            <w:tcW w:w="5557" w:type="dxa"/>
          </w:tcPr>
          <w:p w:rsidR="007D4F33" w:rsidRPr="00505964" w:rsidRDefault="007D4F33" w:rsidP="00505964">
            <w:pPr>
              <w:tabs>
                <w:tab w:val="left" w:pos="1145"/>
              </w:tabs>
              <w:rPr>
                <w:rFonts w:asciiTheme="majorBidi" w:hAnsiTheme="majorBidi" w:cstheme="majorBidi"/>
                <w:sz w:val="28"/>
                <w:szCs w:val="28"/>
                <w:lang w:bidi="ar-JO"/>
              </w:rPr>
            </w:pPr>
            <w:r w:rsidRPr="00505964">
              <w:rPr>
                <w:rFonts w:asciiTheme="majorBidi" w:hAnsiTheme="majorBidi" w:cstheme="majorBidi"/>
                <w:sz w:val="28"/>
                <w:szCs w:val="28"/>
                <w:lang w:bidi="ar-JO"/>
              </w:rPr>
              <w:t xml:space="preserve">completed and transferred out during </w:t>
            </w:r>
            <w:r>
              <w:rPr>
                <w:rFonts w:asciiTheme="majorBidi" w:hAnsiTheme="majorBidi" w:cstheme="majorBidi"/>
                <w:sz w:val="28"/>
                <w:szCs w:val="28"/>
                <w:lang w:bidi="ar-JO"/>
              </w:rPr>
              <w:t>My</w:t>
            </w:r>
          </w:p>
        </w:tc>
        <w:tc>
          <w:tcPr>
            <w:tcW w:w="1290" w:type="dxa"/>
          </w:tcPr>
          <w:p w:rsidR="007D4F33" w:rsidRPr="00505964" w:rsidRDefault="007D4F33" w:rsidP="000128F6">
            <w:pPr>
              <w:tabs>
                <w:tab w:val="left" w:pos="1145"/>
              </w:tabs>
              <w:jc w:val="center"/>
              <w:rPr>
                <w:rFonts w:asciiTheme="majorBidi" w:hAnsiTheme="majorBidi" w:cstheme="majorBidi"/>
                <w:sz w:val="28"/>
                <w:szCs w:val="28"/>
                <w:lang w:bidi="ar-JO"/>
              </w:rPr>
            </w:pPr>
            <w:r>
              <w:rPr>
                <w:rFonts w:asciiTheme="majorBidi" w:hAnsiTheme="majorBidi" w:cstheme="majorBidi"/>
                <w:sz w:val="28"/>
                <w:szCs w:val="28"/>
                <w:lang w:bidi="ar-JO"/>
              </w:rPr>
              <w:t>14000</w:t>
            </w:r>
          </w:p>
        </w:tc>
        <w:tc>
          <w:tcPr>
            <w:tcW w:w="1276" w:type="dxa"/>
          </w:tcPr>
          <w:p w:rsidR="007D4F33" w:rsidRPr="00505964" w:rsidRDefault="007D4F33" w:rsidP="000128F6">
            <w:pPr>
              <w:tabs>
                <w:tab w:val="left" w:pos="1145"/>
              </w:tabs>
              <w:jc w:val="center"/>
              <w:rPr>
                <w:rFonts w:asciiTheme="majorBidi" w:hAnsiTheme="majorBidi" w:cstheme="majorBidi"/>
                <w:sz w:val="28"/>
                <w:szCs w:val="28"/>
                <w:lang w:bidi="ar-JO"/>
              </w:rPr>
            </w:pPr>
          </w:p>
        </w:tc>
        <w:tc>
          <w:tcPr>
            <w:tcW w:w="1231" w:type="dxa"/>
          </w:tcPr>
          <w:p w:rsidR="007D4F33" w:rsidRPr="00505964" w:rsidRDefault="007D4F33" w:rsidP="000128F6">
            <w:pPr>
              <w:tabs>
                <w:tab w:val="left" w:pos="1145"/>
              </w:tabs>
              <w:jc w:val="center"/>
              <w:rPr>
                <w:rFonts w:asciiTheme="majorBidi" w:hAnsiTheme="majorBidi" w:cstheme="majorBidi"/>
                <w:sz w:val="28"/>
                <w:szCs w:val="28"/>
                <w:lang w:bidi="ar-JO"/>
              </w:rPr>
            </w:pPr>
          </w:p>
        </w:tc>
      </w:tr>
      <w:tr w:rsidR="007D4F33" w:rsidRPr="00505964" w:rsidTr="007D4F33">
        <w:trPr>
          <w:jc w:val="center"/>
        </w:trPr>
        <w:tc>
          <w:tcPr>
            <w:tcW w:w="5557" w:type="dxa"/>
          </w:tcPr>
          <w:p w:rsidR="007D4F33" w:rsidRPr="00505964" w:rsidRDefault="007D4F33" w:rsidP="00505964">
            <w:pPr>
              <w:tabs>
                <w:tab w:val="left" w:pos="1145"/>
              </w:tabs>
              <w:rPr>
                <w:rFonts w:asciiTheme="majorBidi" w:hAnsiTheme="majorBidi" w:cstheme="majorBidi"/>
                <w:sz w:val="28"/>
                <w:szCs w:val="28"/>
                <w:lang w:bidi="ar-JO"/>
              </w:rPr>
            </w:pPr>
            <w:r w:rsidRPr="00505964">
              <w:rPr>
                <w:rFonts w:asciiTheme="majorBidi" w:hAnsiTheme="majorBidi" w:cstheme="majorBidi"/>
                <w:sz w:val="28"/>
                <w:szCs w:val="28"/>
                <w:lang w:bidi="ar-JO"/>
              </w:rPr>
              <w:t>W.I.P ending inventory (31</w:t>
            </w:r>
            <w:r w:rsidRPr="00505964">
              <w:rPr>
                <w:rFonts w:asciiTheme="majorBidi" w:hAnsiTheme="majorBidi" w:cstheme="majorBidi"/>
                <w:sz w:val="28"/>
                <w:szCs w:val="28"/>
                <w:vertAlign w:val="superscript"/>
                <w:lang w:bidi="ar-JO"/>
              </w:rPr>
              <w:t>st</w:t>
            </w:r>
            <w:r>
              <w:rPr>
                <w:rFonts w:asciiTheme="majorBidi" w:hAnsiTheme="majorBidi" w:cstheme="majorBidi"/>
                <w:sz w:val="28"/>
                <w:szCs w:val="28"/>
                <w:lang w:bidi="ar-JO"/>
              </w:rPr>
              <w:t xml:space="preserve"> May</w:t>
            </w:r>
            <w:r w:rsidRPr="00505964">
              <w:rPr>
                <w:rFonts w:asciiTheme="majorBidi" w:hAnsiTheme="majorBidi" w:cstheme="majorBidi"/>
                <w:sz w:val="28"/>
                <w:szCs w:val="28"/>
                <w:lang w:bidi="ar-JO"/>
              </w:rPr>
              <w:t>)</w:t>
            </w:r>
          </w:p>
        </w:tc>
        <w:tc>
          <w:tcPr>
            <w:tcW w:w="1290" w:type="dxa"/>
          </w:tcPr>
          <w:p w:rsidR="007D4F33" w:rsidRPr="00505964" w:rsidRDefault="007D4F33" w:rsidP="000128F6">
            <w:pPr>
              <w:tabs>
                <w:tab w:val="left" w:pos="1145"/>
              </w:tabs>
              <w:jc w:val="center"/>
              <w:rPr>
                <w:rFonts w:asciiTheme="majorBidi" w:hAnsiTheme="majorBidi" w:cstheme="majorBidi"/>
                <w:sz w:val="28"/>
                <w:szCs w:val="28"/>
                <w:lang w:bidi="ar-JO"/>
              </w:rPr>
            </w:pPr>
            <w:r>
              <w:rPr>
                <w:rFonts w:asciiTheme="majorBidi" w:hAnsiTheme="majorBidi" w:cstheme="majorBidi"/>
                <w:sz w:val="28"/>
                <w:szCs w:val="28"/>
                <w:lang w:bidi="ar-JO"/>
              </w:rPr>
              <w:t>4000</w:t>
            </w:r>
          </w:p>
        </w:tc>
        <w:tc>
          <w:tcPr>
            <w:tcW w:w="1276" w:type="dxa"/>
          </w:tcPr>
          <w:p w:rsidR="007D4F33" w:rsidRPr="00505964" w:rsidRDefault="007D4F33" w:rsidP="000128F6">
            <w:pPr>
              <w:tabs>
                <w:tab w:val="left" w:pos="1145"/>
              </w:tabs>
              <w:jc w:val="center"/>
              <w:rPr>
                <w:rFonts w:asciiTheme="majorBidi" w:hAnsiTheme="majorBidi" w:cstheme="majorBidi"/>
                <w:sz w:val="28"/>
                <w:szCs w:val="28"/>
                <w:lang w:bidi="ar-JO"/>
              </w:rPr>
            </w:pPr>
          </w:p>
        </w:tc>
        <w:tc>
          <w:tcPr>
            <w:tcW w:w="1231" w:type="dxa"/>
          </w:tcPr>
          <w:p w:rsidR="007D4F33" w:rsidRPr="00505964" w:rsidRDefault="007D4F33" w:rsidP="000128F6">
            <w:pPr>
              <w:tabs>
                <w:tab w:val="left" w:pos="1145"/>
              </w:tabs>
              <w:jc w:val="center"/>
              <w:rPr>
                <w:rFonts w:asciiTheme="majorBidi" w:hAnsiTheme="majorBidi" w:cstheme="majorBidi"/>
                <w:sz w:val="28"/>
                <w:szCs w:val="28"/>
                <w:lang w:bidi="ar-JO"/>
              </w:rPr>
            </w:pPr>
          </w:p>
        </w:tc>
      </w:tr>
      <w:tr w:rsidR="007D4F33" w:rsidRPr="00505964" w:rsidTr="007D4F33">
        <w:trPr>
          <w:jc w:val="center"/>
        </w:trPr>
        <w:tc>
          <w:tcPr>
            <w:tcW w:w="5557" w:type="dxa"/>
          </w:tcPr>
          <w:p w:rsidR="007D4F33" w:rsidRPr="00505964" w:rsidRDefault="007D4F33" w:rsidP="000128F6">
            <w:pPr>
              <w:tabs>
                <w:tab w:val="left" w:pos="1145"/>
              </w:tabs>
              <w:rPr>
                <w:rFonts w:asciiTheme="majorBidi" w:hAnsiTheme="majorBidi" w:cstheme="majorBidi"/>
                <w:sz w:val="28"/>
                <w:szCs w:val="28"/>
                <w:lang w:bidi="ar-JO"/>
              </w:rPr>
            </w:pPr>
            <w:r w:rsidRPr="00505964">
              <w:rPr>
                <w:rFonts w:asciiTheme="majorBidi" w:hAnsiTheme="majorBidi" w:cstheme="majorBidi"/>
                <w:sz w:val="28"/>
                <w:szCs w:val="28"/>
                <w:lang w:bidi="ar-JO"/>
              </w:rPr>
              <w:t xml:space="preserve">completion </w:t>
            </w:r>
            <w:r>
              <w:rPr>
                <w:rFonts w:asciiTheme="majorBidi" w:hAnsiTheme="majorBidi" w:cstheme="majorBidi"/>
                <w:sz w:val="28"/>
                <w:szCs w:val="28"/>
                <w:lang w:bidi="ar-JO"/>
              </w:rPr>
              <w:t xml:space="preserve">% </w:t>
            </w:r>
            <w:r w:rsidRPr="00505964">
              <w:rPr>
                <w:rFonts w:asciiTheme="majorBidi" w:hAnsiTheme="majorBidi" w:cstheme="majorBidi"/>
                <w:sz w:val="28"/>
                <w:szCs w:val="28"/>
                <w:lang w:bidi="ar-JO"/>
              </w:rPr>
              <w:t>of ending work in process</w:t>
            </w:r>
          </w:p>
        </w:tc>
        <w:tc>
          <w:tcPr>
            <w:tcW w:w="1290" w:type="dxa"/>
          </w:tcPr>
          <w:p w:rsidR="007D4F33" w:rsidRPr="00505964" w:rsidRDefault="007D4F33" w:rsidP="000128F6">
            <w:pPr>
              <w:tabs>
                <w:tab w:val="left" w:pos="1145"/>
              </w:tabs>
              <w:jc w:val="center"/>
              <w:rPr>
                <w:rFonts w:asciiTheme="majorBidi" w:hAnsiTheme="majorBidi" w:cstheme="majorBidi"/>
                <w:sz w:val="28"/>
                <w:szCs w:val="28"/>
                <w:lang w:bidi="ar-JO"/>
              </w:rPr>
            </w:pPr>
          </w:p>
        </w:tc>
        <w:tc>
          <w:tcPr>
            <w:tcW w:w="1276" w:type="dxa"/>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%100</w:t>
            </w:r>
          </w:p>
        </w:tc>
        <w:tc>
          <w:tcPr>
            <w:tcW w:w="1231" w:type="dxa"/>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%50</w:t>
            </w:r>
          </w:p>
        </w:tc>
      </w:tr>
      <w:tr w:rsidR="007D4F33" w:rsidRPr="00505964" w:rsidTr="007D4F33">
        <w:trPr>
          <w:trHeight w:val="405"/>
          <w:jc w:val="center"/>
        </w:trPr>
        <w:tc>
          <w:tcPr>
            <w:tcW w:w="5557" w:type="dxa"/>
          </w:tcPr>
          <w:p w:rsidR="007D4F33" w:rsidRPr="00505964" w:rsidRDefault="007D4F33" w:rsidP="00505964">
            <w:pPr>
              <w:tabs>
                <w:tab w:val="left" w:pos="1145"/>
              </w:tabs>
              <w:rPr>
                <w:rFonts w:asciiTheme="majorBidi" w:hAnsiTheme="majorBidi" w:cstheme="majorBidi"/>
                <w:sz w:val="28"/>
                <w:szCs w:val="28"/>
                <w:lang w:bidi="ar-JO"/>
              </w:rPr>
            </w:pPr>
            <w:r w:rsidRPr="00505964">
              <w:rPr>
                <w:rFonts w:asciiTheme="majorBidi" w:hAnsiTheme="majorBidi" w:cstheme="majorBidi"/>
                <w:sz w:val="28"/>
                <w:szCs w:val="28"/>
                <w:lang w:bidi="ar-JO"/>
              </w:rPr>
              <w:t xml:space="preserve">Total added costs during </w:t>
            </w:r>
            <w:r>
              <w:rPr>
                <w:rFonts w:asciiTheme="majorBidi" w:hAnsiTheme="majorBidi" w:cstheme="majorBidi"/>
                <w:sz w:val="28"/>
                <w:szCs w:val="28"/>
                <w:lang w:bidi="ar-JO"/>
              </w:rPr>
              <w:t>May</w:t>
            </w:r>
          </w:p>
        </w:tc>
        <w:tc>
          <w:tcPr>
            <w:tcW w:w="1290" w:type="dxa"/>
          </w:tcPr>
          <w:p w:rsidR="007D4F33" w:rsidRPr="00505964" w:rsidRDefault="007D4F33" w:rsidP="000128F6">
            <w:pPr>
              <w:tabs>
                <w:tab w:val="left" w:pos="1145"/>
              </w:tabs>
              <w:jc w:val="center"/>
              <w:rPr>
                <w:rFonts w:asciiTheme="majorBidi" w:hAnsiTheme="majorBidi" w:cstheme="majorBidi"/>
                <w:sz w:val="28"/>
                <w:szCs w:val="28"/>
                <w:lang w:bidi="ar-JO"/>
              </w:rPr>
            </w:pPr>
          </w:p>
        </w:tc>
        <w:tc>
          <w:tcPr>
            <w:tcW w:w="1276" w:type="dxa"/>
          </w:tcPr>
          <w:p w:rsidR="007D4F33" w:rsidRPr="00505964" w:rsidRDefault="007D4F33" w:rsidP="000128F6">
            <w:pPr>
              <w:tabs>
                <w:tab w:val="left" w:pos="1145"/>
              </w:tabs>
              <w:jc w:val="center"/>
              <w:rPr>
                <w:rFonts w:asciiTheme="majorBidi" w:hAnsiTheme="majorBidi" w:cstheme="majorBidi"/>
                <w:sz w:val="28"/>
                <w:szCs w:val="28"/>
                <w:lang w:bidi="ar-JO"/>
              </w:rPr>
            </w:pPr>
            <w:r>
              <w:rPr>
                <w:rFonts w:asciiTheme="majorBidi" w:hAnsiTheme="majorBidi" w:cstheme="majorBidi"/>
                <w:sz w:val="28"/>
                <w:szCs w:val="28"/>
                <w:lang w:bidi="ar-JO"/>
              </w:rPr>
              <w:t>153000</w:t>
            </w:r>
            <w:r w:rsidRPr="00505964">
              <w:rPr>
                <w:rFonts w:asciiTheme="majorBidi" w:hAnsiTheme="majorBidi" w:cstheme="majorBidi"/>
                <w:sz w:val="28"/>
                <w:szCs w:val="28"/>
                <w:lang w:bidi="ar-JO"/>
              </w:rPr>
              <w:t>$</w:t>
            </w:r>
          </w:p>
        </w:tc>
        <w:tc>
          <w:tcPr>
            <w:tcW w:w="1231" w:type="dxa"/>
          </w:tcPr>
          <w:p w:rsidR="007D4F33" w:rsidRPr="00505964" w:rsidRDefault="007D4F33" w:rsidP="000128F6">
            <w:pPr>
              <w:tabs>
                <w:tab w:val="left" w:pos="1145"/>
              </w:tabs>
              <w:jc w:val="center"/>
              <w:rPr>
                <w:rFonts w:asciiTheme="majorBidi" w:hAnsiTheme="majorBidi" w:cstheme="majorBidi"/>
                <w:sz w:val="28"/>
                <w:szCs w:val="28"/>
                <w:lang w:bidi="ar-JO"/>
              </w:rPr>
            </w:pPr>
            <w:r>
              <w:rPr>
                <w:rFonts w:asciiTheme="majorBidi" w:hAnsiTheme="majorBidi" w:cstheme="majorBidi"/>
                <w:sz w:val="28"/>
                <w:szCs w:val="28"/>
                <w:lang w:bidi="ar-JO"/>
              </w:rPr>
              <w:t>178200</w:t>
            </w:r>
            <w:r w:rsidRPr="00505964">
              <w:rPr>
                <w:rFonts w:asciiTheme="majorBidi" w:hAnsiTheme="majorBidi" w:cstheme="majorBidi"/>
                <w:sz w:val="28"/>
                <w:szCs w:val="28"/>
                <w:lang w:bidi="ar-JO"/>
              </w:rPr>
              <w:t>$</w:t>
            </w:r>
          </w:p>
        </w:tc>
      </w:tr>
      <w:tr w:rsidR="007D4F33" w:rsidRPr="00505964" w:rsidTr="007D4F33">
        <w:trPr>
          <w:jc w:val="center"/>
        </w:trPr>
        <w:tc>
          <w:tcPr>
            <w:tcW w:w="5557" w:type="dxa"/>
          </w:tcPr>
          <w:p w:rsidR="007D4F33" w:rsidRPr="00505964" w:rsidRDefault="007D4F33" w:rsidP="000128F6">
            <w:pPr>
              <w:tabs>
                <w:tab w:val="left" w:pos="1145"/>
              </w:tabs>
              <w:rPr>
                <w:rFonts w:asciiTheme="majorBidi" w:hAnsiTheme="majorBidi" w:cstheme="majorBidi"/>
                <w:sz w:val="28"/>
                <w:szCs w:val="28"/>
                <w:lang w:bidi="ar-JO"/>
              </w:rPr>
            </w:pPr>
            <w:r w:rsidRPr="00505964">
              <w:rPr>
                <w:rFonts w:asciiTheme="majorBidi" w:hAnsiTheme="majorBidi" w:cstheme="majorBidi"/>
                <w:sz w:val="28"/>
                <w:szCs w:val="28"/>
                <w:lang w:bidi="ar-JO"/>
              </w:rPr>
              <w:t>Normal spoilage as a percentage of goods units</w:t>
            </w:r>
          </w:p>
        </w:tc>
        <w:tc>
          <w:tcPr>
            <w:tcW w:w="1290" w:type="dxa"/>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%10</w:t>
            </w:r>
          </w:p>
        </w:tc>
        <w:tc>
          <w:tcPr>
            <w:tcW w:w="1276" w:type="dxa"/>
          </w:tcPr>
          <w:p w:rsidR="007D4F33" w:rsidRPr="00505964" w:rsidRDefault="007D4F33" w:rsidP="000128F6">
            <w:pPr>
              <w:tabs>
                <w:tab w:val="left" w:pos="1145"/>
              </w:tabs>
              <w:jc w:val="center"/>
              <w:rPr>
                <w:rFonts w:asciiTheme="majorBidi" w:hAnsiTheme="majorBidi" w:cstheme="majorBidi"/>
                <w:sz w:val="28"/>
                <w:szCs w:val="28"/>
                <w:lang w:bidi="ar-JO"/>
              </w:rPr>
            </w:pPr>
          </w:p>
        </w:tc>
        <w:tc>
          <w:tcPr>
            <w:tcW w:w="1231" w:type="dxa"/>
          </w:tcPr>
          <w:p w:rsidR="007D4F33" w:rsidRPr="00505964" w:rsidRDefault="007D4F33" w:rsidP="000128F6">
            <w:pPr>
              <w:tabs>
                <w:tab w:val="left" w:pos="1145"/>
              </w:tabs>
              <w:jc w:val="center"/>
              <w:rPr>
                <w:rFonts w:asciiTheme="majorBidi" w:hAnsiTheme="majorBidi" w:cstheme="majorBidi"/>
                <w:sz w:val="28"/>
                <w:szCs w:val="28"/>
                <w:lang w:bidi="ar-JO"/>
              </w:rPr>
            </w:pPr>
          </w:p>
        </w:tc>
      </w:tr>
      <w:tr w:rsidR="007D4F33" w:rsidRPr="00505964" w:rsidTr="007D4F33">
        <w:trPr>
          <w:jc w:val="center"/>
        </w:trPr>
        <w:tc>
          <w:tcPr>
            <w:tcW w:w="5557" w:type="dxa"/>
          </w:tcPr>
          <w:p w:rsidR="007D4F33" w:rsidRPr="00505964" w:rsidRDefault="007D4F33" w:rsidP="000128F6">
            <w:pPr>
              <w:tabs>
                <w:tab w:val="left" w:pos="1145"/>
              </w:tabs>
              <w:rPr>
                <w:rFonts w:asciiTheme="majorBidi" w:hAnsiTheme="majorBidi" w:cstheme="majorBidi"/>
                <w:sz w:val="28"/>
                <w:szCs w:val="28"/>
                <w:lang w:bidi="ar-JO"/>
              </w:rPr>
            </w:pPr>
            <w:r w:rsidRPr="00505964">
              <w:rPr>
                <w:rFonts w:asciiTheme="majorBidi" w:hAnsiTheme="majorBidi" w:cstheme="majorBidi"/>
                <w:sz w:val="28"/>
                <w:szCs w:val="28"/>
                <w:lang w:bidi="ar-JO"/>
              </w:rPr>
              <w:t>Degree of completion of normal spoilage</w:t>
            </w:r>
          </w:p>
        </w:tc>
        <w:tc>
          <w:tcPr>
            <w:tcW w:w="1290" w:type="dxa"/>
          </w:tcPr>
          <w:p w:rsidR="007D4F33" w:rsidRPr="00505964" w:rsidRDefault="007D4F33" w:rsidP="000128F6">
            <w:pPr>
              <w:tabs>
                <w:tab w:val="left" w:pos="1145"/>
              </w:tabs>
              <w:jc w:val="center"/>
              <w:rPr>
                <w:rFonts w:asciiTheme="majorBidi" w:hAnsiTheme="majorBidi" w:cstheme="majorBidi"/>
                <w:sz w:val="28"/>
                <w:szCs w:val="28"/>
                <w:lang w:bidi="ar-JO"/>
              </w:rPr>
            </w:pPr>
          </w:p>
        </w:tc>
        <w:tc>
          <w:tcPr>
            <w:tcW w:w="1276" w:type="dxa"/>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%100</w:t>
            </w:r>
          </w:p>
        </w:tc>
        <w:tc>
          <w:tcPr>
            <w:tcW w:w="1231" w:type="dxa"/>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%100</w:t>
            </w:r>
          </w:p>
        </w:tc>
      </w:tr>
      <w:tr w:rsidR="007D4F33" w:rsidRPr="00505964" w:rsidTr="007D4F33">
        <w:trPr>
          <w:jc w:val="center"/>
        </w:trPr>
        <w:tc>
          <w:tcPr>
            <w:tcW w:w="5557" w:type="dxa"/>
          </w:tcPr>
          <w:p w:rsidR="007D4F33" w:rsidRPr="00505964" w:rsidRDefault="007D4F33" w:rsidP="000128F6">
            <w:pPr>
              <w:tabs>
                <w:tab w:val="left" w:pos="1145"/>
              </w:tabs>
              <w:rPr>
                <w:rFonts w:asciiTheme="majorBidi" w:hAnsiTheme="majorBidi" w:cstheme="majorBidi"/>
                <w:sz w:val="28"/>
                <w:szCs w:val="28"/>
                <w:lang w:bidi="ar-JO"/>
              </w:rPr>
            </w:pPr>
            <w:r w:rsidRPr="00505964">
              <w:rPr>
                <w:rFonts w:asciiTheme="majorBidi" w:hAnsiTheme="majorBidi" w:cstheme="majorBidi"/>
                <w:sz w:val="28"/>
                <w:szCs w:val="28"/>
                <w:lang w:bidi="ar-JO"/>
              </w:rPr>
              <w:t>Degree of completion of Abnormal spoilage</w:t>
            </w:r>
          </w:p>
        </w:tc>
        <w:tc>
          <w:tcPr>
            <w:tcW w:w="1290" w:type="dxa"/>
          </w:tcPr>
          <w:p w:rsidR="007D4F33" w:rsidRPr="00505964" w:rsidRDefault="007D4F33" w:rsidP="000128F6">
            <w:pPr>
              <w:tabs>
                <w:tab w:val="left" w:pos="1145"/>
              </w:tabs>
              <w:jc w:val="center"/>
              <w:rPr>
                <w:rFonts w:asciiTheme="majorBidi" w:hAnsiTheme="majorBidi" w:cstheme="majorBidi"/>
                <w:sz w:val="28"/>
                <w:szCs w:val="28"/>
                <w:lang w:bidi="ar-JO"/>
              </w:rPr>
            </w:pPr>
          </w:p>
        </w:tc>
        <w:tc>
          <w:tcPr>
            <w:tcW w:w="1276" w:type="dxa"/>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%100</w:t>
            </w:r>
          </w:p>
        </w:tc>
        <w:tc>
          <w:tcPr>
            <w:tcW w:w="1231" w:type="dxa"/>
          </w:tcPr>
          <w:p w:rsidR="007D4F33" w:rsidRPr="00505964" w:rsidRDefault="007D4F33" w:rsidP="000128F6">
            <w:pPr>
              <w:tabs>
                <w:tab w:val="left" w:pos="1145"/>
              </w:tabs>
              <w:jc w:val="center"/>
              <w:rPr>
                <w:rFonts w:asciiTheme="majorBidi" w:hAnsiTheme="majorBidi" w:cstheme="majorBidi"/>
                <w:sz w:val="28"/>
                <w:szCs w:val="28"/>
                <w:lang w:bidi="ar-JO"/>
              </w:rPr>
            </w:pPr>
            <w:r w:rsidRPr="00505964">
              <w:rPr>
                <w:rFonts w:asciiTheme="majorBidi" w:hAnsiTheme="majorBidi" w:cstheme="majorBidi"/>
                <w:sz w:val="28"/>
                <w:szCs w:val="28"/>
                <w:lang w:bidi="ar-JO"/>
              </w:rPr>
              <w:t>%100</w:t>
            </w:r>
          </w:p>
        </w:tc>
      </w:tr>
    </w:tbl>
    <w:p w:rsidR="00505964" w:rsidRDefault="00505964" w:rsidP="00E87AAE">
      <w:pPr>
        <w:tabs>
          <w:tab w:val="left" w:pos="1145"/>
        </w:tabs>
        <w:spacing w:after="0"/>
        <w:ind w:hanging="426"/>
        <w:jc w:val="lowKashida"/>
        <w:rPr>
          <w:rFonts w:asciiTheme="majorBidi" w:hAnsiTheme="majorBidi" w:cstheme="majorBidi"/>
          <w:sz w:val="32"/>
          <w:szCs w:val="32"/>
          <w:lang w:bidi="ar-JO"/>
        </w:rPr>
      </w:pPr>
      <w:r w:rsidRPr="00505964">
        <w:rPr>
          <w:rFonts w:asciiTheme="majorBidi" w:hAnsiTheme="majorBidi" w:cstheme="majorBidi"/>
          <w:sz w:val="28"/>
          <w:szCs w:val="28"/>
          <w:lang w:bidi="ar-JO"/>
        </w:rPr>
        <w:t>Required</w:t>
      </w:r>
      <w:r>
        <w:rPr>
          <w:rFonts w:asciiTheme="majorBidi" w:hAnsiTheme="majorBidi" w:cstheme="majorBidi"/>
          <w:sz w:val="32"/>
          <w:szCs w:val="32"/>
          <w:lang w:bidi="ar-JO"/>
        </w:rPr>
        <w:t>:</w:t>
      </w:r>
    </w:p>
    <w:p w:rsidR="00505964" w:rsidRPr="00505964" w:rsidRDefault="00505964" w:rsidP="00D26979">
      <w:pPr>
        <w:pStyle w:val="ListParagraph"/>
        <w:numPr>
          <w:ilvl w:val="0"/>
          <w:numId w:val="38"/>
        </w:numPr>
        <w:tabs>
          <w:tab w:val="left" w:pos="1145"/>
        </w:tabs>
        <w:spacing w:after="0"/>
        <w:jc w:val="lowKashida"/>
        <w:rPr>
          <w:rFonts w:asciiTheme="majorBidi" w:hAnsiTheme="majorBidi" w:cstheme="majorBidi"/>
          <w:sz w:val="28"/>
          <w:szCs w:val="28"/>
          <w:lang w:bidi="ar-JO"/>
        </w:rPr>
      </w:pPr>
      <w:r w:rsidRPr="00505964">
        <w:rPr>
          <w:rFonts w:asciiTheme="majorBidi" w:hAnsiTheme="majorBidi" w:cstheme="majorBidi"/>
          <w:sz w:val="28"/>
          <w:szCs w:val="28"/>
          <w:lang w:bidi="ar-JO"/>
        </w:rPr>
        <w:t>Calculate units of normal and abnormal spoilage.</w:t>
      </w:r>
    </w:p>
    <w:p w:rsidR="00505964" w:rsidRPr="00505964" w:rsidRDefault="00505964" w:rsidP="00D26979">
      <w:pPr>
        <w:pStyle w:val="ListParagraph"/>
        <w:numPr>
          <w:ilvl w:val="0"/>
          <w:numId w:val="38"/>
        </w:numPr>
        <w:tabs>
          <w:tab w:val="left" w:pos="1145"/>
        </w:tabs>
        <w:spacing w:after="0"/>
        <w:jc w:val="lowKashida"/>
        <w:rPr>
          <w:rFonts w:asciiTheme="majorBidi" w:hAnsiTheme="majorBidi" w:cstheme="majorBidi"/>
          <w:sz w:val="28"/>
          <w:szCs w:val="28"/>
          <w:lang w:bidi="ar-JO"/>
        </w:rPr>
      </w:pPr>
      <w:r w:rsidRPr="00505964">
        <w:rPr>
          <w:rFonts w:asciiTheme="majorBidi" w:hAnsiTheme="majorBidi" w:cstheme="majorBidi"/>
          <w:sz w:val="28"/>
          <w:szCs w:val="28"/>
          <w:lang w:bidi="ar-JO"/>
        </w:rPr>
        <w:t>Determine</w:t>
      </w:r>
      <w:r>
        <w:rPr>
          <w:rFonts w:asciiTheme="majorBidi" w:hAnsiTheme="majorBidi" w:cstheme="majorBidi"/>
          <w:sz w:val="28"/>
          <w:szCs w:val="28"/>
          <w:lang w:bidi="ar-JO"/>
        </w:rPr>
        <w:t xml:space="preserve"> the amount of</w:t>
      </w:r>
      <w:r w:rsidRPr="00505964">
        <w:rPr>
          <w:rFonts w:asciiTheme="majorBidi" w:hAnsiTheme="majorBidi" w:cstheme="majorBidi"/>
          <w:sz w:val="28"/>
          <w:szCs w:val="28"/>
          <w:lang w:bidi="ar-JO"/>
        </w:rPr>
        <w:t xml:space="preserve"> </w:t>
      </w:r>
      <w:r>
        <w:rPr>
          <w:rFonts w:asciiTheme="majorBidi" w:hAnsiTheme="majorBidi" w:cstheme="majorBidi"/>
          <w:sz w:val="28"/>
          <w:szCs w:val="28"/>
          <w:lang w:bidi="ar-JO"/>
        </w:rPr>
        <w:t>a</w:t>
      </w:r>
      <w:r w:rsidRPr="00505964">
        <w:rPr>
          <w:rFonts w:asciiTheme="majorBidi" w:hAnsiTheme="majorBidi" w:cstheme="majorBidi"/>
          <w:sz w:val="28"/>
          <w:szCs w:val="28"/>
          <w:lang w:bidi="ar-JO"/>
        </w:rPr>
        <w:t>ssignment of costs (5 steps), according to:</w:t>
      </w:r>
    </w:p>
    <w:p w:rsidR="00505964" w:rsidRPr="00505964" w:rsidRDefault="00505964" w:rsidP="00E87AAE">
      <w:pPr>
        <w:pStyle w:val="ListParagraph"/>
        <w:tabs>
          <w:tab w:val="left" w:pos="1145"/>
        </w:tabs>
        <w:spacing w:after="0"/>
        <w:ind w:left="360"/>
        <w:jc w:val="lowKashida"/>
        <w:rPr>
          <w:rFonts w:asciiTheme="majorBidi" w:hAnsiTheme="majorBidi" w:cstheme="majorBidi"/>
          <w:sz w:val="28"/>
          <w:szCs w:val="28"/>
          <w:lang w:bidi="ar-JO"/>
        </w:rPr>
      </w:pPr>
      <w:r w:rsidRPr="00505964">
        <w:rPr>
          <w:rFonts w:asciiTheme="majorBidi" w:hAnsiTheme="majorBidi" w:cstheme="majorBidi"/>
          <w:sz w:val="28"/>
          <w:szCs w:val="28"/>
          <w:lang w:bidi="ar-JO"/>
        </w:rPr>
        <w:t>Weighted- average method.</w:t>
      </w:r>
    </w:p>
    <w:p w:rsidR="00505964" w:rsidRDefault="00505964" w:rsidP="00E87AAE">
      <w:pPr>
        <w:pStyle w:val="ListParagraph"/>
        <w:tabs>
          <w:tab w:val="left" w:pos="1145"/>
        </w:tabs>
        <w:spacing w:after="0"/>
        <w:ind w:left="360"/>
        <w:jc w:val="lowKashida"/>
        <w:rPr>
          <w:rFonts w:asciiTheme="majorBidi" w:hAnsiTheme="majorBidi" w:cstheme="majorBidi"/>
          <w:sz w:val="28"/>
          <w:szCs w:val="28"/>
          <w:lang w:bidi="ar-JO"/>
        </w:rPr>
      </w:pPr>
      <w:proofErr w:type="gramStart"/>
      <w:r w:rsidRPr="00505964">
        <w:rPr>
          <w:rFonts w:asciiTheme="majorBidi" w:hAnsiTheme="majorBidi" w:cstheme="majorBidi"/>
          <w:sz w:val="28"/>
          <w:szCs w:val="28"/>
          <w:lang w:bidi="ar-JO"/>
        </w:rPr>
        <w:t>First-In, First-Out method</w:t>
      </w:r>
      <w:r>
        <w:rPr>
          <w:rFonts w:asciiTheme="majorBidi" w:hAnsiTheme="majorBidi" w:cstheme="majorBidi"/>
          <w:sz w:val="28"/>
          <w:szCs w:val="28"/>
          <w:lang w:bidi="ar-JO"/>
        </w:rPr>
        <w:t>.</w:t>
      </w:r>
      <w:proofErr w:type="gramEnd"/>
    </w:p>
    <w:p w:rsidR="00505964" w:rsidRPr="00505964" w:rsidRDefault="00505964" w:rsidP="00D26979">
      <w:pPr>
        <w:pStyle w:val="ListParagraph"/>
        <w:numPr>
          <w:ilvl w:val="0"/>
          <w:numId w:val="38"/>
        </w:numPr>
        <w:tabs>
          <w:tab w:val="left" w:pos="1145"/>
        </w:tabs>
        <w:spacing w:after="0"/>
        <w:jc w:val="lowKashida"/>
        <w:rPr>
          <w:rFonts w:asciiTheme="majorBidi" w:hAnsiTheme="majorBidi" w:cstheme="majorBidi"/>
          <w:sz w:val="28"/>
          <w:szCs w:val="28"/>
          <w:lang w:bidi="ar-JO"/>
        </w:rPr>
      </w:pPr>
      <w:r>
        <w:rPr>
          <w:rFonts w:asciiTheme="majorBidi" w:hAnsiTheme="majorBidi" w:cstheme="majorBidi"/>
          <w:sz w:val="28"/>
          <w:szCs w:val="28"/>
          <w:lang w:bidi="ar-JO"/>
        </w:rPr>
        <w:t xml:space="preserve">Record journal entries. </w:t>
      </w:r>
    </w:p>
    <w:p w:rsidR="000128F6" w:rsidRPr="00505964" w:rsidRDefault="00505964" w:rsidP="00E87AAE">
      <w:pPr>
        <w:pStyle w:val="ListParagraph"/>
        <w:tabs>
          <w:tab w:val="left" w:pos="1145"/>
        </w:tabs>
        <w:spacing w:after="0"/>
        <w:ind w:left="360"/>
        <w:jc w:val="lowKashida"/>
        <w:rPr>
          <w:rFonts w:asciiTheme="majorBidi" w:hAnsiTheme="majorBidi" w:cstheme="majorBidi"/>
          <w:sz w:val="28"/>
          <w:szCs w:val="28"/>
          <w:lang w:bidi="ar-JO"/>
        </w:rPr>
      </w:pPr>
      <w:r w:rsidRPr="00505964">
        <w:rPr>
          <w:rFonts w:asciiTheme="majorBidi" w:hAnsiTheme="majorBidi" w:cstheme="majorBidi"/>
          <w:sz w:val="28"/>
          <w:szCs w:val="28"/>
          <w:lang w:bidi="ar-JO"/>
        </w:rPr>
        <w:t xml:space="preserve">  </w:t>
      </w:r>
    </w:p>
    <w:p w:rsidR="001C5B9B" w:rsidRPr="00A6514A" w:rsidRDefault="00800816" w:rsidP="00E87AAE">
      <w:pPr>
        <w:tabs>
          <w:tab w:val="left" w:pos="720"/>
          <w:tab w:val="left" w:pos="1800"/>
        </w:tabs>
        <w:ind w:left="851" w:hanging="1418"/>
        <w:jc w:val="both"/>
        <w:rPr>
          <w:rFonts w:asciiTheme="majorBidi" w:hAnsiTheme="majorBidi" w:cstheme="majorBidi"/>
          <w:sz w:val="28"/>
          <w:szCs w:val="28"/>
          <w:lang w:bidi="ar-JO"/>
        </w:rPr>
      </w:pPr>
      <w:r w:rsidRPr="00F55FE9">
        <w:rPr>
          <w:rFonts w:asciiTheme="majorBidi" w:hAnsiTheme="majorBidi" w:cstheme="majorBidi"/>
          <w:b/>
          <w:bCs/>
          <w:color w:val="FF0000"/>
          <w:sz w:val="28"/>
          <w:szCs w:val="28"/>
        </w:rPr>
        <w:t>Example1</w:t>
      </w:r>
      <w:r>
        <w:rPr>
          <w:rFonts w:asciiTheme="majorBidi" w:hAnsiTheme="majorBidi" w:cstheme="majorBidi"/>
          <w:b/>
          <w:bCs/>
          <w:color w:val="FF0000"/>
          <w:sz w:val="28"/>
          <w:szCs w:val="28"/>
        </w:rPr>
        <w:t>2</w:t>
      </w:r>
      <w:r w:rsidRPr="00F55FE9">
        <w:rPr>
          <w:rFonts w:asciiTheme="majorBidi" w:hAnsiTheme="majorBidi" w:cstheme="majorBidi"/>
          <w:b/>
          <w:bCs/>
          <w:color w:val="FF0000"/>
          <w:sz w:val="28"/>
          <w:szCs w:val="28"/>
        </w:rPr>
        <w:t>:</w:t>
      </w:r>
      <w:r w:rsidR="00E87AAE">
        <w:rPr>
          <w:rFonts w:asciiTheme="majorBidi" w:hAnsiTheme="majorBidi" w:cstheme="majorBidi"/>
          <w:b/>
          <w:bCs/>
          <w:color w:val="FF0000"/>
          <w:sz w:val="28"/>
          <w:szCs w:val="28"/>
        </w:rPr>
        <w:t xml:space="preserve"> </w:t>
      </w:r>
      <w:r w:rsidR="001C5B9B" w:rsidRPr="00A6514A">
        <w:rPr>
          <w:rFonts w:asciiTheme="majorBidi" w:hAnsiTheme="majorBidi" w:cstheme="majorBidi"/>
          <w:sz w:val="28"/>
          <w:szCs w:val="28"/>
          <w:lang w:bidi="ar-JO"/>
        </w:rPr>
        <w:t xml:space="preserve">the following data for November 2017 from </w:t>
      </w:r>
      <w:proofErr w:type="spellStart"/>
      <w:r w:rsidR="00A6514A">
        <w:rPr>
          <w:rFonts w:asciiTheme="majorBidi" w:hAnsiTheme="majorBidi" w:cstheme="majorBidi"/>
          <w:sz w:val="28"/>
          <w:szCs w:val="28"/>
          <w:lang w:bidi="ar-JO"/>
        </w:rPr>
        <w:t>Delan</w:t>
      </w:r>
      <w:proofErr w:type="spellEnd"/>
      <w:r w:rsidR="001C5B9B" w:rsidRPr="00A6514A">
        <w:rPr>
          <w:rFonts w:asciiTheme="majorBidi" w:hAnsiTheme="majorBidi" w:cstheme="majorBidi"/>
          <w:sz w:val="28"/>
          <w:szCs w:val="28"/>
          <w:lang w:bidi="ar-JO"/>
        </w:rPr>
        <w:t xml:space="preserve"> Manufacturing Company, which makes silk pennants and uses a process-costing system. All direct materials are added at </w:t>
      </w:r>
      <w:r w:rsidR="00A6514A" w:rsidRPr="00A6514A">
        <w:rPr>
          <w:rFonts w:asciiTheme="majorBidi" w:hAnsiTheme="majorBidi" w:cstheme="majorBidi"/>
          <w:sz w:val="28"/>
          <w:szCs w:val="28"/>
          <w:lang w:bidi="ar-JO"/>
        </w:rPr>
        <w:t>point</w:t>
      </w:r>
      <w:r w:rsidR="001C5B9B" w:rsidRPr="00A6514A">
        <w:rPr>
          <w:rFonts w:asciiTheme="majorBidi" w:hAnsiTheme="majorBidi" w:cstheme="majorBidi"/>
          <w:sz w:val="28"/>
          <w:szCs w:val="28"/>
          <w:lang w:bidi="ar-JO"/>
        </w:rPr>
        <w:t xml:space="preserve"> </w:t>
      </w:r>
      <w:r w:rsidR="00A6514A" w:rsidRPr="00A6514A">
        <w:rPr>
          <w:rFonts w:asciiTheme="majorBidi" w:hAnsiTheme="majorBidi" w:cstheme="majorBidi"/>
          <w:sz w:val="28"/>
          <w:szCs w:val="28"/>
          <w:lang w:bidi="ar-JO"/>
        </w:rPr>
        <w:t xml:space="preserve">30% </w:t>
      </w:r>
      <w:r w:rsidR="001C5B9B" w:rsidRPr="00A6514A">
        <w:rPr>
          <w:rFonts w:asciiTheme="majorBidi" w:hAnsiTheme="majorBidi" w:cstheme="majorBidi"/>
          <w:sz w:val="28"/>
          <w:szCs w:val="28"/>
          <w:lang w:bidi="ar-JO"/>
        </w:rPr>
        <w:t>of the process, and conversion costs are added evenly during the process. Spoilage is detected upon inspection at the completion of the process</w:t>
      </w:r>
    </w:p>
    <w:tbl>
      <w:tblPr>
        <w:tblW w:w="0" w:type="auto"/>
        <w:jc w:val="center"/>
        <w:tblInd w:w="-204" w:type="dxa"/>
        <w:tblLayout w:type="fixed"/>
        <w:tblCellMar>
          <w:left w:w="0" w:type="dxa"/>
          <w:right w:w="0" w:type="dxa"/>
        </w:tblCellMar>
        <w:tblLook w:val="04A0" w:firstRow="1" w:lastRow="0" w:firstColumn="1" w:lastColumn="0" w:noHBand="0" w:noVBand="1"/>
      </w:tblPr>
      <w:tblGrid>
        <w:gridCol w:w="4972"/>
        <w:gridCol w:w="1833"/>
        <w:gridCol w:w="1069"/>
        <w:gridCol w:w="1672"/>
      </w:tblGrid>
      <w:tr w:rsidR="001C5B9B" w:rsidRPr="00A6514A" w:rsidTr="00A6514A">
        <w:trPr>
          <w:trHeight w:val="60"/>
          <w:tblHeader/>
          <w:jc w:val="center"/>
        </w:trPr>
        <w:tc>
          <w:tcPr>
            <w:tcW w:w="4972" w:type="dxa"/>
            <w:tcBorders>
              <w:top w:val="nil"/>
              <w:left w:val="nil"/>
              <w:bottom w:val="single" w:sz="6" w:space="0" w:color="auto"/>
              <w:right w:val="nil"/>
            </w:tcBorders>
            <w:tcMar>
              <w:top w:w="60" w:type="dxa"/>
              <w:left w:w="80" w:type="dxa"/>
              <w:bottom w:w="60" w:type="dxa"/>
              <w:right w:w="80" w:type="dxa"/>
            </w:tcMar>
          </w:tcPr>
          <w:p w:rsidR="001C5B9B" w:rsidRPr="00E87AAE" w:rsidRDefault="001C5B9B">
            <w:pPr>
              <w:pStyle w:val="NoParagraphStyle"/>
              <w:spacing w:line="240" w:lineRule="auto"/>
              <w:rPr>
                <w:rFonts w:ascii="Times New Roman" w:hAnsi="Times New Roman" w:cs="Times New Roman"/>
                <w:b/>
                <w:bCs/>
                <w:color w:val="auto"/>
                <w:sz w:val="26"/>
                <w:szCs w:val="26"/>
                <w:lang w:val="en-IN"/>
              </w:rPr>
            </w:pPr>
          </w:p>
        </w:tc>
        <w:tc>
          <w:tcPr>
            <w:tcW w:w="1833" w:type="dxa"/>
            <w:tcBorders>
              <w:top w:val="nil"/>
              <w:left w:val="nil"/>
              <w:bottom w:val="single" w:sz="6" w:space="0" w:color="auto"/>
              <w:right w:val="nil"/>
            </w:tcBorders>
            <w:tcMar>
              <w:top w:w="60" w:type="dxa"/>
              <w:left w:w="80" w:type="dxa"/>
              <w:bottom w:w="60" w:type="dxa"/>
              <w:right w:w="80" w:type="dxa"/>
            </w:tcMar>
            <w:hideMark/>
          </w:tcPr>
          <w:p w:rsidR="001C5B9B" w:rsidRPr="00E87AAE" w:rsidRDefault="001C5B9B">
            <w:pPr>
              <w:pStyle w:val="InfTabTheadTrTh"/>
              <w:rPr>
                <w:rFonts w:ascii="Times New Roman" w:hAnsi="Times New Roman" w:cs="Times New Roman"/>
                <w:sz w:val="26"/>
                <w:szCs w:val="26"/>
              </w:rPr>
            </w:pPr>
            <w:r w:rsidRPr="00E87AAE">
              <w:rPr>
                <w:rFonts w:ascii="Times New Roman" w:hAnsi="Times New Roman" w:cs="Times New Roman"/>
                <w:sz w:val="26"/>
                <w:szCs w:val="26"/>
              </w:rPr>
              <w:t>Physical Units (Pennants)</w:t>
            </w:r>
          </w:p>
        </w:tc>
        <w:tc>
          <w:tcPr>
            <w:tcW w:w="1069" w:type="dxa"/>
            <w:tcBorders>
              <w:top w:val="nil"/>
              <w:left w:val="nil"/>
              <w:bottom w:val="single" w:sz="6" w:space="0" w:color="auto"/>
              <w:right w:val="nil"/>
            </w:tcBorders>
            <w:tcMar>
              <w:top w:w="60" w:type="dxa"/>
              <w:left w:w="80" w:type="dxa"/>
              <w:bottom w:w="60" w:type="dxa"/>
              <w:right w:w="80" w:type="dxa"/>
            </w:tcMar>
            <w:hideMark/>
          </w:tcPr>
          <w:p w:rsidR="001C5B9B" w:rsidRPr="00E87AAE" w:rsidRDefault="001C5B9B">
            <w:pPr>
              <w:pStyle w:val="InfTabTheadTrTh"/>
              <w:rPr>
                <w:rFonts w:ascii="Times New Roman" w:hAnsi="Times New Roman" w:cs="Times New Roman"/>
                <w:sz w:val="26"/>
                <w:szCs w:val="26"/>
              </w:rPr>
            </w:pPr>
            <w:r w:rsidRPr="00E87AAE">
              <w:rPr>
                <w:rFonts w:ascii="Times New Roman" w:hAnsi="Times New Roman" w:cs="Times New Roman"/>
                <w:sz w:val="26"/>
                <w:szCs w:val="26"/>
              </w:rPr>
              <w:t xml:space="preserve">Direct </w:t>
            </w:r>
            <w:r w:rsidRPr="00E87AAE">
              <w:rPr>
                <w:rFonts w:ascii="Times New Roman" w:hAnsi="Times New Roman" w:cs="Times New Roman"/>
                <w:sz w:val="26"/>
                <w:szCs w:val="26"/>
              </w:rPr>
              <w:br/>
              <w:t>Materials</w:t>
            </w:r>
          </w:p>
        </w:tc>
        <w:tc>
          <w:tcPr>
            <w:tcW w:w="1672" w:type="dxa"/>
            <w:tcBorders>
              <w:top w:val="nil"/>
              <w:left w:val="nil"/>
              <w:bottom w:val="single" w:sz="6" w:space="0" w:color="auto"/>
              <w:right w:val="nil"/>
            </w:tcBorders>
            <w:tcMar>
              <w:top w:w="60" w:type="dxa"/>
              <w:left w:w="80" w:type="dxa"/>
              <w:bottom w:w="60" w:type="dxa"/>
              <w:right w:w="80" w:type="dxa"/>
            </w:tcMar>
            <w:hideMark/>
          </w:tcPr>
          <w:p w:rsidR="001C5B9B" w:rsidRPr="00E87AAE" w:rsidRDefault="001C5B9B">
            <w:pPr>
              <w:pStyle w:val="InfTabTheadTrTh"/>
              <w:ind w:left="80"/>
              <w:rPr>
                <w:rFonts w:ascii="Times New Roman" w:hAnsi="Times New Roman" w:cs="Times New Roman"/>
                <w:sz w:val="26"/>
                <w:szCs w:val="26"/>
              </w:rPr>
            </w:pPr>
            <w:r w:rsidRPr="00E87AAE">
              <w:rPr>
                <w:rFonts w:ascii="Times New Roman" w:hAnsi="Times New Roman" w:cs="Times New Roman"/>
                <w:sz w:val="26"/>
                <w:szCs w:val="26"/>
              </w:rPr>
              <w:t>Conversion Costs</w:t>
            </w:r>
          </w:p>
        </w:tc>
      </w:tr>
      <w:tr w:rsidR="001C5B9B" w:rsidRPr="00A6514A" w:rsidTr="00A6514A">
        <w:trPr>
          <w:trHeight w:val="60"/>
          <w:jc w:val="center"/>
        </w:trPr>
        <w:tc>
          <w:tcPr>
            <w:tcW w:w="4972" w:type="dxa"/>
            <w:tcBorders>
              <w:top w:val="single" w:sz="6" w:space="0" w:color="auto"/>
              <w:left w:val="nil"/>
              <w:bottom w:val="nil"/>
              <w:right w:val="nil"/>
            </w:tcBorders>
            <w:tcMar>
              <w:top w:w="60" w:type="dxa"/>
              <w:left w:w="80" w:type="dxa"/>
              <w:bottom w:w="50" w:type="dxa"/>
              <w:right w:w="80" w:type="dxa"/>
            </w:tcMar>
            <w:hideMark/>
          </w:tcPr>
          <w:p w:rsidR="001C5B9B" w:rsidRPr="00A6514A" w:rsidRDefault="001C5B9B">
            <w:pPr>
              <w:pStyle w:val="InfTabTrTd"/>
              <w:rPr>
                <w:rFonts w:ascii="Times New Roman" w:hAnsi="Times New Roman" w:cs="Times New Roman"/>
                <w:b/>
                <w:bCs/>
                <w:sz w:val="26"/>
                <w:szCs w:val="26"/>
              </w:rPr>
            </w:pPr>
            <w:r w:rsidRPr="00A6514A">
              <w:rPr>
                <w:rFonts w:ascii="Times New Roman" w:hAnsi="Times New Roman" w:cs="Times New Roman"/>
                <w:b/>
                <w:bCs/>
                <w:sz w:val="26"/>
                <w:szCs w:val="26"/>
              </w:rPr>
              <w:t>Work in process, November 1</w:t>
            </w:r>
            <w:r w:rsidR="00A6514A">
              <w:rPr>
                <w:rFonts w:ascii="Times New Roman" w:hAnsi="Times New Roman" w:cs="Times New Roman"/>
                <w:b/>
                <w:bCs/>
                <w:sz w:val="26"/>
                <w:szCs w:val="26"/>
              </w:rPr>
              <w:t xml:space="preserve"> (45%)</w:t>
            </w:r>
          </w:p>
        </w:tc>
        <w:tc>
          <w:tcPr>
            <w:tcW w:w="1833" w:type="dxa"/>
            <w:tcBorders>
              <w:top w:val="single" w:sz="6" w:space="0" w:color="auto"/>
              <w:left w:val="nil"/>
              <w:bottom w:val="nil"/>
              <w:right w:val="nil"/>
            </w:tcBorders>
            <w:tcMar>
              <w:top w:w="60" w:type="dxa"/>
              <w:left w:w="80" w:type="dxa"/>
              <w:bottom w:w="50" w:type="dxa"/>
              <w:right w:w="80" w:type="dxa"/>
            </w:tcMar>
            <w:hideMark/>
          </w:tcPr>
          <w:p w:rsidR="001C5B9B" w:rsidRPr="00A6514A" w:rsidRDefault="001C5B9B">
            <w:pPr>
              <w:pStyle w:val="InfTabTrTd"/>
              <w:ind w:left="0" w:firstLine="0"/>
              <w:jc w:val="center"/>
              <w:rPr>
                <w:rFonts w:ascii="Times New Roman" w:hAnsi="Times New Roman" w:cs="Times New Roman"/>
                <w:b/>
                <w:bCs/>
                <w:sz w:val="26"/>
                <w:szCs w:val="26"/>
              </w:rPr>
            </w:pPr>
            <w:r w:rsidRPr="00A6514A">
              <w:rPr>
                <w:rFonts w:ascii="Times New Roman" w:hAnsi="Times New Roman" w:cs="Times New Roman"/>
                <w:b/>
                <w:bCs/>
                <w:sz w:val="26"/>
                <w:szCs w:val="26"/>
              </w:rPr>
              <w:t>1,350</w:t>
            </w:r>
          </w:p>
        </w:tc>
        <w:tc>
          <w:tcPr>
            <w:tcW w:w="1069" w:type="dxa"/>
            <w:tcBorders>
              <w:top w:val="single" w:sz="6" w:space="0" w:color="auto"/>
              <w:left w:val="nil"/>
              <w:bottom w:val="nil"/>
              <w:right w:val="nil"/>
            </w:tcBorders>
            <w:tcMar>
              <w:top w:w="60" w:type="dxa"/>
              <w:left w:w="80" w:type="dxa"/>
              <w:bottom w:w="50" w:type="dxa"/>
              <w:right w:w="80" w:type="dxa"/>
            </w:tcMar>
            <w:hideMark/>
          </w:tcPr>
          <w:p w:rsidR="001C5B9B" w:rsidRPr="00A6514A" w:rsidRDefault="00A6514A" w:rsidP="00A6514A">
            <w:pPr>
              <w:pStyle w:val="InfTabTrTd"/>
              <w:ind w:left="0" w:firstLine="0"/>
              <w:jc w:val="center"/>
              <w:rPr>
                <w:rFonts w:ascii="Times New Roman" w:hAnsi="Times New Roman" w:cs="Times New Roman"/>
                <w:b/>
                <w:bCs/>
                <w:sz w:val="26"/>
                <w:szCs w:val="26"/>
              </w:rPr>
            </w:pPr>
            <w:r>
              <w:rPr>
                <w:rFonts w:ascii="Times New Roman" w:hAnsi="Times New Roman" w:cs="Times New Roman"/>
                <w:b/>
                <w:bCs/>
                <w:sz w:val="26"/>
                <w:szCs w:val="26"/>
              </w:rPr>
              <w:t>$</w:t>
            </w:r>
            <w:r w:rsidR="001C5B9B" w:rsidRPr="00A6514A">
              <w:rPr>
                <w:rFonts w:ascii="Times New Roman" w:hAnsi="Times New Roman" w:cs="Times New Roman"/>
                <w:b/>
                <w:bCs/>
                <w:sz w:val="26"/>
                <w:szCs w:val="26"/>
              </w:rPr>
              <w:t xml:space="preserve"> 966</w:t>
            </w:r>
          </w:p>
        </w:tc>
        <w:tc>
          <w:tcPr>
            <w:tcW w:w="1672" w:type="dxa"/>
            <w:tcBorders>
              <w:top w:val="single" w:sz="6" w:space="0" w:color="auto"/>
              <w:left w:val="nil"/>
              <w:bottom w:val="nil"/>
              <w:right w:val="nil"/>
            </w:tcBorders>
            <w:tcMar>
              <w:top w:w="60" w:type="dxa"/>
              <w:left w:w="80" w:type="dxa"/>
              <w:bottom w:w="50" w:type="dxa"/>
              <w:right w:w="80" w:type="dxa"/>
            </w:tcMar>
            <w:hideMark/>
          </w:tcPr>
          <w:p w:rsidR="001C5B9B" w:rsidRPr="00A6514A" w:rsidRDefault="00A6514A" w:rsidP="00A6514A">
            <w:pPr>
              <w:pStyle w:val="InfTabTrTd"/>
              <w:ind w:left="80" w:firstLine="0"/>
              <w:jc w:val="center"/>
              <w:rPr>
                <w:rFonts w:ascii="Times New Roman" w:hAnsi="Times New Roman" w:cs="Times New Roman"/>
                <w:b/>
                <w:bCs/>
                <w:sz w:val="26"/>
                <w:szCs w:val="26"/>
              </w:rPr>
            </w:pPr>
            <w:r>
              <w:rPr>
                <w:rFonts w:ascii="Times New Roman" w:hAnsi="Times New Roman" w:cs="Times New Roman"/>
                <w:b/>
                <w:bCs/>
                <w:sz w:val="26"/>
                <w:szCs w:val="26"/>
              </w:rPr>
              <w:t>$</w:t>
            </w:r>
            <w:r w:rsidR="001C5B9B" w:rsidRPr="00A6514A">
              <w:rPr>
                <w:rFonts w:ascii="Times New Roman" w:hAnsi="Times New Roman" w:cs="Times New Roman"/>
                <w:b/>
                <w:bCs/>
                <w:sz w:val="26"/>
                <w:szCs w:val="26"/>
              </w:rPr>
              <w:t>711</w:t>
            </w:r>
          </w:p>
        </w:tc>
      </w:tr>
      <w:tr w:rsidR="001C5B9B" w:rsidRPr="00A6514A" w:rsidTr="00A6514A">
        <w:trPr>
          <w:trHeight w:val="60"/>
          <w:jc w:val="center"/>
        </w:trPr>
        <w:tc>
          <w:tcPr>
            <w:tcW w:w="4972" w:type="dxa"/>
            <w:tcMar>
              <w:top w:w="60" w:type="dxa"/>
              <w:left w:w="80" w:type="dxa"/>
              <w:bottom w:w="50" w:type="dxa"/>
              <w:right w:w="80" w:type="dxa"/>
            </w:tcMar>
            <w:hideMark/>
          </w:tcPr>
          <w:p w:rsidR="001C5B9B" w:rsidRPr="00A6514A" w:rsidRDefault="001C5B9B">
            <w:pPr>
              <w:pStyle w:val="InfTabTrTd"/>
              <w:rPr>
                <w:rFonts w:ascii="Times New Roman" w:hAnsi="Times New Roman" w:cs="Times New Roman"/>
                <w:b/>
                <w:bCs/>
                <w:sz w:val="26"/>
                <w:szCs w:val="26"/>
              </w:rPr>
            </w:pPr>
            <w:r w:rsidRPr="00A6514A">
              <w:rPr>
                <w:rFonts w:ascii="Times New Roman" w:hAnsi="Times New Roman" w:cs="Times New Roman"/>
                <w:b/>
                <w:bCs/>
                <w:sz w:val="26"/>
                <w:szCs w:val="26"/>
              </w:rPr>
              <w:t>Started in November 2017</w:t>
            </w:r>
          </w:p>
        </w:tc>
        <w:tc>
          <w:tcPr>
            <w:tcW w:w="1833" w:type="dxa"/>
            <w:tcMar>
              <w:top w:w="60" w:type="dxa"/>
              <w:left w:w="80" w:type="dxa"/>
              <w:bottom w:w="50" w:type="dxa"/>
              <w:right w:w="80" w:type="dxa"/>
            </w:tcMar>
            <w:hideMark/>
          </w:tcPr>
          <w:p w:rsidR="001C5B9B" w:rsidRPr="00A6514A" w:rsidRDefault="001C5B9B">
            <w:pPr>
              <w:pStyle w:val="InfTabTrTd"/>
              <w:ind w:left="0" w:firstLine="0"/>
              <w:jc w:val="center"/>
              <w:rPr>
                <w:rFonts w:ascii="Times New Roman" w:hAnsi="Times New Roman" w:cs="Times New Roman"/>
                <w:b/>
                <w:bCs/>
                <w:sz w:val="26"/>
                <w:szCs w:val="26"/>
              </w:rPr>
            </w:pPr>
            <w:r w:rsidRPr="00A6514A">
              <w:rPr>
                <w:rFonts w:ascii="Times New Roman" w:hAnsi="Times New Roman" w:cs="Times New Roman"/>
                <w:b/>
                <w:bCs/>
                <w:sz w:val="26"/>
                <w:szCs w:val="26"/>
              </w:rPr>
              <w:t>?</w:t>
            </w:r>
          </w:p>
        </w:tc>
        <w:tc>
          <w:tcPr>
            <w:tcW w:w="1069" w:type="dxa"/>
            <w:tcMar>
              <w:top w:w="60" w:type="dxa"/>
              <w:left w:w="80" w:type="dxa"/>
              <w:bottom w:w="50" w:type="dxa"/>
              <w:right w:w="80" w:type="dxa"/>
            </w:tcMar>
          </w:tcPr>
          <w:p w:rsidR="001C5B9B" w:rsidRPr="00A6514A" w:rsidRDefault="001C5B9B">
            <w:pPr>
              <w:pStyle w:val="NoParagraphStyle"/>
              <w:spacing w:line="240" w:lineRule="auto"/>
              <w:rPr>
                <w:rFonts w:ascii="Times New Roman" w:hAnsi="Times New Roman" w:cs="Times New Roman"/>
                <w:b/>
                <w:bCs/>
                <w:color w:val="auto"/>
                <w:sz w:val="26"/>
                <w:szCs w:val="26"/>
                <w:lang w:val="en-IN"/>
              </w:rPr>
            </w:pPr>
          </w:p>
        </w:tc>
        <w:tc>
          <w:tcPr>
            <w:tcW w:w="1672" w:type="dxa"/>
            <w:tcMar>
              <w:top w:w="60" w:type="dxa"/>
              <w:left w:w="80" w:type="dxa"/>
              <w:bottom w:w="50" w:type="dxa"/>
              <w:right w:w="80" w:type="dxa"/>
            </w:tcMar>
          </w:tcPr>
          <w:p w:rsidR="001C5B9B" w:rsidRPr="00A6514A" w:rsidRDefault="001C5B9B">
            <w:pPr>
              <w:pStyle w:val="NoParagraphStyle"/>
              <w:spacing w:line="240" w:lineRule="auto"/>
              <w:rPr>
                <w:rFonts w:ascii="Times New Roman" w:hAnsi="Times New Roman" w:cs="Times New Roman"/>
                <w:b/>
                <w:bCs/>
                <w:color w:val="auto"/>
                <w:sz w:val="26"/>
                <w:szCs w:val="26"/>
                <w:lang w:val="en-IN"/>
              </w:rPr>
            </w:pPr>
          </w:p>
        </w:tc>
      </w:tr>
      <w:tr w:rsidR="001C5B9B" w:rsidRPr="00A6514A" w:rsidTr="00A6514A">
        <w:trPr>
          <w:trHeight w:val="60"/>
          <w:jc w:val="center"/>
        </w:trPr>
        <w:tc>
          <w:tcPr>
            <w:tcW w:w="4972" w:type="dxa"/>
            <w:tcMar>
              <w:top w:w="60" w:type="dxa"/>
              <w:left w:w="80" w:type="dxa"/>
              <w:bottom w:w="50" w:type="dxa"/>
              <w:right w:w="80" w:type="dxa"/>
            </w:tcMar>
            <w:hideMark/>
          </w:tcPr>
          <w:p w:rsidR="001C5B9B" w:rsidRPr="00A6514A" w:rsidRDefault="001C5B9B">
            <w:pPr>
              <w:pStyle w:val="InfTabTrTd"/>
              <w:rPr>
                <w:rFonts w:ascii="Times New Roman" w:hAnsi="Times New Roman" w:cs="Times New Roman"/>
                <w:b/>
                <w:bCs/>
                <w:sz w:val="26"/>
                <w:szCs w:val="26"/>
              </w:rPr>
            </w:pPr>
            <w:r w:rsidRPr="00A6514A">
              <w:rPr>
                <w:rFonts w:ascii="Times New Roman" w:hAnsi="Times New Roman" w:cs="Times New Roman"/>
                <w:b/>
                <w:bCs/>
                <w:sz w:val="26"/>
                <w:szCs w:val="26"/>
              </w:rPr>
              <w:t xml:space="preserve">Good units completed and transferred </w:t>
            </w:r>
            <w:r w:rsidRPr="00A6514A">
              <w:rPr>
                <w:rFonts w:ascii="Times New Roman" w:hAnsi="Times New Roman" w:cs="Times New Roman"/>
                <w:b/>
                <w:bCs/>
                <w:sz w:val="26"/>
                <w:szCs w:val="26"/>
              </w:rPr>
              <w:br/>
              <w:t>out during November 2017</w:t>
            </w:r>
          </w:p>
        </w:tc>
        <w:tc>
          <w:tcPr>
            <w:tcW w:w="1833" w:type="dxa"/>
            <w:tcMar>
              <w:top w:w="60" w:type="dxa"/>
              <w:left w:w="80" w:type="dxa"/>
              <w:bottom w:w="50" w:type="dxa"/>
              <w:right w:w="80" w:type="dxa"/>
            </w:tcMar>
            <w:hideMark/>
          </w:tcPr>
          <w:p w:rsidR="001C5B9B" w:rsidRPr="00A6514A" w:rsidRDefault="001C5B9B">
            <w:pPr>
              <w:pStyle w:val="InfTabTrTd"/>
              <w:ind w:left="0" w:firstLine="0"/>
              <w:jc w:val="center"/>
              <w:rPr>
                <w:rFonts w:ascii="Times New Roman" w:hAnsi="Times New Roman" w:cs="Times New Roman"/>
                <w:b/>
                <w:bCs/>
                <w:sz w:val="26"/>
                <w:szCs w:val="26"/>
              </w:rPr>
            </w:pPr>
            <w:r w:rsidRPr="00A6514A">
              <w:rPr>
                <w:rFonts w:ascii="Times New Roman" w:hAnsi="Times New Roman" w:cs="Times New Roman"/>
                <w:b/>
                <w:bCs/>
                <w:sz w:val="26"/>
                <w:szCs w:val="26"/>
              </w:rPr>
              <w:t>8,800</w:t>
            </w:r>
          </w:p>
        </w:tc>
        <w:tc>
          <w:tcPr>
            <w:tcW w:w="1069" w:type="dxa"/>
            <w:tcMar>
              <w:top w:w="60" w:type="dxa"/>
              <w:left w:w="80" w:type="dxa"/>
              <w:bottom w:w="50" w:type="dxa"/>
              <w:right w:w="80" w:type="dxa"/>
            </w:tcMar>
          </w:tcPr>
          <w:p w:rsidR="001C5B9B" w:rsidRPr="00A6514A" w:rsidRDefault="001C5B9B">
            <w:pPr>
              <w:pStyle w:val="NoParagraphStyle"/>
              <w:spacing w:line="240" w:lineRule="auto"/>
              <w:rPr>
                <w:rFonts w:ascii="Times New Roman" w:hAnsi="Times New Roman" w:cs="Times New Roman"/>
                <w:b/>
                <w:bCs/>
                <w:color w:val="auto"/>
                <w:sz w:val="26"/>
                <w:szCs w:val="26"/>
                <w:lang w:val="en-IN"/>
              </w:rPr>
            </w:pPr>
          </w:p>
        </w:tc>
        <w:tc>
          <w:tcPr>
            <w:tcW w:w="1672" w:type="dxa"/>
            <w:tcMar>
              <w:top w:w="60" w:type="dxa"/>
              <w:left w:w="80" w:type="dxa"/>
              <w:bottom w:w="50" w:type="dxa"/>
              <w:right w:w="80" w:type="dxa"/>
            </w:tcMar>
          </w:tcPr>
          <w:p w:rsidR="001C5B9B" w:rsidRPr="00A6514A" w:rsidRDefault="001C5B9B">
            <w:pPr>
              <w:pStyle w:val="NoParagraphStyle"/>
              <w:spacing w:line="240" w:lineRule="auto"/>
              <w:rPr>
                <w:rFonts w:ascii="Times New Roman" w:hAnsi="Times New Roman" w:cs="Times New Roman"/>
                <w:b/>
                <w:bCs/>
                <w:color w:val="auto"/>
                <w:sz w:val="26"/>
                <w:szCs w:val="26"/>
                <w:lang w:val="en-IN"/>
              </w:rPr>
            </w:pPr>
          </w:p>
        </w:tc>
      </w:tr>
      <w:tr w:rsidR="001C5B9B" w:rsidRPr="00A6514A" w:rsidTr="00A6514A">
        <w:trPr>
          <w:trHeight w:val="60"/>
          <w:jc w:val="center"/>
        </w:trPr>
        <w:tc>
          <w:tcPr>
            <w:tcW w:w="4972" w:type="dxa"/>
            <w:tcMar>
              <w:top w:w="60" w:type="dxa"/>
              <w:left w:w="80" w:type="dxa"/>
              <w:bottom w:w="50" w:type="dxa"/>
              <w:right w:w="80" w:type="dxa"/>
            </w:tcMar>
            <w:hideMark/>
          </w:tcPr>
          <w:p w:rsidR="001C5B9B" w:rsidRPr="00A6514A" w:rsidRDefault="001C5B9B">
            <w:pPr>
              <w:pStyle w:val="InfTabTrTd"/>
              <w:rPr>
                <w:rFonts w:ascii="Times New Roman" w:hAnsi="Times New Roman" w:cs="Times New Roman"/>
                <w:b/>
                <w:bCs/>
                <w:sz w:val="26"/>
                <w:szCs w:val="26"/>
              </w:rPr>
            </w:pPr>
            <w:r w:rsidRPr="00A6514A">
              <w:rPr>
                <w:rFonts w:ascii="Times New Roman" w:hAnsi="Times New Roman" w:cs="Times New Roman"/>
                <w:b/>
                <w:bCs/>
                <w:sz w:val="26"/>
                <w:szCs w:val="26"/>
              </w:rPr>
              <w:t>Normal spoilage</w:t>
            </w:r>
          </w:p>
        </w:tc>
        <w:tc>
          <w:tcPr>
            <w:tcW w:w="1833" w:type="dxa"/>
            <w:tcMar>
              <w:top w:w="60" w:type="dxa"/>
              <w:left w:w="80" w:type="dxa"/>
              <w:bottom w:w="50" w:type="dxa"/>
              <w:right w:w="80" w:type="dxa"/>
            </w:tcMar>
            <w:hideMark/>
          </w:tcPr>
          <w:p w:rsidR="001C5B9B" w:rsidRPr="00A6514A" w:rsidRDefault="001C5B9B">
            <w:pPr>
              <w:pStyle w:val="InfTabTrTd"/>
              <w:ind w:left="0" w:right="470" w:firstLine="0"/>
              <w:jc w:val="right"/>
              <w:rPr>
                <w:rFonts w:ascii="Times New Roman" w:hAnsi="Times New Roman" w:cs="Times New Roman"/>
                <w:b/>
                <w:bCs/>
                <w:sz w:val="26"/>
                <w:szCs w:val="26"/>
              </w:rPr>
            </w:pPr>
            <w:r w:rsidRPr="00A6514A">
              <w:rPr>
                <w:rFonts w:ascii="Times New Roman" w:hAnsi="Times New Roman" w:cs="Times New Roman"/>
                <w:b/>
                <w:bCs/>
                <w:sz w:val="26"/>
                <w:szCs w:val="26"/>
              </w:rPr>
              <w:t>80</w:t>
            </w:r>
          </w:p>
        </w:tc>
        <w:tc>
          <w:tcPr>
            <w:tcW w:w="1069" w:type="dxa"/>
            <w:tcMar>
              <w:top w:w="60" w:type="dxa"/>
              <w:left w:w="80" w:type="dxa"/>
              <w:bottom w:w="50" w:type="dxa"/>
              <w:right w:w="80" w:type="dxa"/>
            </w:tcMar>
          </w:tcPr>
          <w:p w:rsidR="001C5B9B" w:rsidRPr="00A6514A" w:rsidRDefault="001C5B9B">
            <w:pPr>
              <w:pStyle w:val="NoParagraphStyle"/>
              <w:spacing w:line="240" w:lineRule="auto"/>
              <w:rPr>
                <w:rFonts w:ascii="Times New Roman" w:hAnsi="Times New Roman" w:cs="Times New Roman"/>
                <w:b/>
                <w:bCs/>
                <w:color w:val="auto"/>
                <w:sz w:val="26"/>
                <w:szCs w:val="26"/>
                <w:lang w:val="en-IN"/>
              </w:rPr>
            </w:pPr>
          </w:p>
        </w:tc>
        <w:tc>
          <w:tcPr>
            <w:tcW w:w="1672" w:type="dxa"/>
            <w:tcMar>
              <w:top w:w="60" w:type="dxa"/>
              <w:left w:w="80" w:type="dxa"/>
              <w:bottom w:w="50" w:type="dxa"/>
              <w:right w:w="80" w:type="dxa"/>
            </w:tcMar>
          </w:tcPr>
          <w:p w:rsidR="001C5B9B" w:rsidRPr="00A6514A" w:rsidRDefault="001C5B9B">
            <w:pPr>
              <w:pStyle w:val="NoParagraphStyle"/>
              <w:spacing w:line="240" w:lineRule="auto"/>
              <w:rPr>
                <w:rFonts w:ascii="Times New Roman" w:hAnsi="Times New Roman" w:cs="Times New Roman"/>
                <w:b/>
                <w:bCs/>
                <w:color w:val="auto"/>
                <w:sz w:val="26"/>
                <w:szCs w:val="26"/>
                <w:lang w:val="en-IN"/>
              </w:rPr>
            </w:pPr>
          </w:p>
        </w:tc>
      </w:tr>
      <w:tr w:rsidR="001C5B9B" w:rsidRPr="00A6514A" w:rsidTr="00A6514A">
        <w:trPr>
          <w:trHeight w:val="60"/>
          <w:jc w:val="center"/>
        </w:trPr>
        <w:tc>
          <w:tcPr>
            <w:tcW w:w="4972" w:type="dxa"/>
            <w:tcMar>
              <w:top w:w="60" w:type="dxa"/>
              <w:left w:w="80" w:type="dxa"/>
              <w:bottom w:w="50" w:type="dxa"/>
              <w:right w:w="80" w:type="dxa"/>
            </w:tcMar>
            <w:hideMark/>
          </w:tcPr>
          <w:p w:rsidR="001C5B9B" w:rsidRPr="00A6514A" w:rsidRDefault="001C5B9B">
            <w:pPr>
              <w:pStyle w:val="InfTabTrTd"/>
              <w:rPr>
                <w:rFonts w:ascii="Times New Roman" w:hAnsi="Times New Roman" w:cs="Times New Roman"/>
                <w:b/>
                <w:bCs/>
                <w:sz w:val="26"/>
                <w:szCs w:val="26"/>
              </w:rPr>
            </w:pPr>
            <w:r w:rsidRPr="00A6514A">
              <w:rPr>
                <w:rFonts w:ascii="Times New Roman" w:hAnsi="Times New Roman" w:cs="Times New Roman"/>
                <w:b/>
                <w:bCs/>
                <w:sz w:val="26"/>
                <w:szCs w:val="26"/>
              </w:rPr>
              <w:t>Abnormal spoilage</w:t>
            </w:r>
          </w:p>
        </w:tc>
        <w:tc>
          <w:tcPr>
            <w:tcW w:w="1833" w:type="dxa"/>
            <w:tcMar>
              <w:top w:w="60" w:type="dxa"/>
              <w:left w:w="80" w:type="dxa"/>
              <w:bottom w:w="50" w:type="dxa"/>
              <w:right w:w="80" w:type="dxa"/>
            </w:tcMar>
            <w:hideMark/>
          </w:tcPr>
          <w:p w:rsidR="001C5B9B" w:rsidRPr="00A6514A" w:rsidRDefault="001C5B9B">
            <w:pPr>
              <w:pStyle w:val="InfTabTrTd"/>
              <w:ind w:left="0" w:right="470" w:firstLine="0"/>
              <w:jc w:val="right"/>
              <w:rPr>
                <w:rFonts w:ascii="Times New Roman" w:hAnsi="Times New Roman" w:cs="Times New Roman"/>
                <w:b/>
                <w:bCs/>
                <w:sz w:val="26"/>
                <w:szCs w:val="26"/>
              </w:rPr>
            </w:pPr>
            <w:r w:rsidRPr="00A6514A">
              <w:rPr>
                <w:rFonts w:ascii="Times New Roman" w:hAnsi="Times New Roman" w:cs="Times New Roman"/>
                <w:b/>
                <w:bCs/>
                <w:sz w:val="26"/>
                <w:szCs w:val="26"/>
              </w:rPr>
              <w:t>50</w:t>
            </w:r>
          </w:p>
        </w:tc>
        <w:tc>
          <w:tcPr>
            <w:tcW w:w="1069" w:type="dxa"/>
            <w:tcMar>
              <w:top w:w="60" w:type="dxa"/>
              <w:left w:w="80" w:type="dxa"/>
              <w:bottom w:w="50" w:type="dxa"/>
              <w:right w:w="80" w:type="dxa"/>
            </w:tcMar>
          </w:tcPr>
          <w:p w:rsidR="001C5B9B" w:rsidRPr="00A6514A" w:rsidRDefault="001C5B9B">
            <w:pPr>
              <w:pStyle w:val="NoParagraphStyle"/>
              <w:spacing w:line="240" w:lineRule="auto"/>
              <w:rPr>
                <w:rFonts w:ascii="Times New Roman" w:hAnsi="Times New Roman" w:cs="Times New Roman"/>
                <w:b/>
                <w:bCs/>
                <w:color w:val="auto"/>
                <w:sz w:val="26"/>
                <w:szCs w:val="26"/>
                <w:lang w:val="en-IN"/>
              </w:rPr>
            </w:pPr>
          </w:p>
        </w:tc>
        <w:tc>
          <w:tcPr>
            <w:tcW w:w="1672" w:type="dxa"/>
            <w:tcMar>
              <w:top w:w="60" w:type="dxa"/>
              <w:left w:w="80" w:type="dxa"/>
              <w:bottom w:w="50" w:type="dxa"/>
              <w:right w:w="80" w:type="dxa"/>
            </w:tcMar>
          </w:tcPr>
          <w:p w:rsidR="001C5B9B" w:rsidRPr="00A6514A" w:rsidRDefault="001C5B9B">
            <w:pPr>
              <w:pStyle w:val="NoParagraphStyle"/>
              <w:spacing w:line="240" w:lineRule="auto"/>
              <w:rPr>
                <w:rFonts w:ascii="Times New Roman" w:hAnsi="Times New Roman" w:cs="Times New Roman"/>
                <w:b/>
                <w:bCs/>
                <w:color w:val="auto"/>
                <w:sz w:val="26"/>
                <w:szCs w:val="26"/>
                <w:lang w:val="en-IN"/>
              </w:rPr>
            </w:pPr>
          </w:p>
        </w:tc>
      </w:tr>
      <w:tr w:rsidR="001C5B9B" w:rsidRPr="00A6514A" w:rsidTr="00A6514A">
        <w:trPr>
          <w:trHeight w:val="60"/>
          <w:jc w:val="center"/>
        </w:trPr>
        <w:tc>
          <w:tcPr>
            <w:tcW w:w="4972" w:type="dxa"/>
            <w:tcMar>
              <w:top w:w="60" w:type="dxa"/>
              <w:left w:w="80" w:type="dxa"/>
              <w:bottom w:w="50" w:type="dxa"/>
              <w:right w:w="80" w:type="dxa"/>
            </w:tcMar>
            <w:hideMark/>
          </w:tcPr>
          <w:p w:rsidR="001C5B9B" w:rsidRPr="00A6514A" w:rsidRDefault="001C5B9B">
            <w:pPr>
              <w:pStyle w:val="InfTabTrTd"/>
              <w:rPr>
                <w:rFonts w:ascii="Times New Roman" w:hAnsi="Times New Roman" w:cs="Times New Roman"/>
                <w:b/>
                <w:bCs/>
                <w:sz w:val="26"/>
                <w:szCs w:val="26"/>
              </w:rPr>
            </w:pPr>
            <w:r w:rsidRPr="00A6514A">
              <w:rPr>
                <w:rFonts w:ascii="Times New Roman" w:hAnsi="Times New Roman" w:cs="Times New Roman"/>
                <w:b/>
                <w:bCs/>
                <w:sz w:val="26"/>
                <w:szCs w:val="26"/>
              </w:rPr>
              <w:t xml:space="preserve">Work in process, November </w:t>
            </w:r>
            <w:proofErr w:type="gramStart"/>
            <w:r w:rsidRPr="00A6514A">
              <w:rPr>
                <w:rFonts w:ascii="Times New Roman" w:hAnsi="Times New Roman" w:cs="Times New Roman"/>
                <w:b/>
                <w:bCs/>
                <w:sz w:val="26"/>
                <w:szCs w:val="26"/>
              </w:rPr>
              <w:t>30</w:t>
            </w:r>
            <w:r w:rsidR="00A6514A">
              <w:rPr>
                <w:rStyle w:val="Sup"/>
              </w:rPr>
              <w:t xml:space="preserve"> </w:t>
            </w:r>
            <w:r w:rsidR="00A6514A">
              <w:rPr>
                <w:rFonts w:ascii="Times New Roman" w:hAnsi="Times New Roman" w:cs="Times New Roman"/>
                <w:b/>
                <w:bCs/>
                <w:sz w:val="26"/>
                <w:szCs w:val="26"/>
              </w:rPr>
              <w:t xml:space="preserve"> (</w:t>
            </w:r>
            <w:proofErr w:type="gramEnd"/>
            <w:r w:rsidR="00A6514A">
              <w:rPr>
                <w:rFonts w:ascii="Times New Roman" w:hAnsi="Times New Roman" w:cs="Times New Roman"/>
                <w:b/>
                <w:bCs/>
                <w:sz w:val="26"/>
                <w:szCs w:val="26"/>
              </w:rPr>
              <w:t>35%)</w:t>
            </w:r>
          </w:p>
        </w:tc>
        <w:tc>
          <w:tcPr>
            <w:tcW w:w="1833" w:type="dxa"/>
            <w:tcMar>
              <w:top w:w="60" w:type="dxa"/>
              <w:left w:w="80" w:type="dxa"/>
              <w:bottom w:w="50" w:type="dxa"/>
              <w:right w:w="80" w:type="dxa"/>
            </w:tcMar>
            <w:hideMark/>
          </w:tcPr>
          <w:p w:rsidR="001C5B9B" w:rsidRPr="00A6514A" w:rsidRDefault="001C5B9B">
            <w:pPr>
              <w:pStyle w:val="InfTabTrTd"/>
              <w:ind w:left="0" w:firstLine="0"/>
              <w:jc w:val="center"/>
              <w:rPr>
                <w:rFonts w:ascii="Times New Roman" w:hAnsi="Times New Roman" w:cs="Times New Roman"/>
                <w:b/>
                <w:bCs/>
                <w:sz w:val="26"/>
                <w:szCs w:val="26"/>
              </w:rPr>
            </w:pPr>
            <w:r w:rsidRPr="00A6514A">
              <w:rPr>
                <w:rFonts w:ascii="Times New Roman" w:hAnsi="Times New Roman" w:cs="Times New Roman"/>
                <w:b/>
                <w:bCs/>
                <w:sz w:val="26"/>
                <w:szCs w:val="26"/>
              </w:rPr>
              <w:t>1,700</w:t>
            </w:r>
          </w:p>
        </w:tc>
        <w:tc>
          <w:tcPr>
            <w:tcW w:w="1069" w:type="dxa"/>
            <w:tcMar>
              <w:top w:w="60" w:type="dxa"/>
              <w:left w:w="80" w:type="dxa"/>
              <w:bottom w:w="50" w:type="dxa"/>
              <w:right w:w="80" w:type="dxa"/>
            </w:tcMar>
          </w:tcPr>
          <w:p w:rsidR="001C5B9B" w:rsidRPr="00A6514A" w:rsidRDefault="001C5B9B">
            <w:pPr>
              <w:pStyle w:val="NoParagraphStyle"/>
              <w:spacing w:line="240" w:lineRule="auto"/>
              <w:rPr>
                <w:rFonts w:ascii="Times New Roman" w:hAnsi="Times New Roman" w:cs="Times New Roman"/>
                <w:b/>
                <w:bCs/>
                <w:color w:val="auto"/>
                <w:sz w:val="26"/>
                <w:szCs w:val="26"/>
                <w:lang w:val="en-IN"/>
              </w:rPr>
            </w:pPr>
          </w:p>
        </w:tc>
        <w:tc>
          <w:tcPr>
            <w:tcW w:w="1672" w:type="dxa"/>
            <w:tcMar>
              <w:top w:w="60" w:type="dxa"/>
              <w:left w:w="80" w:type="dxa"/>
              <w:bottom w:w="50" w:type="dxa"/>
              <w:right w:w="80" w:type="dxa"/>
            </w:tcMar>
          </w:tcPr>
          <w:p w:rsidR="001C5B9B" w:rsidRPr="00A6514A" w:rsidRDefault="001C5B9B">
            <w:pPr>
              <w:pStyle w:val="NoParagraphStyle"/>
              <w:spacing w:line="240" w:lineRule="auto"/>
              <w:rPr>
                <w:rFonts w:ascii="Times New Roman" w:hAnsi="Times New Roman" w:cs="Times New Roman"/>
                <w:b/>
                <w:bCs/>
                <w:color w:val="auto"/>
                <w:sz w:val="26"/>
                <w:szCs w:val="26"/>
                <w:lang w:val="en-IN"/>
              </w:rPr>
            </w:pPr>
          </w:p>
        </w:tc>
      </w:tr>
      <w:tr w:rsidR="001C5B9B" w:rsidRPr="00A6514A" w:rsidTr="00A6514A">
        <w:trPr>
          <w:trHeight w:val="60"/>
          <w:jc w:val="center"/>
        </w:trPr>
        <w:tc>
          <w:tcPr>
            <w:tcW w:w="4972" w:type="dxa"/>
            <w:tcMar>
              <w:top w:w="60" w:type="dxa"/>
              <w:left w:w="80" w:type="dxa"/>
              <w:bottom w:w="50" w:type="dxa"/>
              <w:right w:w="80" w:type="dxa"/>
            </w:tcMar>
            <w:hideMark/>
          </w:tcPr>
          <w:p w:rsidR="001C5B9B" w:rsidRPr="00A6514A" w:rsidRDefault="001C5B9B">
            <w:pPr>
              <w:pStyle w:val="InfTabTrTd"/>
              <w:rPr>
                <w:rFonts w:ascii="Times New Roman" w:hAnsi="Times New Roman" w:cs="Times New Roman"/>
                <w:b/>
                <w:bCs/>
                <w:sz w:val="26"/>
                <w:szCs w:val="26"/>
              </w:rPr>
            </w:pPr>
            <w:r w:rsidRPr="00A6514A">
              <w:rPr>
                <w:rFonts w:ascii="Times New Roman" w:hAnsi="Times New Roman" w:cs="Times New Roman"/>
                <w:b/>
                <w:bCs/>
                <w:sz w:val="26"/>
                <w:szCs w:val="26"/>
              </w:rPr>
              <w:t>Total costs added during November 2017</w:t>
            </w:r>
          </w:p>
        </w:tc>
        <w:tc>
          <w:tcPr>
            <w:tcW w:w="1833" w:type="dxa"/>
            <w:tcMar>
              <w:top w:w="60" w:type="dxa"/>
              <w:left w:w="80" w:type="dxa"/>
              <w:bottom w:w="50" w:type="dxa"/>
              <w:right w:w="80" w:type="dxa"/>
            </w:tcMar>
          </w:tcPr>
          <w:p w:rsidR="001C5B9B" w:rsidRPr="00A6514A" w:rsidRDefault="001C5B9B">
            <w:pPr>
              <w:pStyle w:val="NoParagraphStyle"/>
              <w:spacing w:line="240" w:lineRule="auto"/>
              <w:rPr>
                <w:rFonts w:ascii="Times New Roman" w:hAnsi="Times New Roman" w:cs="Times New Roman"/>
                <w:b/>
                <w:bCs/>
                <w:color w:val="auto"/>
                <w:sz w:val="26"/>
                <w:szCs w:val="26"/>
                <w:lang w:val="en-IN"/>
              </w:rPr>
            </w:pPr>
          </w:p>
        </w:tc>
        <w:tc>
          <w:tcPr>
            <w:tcW w:w="1069" w:type="dxa"/>
            <w:tcMar>
              <w:top w:w="60" w:type="dxa"/>
              <w:left w:w="80" w:type="dxa"/>
              <w:bottom w:w="50" w:type="dxa"/>
              <w:right w:w="80" w:type="dxa"/>
            </w:tcMar>
            <w:hideMark/>
          </w:tcPr>
          <w:p w:rsidR="001C5B9B" w:rsidRPr="00A6514A" w:rsidRDefault="001C5B9B">
            <w:pPr>
              <w:pStyle w:val="InfTabTrTd"/>
              <w:ind w:left="0" w:firstLine="0"/>
              <w:jc w:val="center"/>
              <w:rPr>
                <w:rFonts w:ascii="Times New Roman" w:hAnsi="Times New Roman" w:cs="Times New Roman"/>
                <w:b/>
                <w:bCs/>
                <w:sz w:val="26"/>
                <w:szCs w:val="26"/>
              </w:rPr>
            </w:pPr>
            <w:r w:rsidRPr="00A6514A">
              <w:rPr>
                <w:rFonts w:ascii="Times New Roman" w:hAnsi="Times New Roman" w:cs="Times New Roman"/>
                <w:b/>
                <w:bCs/>
                <w:sz w:val="26"/>
                <w:szCs w:val="26"/>
              </w:rPr>
              <w:t>$10,302</w:t>
            </w:r>
          </w:p>
        </w:tc>
        <w:tc>
          <w:tcPr>
            <w:tcW w:w="1672" w:type="dxa"/>
            <w:tcMar>
              <w:top w:w="60" w:type="dxa"/>
              <w:left w:w="80" w:type="dxa"/>
              <w:bottom w:w="50" w:type="dxa"/>
              <w:right w:w="80" w:type="dxa"/>
            </w:tcMar>
            <w:hideMark/>
          </w:tcPr>
          <w:p w:rsidR="001C5B9B" w:rsidRPr="00A6514A" w:rsidRDefault="001C5B9B">
            <w:pPr>
              <w:pStyle w:val="InfTabTrTd"/>
              <w:ind w:left="80" w:firstLine="0"/>
              <w:jc w:val="center"/>
              <w:rPr>
                <w:rFonts w:ascii="Times New Roman" w:hAnsi="Times New Roman" w:cs="Times New Roman"/>
                <w:b/>
                <w:bCs/>
                <w:sz w:val="26"/>
                <w:szCs w:val="26"/>
              </w:rPr>
            </w:pPr>
            <w:r w:rsidRPr="00A6514A">
              <w:rPr>
                <w:rFonts w:ascii="Times New Roman" w:hAnsi="Times New Roman" w:cs="Times New Roman"/>
                <w:b/>
                <w:bCs/>
                <w:sz w:val="26"/>
                <w:szCs w:val="26"/>
              </w:rPr>
              <w:t>$30,055</w:t>
            </w:r>
          </w:p>
        </w:tc>
      </w:tr>
    </w:tbl>
    <w:p w:rsidR="001C5B9B" w:rsidRPr="00E87AAE" w:rsidRDefault="001C5B9B" w:rsidP="00E87AAE">
      <w:pPr>
        <w:pStyle w:val="InfTabTrTd"/>
        <w:ind w:hanging="606"/>
        <w:jc w:val="both"/>
        <w:rPr>
          <w:rFonts w:ascii="Times New Roman" w:hAnsi="Times New Roman" w:cs="Times New Roman"/>
          <w:sz w:val="28"/>
          <w:szCs w:val="28"/>
        </w:rPr>
      </w:pPr>
      <w:r w:rsidRPr="00E87AAE">
        <w:rPr>
          <w:rFonts w:ascii="Times New Roman" w:hAnsi="Times New Roman" w:cs="Times New Roman"/>
          <w:sz w:val="28"/>
          <w:szCs w:val="28"/>
        </w:rPr>
        <w:t>Required:</w:t>
      </w:r>
      <w:r w:rsidR="00A6514A" w:rsidRPr="00E87AAE">
        <w:rPr>
          <w:rFonts w:ascii="Times New Roman" w:hAnsi="Times New Roman" w:cs="Times New Roman"/>
          <w:sz w:val="28"/>
          <w:szCs w:val="28"/>
        </w:rPr>
        <w:t xml:space="preserve"> According </w:t>
      </w:r>
      <w:proofErr w:type="spellStart"/>
      <w:proofErr w:type="gramStart"/>
      <w:r w:rsidR="00A6514A" w:rsidRPr="00E87AAE">
        <w:rPr>
          <w:rFonts w:ascii="Times New Roman" w:hAnsi="Times New Roman" w:cs="Times New Roman"/>
          <w:sz w:val="28"/>
          <w:szCs w:val="28"/>
        </w:rPr>
        <w:t>fifo</w:t>
      </w:r>
      <w:proofErr w:type="spellEnd"/>
      <w:proofErr w:type="gramEnd"/>
      <w:r w:rsidR="00A6514A" w:rsidRPr="00E87AAE">
        <w:rPr>
          <w:rFonts w:ascii="Times New Roman" w:hAnsi="Times New Roman" w:cs="Times New Roman"/>
          <w:sz w:val="28"/>
          <w:szCs w:val="28"/>
        </w:rPr>
        <w:t>, and weighted average method;</w:t>
      </w:r>
    </w:p>
    <w:p w:rsidR="00E87AAE" w:rsidRPr="00E87AAE" w:rsidRDefault="001C5B9B" w:rsidP="00D26979">
      <w:pPr>
        <w:pStyle w:val="InfTabTrTd"/>
        <w:numPr>
          <w:ilvl w:val="0"/>
          <w:numId w:val="39"/>
        </w:numPr>
        <w:tabs>
          <w:tab w:val="clear" w:pos="2490"/>
          <w:tab w:val="center" w:pos="0"/>
        </w:tabs>
        <w:ind w:left="-142" w:hanging="142"/>
        <w:jc w:val="both"/>
        <w:rPr>
          <w:rFonts w:ascii="Times New Roman" w:hAnsi="Times New Roman" w:cs="Times New Roman"/>
          <w:sz w:val="28"/>
          <w:szCs w:val="28"/>
        </w:rPr>
      </w:pPr>
      <w:r w:rsidRPr="00E87AAE">
        <w:rPr>
          <w:rFonts w:ascii="Times New Roman" w:hAnsi="Times New Roman" w:cs="Times New Roman"/>
          <w:sz w:val="28"/>
          <w:szCs w:val="28"/>
        </w:rPr>
        <w:t>Compute equivalent units for direct materials and conversion costs</w:t>
      </w:r>
      <w:r w:rsidR="00A6514A" w:rsidRPr="00E87AAE">
        <w:rPr>
          <w:rFonts w:ascii="Times New Roman" w:hAnsi="Times New Roman" w:cs="Times New Roman"/>
          <w:sz w:val="28"/>
          <w:szCs w:val="28"/>
        </w:rPr>
        <w:t xml:space="preserve"> (step 2)</w:t>
      </w:r>
      <w:r w:rsidRPr="00E87AAE">
        <w:rPr>
          <w:rFonts w:ascii="Times New Roman" w:hAnsi="Times New Roman" w:cs="Times New Roman"/>
          <w:sz w:val="28"/>
          <w:szCs w:val="28"/>
        </w:rPr>
        <w:t>.</w:t>
      </w:r>
    </w:p>
    <w:p w:rsidR="00E87AAE" w:rsidRPr="00E87AAE" w:rsidRDefault="001C5B9B" w:rsidP="00E87AAE">
      <w:pPr>
        <w:pStyle w:val="InfTabTrTd"/>
        <w:ind w:left="142" w:hanging="426"/>
        <w:jc w:val="both"/>
        <w:rPr>
          <w:rFonts w:ascii="Times New Roman" w:hAnsi="Times New Roman" w:cs="Times New Roman"/>
          <w:sz w:val="28"/>
          <w:szCs w:val="28"/>
        </w:rPr>
      </w:pPr>
      <w:r w:rsidRPr="00E87AAE">
        <w:rPr>
          <w:rFonts w:ascii="Times New Roman" w:hAnsi="Times New Roman" w:cs="Times New Roman"/>
          <w:sz w:val="28"/>
          <w:szCs w:val="28"/>
        </w:rPr>
        <w:t xml:space="preserve"> </w:t>
      </w:r>
      <w:r w:rsidR="00A6514A" w:rsidRPr="00E87AAE">
        <w:rPr>
          <w:rFonts w:ascii="Times New Roman" w:hAnsi="Times New Roman" w:cs="Times New Roman"/>
          <w:sz w:val="28"/>
          <w:szCs w:val="28"/>
        </w:rPr>
        <w:t>2)</w:t>
      </w:r>
      <w:r w:rsidR="00E87AAE" w:rsidRPr="00E87AAE">
        <w:rPr>
          <w:rFonts w:ascii="Times New Roman" w:hAnsi="Times New Roman" w:cs="Times New Roman"/>
          <w:sz w:val="28"/>
          <w:szCs w:val="28"/>
        </w:rPr>
        <w:t xml:space="preserve"> </w:t>
      </w:r>
      <w:r w:rsidRPr="00E87AAE">
        <w:rPr>
          <w:rFonts w:ascii="Times New Roman" w:hAnsi="Times New Roman" w:cs="Times New Roman"/>
          <w:sz w:val="28"/>
          <w:szCs w:val="28"/>
        </w:rPr>
        <w:t>Show physical units in the first column of your schedule</w:t>
      </w:r>
      <w:r w:rsidR="00A6514A" w:rsidRPr="00E87AAE">
        <w:rPr>
          <w:rFonts w:ascii="Times New Roman" w:hAnsi="Times New Roman" w:cs="Times New Roman"/>
          <w:sz w:val="28"/>
          <w:szCs w:val="28"/>
        </w:rPr>
        <w:t xml:space="preserve"> (step 1)</w:t>
      </w:r>
      <w:r w:rsidRPr="00E87AAE">
        <w:rPr>
          <w:rFonts w:ascii="Times New Roman" w:hAnsi="Times New Roman" w:cs="Times New Roman"/>
          <w:sz w:val="28"/>
          <w:szCs w:val="28"/>
        </w:rPr>
        <w:t>.</w:t>
      </w:r>
    </w:p>
    <w:p w:rsidR="00E87AAE" w:rsidRPr="00E87AAE" w:rsidRDefault="00A6514A" w:rsidP="00E87AAE">
      <w:pPr>
        <w:pStyle w:val="InfTabTrTd"/>
        <w:ind w:left="142" w:hanging="426"/>
        <w:jc w:val="both"/>
        <w:rPr>
          <w:rFonts w:ascii="Times New Roman" w:hAnsi="Times New Roman" w:cs="Times New Roman"/>
          <w:sz w:val="28"/>
          <w:szCs w:val="28"/>
        </w:rPr>
      </w:pPr>
      <w:r w:rsidRPr="00E87AAE">
        <w:rPr>
          <w:rFonts w:ascii="Times New Roman" w:hAnsi="Times New Roman" w:cs="Times New Roman"/>
          <w:sz w:val="28"/>
          <w:szCs w:val="28"/>
        </w:rPr>
        <w:t xml:space="preserve"> 3) Determine total cost to account for (step 3).</w:t>
      </w:r>
    </w:p>
    <w:p w:rsidR="00E87AAE" w:rsidRPr="00E87AAE" w:rsidRDefault="00A6514A" w:rsidP="00E87AAE">
      <w:pPr>
        <w:pStyle w:val="InfTabTrTd"/>
        <w:ind w:left="142" w:hanging="426"/>
        <w:jc w:val="both"/>
        <w:rPr>
          <w:rFonts w:ascii="Times New Roman" w:hAnsi="Times New Roman" w:cs="Times New Roman"/>
          <w:sz w:val="28"/>
          <w:szCs w:val="28"/>
        </w:rPr>
      </w:pPr>
      <w:r w:rsidRPr="00E87AAE">
        <w:rPr>
          <w:rFonts w:ascii="Times New Roman" w:hAnsi="Times New Roman" w:cs="Times New Roman"/>
          <w:sz w:val="28"/>
          <w:szCs w:val="28"/>
        </w:rPr>
        <w:t xml:space="preserve"> 4) Count cost per equivalent units of work done (step 4).</w:t>
      </w:r>
    </w:p>
    <w:p w:rsidR="00E87AAE" w:rsidRPr="00E87AAE" w:rsidRDefault="00A6514A" w:rsidP="00E87AAE">
      <w:pPr>
        <w:pStyle w:val="InfTabTrTd"/>
        <w:ind w:left="142" w:hanging="426"/>
        <w:jc w:val="both"/>
        <w:rPr>
          <w:rFonts w:ascii="Times New Roman" w:hAnsi="Times New Roman" w:cs="Times New Roman"/>
          <w:sz w:val="28"/>
          <w:szCs w:val="28"/>
        </w:rPr>
      </w:pPr>
      <w:r w:rsidRPr="00E87AAE">
        <w:rPr>
          <w:rFonts w:ascii="Times New Roman" w:hAnsi="Times New Roman" w:cs="Times New Roman"/>
          <w:sz w:val="28"/>
          <w:szCs w:val="28"/>
        </w:rPr>
        <w:t xml:space="preserve"> 5) Finding assignment of cost (step 5).</w:t>
      </w:r>
    </w:p>
    <w:p w:rsidR="001C5B9B" w:rsidRPr="00E87AAE" w:rsidRDefault="00A6514A" w:rsidP="00E87AAE">
      <w:pPr>
        <w:pStyle w:val="InfTabTrTd"/>
        <w:ind w:left="142" w:hanging="426"/>
        <w:jc w:val="both"/>
        <w:rPr>
          <w:rFonts w:ascii="Times New Roman" w:hAnsi="Times New Roman" w:cs="Times New Roman"/>
          <w:sz w:val="28"/>
          <w:szCs w:val="28"/>
        </w:rPr>
      </w:pPr>
      <w:r w:rsidRPr="00E87AAE">
        <w:rPr>
          <w:rFonts w:ascii="Times New Roman" w:hAnsi="Times New Roman" w:cs="Times New Roman"/>
          <w:sz w:val="28"/>
          <w:szCs w:val="28"/>
        </w:rPr>
        <w:t xml:space="preserve"> 6) </w:t>
      </w:r>
      <w:r w:rsidR="00E87AAE" w:rsidRPr="00E87AAE">
        <w:rPr>
          <w:rFonts w:ascii="Times New Roman" w:hAnsi="Times New Roman" w:cs="Times New Roman"/>
          <w:sz w:val="28"/>
          <w:szCs w:val="28"/>
        </w:rPr>
        <w:t>Record</w:t>
      </w:r>
      <w:r w:rsidRPr="00E87AAE">
        <w:rPr>
          <w:rFonts w:ascii="Times New Roman" w:hAnsi="Times New Roman" w:cs="Times New Roman"/>
          <w:sz w:val="28"/>
          <w:szCs w:val="28"/>
        </w:rPr>
        <w:t xml:space="preserve"> journal entries.</w:t>
      </w:r>
    </w:p>
    <w:p w:rsidR="001C5B9B" w:rsidRPr="00E87AAE" w:rsidRDefault="00E87AAE" w:rsidP="00E87AAE">
      <w:pPr>
        <w:tabs>
          <w:tab w:val="left" w:pos="1980"/>
        </w:tabs>
        <w:ind w:left="142" w:hanging="426"/>
        <w:jc w:val="both"/>
        <w:rPr>
          <w:rFonts w:ascii="Times New Roman" w:hAnsi="Times New Roman" w:cs="Times New Roman"/>
          <w:sz w:val="24"/>
          <w:szCs w:val="24"/>
        </w:rPr>
      </w:pPr>
      <w:r w:rsidRPr="00E87AAE">
        <w:rPr>
          <w:rFonts w:ascii="Times New Roman" w:hAnsi="Times New Roman" w:cs="Times New Roman"/>
          <w:sz w:val="24"/>
          <w:szCs w:val="24"/>
        </w:rPr>
        <w:tab/>
      </w:r>
    </w:p>
    <w:p w:rsidR="00E30878" w:rsidRDefault="00E30878" w:rsidP="00800816">
      <w:pPr>
        <w:tabs>
          <w:tab w:val="left" w:pos="1145"/>
        </w:tabs>
        <w:ind w:hanging="426"/>
        <w:rPr>
          <w:rFonts w:asciiTheme="majorBidi" w:hAnsiTheme="majorBidi" w:cstheme="majorBidi"/>
          <w:sz w:val="32"/>
          <w:szCs w:val="32"/>
          <w:lang w:bidi="ar-JO"/>
        </w:rPr>
      </w:pPr>
    </w:p>
    <w:p w:rsidR="00E30878" w:rsidRDefault="00E30878" w:rsidP="00B77DC6">
      <w:pPr>
        <w:tabs>
          <w:tab w:val="left" w:pos="1145"/>
        </w:tabs>
        <w:rPr>
          <w:rFonts w:asciiTheme="majorBidi" w:hAnsiTheme="majorBidi" w:cstheme="majorBidi"/>
          <w:sz w:val="32"/>
          <w:szCs w:val="32"/>
          <w:lang w:bidi="ar-IQ"/>
        </w:rPr>
      </w:pPr>
    </w:p>
    <w:p w:rsidR="00E87AAE" w:rsidRDefault="00E87AAE" w:rsidP="00B77DC6">
      <w:pPr>
        <w:tabs>
          <w:tab w:val="left" w:pos="1145"/>
        </w:tabs>
        <w:rPr>
          <w:rFonts w:asciiTheme="majorBidi" w:hAnsiTheme="majorBidi" w:cstheme="majorBidi"/>
          <w:sz w:val="32"/>
          <w:szCs w:val="32"/>
          <w:lang w:bidi="ar-IQ"/>
        </w:rPr>
      </w:pPr>
    </w:p>
    <w:p w:rsidR="00E87AAE" w:rsidRDefault="00E87AAE" w:rsidP="00B77DC6">
      <w:pPr>
        <w:tabs>
          <w:tab w:val="left" w:pos="1145"/>
        </w:tabs>
        <w:rPr>
          <w:rFonts w:asciiTheme="majorBidi" w:hAnsiTheme="majorBidi" w:cstheme="majorBidi"/>
          <w:sz w:val="32"/>
          <w:szCs w:val="32"/>
          <w:lang w:bidi="ar-IQ"/>
        </w:rPr>
      </w:pPr>
    </w:p>
    <w:p w:rsidR="00E87AAE" w:rsidRDefault="00E87AAE" w:rsidP="00B77DC6">
      <w:pPr>
        <w:tabs>
          <w:tab w:val="left" w:pos="1145"/>
        </w:tabs>
        <w:rPr>
          <w:rFonts w:asciiTheme="majorBidi" w:hAnsiTheme="majorBidi" w:cstheme="majorBidi"/>
          <w:sz w:val="32"/>
          <w:szCs w:val="32"/>
          <w:lang w:bidi="ar-IQ"/>
        </w:rPr>
      </w:pPr>
    </w:p>
    <w:p w:rsidR="00E87AAE" w:rsidRDefault="00E87AAE" w:rsidP="00B77DC6">
      <w:pPr>
        <w:tabs>
          <w:tab w:val="left" w:pos="1145"/>
        </w:tabs>
        <w:rPr>
          <w:rFonts w:asciiTheme="majorBidi" w:hAnsiTheme="majorBidi" w:cstheme="majorBidi"/>
          <w:sz w:val="32"/>
          <w:szCs w:val="32"/>
          <w:lang w:bidi="ar-IQ"/>
        </w:rPr>
      </w:pPr>
    </w:p>
    <w:p w:rsidR="00E30878" w:rsidRDefault="00E30878" w:rsidP="00B77DC6">
      <w:pPr>
        <w:tabs>
          <w:tab w:val="left" w:pos="1145"/>
        </w:tabs>
        <w:rPr>
          <w:rFonts w:asciiTheme="majorBidi" w:hAnsiTheme="majorBidi" w:cstheme="majorBidi"/>
          <w:sz w:val="32"/>
          <w:szCs w:val="32"/>
          <w:lang w:bidi="ar-JO"/>
        </w:rPr>
      </w:pPr>
    </w:p>
    <w:p w:rsidR="00E30878" w:rsidRDefault="00E30878" w:rsidP="00B77DC6">
      <w:pPr>
        <w:tabs>
          <w:tab w:val="left" w:pos="1145"/>
        </w:tabs>
        <w:rPr>
          <w:rFonts w:asciiTheme="majorBidi" w:hAnsiTheme="majorBidi" w:cstheme="majorBidi"/>
          <w:sz w:val="32"/>
          <w:szCs w:val="32"/>
          <w:lang w:bidi="ar-JO"/>
        </w:rPr>
      </w:pPr>
    </w:p>
    <w:p w:rsidR="00E87AAE" w:rsidRDefault="00E87AAE" w:rsidP="00B77DC6">
      <w:pPr>
        <w:tabs>
          <w:tab w:val="left" w:pos="1145"/>
        </w:tabs>
        <w:rPr>
          <w:rFonts w:asciiTheme="majorBidi" w:hAnsiTheme="majorBidi" w:cstheme="majorBidi"/>
          <w:sz w:val="32"/>
          <w:szCs w:val="32"/>
          <w:lang w:bidi="ar-JO"/>
        </w:rPr>
      </w:pPr>
    </w:p>
    <w:p w:rsidR="00E87AAE" w:rsidRDefault="00E87AAE" w:rsidP="00B77DC6">
      <w:pPr>
        <w:tabs>
          <w:tab w:val="left" w:pos="1145"/>
        </w:tabs>
        <w:rPr>
          <w:rFonts w:asciiTheme="majorBidi" w:hAnsiTheme="majorBidi" w:cstheme="majorBidi"/>
          <w:sz w:val="32"/>
          <w:szCs w:val="32"/>
          <w:lang w:bidi="ar-JO"/>
        </w:rPr>
      </w:pPr>
    </w:p>
    <w:p w:rsidR="00E87AAE" w:rsidRDefault="00E87AAE" w:rsidP="00B77DC6">
      <w:pPr>
        <w:tabs>
          <w:tab w:val="left" w:pos="1145"/>
        </w:tabs>
        <w:rPr>
          <w:rFonts w:asciiTheme="majorBidi" w:hAnsiTheme="majorBidi" w:cstheme="majorBidi"/>
          <w:sz w:val="32"/>
          <w:szCs w:val="32"/>
          <w:lang w:bidi="ar-JO"/>
        </w:rPr>
      </w:pPr>
    </w:p>
    <w:p w:rsidR="00E87AAE" w:rsidRPr="00B20B17" w:rsidRDefault="00E87AAE" w:rsidP="00FD6AD7">
      <w:pPr>
        <w:ind w:hanging="709"/>
        <w:jc w:val="center"/>
        <w:rPr>
          <w:rFonts w:asciiTheme="majorBidi" w:hAnsiTheme="majorBidi" w:cstheme="majorBidi"/>
          <w:b/>
          <w:bCs/>
          <w:color w:val="FF0000"/>
          <w:sz w:val="32"/>
          <w:szCs w:val="32"/>
          <w:u w:val="double"/>
          <w:lang w:bidi="ar-JO"/>
        </w:rPr>
      </w:pPr>
      <w:r w:rsidRPr="00B20B17">
        <w:rPr>
          <w:rFonts w:asciiTheme="majorBidi" w:hAnsiTheme="majorBidi" w:cstheme="majorBidi"/>
          <w:b/>
          <w:bCs/>
          <w:color w:val="FF0000"/>
          <w:sz w:val="32"/>
          <w:szCs w:val="32"/>
          <w:u w:val="double"/>
          <w:lang w:bidi="ar-JO"/>
        </w:rPr>
        <w:lastRenderedPageBreak/>
        <w:t xml:space="preserve">Chapter </w:t>
      </w:r>
      <w:r>
        <w:rPr>
          <w:rFonts w:asciiTheme="majorBidi" w:hAnsiTheme="majorBidi" w:cstheme="majorBidi"/>
          <w:b/>
          <w:bCs/>
          <w:color w:val="FF0000"/>
          <w:sz w:val="32"/>
          <w:szCs w:val="32"/>
          <w:u w:val="double"/>
          <w:lang w:bidi="ar-JO"/>
        </w:rPr>
        <w:t>Four</w:t>
      </w:r>
      <w:r w:rsidRPr="00B20B17">
        <w:rPr>
          <w:rFonts w:asciiTheme="majorBidi" w:hAnsiTheme="majorBidi" w:cstheme="majorBidi"/>
          <w:b/>
          <w:bCs/>
          <w:color w:val="FF0000"/>
          <w:sz w:val="32"/>
          <w:szCs w:val="32"/>
          <w:u w:val="double"/>
          <w:lang w:bidi="ar-JO"/>
        </w:rPr>
        <w:t xml:space="preserve">: </w:t>
      </w:r>
      <w:r w:rsidR="00FD6AD7">
        <w:rPr>
          <w:rFonts w:asciiTheme="majorBidi" w:hAnsiTheme="majorBidi" w:cstheme="majorBidi"/>
          <w:b/>
          <w:bCs/>
          <w:color w:val="FF0000"/>
          <w:sz w:val="32"/>
          <w:szCs w:val="32"/>
          <w:u w:val="double"/>
          <w:lang w:bidi="ar-JO"/>
        </w:rPr>
        <w:t>Standard-Costing, Variances</w:t>
      </w:r>
    </w:p>
    <w:p w:rsidR="00A23E74" w:rsidRPr="00A23E74" w:rsidRDefault="00A23E74" w:rsidP="00A23E74">
      <w:pPr>
        <w:rPr>
          <w:rFonts w:asciiTheme="majorBidi" w:hAnsiTheme="majorBidi" w:cstheme="majorBidi"/>
          <w:b/>
          <w:bCs/>
          <w:color w:val="231F20"/>
          <w:sz w:val="14"/>
          <w:szCs w:val="14"/>
        </w:rPr>
      </w:pPr>
    </w:p>
    <w:p w:rsidR="00E87AAE" w:rsidRDefault="00A23E74" w:rsidP="00A23E74">
      <w:pPr>
        <w:jc w:val="both"/>
        <w:rPr>
          <w:rFonts w:asciiTheme="majorBidi" w:hAnsiTheme="majorBidi" w:cstheme="majorBidi"/>
          <w:color w:val="231F20"/>
          <w:sz w:val="28"/>
          <w:szCs w:val="28"/>
        </w:rPr>
      </w:pPr>
      <w:r w:rsidRPr="00A23E74">
        <w:rPr>
          <w:rFonts w:asciiTheme="majorBidi" w:hAnsiTheme="majorBidi" w:cstheme="majorBidi"/>
          <w:b/>
          <w:bCs/>
          <w:color w:val="231F20"/>
          <w:sz w:val="28"/>
          <w:szCs w:val="28"/>
        </w:rPr>
        <w:t>First: Static Budget Variance</w:t>
      </w:r>
      <w:r w:rsidRPr="00A23E74">
        <w:rPr>
          <w:rFonts w:asciiTheme="majorBidi" w:hAnsiTheme="majorBidi" w:cstheme="majorBidi"/>
          <w:color w:val="231F20"/>
          <w:sz w:val="28"/>
          <w:szCs w:val="28"/>
        </w:rPr>
        <w:t xml:space="preserve">: A </w:t>
      </w:r>
      <w:r w:rsidRPr="00A23E74">
        <w:rPr>
          <w:rFonts w:asciiTheme="majorBidi" w:hAnsiTheme="majorBidi" w:cstheme="majorBidi"/>
          <w:color w:val="FF0000"/>
          <w:sz w:val="28"/>
          <w:szCs w:val="28"/>
        </w:rPr>
        <w:t xml:space="preserve">variance </w:t>
      </w:r>
      <w:r w:rsidRPr="00A23E74">
        <w:rPr>
          <w:rFonts w:asciiTheme="majorBidi" w:hAnsiTheme="majorBidi" w:cstheme="majorBidi"/>
          <w:color w:val="231F20"/>
          <w:sz w:val="28"/>
          <w:szCs w:val="28"/>
        </w:rPr>
        <w:t>is the difference between actual results and expected performance. The expected performance is also called budgeted performance</w:t>
      </w:r>
      <w:r>
        <w:rPr>
          <w:rFonts w:asciiTheme="majorBidi" w:hAnsiTheme="majorBidi" w:cstheme="majorBidi"/>
          <w:color w:val="231F20"/>
          <w:sz w:val="28"/>
          <w:szCs w:val="28"/>
        </w:rPr>
        <w:t xml:space="preserve"> (Static Budget)</w:t>
      </w:r>
      <w:r w:rsidRPr="00A23E74">
        <w:rPr>
          <w:rFonts w:asciiTheme="majorBidi" w:hAnsiTheme="majorBidi" w:cstheme="majorBidi"/>
          <w:color w:val="231F20"/>
          <w:sz w:val="28"/>
          <w:szCs w:val="28"/>
        </w:rPr>
        <w:t>, which is a point of reference for making comparisons.</w:t>
      </w:r>
    </w:p>
    <w:p w:rsidR="00F21254" w:rsidRPr="00F21254" w:rsidRDefault="00F21254" w:rsidP="00F21254">
      <w:pPr>
        <w:jc w:val="both"/>
        <w:rPr>
          <w:rFonts w:asciiTheme="majorBidi" w:hAnsiTheme="majorBidi" w:cstheme="majorBidi"/>
          <w:color w:val="FF0000"/>
          <w:sz w:val="28"/>
          <w:szCs w:val="28"/>
        </w:rPr>
      </w:pPr>
      <w:r>
        <w:rPr>
          <w:rFonts w:asciiTheme="majorBidi" w:hAnsiTheme="majorBidi" w:cstheme="majorBidi"/>
          <w:color w:val="FF0000"/>
          <w:sz w:val="28"/>
          <w:szCs w:val="28"/>
        </w:rPr>
        <w:t xml:space="preserve">     </w:t>
      </w:r>
      <w:r w:rsidRPr="00F21254">
        <w:rPr>
          <w:rFonts w:asciiTheme="majorBidi" w:hAnsiTheme="majorBidi" w:cstheme="majorBidi"/>
          <w:color w:val="FF0000"/>
          <w:sz w:val="28"/>
          <w:szCs w:val="28"/>
        </w:rPr>
        <w:t>Static Budget Variance</w:t>
      </w:r>
      <w:r w:rsidR="006352DF">
        <w:rPr>
          <w:rFonts w:asciiTheme="majorBidi" w:hAnsiTheme="majorBidi" w:cstheme="majorBidi"/>
          <w:color w:val="FF0000"/>
          <w:sz w:val="28"/>
          <w:szCs w:val="28"/>
        </w:rPr>
        <w:t xml:space="preserve"> (Level 1)</w:t>
      </w:r>
      <w:r>
        <w:rPr>
          <w:rFonts w:asciiTheme="majorBidi" w:hAnsiTheme="majorBidi" w:cstheme="majorBidi"/>
          <w:color w:val="FF0000"/>
          <w:sz w:val="28"/>
          <w:szCs w:val="28"/>
        </w:rPr>
        <w:t xml:space="preserve"> </w:t>
      </w:r>
      <w:r w:rsidRPr="00F21254">
        <w:rPr>
          <w:rFonts w:asciiTheme="majorBidi" w:hAnsiTheme="majorBidi" w:cstheme="majorBidi"/>
          <w:color w:val="FF0000"/>
          <w:sz w:val="28"/>
          <w:szCs w:val="28"/>
        </w:rPr>
        <w:t xml:space="preserve">= Actual result – Static budget </w:t>
      </w:r>
    </w:p>
    <w:p w:rsidR="0004441F" w:rsidRDefault="00A23E74" w:rsidP="00F21254">
      <w:pPr>
        <w:spacing w:after="0"/>
        <w:ind w:hanging="567"/>
        <w:jc w:val="both"/>
        <w:rPr>
          <w:rFonts w:asciiTheme="majorBidi" w:hAnsiTheme="majorBidi" w:cstheme="majorBidi"/>
          <w:color w:val="231F20"/>
          <w:sz w:val="28"/>
          <w:szCs w:val="28"/>
        </w:rPr>
      </w:pPr>
      <w:r w:rsidRPr="0004441F">
        <w:rPr>
          <w:rFonts w:asciiTheme="majorBidi" w:hAnsiTheme="majorBidi" w:cstheme="majorBidi"/>
          <w:color w:val="FF0000"/>
          <w:sz w:val="28"/>
          <w:szCs w:val="28"/>
        </w:rPr>
        <w:t xml:space="preserve">Example 1: </w:t>
      </w:r>
      <w:r w:rsidRPr="0004441F">
        <w:rPr>
          <w:rFonts w:asciiTheme="majorBidi" w:hAnsiTheme="majorBidi" w:cstheme="majorBidi"/>
          <w:color w:val="231F20"/>
          <w:sz w:val="28"/>
          <w:szCs w:val="28"/>
        </w:rPr>
        <w:t xml:space="preserve">Webb has </w:t>
      </w:r>
      <w:r w:rsidR="0004441F">
        <w:rPr>
          <w:rFonts w:asciiTheme="majorBidi" w:hAnsiTheme="majorBidi" w:cstheme="majorBidi"/>
          <w:color w:val="231F20"/>
          <w:sz w:val="28"/>
          <w:szCs w:val="28"/>
        </w:rPr>
        <w:t>the following information;</w:t>
      </w:r>
      <w:r w:rsidRPr="0004441F">
        <w:rPr>
          <w:rFonts w:asciiTheme="majorBidi" w:hAnsiTheme="majorBidi" w:cstheme="majorBidi"/>
          <w:color w:val="231F20"/>
          <w:sz w:val="28"/>
          <w:szCs w:val="28"/>
        </w:rPr>
        <w:t xml:space="preserve"> </w:t>
      </w:r>
    </w:p>
    <w:p w:rsidR="00A23E74" w:rsidRPr="0004441F" w:rsidRDefault="00A23E74" w:rsidP="00D26979">
      <w:pPr>
        <w:pStyle w:val="ListParagraph"/>
        <w:numPr>
          <w:ilvl w:val="0"/>
          <w:numId w:val="42"/>
        </w:numPr>
        <w:tabs>
          <w:tab w:val="right" w:pos="709"/>
          <w:tab w:val="right" w:pos="993"/>
        </w:tabs>
        <w:spacing w:after="0"/>
        <w:ind w:left="142" w:firstLine="567"/>
        <w:jc w:val="both"/>
        <w:rPr>
          <w:rFonts w:asciiTheme="majorBidi" w:hAnsiTheme="majorBidi" w:cstheme="majorBidi"/>
          <w:color w:val="231F20"/>
          <w:sz w:val="28"/>
          <w:szCs w:val="28"/>
        </w:rPr>
      </w:pPr>
      <w:r w:rsidRPr="0004441F">
        <w:rPr>
          <w:rFonts w:asciiTheme="majorBidi" w:hAnsiTheme="majorBidi" w:cstheme="majorBidi"/>
          <w:color w:val="231F20"/>
          <w:sz w:val="28"/>
          <w:szCs w:val="28"/>
        </w:rPr>
        <w:t xml:space="preserve">The budgeted </w:t>
      </w:r>
      <w:r w:rsidR="0004441F" w:rsidRPr="0004441F">
        <w:rPr>
          <w:rFonts w:asciiTheme="majorBidi" w:hAnsiTheme="majorBidi" w:cstheme="majorBidi"/>
          <w:color w:val="231F20"/>
          <w:sz w:val="28"/>
          <w:szCs w:val="28"/>
        </w:rPr>
        <w:t>data</w:t>
      </w:r>
      <w:r w:rsidRPr="0004441F">
        <w:rPr>
          <w:rFonts w:asciiTheme="majorBidi" w:hAnsiTheme="majorBidi" w:cstheme="majorBidi"/>
          <w:color w:val="231F20"/>
          <w:sz w:val="28"/>
          <w:szCs w:val="28"/>
        </w:rPr>
        <w:t xml:space="preserve"> as follows:</w:t>
      </w:r>
    </w:p>
    <w:p w:rsidR="0004441F" w:rsidRDefault="0004441F" w:rsidP="00F21254">
      <w:pPr>
        <w:spacing w:after="0"/>
        <w:ind w:left="851"/>
        <w:jc w:val="both"/>
        <w:rPr>
          <w:rFonts w:asciiTheme="majorBidi" w:hAnsiTheme="majorBidi" w:cstheme="majorBidi"/>
          <w:color w:val="231F20"/>
          <w:sz w:val="28"/>
          <w:szCs w:val="28"/>
        </w:rPr>
      </w:pPr>
      <w:r>
        <w:rPr>
          <w:rFonts w:asciiTheme="majorBidi" w:hAnsiTheme="majorBidi" w:cstheme="majorBidi"/>
          <w:color w:val="231F20"/>
          <w:sz w:val="28"/>
          <w:szCs w:val="28"/>
        </w:rPr>
        <w:t>(DM</w:t>
      </w:r>
      <w:r w:rsidR="00A23E74" w:rsidRPr="0004441F">
        <w:rPr>
          <w:rFonts w:asciiTheme="majorBidi" w:hAnsiTheme="majorBidi" w:cstheme="majorBidi"/>
          <w:color w:val="231F20"/>
          <w:sz w:val="28"/>
          <w:szCs w:val="28"/>
        </w:rPr>
        <w:t xml:space="preserve"> $60.</w:t>
      </w:r>
      <w:r>
        <w:rPr>
          <w:rFonts w:asciiTheme="majorBidi" w:hAnsiTheme="majorBidi" w:cstheme="majorBidi"/>
          <w:color w:val="231F20"/>
          <w:sz w:val="28"/>
          <w:szCs w:val="28"/>
        </w:rPr>
        <w:t>Per jacket, DL $16, V.M.O.H $12, F.M.O.H</w:t>
      </w:r>
      <w:r w:rsidRPr="0004441F">
        <w:rPr>
          <w:rFonts w:asciiTheme="majorBidi" w:hAnsiTheme="majorBidi" w:cstheme="majorBidi"/>
          <w:color w:val="231F20"/>
          <w:sz w:val="28"/>
          <w:szCs w:val="28"/>
        </w:rPr>
        <w:t xml:space="preserve"> costs for production between 0 and 12,000 jackets $276,000</w:t>
      </w:r>
      <w:r>
        <w:rPr>
          <w:rFonts w:asciiTheme="majorBidi" w:hAnsiTheme="majorBidi" w:cstheme="majorBidi"/>
          <w:color w:val="231F20"/>
          <w:sz w:val="28"/>
          <w:szCs w:val="28"/>
        </w:rPr>
        <w:t>, selling price $</w:t>
      </w:r>
      <w:r w:rsidRPr="0004441F">
        <w:rPr>
          <w:rFonts w:asciiTheme="majorBidi" w:hAnsiTheme="majorBidi" w:cstheme="majorBidi"/>
          <w:color w:val="231F20"/>
          <w:sz w:val="28"/>
          <w:szCs w:val="28"/>
        </w:rPr>
        <w:t>120 per jacket</w:t>
      </w:r>
      <w:r>
        <w:rPr>
          <w:rFonts w:asciiTheme="majorBidi" w:hAnsiTheme="majorBidi" w:cstheme="majorBidi"/>
          <w:color w:val="231F20"/>
          <w:sz w:val="28"/>
          <w:szCs w:val="28"/>
        </w:rPr>
        <w:t>).</w:t>
      </w:r>
    </w:p>
    <w:p w:rsidR="0004441F" w:rsidRPr="0004441F" w:rsidRDefault="0004441F" w:rsidP="00D26979">
      <w:pPr>
        <w:pStyle w:val="ListParagraph"/>
        <w:numPr>
          <w:ilvl w:val="0"/>
          <w:numId w:val="42"/>
        </w:numPr>
        <w:tabs>
          <w:tab w:val="right" w:pos="851"/>
          <w:tab w:val="right" w:pos="993"/>
        </w:tabs>
        <w:spacing w:after="0"/>
        <w:ind w:left="142" w:firstLine="567"/>
        <w:jc w:val="both"/>
        <w:rPr>
          <w:rFonts w:asciiTheme="majorBidi" w:hAnsiTheme="majorBidi" w:cstheme="majorBidi"/>
          <w:color w:val="231F20"/>
          <w:sz w:val="28"/>
          <w:szCs w:val="28"/>
        </w:rPr>
      </w:pPr>
      <w:r w:rsidRPr="0004441F">
        <w:rPr>
          <w:rFonts w:asciiTheme="majorBidi" w:hAnsiTheme="majorBidi" w:cstheme="majorBidi"/>
          <w:color w:val="231F20"/>
          <w:sz w:val="28"/>
          <w:szCs w:val="28"/>
        </w:rPr>
        <w:t>The Actual data as follows:</w:t>
      </w:r>
    </w:p>
    <w:p w:rsidR="0004441F" w:rsidRPr="00A23E74" w:rsidRDefault="0004441F" w:rsidP="00F21254">
      <w:pPr>
        <w:spacing w:after="0"/>
        <w:ind w:left="851"/>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(DM</w:t>
      </w:r>
      <w:r w:rsidRPr="0004441F">
        <w:rPr>
          <w:rFonts w:asciiTheme="majorBidi" w:hAnsiTheme="majorBidi" w:cstheme="majorBidi"/>
          <w:color w:val="231F20"/>
          <w:sz w:val="28"/>
          <w:szCs w:val="28"/>
        </w:rPr>
        <w:t xml:space="preserve"> $</w:t>
      </w:r>
      <w:r>
        <w:rPr>
          <w:rFonts w:asciiTheme="majorBidi" w:hAnsiTheme="majorBidi" w:cstheme="majorBidi"/>
          <w:color w:val="231F20"/>
          <w:sz w:val="28"/>
          <w:szCs w:val="28"/>
        </w:rPr>
        <w:t>65</w:t>
      </w:r>
      <w:r w:rsidRPr="0004441F">
        <w:rPr>
          <w:rFonts w:asciiTheme="majorBidi" w:hAnsiTheme="majorBidi" w:cstheme="majorBidi"/>
          <w:color w:val="231F20"/>
          <w:sz w:val="28"/>
          <w:szCs w:val="28"/>
        </w:rPr>
        <w:t>.</w:t>
      </w:r>
      <w:r>
        <w:rPr>
          <w:rFonts w:asciiTheme="majorBidi" w:hAnsiTheme="majorBidi" w:cstheme="majorBidi"/>
          <w:color w:val="231F20"/>
          <w:sz w:val="28"/>
          <w:szCs w:val="28"/>
        </w:rPr>
        <w:t>Per jacket, DL $</w:t>
      </w:r>
      <w:r w:rsidR="00F21254">
        <w:rPr>
          <w:rFonts w:asciiTheme="majorBidi" w:hAnsiTheme="majorBidi" w:cstheme="majorBidi"/>
          <w:color w:val="231F20"/>
          <w:sz w:val="28"/>
          <w:szCs w:val="28"/>
        </w:rPr>
        <w:t>20</w:t>
      </w:r>
      <w:r>
        <w:rPr>
          <w:rFonts w:asciiTheme="majorBidi" w:hAnsiTheme="majorBidi" w:cstheme="majorBidi"/>
          <w:color w:val="231F20"/>
          <w:sz w:val="28"/>
          <w:szCs w:val="28"/>
        </w:rPr>
        <w:t>, V.M.O.H $</w:t>
      </w:r>
      <w:r w:rsidR="00F21254">
        <w:rPr>
          <w:rFonts w:asciiTheme="majorBidi" w:hAnsiTheme="majorBidi" w:cstheme="majorBidi"/>
          <w:color w:val="231F20"/>
          <w:sz w:val="28"/>
          <w:szCs w:val="28"/>
        </w:rPr>
        <w:t>13</w:t>
      </w:r>
      <w:r>
        <w:rPr>
          <w:rFonts w:asciiTheme="majorBidi" w:hAnsiTheme="majorBidi" w:cstheme="majorBidi"/>
          <w:color w:val="231F20"/>
          <w:sz w:val="28"/>
          <w:szCs w:val="28"/>
        </w:rPr>
        <w:t>, F.M.O.H</w:t>
      </w:r>
      <w:r w:rsidRPr="0004441F">
        <w:rPr>
          <w:rFonts w:asciiTheme="majorBidi" w:hAnsiTheme="majorBidi" w:cstheme="majorBidi"/>
          <w:color w:val="231F20"/>
          <w:sz w:val="28"/>
          <w:szCs w:val="28"/>
        </w:rPr>
        <w:t xml:space="preserve"> costs</w:t>
      </w:r>
      <w:r w:rsidR="00F21254">
        <w:rPr>
          <w:rFonts w:asciiTheme="majorBidi" w:hAnsiTheme="majorBidi" w:cstheme="majorBidi"/>
          <w:color w:val="231F20"/>
          <w:sz w:val="28"/>
          <w:szCs w:val="28"/>
        </w:rPr>
        <w:t xml:space="preserve"> $285000</w:t>
      </w:r>
      <w:r>
        <w:rPr>
          <w:rFonts w:asciiTheme="majorBidi" w:hAnsiTheme="majorBidi" w:cstheme="majorBidi"/>
          <w:color w:val="231F20"/>
          <w:sz w:val="28"/>
          <w:szCs w:val="28"/>
        </w:rPr>
        <w:t>,</w:t>
      </w:r>
      <w:r w:rsidRPr="0004441F">
        <w:rPr>
          <w:rFonts w:asciiTheme="majorBidi" w:hAnsiTheme="majorBidi" w:cstheme="majorBidi"/>
          <w:color w:val="231F20"/>
          <w:sz w:val="28"/>
          <w:szCs w:val="28"/>
        </w:rPr>
        <w:t xml:space="preserve"> Actual production and sales 10,000 jackets</w:t>
      </w:r>
      <w:r>
        <w:rPr>
          <w:rFonts w:asciiTheme="majorBidi" w:hAnsiTheme="majorBidi" w:cstheme="majorBidi"/>
          <w:color w:val="231F20"/>
          <w:sz w:val="28"/>
          <w:szCs w:val="28"/>
        </w:rPr>
        <w:t>, selling price $125</w:t>
      </w:r>
      <w:r w:rsidRPr="0004441F">
        <w:rPr>
          <w:rFonts w:asciiTheme="majorBidi" w:hAnsiTheme="majorBidi" w:cstheme="majorBidi"/>
          <w:color w:val="231F20"/>
          <w:sz w:val="28"/>
          <w:szCs w:val="28"/>
        </w:rPr>
        <w:t xml:space="preserve"> per jacket</w:t>
      </w:r>
      <w:r>
        <w:rPr>
          <w:rFonts w:asciiTheme="majorBidi" w:hAnsiTheme="majorBidi" w:cstheme="majorBidi"/>
          <w:color w:val="231F20"/>
          <w:sz w:val="28"/>
          <w:szCs w:val="28"/>
        </w:rPr>
        <w:t>)</w:t>
      </w:r>
    </w:p>
    <w:p w:rsidR="00A23E74" w:rsidRPr="0004441F" w:rsidRDefault="00F21254" w:rsidP="00F21254">
      <w:pPr>
        <w:ind w:hanging="284"/>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Required: Prepare income statement then find static budget variance.  </w:t>
      </w:r>
    </w:p>
    <w:p w:rsidR="00F21254" w:rsidRDefault="00F21254" w:rsidP="001D03AE">
      <w:pPr>
        <w:ind w:left="709" w:hanging="1276"/>
        <w:rPr>
          <w:rFonts w:asciiTheme="majorBidi" w:hAnsiTheme="majorBidi" w:cstheme="majorBidi"/>
          <w:color w:val="231F20"/>
          <w:sz w:val="28"/>
          <w:szCs w:val="28"/>
        </w:rPr>
      </w:pPr>
      <w:r w:rsidRPr="0004441F">
        <w:rPr>
          <w:rFonts w:asciiTheme="majorBidi" w:hAnsiTheme="majorBidi" w:cstheme="majorBidi"/>
          <w:color w:val="FF0000"/>
          <w:sz w:val="28"/>
          <w:szCs w:val="28"/>
        </w:rPr>
        <w:t xml:space="preserve">Example </w:t>
      </w:r>
      <w:r>
        <w:rPr>
          <w:rFonts w:asciiTheme="majorBidi" w:hAnsiTheme="majorBidi" w:cstheme="majorBidi"/>
          <w:color w:val="FF0000"/>
          <w:sz w:val="28"/>
          <w:szCs w:val="28"/>
        </w:rPr>
        <w:t>2</w:t>
      </w:r>
      <w:r w:rsidRPr="00F21254">
        <w:rPr>
          <w:rFonts w:asciiTheme="majorBidi" w:hAnsiTheme="majorBidi" w:cstheme="majorBidi"/>
          <w:color w:val="231F20"/>
          <w:sz w:val="28"/>
          <w:szCs w:val="28"/>
        </w:rPr>
        <w:t xml:space="preserve">: </w:t>
      </w:r>
      <w:proofErr w:type="spellStart"/>
      <w:r w:rsidRPr="00F21254">
        <w:rPr>
          <w:rFonts w:asciiTheme="majorBidi" w:hAnsiTheme="majorBidi" w:cstheme="majorBidi"/>
          <w:color w:val="231F20"/>
          <w:sz w:val="28"/>
          <w:szCs w:val="28"/>
        </w:rPr>
        <w:t>Zanst</w:t>
      </w:r>
      <w:proofErr w:type="spellEnd"/>
      <w:r w:rsidRPr="00F21254">
        <w:rPr>
          <w:rFonts w:asciiTheme="majorBidi" w:hAnsiTheme="majorBidi" w:cstheme="majorBidi"/>
          <w:color w:val="231F20"/>
          <w:sz w:val="28"/>
          <w:szCs w:val="28"/>
        </w:rPr>
        <w:t xml:space="preserve"> Corporation </w:t>
      </w:r>
      <w:r w:rsidR="001D03AE">
        <w:rPr>
          <w:rFonts w:asciiTheme="majorBidi" w:hAnsiTheme="majorBidi" w:cstheme="majorBidi"/>
          <w:color w:val="231F20"/>
          <w:sz w:val="28"/>
          <w:szCs w:val="28"/>
        </w:rPr>
        <w:t>has this</w:t>
      </w:r>
      <w:r w:rsidRPr="00F21254">
        <w:rPr>
          <w:rFonts w:asciiTheme="majorBidi" w:hAnsiTheme="majorBidi" w:cstheme="majorBidi"/>
          <w:color w:val="231F20"/>
          <w:sz w:val="28"/>
          <w:szCs w:val="28"/>
        </w:rPr>
        <w:t xml:space="preserve"> information related to its performance is given below:</w:t>
      </w:r>
    </w:p>
    <w:tbl>
      <w:tblPr>
        <w:tblStyle w:val="TableGrid"/>
        <w:tblW w:w="0" w:type="auto"/>
        <w:tblInd w:w="1951" w:type="dxa"/>
        <w:tblLook w:val="04A0" w:firstRow="1" w:lastRow="0" w:firstColumn="1" w:lastColumn="0" w:noHBand="0" w:noVBand="1"/>
      </w:tblPr>
      <w:tblGrid>
        <w:gridCol w:w="2552"/>
        <w:gridCol w:w="1275"/>
        <w:gridCol w:w="1555"/>
      </w:tblGrid>
      <w:tr w:rsidR="00F21254" w:rsidTr="001D03AE">
        <w:tc>
          <w:tcPr>
            <w:tcW w:w="2552" w:type="dxa"/>
          </w:tcPr>
          <w:p w:rsidR="00F21254" w:rsidRPr="001D03AE" w:rsidRDefault="001D03AE" w:rsidP="001D03AE">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Details</w:t>
            </w:r>
          </w:p>
        </w:tc>
        <w:tc>
          <w:tcPr>
            <w:tcW w:w="1275" w:type="dxa"/>
          </w:tcPr>
          <w:p w:rsidR="00F21254" w:rsidRPr="001D03AE" w:rsidRDefault="00F21254" w:rsidP="001D03AE">
            <w:pPr>
              <w:jc w:val="center"/>
              <w:rPr>
                <w:rFonts w:asciiTheme="majorBidi" w:hAnsiTheme="majorBidi" w:cstheme="majorBidi"/>
                <w:color w:val="000000" w:themeColor="text1"/>
                <w:sz w:val="28"/>
                <w:szCs w:val="28"/>
              </w:rPr>
            </w:pPr>
            <w:r w:rsidRPr="001D03AE">
              <w:rPr>
                <w:rFonts w:asciiTheme="majorBidi" w:hAnsiTheme="majorBidi" w:cstheme="majorBidi"/>
                <w:color w:val="000000" w:themeColor="text1"/>
                <w:sz w:val="28"/>
                <w:szCs w:val="28"/>
              </w:rPr>
              <w:t>Actual</w:t>
            </w:r>
          </w:p>
        </w:tc>
        <w:tc>
          <w:tcPr>
            <w:tcW w:w="1555" w:type="dxa"/>
          </w:tcPr>
          <w:p w:rsidR="00F21254" w:rsidRDefault="00F21254" w:rsidP="001D03AE">
            <w:pPr>
              <w:jc w:val="center"/>
              <w:rPr>
                <w:rFonts w:asciiTheme="majorBidi" w:hAnsiTheme="majorBidi" w:cstheme="majorBidi"/>
                <w:color w:val="231F20"/>
                <w:sz w:val="28"/>
                <w:szCs w:val="28"/>
              </w:rPr>
            </w:pPr>
            <w:r>
              <w:rPr>
                <w:rFonts w:asciiTheme="majorBidi" w:hAnsiTheme="majorBidi" w:cstheme="majorBidi"/>
                <w:color w:val="231F20"/>
                <w:sz w:val="28"/>
                <w:szCs w:val="28"/>
              </w:rPr>
              <w:t>Budgeted</w:t>
            </w:r>
          </w:p>
        </w:tc>
      </w:tr>
      <w:tr w:rsidR="00F21254" w:rsidTr="001D03AE">
        <w:trPr>
          <w:trHeight w:val="231"/>
        </w:trPr>
        <w:tc>
          <w:tcPr>
            <w:tcW w:w="2552" w:type="dxa"/>
          </w:tcPr>
          <w:p w:rsidR="00F21254" w:rsidRDefault="001D03AE" w:rsidP="001D03AE">
            <w:pPr>
              <w:ind w:left="709" w:hanging="1276"/>
              <w:jc w:val="center"/>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Pr="001D03AE">
              <w:rPr>
                <w:rFonts w:asciiTheme="majorBidi" w:hAnsiTheme="majorBidi" w:cstheme="majorBidi"/>
                <w:color w:val="231F20"/>
                <w:sz w:val="28"/>
                <w:szCs w:val="28"/>
              </w:rPr>
              <w:t>Units made and sold</w:t>
            </w:r>
          </w:p>
        </w:tc>
        <w:tc>
          <w:tcPr>
            <w:tcW w:w="1275" w:type="dxa"/>
          </w:tcPr>
          <w:p w:rsidR="00F21254" w:rsidRDefault="001D03AE" w:rsidP="001D03AE">
            <w:pPr>
              <w:jc w:val="center"/>
              <w:rPr>
                <w:rFonts w:asciiTheme="majorBidi" w:hAnsiTheme="majorBidi" w:cstheme="majorBidi"/>
                <w:color w:val="231F20"/>
                <w:sz w:val="28"/>
                <w:szCs w:val="28"/>
              </w:rPr>
            </w:pPr>
            <w:r>
              <w:rPr>
                <w:rFonts w:asciiTheme="majorBidi" w:hAnsiTheme="majorBidi" w:cstheme="majorBidi"/>
                <w:color w:val="231F20"/>
                <w:sz w:val="28"/>
                <w:szCs w:val="28"/>
              </w:rPr>
              <w:t>28000</w:t>
            </w:r>
          </w:p>
        </w:tc>
        <w:tc>
          <w:tcPr>
            <w:tcW w:w="1555" w:type="dxa"/>
          </w:tcPr>
          <w:p w:rsidR="00F21254" w:rsidRDefault="001D03AE" w:rsidP="001D03AE">
            <w:pPr>
              <w:jc w:val="center"/>
              <w:rPr>
                <w:rFonts w:asciiTheme="majorBidi" w:hAnsiTheme="majorBidi" w:cstheme="majorBidi"/>
                <w:color w:val="231F20"/>
                <w:sz w:val="28"/>
                <w:szCs w:val="28"/>
              </w:rPr>
            </w:pPr>
            <w:r>
              <w:rPr>
                <w:rFonts w:asciiTheme="majorBidi" w:hAnsiTheme="majorBidi" w:cstheme="majorBidi"/>
                <w:color w:val="231F20"/>
                <w:sz w:val="28"/>
                <w:szCs w:val="28"/>
              </w:rPr>
              <w:t>27500</w:t>
            </w:r>
          </w:p>
        </w:tc>
      </w:tr>
      <w:tr w:rsidR="001D03AE" w:rsidTr="001D03AE">
        <w:trPr>
          <w:trHeight w:val="293"/>
        </w:trPr>
        <w:tc>
          <w:tcPr>
            <w:tcW w:w="2552" w:type="dxa"/>
          </w:tcPr>
          <w:p w:rsidR="001D03AE" w:rsidRPr="001D03AE" w:rsidRDefault="001D03AE" w:rsidP="001D03AE">
            <w:pPr>
              <w:rPr>
                <w:rFonts w:asciiTheme="majorBidi" w:hAnsiTheme="majorBidi" w:cstheme="majorBidi"/>
                <w:color w:val="231F20"/>
                <w:sz w:val="28"/>
                <w:szCs w:val="28"/>
              </w:rPr>
            </w:pPr>
            <w:r>
              <w:rPr>
                <w:rFonts w:asciiTheme="majorBidi" w:hAnsiTheme="majorBidi" w:cstheme="majorBidi"/>
                <w:color w:val="231F20"/>
                <w:sz w:val="28"/>
                <w:szCs w:val="28"/>
              </w:rPr>
              <w:t>Selling Price</w:t>
            </w:r>
          </w:p>
        </w:tc>
        <w:tc>
          <w:tcPr>
            <w:tcW w:w="1275" w:type="dxa"/>
          </w:tcPr>
          <w:p w:rsidR="001D03AE" w:rsidRDefault="001D03AE" w:rsidP="001D03AE">
            <w:pPr>
              <w:jc w:val="center"/>
              <w:rPr>
                <w:rFonts w:asciiTheme="majorBidi" w:hAnsiTheme="majorBidi" w:cstheme="majorBidi"/>
                <w:color w:val="231F20"/>
                <w:sz w:val="28"/>
                <w:szCs w:val="28"/>
              </w:rPr>
            </w:pPr>
            <w:r>
              <w:rPr>
                <w:rFonts w:asciiTheme="majorBidi" w:hAnsiTheme="majorBidi" w:cstheme="majorBidi"/>
                <w:color w:val="231F20"/>
                <w:sz w:val="28"/>
                <w:szCs w:val="28"/>
              </w:rPr>
              <w:t>$11</w:t>
            </w:r>
          </w:p>
        </w:tc>
        <w:tc>
          <w:tcPr>
            <w:tcW w:w="1555" w:type="dxa"/>
          </w:tcPr>
          <w:p w:rsidR="001D03AE" w:rsidRDefault="001D03AE" w:rsidP="001D03AE">
            <w:pPr>
              <w:jc w:val="center"/>
              <w:rPr>
                <w:rFonts w:asciiTheme="majorBidi" w:hAnsiTheme="majorBidi" w:cstheme="majorBidi"/>
                <w:color w:val="231F20"/>
                <w:sz w:val="28"/>
                <w:szCs w:val="28"/>
              </w:rPr>
            </w:pPr>
            <w:r>
              <w:rPr>
                <w:rFonts w:asciiTheme="majorBidi" w:hAnsiTheme="majorBidi" w:cstheme="majorBidi"/>
                <w:color w:val="231F20"/>
                <w:sz w:val="28"/>
                <w:szCs w:val="28"/>
              </w:rPr>
              <w:t>$12</w:t>
            </w:r>
          </w:p>
        </w:tc>
      </w:tr>
      <w:tr w:rsidR="00F21254" w:rsidTr="001D03AE">
        <w:tc>
          <w:tcPr>
            <w:tcW w:w="2552" w:type="dxa"/>
          </w:tcPr>
          <w:p w:rsidR="00F21254" w:rsidRDefault="001D03AE" w:rsidP="001D03AE">
            <w:pPr>
              <w:ind w:left="709" w:hanging="1276"/>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Pr="001D03AE">
              <w:rPr>
                <w:rFonts w:asciiTheme="majorBidi" w:hAnsiTheme="majorBidi" w:cstheme="majorBidi"/>
                <w:color w:val="231F20"/>
                <w:sz w:val="28"/>
                <w:szCs w:val="28"/>
              </w:rPr>
              <w:t>Variable costs</w:t>
            </w:r>
          </w:p>
        </w:tc>
        <w:tc>
          <w:tcPr>
            <w:tcW w:w="1275" w:type="dxa"/>
          </w:tcPr>
          <w:p w:rsidR="00F21254" w:rsidRDefault="001D03AE" w:rsidP="001D03AE">
            <w:pPr>
              <w:jc w:val="center"/>
              <w:rPr>
                <w:rFonts w:asciiTheme="majorBidi" w:hAnsiTheme="majorBidi" w:cstheme="majorBidi"/>
                <w:color w:val="231F20"/>
                <w:sz w:val="28"/>
                <w:szCs w:val="28"/>
              </w:rPr>
            </w:pPr>
            <w:r>
              <w:rPr>
                <w:rFonts w:asciiTheme="majorBidi" w:hAnsiTheme="majorBidi" w:cstheme="majorBidi"/>
                <w:color w:val="231F20"/>
                <w:sz w:val="28"/>
                <w:szCs w:val="28"/>
              </w:rPr>
              <w:t>$90000</w:t>
            </w:r>
          </w:p>
        </w:tc>
        <w:tc>
          <w:tcPr>
            <w:tcW w:w="1555" w:type="dxa"/>
          </w:tcPr>
          <w:p w:rsidR="00F21254" w:rsidRDefault="001D03AE" w:rsidP="001D03AE">
            <w:pPr>
              <w:jc w:val="center"/>
              <w:rPr>
                <w:rFonts w:asciiTheme="majorBidi" w:hAnsiTheme="majorBidi" w:cstheme="majorBidi"/>
                <w:color w:val="231F20"/>
                <w:sz w:val="28"/>
                <w:szCs w:val="28"/>
              </w:rPr>
            </w:pPr>
            <w:r>
              <w:rPr>
                <w:rFonts w:asciiTheme="majorBidi" w:hAnsiTheme="majorBidi" w:cstheme="majorBidi"/>
                <w:color w:val="231F20"/>
                <w:sz w:val="28"/>
                <w:szCs w:val="28"/>
              </w:rPr>
              <w:t>$3 per unit</w:t>
            </w:r>
          </w:p>
        </w:tc>
      </w:tr>
      <w:tr w:rsidR="00F21254" w:rsidTr="001D03AE">
        <w:trPr>
          <w:trHeight w:val="165"/>
        </w:trPr>
        <w:tc>
          <w:tcPr>
            <w:tcW w:w="2552" w:type="dxa"/>
          </w:tcPr>
          <w:p w:rsidR="00F21254" w:rsidRDefault="001D03AE" w:rsidP="001D03AE">
            <w:pPr>
              <w:ind w:left="709" w:hanging="1276"/>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Pr="001D03AE">
              <w:rPr>
                <w:rFonts w:asciiTheme="majorBidi" w:hAnsiTheme="majorBidi" w:cstheme="majorBidi"/>
                <w:color w:val="231F20"/>
                <w:sz w:val="28"/>
                <w:szCs w:val="28"/>
              </w:rPr>
              <w:t>Fixed costs</w:t>
            </w:r>
          </w:p>
        </w:tc>
        <w:tc>
          <w:tcPr>
            <w:tcW w:w="1275" w:type="dxa"/>
          </w:tcPr>
          <w:p w:rsidR="00F21254" w:rsidRDefault="001D03AE" w:rsidP="001D03AE">
            <w:pPr>
              <w:jc w:val="center"/>
              <w:rPr>
                <w:rFonts w:asciiTheme="majorBidi" w:hAnsiTheme="majorBidi" w:cstheme="majorBidi"/>
                <w:color w:val="231F20"/>
                <w:sz w:val="28"/>
                <w:szCs w:val="28"/>
              </w:rPr>
            </w:pPr>
            <w:r>
              <w:rPr>
                <w:rFonts w:asciiTheme="majorBidi" w:hAnsiTheme="majorBidi" w:cstheme="majorBidi"/>
                <w:color w:val="231F20"/>
                <w:sz w:val="28"/>
                <w:szCs w:val="28"/>
              </w:rPr>
              <w:t>$55000</w:t>
            </w:r>
          </w:p>
        </w:tc>
        <w:tc>
          <w:tcPr>
            <w:tcW w:w="1555" w:type="dxa"/>
          </w:tcPr>
          <w:p w:rsidR="00F21254" w:rsidRDefault="001D03AE" w:rsidP="001D03AE">
            <w:pPr>
              <w:jc w:val="center"/>
              <w:rPr>
                <w:rFonts w:asciiTheme="majorBidi" w:hAnsiTheme="majorBidi" w:cstheme="majorBidi"/>
                <w:color w:val="231F20"/>
                <w:sz w:val="28"/>
                <w:szCs w:val="28"/>
              </w:rPr>
            </w:pPr>
            <w:r>
              <w:rPr>
                <w:rFonts w:asciiTheme="majorBidi" w:hAnsiTheme="majorBidi" w:cstheme="majorBidi"/>
                <w:color w:val="231F20"/>
                <w:sz w:val="28"/>
                <w:szCs w:val="28"/>
              </w:rPr>
              <w:t>$58000</w:t>
            </w:r>
          </w:p>
        </w:tc>
      </w:tr>
    </w:tbl>
    <w:p w:rsidR="00A23E74" w:rsidRDefault="00F21254" w:rsidP="001D03AE">
      <w:pPr>
        <w:ind w:left="426" w:hanging="852"/>
        <w:rPr>
          <w:rFonts w:asciiTheme="majorBidi" w:hAnsiTheme="majorBidi" w:cstheme="majorBidi"/>
          <w:color w:val="231F20"/>
          <w:sz w:val="28"/>
          <w:szCs w:val="28"/>
        </w:rPr>
      </w:pPr>
      <w:r w:rsidRPr="001D03AE">
        <w:rPr>
          <w:rFonts w:asciiTheme="majorBidi" w:hAnsiTheme="majorBidi" w:cstheme="majorBidi"/>
          <w:color w:val="231F20"/>
          <w:sz w:val="28"/>
          <w:szCs w:val="28"/>
        </w:rPr>
        <w:t>Required:</w:t>
      </w:r>
      <w:r>
        <w:t xml:space="preserve">  </w:t>
      </w:r>
      <w:r w:rsidRPr="001D03AE">
        <w:rPr>
          <w:rFonts w:asciiTheme="majorBidi" w:hAnsiTheme="majorBidi" w:cstheme="majorBidi"/>
          <w:color w:val="231F20"/>
          <w:sz w:val="28"/>
          <w:szCs w:val="28"/>
        </w:rPr>
        <w:t xml:space="preserve">Calculate </w:t>
      </w:r>
      <w:proofErr w:type="spellStart"/>
      <w:r w:rsidRPr="001D03AE">
        <w:rPr>
          <w:rFonts w:asciiTheme="majorBidi" w:hAnsiTheme="majorBidi" w:cstheme="majorBidi"/>
          <w:color w:val="231F20"/>
          <w:sz w:val="28"/>
          <w:szCs w:val="28"/>
        </w:rPr>
        <w:t>Zanst’s</w:t>
      </w:r>
      <w:proofErr w:type="spellEnd"/>
      <w:r w:rsidRPr="001D03AE">
        <w:rPr>
          <w:rFonts w:asciiTheme="majorBidi" w:hAnsiTheme="majorBidi" w:cstheme="majorBidi"/>
          <w:color w:val="231F20"/>
          <w:sz w:val="28"/>
          <w:szCs w:val="28"/>
        </w:rPr>
        <w:t xml:space="preserve"> static-budget variance for (a) revenues, (b) variable costs, (c) fixed costs, and (d) operating income.</w:t>
      </w:r>
    </w:p>
    <w:p w:rsidR="00673F4E" w:rsidRPr="00673F4E" w:rsidRDefault="00673F4E" w:rsidP="001D03AE">
      <w:pPr>
        <w:ind w:left="709" w:hanging="1276"/>
        <w:rPr>
          <w:rFonts w:asciiTheme="majorBidi" w:hAnsiTheme="majorBidi" w:cstheme="majorBidi"/>
          <w:b/>
          <w:bCs/>
          <w:color w:val="231F20"/>
          <w:sz w:val="16"/>
          <w:szCs w:val="16"/>
        </w:rPr>
      </w:pPr>
    </w:p>
    <w:p w:rsidR="00A23E74" w:rsidRDefault="00673F4E" w:rsidP="00673F4E">
      <w:pPr>
        <w:ind w:left="-426"/>
        <w:jc w:val="both"/>
        <w:rPr>
          <w:rFonts w:asciiTheme="majorBidi" w:hAnsiTheme="majorBidi" w:cstheme="majorBidi"/>
          <w:color w:val="231F20"/>
          <w:sz w:val="28"/>
          <w:szCs w:val="28"/>
        </w:rPr>
      </w:pPr>
      <w:r>
        <w:rPr>
          <w:rFonts w:asciiTheme="majorBidi" w:hAnsiTheme="majorBidi" w:cstheme="majorBidi"/>
          <w:b/>
          <w:bCs/>
          <w:color w:val="231F20"/>
          <w:sz w:val="28"/>
          <w:szCs w:val="28"/>
        </w:rPr>
        <w:t>Second</w:t>
      </w:r>
      <w:r w:rsidRPr="00A23E74">
        <w:rPr>
          <w:rFonts w:asciiTheme="majorBidi" w:hAnsiTheme="majorBidi" w:cstheme="majorBidi"/>
          <w:b/>
          <w:bCs/>
          <w:color w:val="231F20"/>
          <w:sz w:val="28"/>
          <w:szCs w:val="28"/>
        </w:rPr>
        <w:t xml:space="preserve">: </w:t>
      </w:r>
      <w:r>
        <w:rPr>
          <w:rFonts w:asciiTheme="majorBidi" w:hAnsiTheme="majorBidi" w:cstheme="majorBidi"/>
          <w:b/>
          <w:bCs/>
          <w:color w:val="231F20"/>
          <w:sz w:val="28"/>
          <w:szCs w:val="28"/>
        </w:rPr>
        <w:t>Flexible</w:t>
      </w:r>
      <w:r w:rsidRPr="00A23E74">
        <w:rPr>
          <w:rFonts w:asciiTheme="majorBidi" w:hAnsiTheme="majorBidi" w:cstheme="majorBidi"/>
          <w:b/>
          <w:bCs/>
          <w:color w:val="231F20"/>
          <w:sz w:val="28"/>
          <w:szCs w:val="28"/>
        </w:rPr>
        <w:t xml:space="preserve"> Budget Variance</w:t>
      </w:r>
      <w:r w:rsidRPr="00A23E74">
        <w:rPr>
          <w:rFonts w:asciiTheme="majorBidi" w:hAnsiTheme="majorBidi" w:cstheme="majorBidi"/>
          <w:color w:val="231F20"/>
          <w:sz w:val="28"/>
          <w:szCs w:val="28"/>
        </w:rPr>
        <w:t>:</w:t>
      </w:r>
      <w:r w:rsidRPr="00673F4E">
        <w:t xml:space="preserve"> </w:t>
      </w:r>
      <w:r w:rsidRPr="00673F4E">
        <w:rPr>
          <w:rFonts w:asciiTheme="majorBidi" w:hAnsiTheme="majorBidi" w:cstheme="majorBidi"/>
          <w:color w:val="231F20"/>
          <w:sz w:val="28"/>
          <w:szCs w:val="28"/>
        </w:rPr>
        <w:t>A flexible budget calculates budgeted revenues and budgeted costs based on the actual output in the budget period. The flexible budget is prepared at the end of the period</w:t>
      </w:r>
    </w:p>
    <w:p w:rsidR="00A23E74" w:rsidRDefault="006352DF" w:rsidP="006352DF">
      <w:pPr>
        <w:ind w:left="426" w:hanging="852"/>
        <w:jc w:val="both"/>
        <w:rPr>
          <w:rFonts w:asciiTheme="majorBidi" w:hAnsiTheme="majorBidi" w:cstheme="majorBidi"/>
          <w:color w:val="231F20"/>
          <w:sz w:val="28"/>
          <w:szCs w:val="28"/>
        </w:rPr>
      </w:pPr>
      <w:r>
        <w:rPr>
          <w:rFonts w:asciiTheme="majorBidi" w:hAnsiTheme="majorBidi" w:cstheme="majorBidi"/>
          <w:color w:val="FF0000"/>
          <w:sz w:val="28"/>
          <w:szCs w:val="28"/>
        </w:rPr>
        <w:t>Flexible</w:t>
      </w:r>
      <w:r w:rsidRPr="00F21254">
        <w:rPr>
          <w:rFonts w:asciiTheme="majorBidi" w:hAnsiTheme="majorBidi" w:cstheme="majorBidi"/>
          <w:color w:val="FF0000"/>
          <w:sz w:val="28"/>
          <w:szCs w:val="28"/>
        </w:rPr>
        <w:t xml:space="preserve"> Budget Variance</w:t>
      </w:r>
      <w:r>
        <w:rPr>
          <w:rFonts w:asciiTheme="majorBidi" w:hAnsiTheme="majorBidi" w:cstheme="majorBidi"/>
          <w:color w:val="FF0000"/>
          <w:sz w:val="28"/>
          <w:szCs w:val="28"/>
        </w:rPr>
        <w:t xml:space="preserve"> (Level 2) </w:t>
      </w:r>
      <w:r w:rsidRPr="00F21254">
        <w:rPr>
          <w:rFonts w:asciiTheme="majorBidi" w:hAnsiTheme="majorBidi" w:cstheme="majorBidi"/>
          <w:color w:val="FF0000"/>
          <w:sz w:val="28"/>
          <w:szCs w:val="28"/>
        </w:rPr>
        <w:t xml:space="preserve">= Actual result – </w:t>
      </w:r>
      <w:r>
        <w:rPr>
          <w:rFonts w:asciiTheme="majorBidi" w:hAnsiTheme="majorBidi" w:cstheme="majorBidi"/>
          <w:color w:val="FF0000"/>
          <w:sz w:val="28"/>
          <w:szCs w:val="28"/>
        </w:rPr>
        <w:t>Flexible</w:t>
      </w:r>
      <w:r w:rsidRPr="00F21254">
        <w:rPr>
          <w:rFonts w:asciiTheme="majorBidi" w:hAnsiTheme="majorBidi" w:cstheme="majorBidi"/>
          <w:color w:val="FF0000"/>
          <w:sz w:val="28"/>
          <w:szCs w:val="28"/>
        </w:rPr>
        <w:t xml:space="preserve"> budget</w:t>
      </w:r>
    </w:p>
    <w:p w:rsidR="006352DF" w:rsidRDefault="006352DF" w:rsidP="009066D2">
      <w:pPr>
        <w:spacing w:after="0"/>
        <w:ind w:left="426" w:hanging="852"/>
        <w:jc w:val="both"/>
        <w:rPr>
          <w:rFonts w:asciiTheme="majorBidi" w:hAnsiTheme="majorBidi" w:cstheme="majorBidi"/>
          <w:color w:val="231F20"/>
          <w:sz w:val="28"/>
          <w:szCs w:val="28"/>
        </w:rPr>
      </w:pPr>
      <w:r>
        <w:rPr>
          <w:rFonts w:asciiTheme="majorBidi" w:hAnsiTheme="majorBidi" w:cstheme="majorBidi"/>
          <w:color w:val="FF0000"/>
          <w:sz w:val="28"/>
          <w:szCs w:val="28"/>
        </w:rPr>
        <w:t>Sales Volume</w:t>
      </w:r>
      <w:r w:rsidRPr="00F21254">
        <w:rPr>
          <w:rFonts w:asciiTheme="majorBidi" w:hAnsiTheme="majorBidi" w:cstheme="majorBidi"/>
          <w:color w:val="FF0000"/>
          <w:sz w:val="28"/>
          <w:szCs w:val="28"/>
        </w:rPr>
        <w:t xml:space="preserve"> Variance</w:t>
      </w:r>
      <w:r>
        <w:rPr>
          <w:rFonts w:asciiTheme="majorBidi" w:hAnsiTheme="majorBidi" w:cstheme="majorBidi"/>
          <w:color w:val="FF0000"/>
          <w:sz w:val="28"/>
          <w:szCs w:val="28"/>
        </w:rPr>
        <w:t xml:space="preserve"> (Level 2) </w:t>
      </w:r>
      <w:r w:rsidRPr="00F21254">
        <w:rPr>
          <w:rFonts w:asciiTheme="majorBidi" w:hAnsiTheme="majorBidi" w:cstheme="majorBidi"/>
          <w:color w:val="FF0000"/>
          <w:sz w:val="28"/>
          <w:szCs w:val="28"/>
        </w:rPr>
        <w:t xml:space="preserve">= </w:t>
      </w:r>
      <w:r>
        <w:rPr>
          <w:rFonts w:asciiTheme="majorBidi" w:hAnsiTheme="majorBidi" w:cstheme="majorBidi"/>
          <w:color w:val="FF0000"/>
          <w:sz w:val="28"/>
          <w:szCs w:val="28"/>
        </w:rPr>
        <w:t>Flexible</w:t>
      </w:r>
      <w:r w:rsidRPr="00F21254">
        <w:rPr>
          <w:rFonts w:asciiTheme="majorBidi" w:hAnsiTheme="majorBidi" w:cstheme="majorBidi"/>
          <w:color w:val="FF0000"/>
          <w:sz w:val="28"/>
          <w:szCs w:val="28"/>
        </w:rPr>
        <w:t xml:space="preserve"> budget – Static budget</w:t>
      </w:r>
      <w:r w:rsidR="009066D2">
        <w:rPr>
          <w:rFonts w:asciiTheme="majorBidi" w:hAnsiTheme="majorBidi" w:cstheme="majorBidi"/>
          <w:color w:val="231F20"/>
          <w:sz w:val="28"/>
          <w:szCs w:val="28"/>
        </w:rPr>
        <w:t xml:space="preserve">     </w:t>
      </w:r>
      <w:proofErr w:type="gramStart"/>
      <w:r w:rsidR="009066D2">
        <w:rPr>
          <w:rFonts w:asciiTheme="majorBidi" w:hAnsiTheme="majorBidi" w:cstheme="majorBidi"/>
          <w:color w:val="231F20"/>
          <w:sz w:val="28"/>
          <w:szCs w:val="28"/>
        </w:rPr>
        <w:t>Or</w:t>
      </w:r>
      <w:proofErr w:type="gramEnd"/>
    </w:p>
    <w:p w:rsidR="009066D2" w:rsidRPr="009066D2" w:rsidRDefault="009066D2" w:rsidP="009066D2">
      <w:pPr>
        <w:spacing w:after="0"/>
        <w:ind w:left="3686" w:hanging="4112"/>
        <w:jc w:val="both"/>
        <w:rPr>
          <w:rFonts w:asciiTheme="majorBidi" w:hAnsiTheme="majorBidi" w:cstheme="majorBidi"/>
          <w:color w:val="FF0000"/>
          <w:sz w:val="28"/>
          <w:szCs w:val="28"/>
        </w:rPr>
      </w:pPr>
      <w:r>
        <w:rPr>
          <w:rFonts w:asciiTheme="majorBidi" w:hAnsiTheme="majorBidi" w:cstheme="majorBidi"/>
          <w:color w:val="FF0000"/>
          <w:sz w:val="28"/>
          <w:szCs w:val="28"/>
        </w:rPr>
        <w:t>Sales Volume</w:t>
      </w:r>
      <w:r w:rsidRPr="00F21254">
        <w:rPr>
          <w:rFonts w:asciiTheme="majorBidi" w:hAnsiTheme="majorBidi" w:cstheme="majorBidi"/>
          <w:color w:val="FF0000"/>
          <w:sz w:val="28"/>
          <w:szCs w:val="28"/>
        </w:rPr>
        <w:t xml:space="preserve"> Variance</w:t>
      </w:r>
      <w:r>
        <w:rPr>
          <w:rFonts w:asciiTheme="majorBidi" w:hAnsiTheme="majorBidi" w:cstheme="majorBidi"/>
          <w:color w:val="FF0000"/>
          <w:sz w:val="28"/>
          <w:szCs w:val="28"/>
        </w:rPr>
        <w:t xml:space="preserve"> (Level 2)</w:t>
      </w:r>
      <w:r w:rsidRPr="009066D2">
        <w:rPr>
          <w:rFonts w:asciiTheme="majorBidi" w:hAnsiTheme="majorBidi" w:cstheme="majorBidi"/>
          <w:color w:val="FF0000"/>
          <w:sz w:val="28"/>
          <w:szCs w:val="28"/>
        </w:rPr>
        <w:t xml:space="preserve"> = (Budgeted contribution margin per unit) × (Actual units sold – Static budget units sold)</w:t>
      </w:r>
    </w:p>
    <w:p w:rsidR="006352DF" w:rsidRPr="006352DF" w:rsidRDefault="006352DF" w:rsidP="00833C5F">
      <w:pPr>
        <w:ind w:left="-426"/>
        <w:jc w:val="both"/>
        <w:rPr>
          <w:rFonts w:asciiTheme="majorBidi" w:hAnsiTheme="majorBidi" w:cstheme="majorBidi"/>
          <w:color w:val="231F20"/>
          <w:sz w:val="28"/>
          <w:szCs w:val="28"/>
        </w:rPr>
      </w:pPr>
      <w:r>
        <w:rPr>
          <w:rFonts w:asciiTheme="majorBidi" w:hAnsiTheme="majorBidi" w:cstheme="majorBidi"/>
          <w:color w:val="231F20"/>
          <w:sz w:val="28"/>
          <w:szCs w:val="28"/>
        </w:rPr>
        <w:t>Companies</w:t>
      </w:r>
      <w:r w:rsidRPr="006352DF">
        <w:rPr>
          <w:rFonts w:asciiTheme="majorBidi" w:hAnsiTheme="majorBidi" w:cstheme="majorBidi"/>
          <w:color w:val="231F20"/>
          <w:sz w:val="28"/>
          <w:szCs w:val="28"/>
        </w:rPr>
        <w:t xml:space="preserve"> develop </w:t>
      </w:r>
      <w:r>
        <w:rPr>
          <w:rFonts w:asciiTheme="majorBidi" w:hAnsiTheme="majorBidi" w:cstheme="majorBidi"/>
          <w:color w:val="231F20"/>
          <w:sz w:val="28"/>
          <w:szCs w:val="28"/>
        </w:rPr>
        <w:t>their</w:t>
      </w:r>
      <w:r w:rsidRPr="006352DF">
        <w:rPr>
          <w:rFonts w:asciiTheme="majorBidi" w:hAnsiTheme="majorBidi" w:cstheme="majorBidi"/>
          <w:color w:val="231F20"/>
          <w:sz w:val="28"/>
          <w:szCs w:val="28"/>
        </w:rPr>
        <w:t xml:space="preserve"> flexible budget in three steps</w:t>
      </w:r>
      <w:r w:rsidR="00833C5F">
        <w:rPr>
          <w:rFonts w:asciiTheme="majorBidi" w:hAnsiTheme="majorBidi" w:cstheme="majorBidi"/>
          <w:color w:val="231F20"/>
          <w:sz w:val="28"/>
          <w:szCs w:val="28"/>
        </w:rPr>
        <w:t>; are</w:t>
      </w:r>
    </w:p>
    <w:p w:rsidR="006352DF" w:rsidRDefault="006352DF" w:rsidP="006352DF">
      <w:pPr>
        <w:spacing w:after="0"/>
        <w:ind w:left="-426"/>
        <w:jc w:val="both"/>
        <w:rPr>
          <w:rFonts w:asciiTheme="majorBidi" w:hAnsiTheme="majorBidi" w:cstheme="majorBidi"/>
          <w:color w:val="231F20"/>
          <w:sz w:val="28"/>
          <w:szCs w:val="28"/>
        </w:rPr>
      </w:pPr>
      <w:r w:rsidRPr="006352DF">
        <w:rPr>
          <w:rFonts w:asciiTheme="majorBidi" w:hAnsiTheme="majorBidi" w:cstheme="majorBidi"/>
          <w:color w:val="231F20"/>
          <w:sz w:val="28"/>
          <w:szCs w:val="28"/>
        </w:rPr>
        <w:lastRenderedPageBreak/>
        <w:t xml:space="preserve"> Step 1: Identify the Actual Quantity of Output</w:t>
      </w:r>
    </w:p>
    <w:p w:rsidR="006352DF" w:rsidRPr="006352DF" w:rsidRDefault="006352DF" w:rsidP="006352DF">
      <w:pPr>
        <w:spacing w:after="0"/>
        <w:ind w:left="426" w:hanging="852"/>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Step </w:t>
      </w:r>
      <w:r w:rsidRPr="006352DF">
        <w:rPr>
          <w:rFonts w:asciiTheme="majorBidi" w:hAnsiTheme="majorBidi" w:cstheme="majorBidi"/>
          <w:color w:val="231F20"/>
          <w:sz w:val="28"/>
          <w:szCs w:val="28"/>
        </w:rPr>
        <w:t xml:space="preserve">2: Calculate the Flexible Budget for Revenues Based on </w:t>
      </w:r>
      <w:r w:rsidRPr="006352DF">
        <w:rPr>
          <w:rFonts w:asciiTheme="majorBidi" w:hAnsiTheme="majorBidi" w:cstheme="majorBidi"/>
          <w:color w:val="FF0000"/>
          <w:sz w:val="28"/>
          <w:szCs w:val="28"/>
        </w:rPr>
        <w:t>(Budgeted Selling Price × Actual Quantity of Output)</w:t>
      </w:r>
      <w:r w:rsidRPr="006352DF">
        <w:rPr>
          <w:rFonts w:asciiTheme="majorBidi" w:hAnsiTheme="majorBidi" w:cstheme="majorBidi"/>
          <w:color w:val="231F20"/>
          <w:sz w:val="28"/>
          <w:szCs w:val="28"/>
        </w:rPr>
        <w:t xml:space="preserve">. </w:t>
      </w:r>
    </w:p>
    <w:p w:rsidR="00A23E74" w:rsidRDefault="006352DF" w:rsidP="006352DF">
      <w:pPr>
        <w:spacing w:after="0"/>
        <w:ind w:left="426" w:hanging="852"/>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Pr="006352DF">
        <w:rPr>
          <w:rFonts w:asciiTheme="majorBidi" w:hAnsiTheme="majorBidi" w:cstheme="majorBidi"/>
          <w:color w:val="231F20"/>
          <w:sz w:val="28"/>
          <w:szCs w:val="28"/>
        </w:rPr>
        <w:t xml:space="preserve">Step 3: Calculate the Flexible Budget for Costs Based on </w:t>
      </w:r>
      <w:r w:rsidRPr="006352DF">
        <w:rPr>
          <w:rFonts w:asciiTheme="majorBidi" w:hAnsiTheme="majorBidi" w:cstheme="majorBidi"/>
          <w:color w:val="FF0000"/>
          <w:sz w:val="28"/>
          <w:szCs w:val="28"/>
        </w:rPr>
        <w:t>(Budgeted Variable Cost per Output Unit × Actual Quantity of Output)</w:t>
      </w:r>
      <w:r w:rsidRPr="006352DF">
        <w:rPr>
          <w:rFonts w:asciiTheme="majorBidi" w:hAnsiTheme="majorBidi" w:cstheme="majorBidi"/>
          <w:color w:val="231F20"/>
          <w:sz w:val="28"/>
          <w:szCs w:val="28"/>
        </w:rPr>
        <w:t>, and Budgeted Fixed Costs.</w:t>
      </w:r>
    </w:p>
    <w:p w:rsidR="00A23E74" w:rsidRDefault="00A23E74" w:rsidP="00A415CC">
      <w:pPr>
        <w:rPr>
          <w:rFonts w:asciiTheme="majorBidi" w:hAnsiTheme="majorBidi" w:cstheme="majorBidi"/>
          <w:color w:val="231F20"/>
          <w:sz w:val="28"/>
          <w:szCs w:val="28"/>
        </w:rPr>
      </w:pPr>
    </w:p>
    <w:p w:rsidR="00125412" w:rsidRDefault="00125412" w:rsidP="00125412">
      <w:pPr>
        <w:spacing w:after="0"/>
        <w:ind w:hanging="567"/>
        <w:jc w:val="both"/>
        <w:rPr>
          <w:rFonts w:asciiTheme="majorBidi" w:hAnsiTheme="majorBidi" w:cstheme="majorBidi"/>
          <w:color w:val="231F20"/>
          <w:sz w:val="28"/>
          <w:szCs w:val="28"/>
        </w:rPr>
      </w:pPr>
      <w:r w:rsidRPr="0004441F">
        <w:rPr>
          <w:rFonts w:asciiTheme="majorBidi" w:hAnsiTheme="majorBidi" w:cstheme="majorBidi"/>
          <w:color w:val="FF0000"/>
          <w:sz w:val="28"/>
          <w:szCs w:val="28"/>
        </w:rPr>
        <w:t xml:space="preserve">Example </w:t>
      </w:r>
      <w:r>
        <w:rPr>
          <w:rFonts w:asciiTheme="majorBidi" w:hAnsiTheme="majorBidi" w:cstheme="majorBidi"/>
          <w:color w:val="FF0000"/>
          <w:sz w:val="28"/>
          <w:szCs w:val="28"/>
        </w:rPr>
        <w:t>3</w:t>
      </w:r>
      <w:r w:rsidRPr="0004441F">
        <w:rPr>
          <w:rFonts w:asciiTheme="majorBidi" w:hAnsiTheme="majorBidi" w:cstheme="majorBidi"/>
          <w:color w:val="FF0000"/>
          <w:sz w:val="28"/>
          <w:szCs w:val="28"/>
        </w:rPr>
        <w:t xml:space="preserve">: </w:t>
      </w:r>
      <w:r w:rsidRPr="0004441F">
        <w:rPr>
          <w:rFonts w:asciiTheme="majorBidi" w:hAnsiTheme="majorBidi" w:cstheme="majorBidi"/>
          <w:color w:val="231F20"/>
          <w:sz w:val="28"/>
          <w:szCs w:val="28"/>
        </w:rPr>
        <w:t xml:space="preserve">Webb has </w:t>
      </w:r>
      <w:r>
        <w:rPr>
          <w:rFonts w:asciiTheme="majorBidi" w:hAnsiTheme="majorBidi" w:cstheme="majorBidi"/>
          <w:color w:val="231F20"/>
          <w:sz w:val="28"/>
          <w:szCs w:val="28"/>
        </w:rPr>
        <w:t>the following information;</w:t>
      </w:r>
      <w:r w:rsidRPr="0004441F">
        <w:rPr>
          <w:rFonts w:asciiTheme="majorBidi" w:hAnsiTheme="majorBidi" w:cstheme="majorBidi"/>
          <w:color w:val="231F20"/>
          <w:sz w:val="28"/>
          <w:szCs w:val="28"/>
        </w:rPr>
        <w:t xml:space="preserve"> </w:t>
      </w:r>
    </w:p>
    <w:p w:rsidR="00125412" w:rsidRPr="0004441F" w:rsidRDefault="00125412" w:rsidP="00D26979">
      <w:pPr>
        <w:pStyle w:val="ListParagraph"/>
        <w:numPr>
          <w:ilvl w:val="0"/>
          <w:numId w:val="43"/>
        </w:numPr>
        <w:tabs>
          <w:tab w:val="right" w:pos="709"/>
          <w:tab w:val="right" w:pos="993"/>
        </w:tabs>
        <w:spacing w:after="0"/>
        <w:ind w:left="993" w:hanging="284"/>
        <w:jc w:val="both"/>
        <w:rPr>
          <w:rFonts w:asciiTheme="majorBidi" w:hAnsiTheme="majorBidi" w:cstheme="majorBidi"/>
          <w:color w:val="231F20"/>
          <w:sz w:val="28"/>
          <w:szCs w:val="28"/>
        </w:rPr>
      </w:pPr>
      <w:r w:rsidRPr="0004441F">
        <w:rPr>
          <w:rFonts w:asciiTheme="majorBidi" w:hAnsiTheme="majorBidi" w:cstheme="majorBidi"/>
          <w:color w:val="231F20"/>
          <w:sz w:val="28"/>
          <w:szCs w:val="28"/>
        </w:rPr>
        <w:t>The budgeted data as follows:</w:t>
      </w:r>
    </w:p>
    <w:p w:rsidR="00125412" w:rsidRDefault="00125412" w:rsidP="00125412">
      <w:pPr>
        <w:spacing w:after="0"/>
        <w:ind w:left="851"/>
        <w:jc w:val="both"/>
        <w:rPr>
          <w:rFonts w:asciiTheme="majorBidi" w:hAnsiTheme="majorBidi" w:cstheme="majorBidi"/>
          <w:color w:val="231F20"/>
          <w:sz w:val="28"/>
          <w:szCs w:val="28"/>
        </w:rPr>
      </w:pPr>
      <w:r>
        <w:rPr>
          <w:rFonts w:asciiTheme="majorBidi" w:hAnsiTheme="majorBidi" w:cstheme="majorBidi"/>
          <w:color w:val="231F20"/>
          <w:sz w:val="28"/>
          <w:szCs w:val="28"/>
        </w:rPr>
        <w:t>(DM</w:t>
      </w:r>
      <w:r w:rsidRPr="0004441F">
        <w:rPr>
          <w:rFonts w:asciiTheme="majorBidi" w:hAnsiTheme="majorBidi" w:cstheme="majorBidi"/>
          <w:color w:val="231F20"/>
          <w:sz w:val="28"/>
          <w:szCs w:val="28"/>
        </w:rPr>
        <w:t xml:space="preserve"> $60.</w:t>
      </w:r>
      <w:r>
        <w:rPr>
          <w:rFonts w:asciiTheme="majorBidi" w:hAnsiTheme="majorBidi" w:cstheme="majorBidi"/>
          <w:color w:val="231F20"/>
          <w:sz w:val="28"/>
          <w:szCs w:val="28"/>
        </w:rPr>
        <w:t>Per jacket, DL $16, V.M.O.H $12, F.M.O.H</w:t>
      </w:r>
      <w:r w:rsidRPr="0004441F">
        <w:rPr>
          <w:rFonts w:asciiTheme="majorBidi" w:hAnsiTheme="majorBidi" w:cstheme="majorBidi"/>
          <w:color w:val="231F20"/>
          <w:sz w:val="28"/>
          <w:szCs w:val="28"/>
        </w:rPr>
        <w:t xml:space="preserve"> costs for production between 0 and 12,000 jackets $276,000</w:t>
      </w:r>
      <w:r>
        <w:rPr>
          <w:rFonts w:asciiTheme="majorBidi" w:hAnsiTheme="majorBidi" w:cstheme="majorBidi"/>
          <w:color w:val="231F20"/>
          <w:sz w:val="28"/>
          <w:szCs w:val="28"/>
        </w:rPr>
        <w:t>, selling price $</w:t>
      </w:r>
      <w:r w:rsidRPr="0004441F">
        <w:rPr>
          <w:rFonts w:asciiTheme="majorBidi" w:hAnsiTheme="majorBidi" w:cstheme="majorBidi"/>
          <w:color w:val="231F20"/>
          <w:sz w:val="28"/>
          <w:szCs w:val="28"/>
        </w:rPr>
        <w:t>120 per jacket</w:t>
      </w:r>
      <w:r>
        <w:rPr>
          <w:rFonts w:asciiTheme="majorBidi" w:hAnsiTheme="majorBidi" w:cstheme="majorBidi"/>
          <w:color w:val="231F20"/>
          <w:sz w:val="28"/>
          <w:szCs w:val="28"/>
        </w:rPr>
        <w:t>).</w:t>
      </w:r>
    </w:p>
    <w:p w:rsidR="00125412" w:rsidRPr="0004441F" w:rsidRDefault="00125412" w:rsidP="00D26979">
      <w:pPr>
        <w:pStyle w:val="ListParagraph"/>
        <w:numPr>
          <w:ilvl w:val="0"/>
          <w:numId w:val="43"/>
        </w:numPr>
        <w:tabs>
          <w:tab w:val="right" w:pos="851"/>
          <w:tab w:val="right" w:pos="993"/>
        </w:tabs>
        <w:spacing w:after="0"/>
        <w:ind w:left="142" w:firstLine="567"/>
        <w:jc w:val="both"/>
        <w:rPr>
          <w:rFonts w:asciiTheme="majorBidi" w:hAnsiTheme="majorBidi" w:cstheme="majorBidi"/>
          <w:color w:val="231F20"/>
          <w:sz w:val="28"/>
          <w:szCs w:val="28"/>
        </w:rPr>
      </w:pPr>
      <w:r w:rsidRPr="0004441F">
        <w:rPr>
          <w:rFonts w:asciiTheme="majorBidi" w:hAnsiTheme="majorBidi" w:cstheme="majorBidi"/>
          <w:color w:val="231F20"/>
          <w:sz w:val="28"/>
          <w:szCs w:val="28"/>
        </w:rPr>
        <w:t>The Actual data as follows:</w:t>
      </w:r>
    </w:p>
    <w:p w:rsidR="00125412" w:rsidRPr="00A23E74" w:rsidRDefault="00125412" w:rsidP="00125412">
      <w:pPr>
        <w:spacing w:after="0"/>
        <w:ind w:left="851"/>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(DM</w:t>
      </w:r>
      <w:r w:rsidRPr="0004441F">
        <w:rPr>
          <w:rFonts w:asciiTheme="majorBidi" w:hAnsiTheme="majorBidi" w:cstheme="majorBidi"/>
          <w:color w:val="231F20"/>
          <w:sz w:val="28"/>
          <w:szCs w:val="28"/>
        </w:rPr>
        <w:t xml:space="preserve"> $</w:t>
      </w:r>
      <w:r>
        <w:rPr>
          <w:rFonts w:asciiTheme="majorBidi" w:hAnsiTheme="majorBidi" w:cstheme="majorBidi"/>
          <w:color w:val="231F20"/>
          <w:sz w:val="28"/>
          <w:szCs w:val="28"/>
        </w:rPr>
        <w:t>65</w:t>
      </w:r>
      <w:r w:rsidRPr="0004441F">
        <w:rPr>
          <w:rFonts w:asciiTheme="majorBidi" w:hAnsiTheme="majorBidi" w:cstheme="majorBidi"/>
          <w:color w:val="231F20"/>
          <w:sz w:val="28"/>
          <w:szCs w:val="28"/>
        </w:rPr>
        <w:t>.</w:t>
      </w:r>
      <w:r>
        <w:rPr>
          <w:rFonts w:asciiTheme="majorBidi" w:hAnsiTheme="majorBidi" w:cstheme="majorBidi"/>
          <w:color w:val="231F20"/>
          <w:sz w:val="28"/>
          <w:szCs w:val="28"/>
        </w:rPr>
        <w:t>Per jacket, DL $20, V.M.O.H $13, F.M.O.H</w:t>
      </w:r>
      <w:r w:rsidRPr="0004441F">
        <w:rPr>
          <w:rFonts w:asciiTheme="majorBidi" w:hAnsiTheme="majorBidi" w:cstheme="majorBidi"/>
          <w:color w:val="231F20"/>
          <w:sz w:val="28"/>
          <w:szCs w:val="28"/>
        </w:rPr>
        <w:t xml:space="preserve"> costs</w:t>
      </w:r>
      <w:r>
        <w:rPr>
          <w:rFonts w:asciiTheme="majorBidi" w:hAnsiTheme="majorBidi" w:cstheme="majorBidi"/>
          <w:color w:val="231F20"/>
          <w:sz w:val="28"/>
          <w:szCs w:val="28"/>
        </w:rPr>
        <w:t xml:space="preserve"> $285000,</w:t>
      </w:r>
      <w:r w:rsidRPr="0004441F">
        <w:rPr>
          <w:rFonts w:asciiTheme="majorBidi" w:hAnsiTheme="majorBidi" w:cstheme="majorBidi"/>
          <w:color w:val="231F20"/>
          <w:sz w:val="28"/>
          <w:szCs w:val="28"/>
        </w:rPr>
        <w:t xml:space="preserve"> Actual production and sales 10,000 jackets</w:t>
      </w:r>
      <w:r>
        <w:rPr>
          <w:rFonts w:asciiTheme="majorBidi" w:hAnsiTheme="majorBidi" w:cstheme="majorBidi"/>
          <w:color w:val="231F20"/>
          <w:sz w:val="28"/>
          <w:szCs w:val="28"/>
        </w:rPr>
        <w:t>, selling price $125</w:t>
      </w:r>
      <w:r w:rsidRPr="0004441F">
        <w:rPr>
          <w:rFonts w:asciiTheme="majorBidi" w:hAnsiTheme="majorBidi" w:cstheme="majorBidi"/>
          <w:color w:val="231F20"/>
          <w:sz w:val="28"/>
          <w:szCs w:val="28"/>
        </w:rPr>
        <w:t xml:space="preserve"> per jacket</w:t>
      </w:r>
      <w:r>
        <w:rPr>
          <w:rFonts w:asciiTheme="majorBidi" w:hAnsiTheme="majorBidi" w:cstheme="majorBidi"/>
          <w:color w:val="231F20"/>
          <w:sz w:val="28"/>
          <w:szCs w:val="28"/>
        </w:rPr>
        <w:t>)</w:t>
      </w:r>
    </w:p>
    <w:p w:rsidR="00125412" w:rsidRPr="00C76ED9" w:rsidRDefault="00125412" w:rsidP="00C76ED9">
      <w:pPr>
        <w:spacing w:after="0"/>
        <w:ind w:left="993" w:hanging="1277"/>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Required: 1) Prepare income statement then find flexible budget variance &amp; Sales volume variance (Level 2). </w:t>
      </w:r>
      <w:r w:rsidRPr="00C76ED9">
        <w:rPr>
          <w:rFonts w:asciiTheme="majorBidi" w:hAnsiTheme="majorBidi" w:cstheme="majorBidi"/>
          <w:color w:val="231F20"/>
          <w:sz w:val="28"/>
          <w:szCs w:val="28"/>
        </w:rPr>
        <w:t xml:space="preserve"> </w:t>
      </w:r>
    </w:p>
    <w:p w:rsidR="00C76ED9" w:rsidRPr="00C76ED9" w:rsidRDefault="00C76ED9" w:rsidP="00125412">
      <w:pPr>
        <w:ind w:left="709" w:hanging="1276"/>
        <w:rPr>
          <w:rFonts w:asciiTheme="majorBidi" w:hAnsiTheme="majorBidi" w:cstheme="majorBidi"/>
          <w:color w:val="FF0000"/>
          <w:sz w:val="16"/>
          <w:szCs w:val="16"/>
        </w:rPr>
      </w:pPr>
    </w:p>
    <w:p w:rsidR="00125412" w:rsidRDefault="00125412" w:rsidP="00125412">
      <w:pPr>
        <w:ind w:left="709" w:hanging="1276"/>
        <w:rPr>
          <w:rFonts w:asciiTheme="majorBidi" w:hAnsiTheme="majorBidi" w:cstheme="majorBidi"/>
          <w:color w:val="231F20"/>
          <w:sz w:val="28"/>
          <w:szCs w:val="28"/>
        </w:rPr>
      </w:pPr>
      <w:r w:rsidRPr="0004441F">
        <w:rPr>
          <w:rFonts w:asciiTheme="majorBidi" w:hAnsiTheme="majorBidi" w:cstheme="majorBidi"/>
          <w:color w:val="FF0000"/>
          <w:sz w:val="28"/>
          <w:szCs w:val="28"/>
        </w:rPr>
        <w:t xml:space="preserve">Example </w:t>
      </w:r>
      <w:r>
        <w:rPr>
          <w:rFonts w:asciiTheme="majorBidi" w:hAnsiTheme="majorBidi" w:cstheme="majorBidi"/>
          <w:color w:val="FF0000"/>
          <w:sz w:val="28"/>
          <w:szCs w:val="28"/>
        </w:rPr>
        <w:t>4</w:t>
      </w:r>
      <w:r w:rsidRPr="00F21254">
        <w:rPr>
          <w:rFonts w:asciiTheme="majorBidi" w:hAnsiTheme="majorBidi" w:cstheme="majorBidi"/>
          <w:color w:val="231F20"/>
          <w:sz w:val="28"/>
          <w:szCs w:val="28"/>
        </w:rPr>
        <w:t xml:space="preserve">: </w:t>
      </w:r>
      <w:proofErr w:type="spellStart"/>
      <w:r w:rsidRPr="00F21254">
        <w:rPr>
          <w:rFonts w:asciiTheme="majorBidi" w:hAnsiTheme="majorBidi" w:cstheme="majorBidi"/>
          <w:color w:val="231F20"/>
          <w:sz w:val="28"/>
          <w:szCs w:val="28"/>
        </w:rPr>
        <w:t>Zanst</w:t>
      </w:r>
      <w:proofErr w:type="spellEnd"/>
      <w:r w:rsidRPr="00F21254">
        <w:rPr>
          <w:rFonts w:asciiTheme="majorBidi" w:hAnsiTheme="majorBidi" w:cstheme="majorBidi"/>
          <w:color w:val="231F20"/>
          <w:sz w:val="28"/>
          <w:szCs w:val="28"/>
        </w:rPr>
        <w:t xml:space="preserve"> Corporation </w:t>
      </w:r>
      <w:r>
        <w:rPr>
          <w:rFonts w:asciiTheme="majorBidi" w:hAnsiTheme="majorBidi" w:cstheme="majorBidi"/>
          <w:color w:val="231F20"/>
          <w:sz w:val="28"/>
          <w:szCs w:val="28"/>
        </w:rPr>
        <w:t>has this</w:t>
      </w:r>
      <w:r w:rsidRPr="00F21254">
        <w:rPr>
          <w:rFonts w:asciiTheme="majorBidi" w:hAnsiTheme="majorBidi" w:cstheme="majorBidi"/>
          <w:color w:val="231F20"/>
          <w:sz w:val="28"/>
          <w:szCs w:val="28"/>
        </w:rPr>
        <w:t xml:space="preserve"> information related to its performance is given below:</w:t>
      </w:r>
    </w:p>
    <w:tbl>
      <w:tblPr>
        <w:tblStyle w:val="TableGrid"/>
        <w:tblW w:w="0" w:type="auto"/>
        <w:tblInd w:w="1951" w:type="dxa"/>
        <w:tblLook w:val="04A0" w:firstRow="1" w:lastRow="0" w:firstColumn="1" w:lastColumn="0" w:noHBand="0" w:noVBand="1"/>
      </w:tblPr>
      <w:tblGrid>
        <w:gridCol w:w="2552"/>
        <w:gridCol w:w="1275"/>
        <w:gridCol w:w="1555"/>
      </w:tblGrid>
      <w:tr w:rsidR="00125412" w:rsidTr="00BF3B23">
        <w:tc>
          <w:tcPr>
            <w:tcW w:w="2552" w:type="dxa"/>
          </w:tcPr>
          <w:p w:rsidR="00125412" w:rsidRPr="001D03AE" w:rsidRDefault="00125412" w:rsidP="00BF3B23">
            <w:pPr>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Details</w:t>
            </w:r>
          </w:p>
        </w:tc>
        <w:tc>
          <w:tcPr>
            <w:tcW w:w="1275" w:type="dxa"/>
          </w:tcPr>
          <w:p w:rsidR="00125412" w:rsidRPr="001D03AE" w:rsidRDefault="00125412" w:rsidP="00BF3B23">
            <w:pPr>
              <w:jc w:val="center"/>
              <w:rPr>
                <w:rFonts w:asciiTheme="majorBidi" w:hAnsiTheme="majorBidi" w:cstheme="majorBidi"/>
                <w:color w:val="000000" w:themeColor="text1"/>
                <w:sz w:val="28"/>
                <w:szCs w:val="28"/>
              </w:rPr>
            </w:pPr>
            <w:r w:rsidRPr="001D03AE">
              <w:rPr>
                <w:rFonts w:asciiTheme="majorBidi" w:hAnsiTheme="majorBidi" w:cstheme="majorBidi"/>
                <w:color w:val="000000" w:themeColor="text1"/>
                <w:sz w:val="28"/>
                <w:szCs w:val="28"/>
              </w:rPr>
              <w:t>Actual</w:t>
            </w:r>
          </w:p>
        </w:tc>
        <w:tc>
          <w:tcPr>
            <w:tcW w:w="1555" w:type="dxa"/>
          </w:tcPr>
          <w:p w:rsidR="00125412" w:rsidRDefault="00125412" w:rsidP="00BF3B23">
            <w:pPr>
              <w:jc w:val="center"/>
              <w:rPr>
                <w:rFonts w:asciiTheme="majorBidi" w:hAnsiTheme="majorBidi" w:cstheme="majorBidi"/>
                <w:color w:val="231F20"/>
                <w:sz w:val="28"/>
                <w:szCs w:val="28"/>
              </w:rPr>
            </w:pPr>
            <w:r>
              <w:rPr>
                <w:rFonts w:asciiTheme="majorBidi" w:hAnsiTheme="majorBidi" w:cstheme="majorBidi"/>
                <w:color w:val="231F20"/>
                <w:sz w:val="28"/>
                <w:szCs w:val="28"/>
              </w:rPr>
              <w:t>Budgeted</w:t>
            </w:r>
          </w:p>
        </w:tc>
      </w:tr>
      <w:tr w:rsidR="00125412" w:rsidTr="00BF3B23">
        <w:trPr>
          <w:trHeight w:val="231"/>
        </w:trPr>
        <w:tc>
          <w:tcPr>
            <w:tcW w:w="2552" w:type="dxa"/>
          </w:tcPr>
          <w:p w:rsidR="00125412" w:rsidRDefault="00125412" w:rsidP="00BF3B23">
            <w:pPr>
              <w:ind w:left="709" w:hanging="1276"/>
              <w:jc w:val="center"/>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Pr="001D03AE">
              <w:rPr>
                <w:rFonts w:asciiTheme="majorBidi" w:hAnsiTheme="majorBidi" w:cstheme="majorBidi"/>
                <w:color w:val="231F20"/>
                <w:sz w:val="28"/>
                <w:szCs w:val="28"/>
              </w:rPr>
              <w:t>Units made and sold</w:t>
            </w:r>
          </w:p>
        </w:tc>
        <w:tc>
          <w:tcPr>
            <w:tcW w:w="1275" w:type="dxa"/>
          </w:tcPr>
          <w:p w:rsidR="00125412" w:rsidRDefault="00125412" w:rsidP="00BF3B23">
            <w:pPr>
              <w:jc w:val="center"/>
              <w:rPr>
                <w:rFonts w:asciiTheme="majorBidi" w:hAnsiTheme="majorBidi" w:cstheme="majorBidi"/>
                <w:color w:val="231F20"/>
                <w:sz w:val="28"/>
                <w:szCs w:val="28"/>
              </w:rPr>
            </w:pPr>
            <w:r>
              <w:rPr>
                <w:rFonts w:asciiTheme="majorBidi" w:hAnsiTheme="majorBidi" w:cstheme="majorBidi"/>
                <w:color w:val="231F20"/>
                <w:sz w:val="28"/>
                <w:szCs w:val="28"/>
              </w:rPr>
              <w:t>28000</w:t>
            </w:r>
          </w:p>
        </w:tc>
        <w:tc>
          <w:tcPr>
            <w:tcW w:w="1555" w:type="dxa"/>
          </w:tcPr>
          <w:p w:rsidR="00125412" w:rsidRDefault="00125412" w:rsidP="00BF3B23">
            <w:pPr>
              <w:jc w:val="center"/>
              <w:rPr>
                <w:rFonts w:asciiTheme="majorBidi" w:hAnsiTheme="majorBidi" w:cstheme="majorBidi"/>
                <w:color w:val="231F20"/>
                <w:sz w:val="28"/>
                <w:szCs w:val="28"/>
              </w:rPr>
            </w:pPr>
            <w:r>
              <w:rPr>
                <w:rFonts w:asciiTheme="majorBidi" w:hAnsiTheme="majorBidi" w:cstheme="majorBidi"/>
                <w:color w:val="231F20"/>
                <w:sz w:val="28"/>
                <w:szCs w:val="28"/>
              </w:rPr>
              <w:t>27500</w:t>
            </w:r>
          </w:p>
        </w:tc>
      </w:tr>
      <w:tr w:rsidR="00125412" w:rsidTr="00BF3B23">
        <w:trPr>
          <w:trHeight w:val="293"/>
        </w:trPr>
        <w:tc>
          <w:tcPr>
            <w:tcW w:w="2552" w:type="dxa"/>
          </w:tcPr>
          <w:p w:rsidR="00125412" w:rsidRPr="001D03AE" w:rsidRDefault="00125412" w:rsidP="00BF3B23">
            <w:pPr>
              <w:rPr>
                <w:rFonts w:asciiTheme="majorBidi" w:hAnsiTheme="majorBidi" w:cstheme="majorBidi"/>
                <w:color w:val="231F20"/>
                <w:sz w:val="28"/>
                <w:szCs w:val="28"/>
              </w:rPr>
            </w:pPr>
            <w:r>
              <w:rPr>
                <w:rFonts w:asciiTheme="majorBidi" w:hAnsiTheme="majorBidi" w:cstheme="majorBidi"/>
                <w:color w:val="231F20"/>
                <w:sz w:val="28"/>
                <w:szCs w:val="28"/>
              </w:rPr>
              <w:t>Selling Price</w:t>
            </w:r>
          </w:p>
        </w:tc>
        <w:tc>
          <w:tcPr>
            <w:tcW w:w="1275" w:type="dxa"/>
          </w:tcPr>
          <w:p w:rsidR="00125412" w:rsidRDefault="00125412" w:rsidP="00BF3B23">
            <w:pPr>
              <w:jc w:val="center"/>
              <w:rPr>
                <w:rFonts w:asciiTheme="majorBidi" w:hAnsiTheme="majorBidi" w:cstheme="majorBidi"/>
                <w:color w:val="231F20"/>
                <w:sz w:val="28"/>
                <w:szCs w:val="28"/>
              </w:rPr>
            </w:pPr>
            <w:r>
              <w:rPr>
                <w:rFonts w:asciiTheme="majorBidi" w:hAnsiTheme="majorBidi" w:cstheme="majorBidi"/>
                <w:color w:val="231F20"/>
                <w:sz w:val="28"/>
                <w:szCs w:val="28"/>
              </w:rPr>
              <w:t>$11</w:t>
            </w:r>
          </w:p>
        </w:tc>
        <w:tc>
          <w:tcPr>
            <w:tcW w:w="1555" w:type="dxa"/>
          </w:tcPr>
          <w:p w:rsidR="00125412" w:rsidRDefault="00125412" w:rsidP="00BF3B23">
            <w:pPr>
              <w:jc w:val="center"/>
              <w:rPr>
                <w:rFonts w:asciiTheme="majorBidi" w:hAnsiTheme="majorBidi" w:cstheme="majorBidi"/>
                <w:color w:val="231F20"/>
                <w:sz w:val="28"/>
                <w:szCs w:val="28"/>
              </w:rPr>
            </w:pPr>
            <w:r>
              <w:rPr>
                <w:rFonts w:asciiTheme="majorBidi" w:hAnsiTheme="majorBidi" w:cstheme="majorBidi"/>
                <w:color w:val="231F20"/>
                <w:sz w:val="28"/>
                <w:szCs w:val="28"/>
              </w:rPr>
              <w:t>$12</w:t>
            </w:r>
          </w:p>
        </w:tc>
      </w:tr>
      <w:tr w:rsidR="00125412" w:rsidTr="00BF3B23">
        <w:tc>
          <w:tcPr>
            <w:tcW w:w="2552" w:type="dxa"/>
          </w:tcPr>
          <w:p w:rsidR="00125412" w:rsidRDefault="00125412" w:rsidP="00BF3B23">
            <w:pPr>
              <w:ind w:left="709" w:hanging="1276"/>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Pr="001D03AE">
              <w:rPr>
                <w:rFonts w:asciiTheme="majorBidi" w:hAnsiTheme="majorBidi" w:cstheme="majorBidi"/>
                <w:color w:val="231F20"/>
                <w:sz w:val="28"/>
                <w:szCs w:val="28"/>
              </w:rPr>
              <w:t>Variable costs</w:t>
            </w:r>
          </w:p>
        </w:tc>
        <w:tc>
          <w:tcPr>
            <w:tcW w:w="1275" w:type="dxa"/>
          </w:tcPr>
          <w:p w:rsidR="00125412" w:rsidRDefault="00125412" w:rsidP="00BF3B23">
            <w:pPr>
              <w:jc w:val="center"/>
              <w:rPr>
                <w:rFonts w:asciiTheme="majorBidi" w:hAnsiTheme="majorBidi" w:cstheme="majorBidi"/>
                <w:color w:val="231F20"/>
                <w:sz w:val="28"/>
                <w:szCs w:val="28"/>
              </w:rPr>
            </w:pPr>
            <w:r>
              <w:rPr>
                <w:rFonts w:asciiTheme="majorBidi" w:hAnsiTheme="majorBidi" w:cstheme="majorBidi"/>
                <w:color w:val="231F20"/>
                <w:sz w:val="28"/>
                <w:szCs w:val="28"/>
              </w:rPr>
              <w:t>$90000</w:t>
            </w:r>
          </w:p>
        </w:tc>
        <w:tc>
          <w:tcPr>
            <w:tcW w:w="1555" w:type="dxa"/>
          </w:tcPr>
          <w:p w:rsidR="00125412" w:rsidRDefault="00125412" w:rsidP="00BF3B23">
            <w:pPr>
              <w:jc w:val="center"/>
              <w:rPr>
                <w:rFonts w:asciiTheme="majorBidi" w:hAnsiTheme="majorBidi" w:cstheme="majorBidi"/>
                <w:color w:val="231F20"/>
                <w:sz w:val="28"/>
                <w:szCs w:val="28"/>
              </w:rPr>
            </w:pPr>
            <w:r>
              <w:rPr>
                <w:rFonts w:asciiTheme="majorBidi" w:hAnsiTheme="majorBidi" w:cstheme="majorBidi"/>
                <w:color w:val="231F20"/>
                <w:sz w:val="28"/>
                <w:szCs w:val="28"/>
              </w:rPr>
              <w:t>$3 per unit</w:t>
            </w:r>
          </w:p>
        </w:tc>
      </w:tr>
      <w:tr w:rsidR="00125412" w:rsidTr="00BF3B23">
        <w:trPr>
          <w:trHeight w:val="165"/>
        </w:trPr>
        <w:tc>
          <w:tcPr>
            <w:tcW w:w="2552" w:type="dxa"/>
          </w:tcPr>
          <w:p w:rsidR="00125412" w:rsidRDefault="00125412" w:rsidP="00BF3B23">
            <w:pPr>
              <w:ind w:left="709" w:hanging="1276"/>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Pr="001D03AE">
              <w:rPr>
                <w:rFonts w:asciiTheme="majorBidi" w:hAnsiTheme="majorBidi" w:cstheme="majorBidi"/>
                <w:color w:val="231F20"/>
                <w:sz w:val="28"/>
                <w:szCs w:val="28"/>
              </w:rPr>
              <w:t>Fixed costs</w:t>
            </w:r>
          </w:p>
        </w:tc>
        <w:tc>
          <w:tcPr>
            <w:tcW w:w="1275" w:type="dxa"/>
          </w:tcPr>
          <w:p w:rsidR="00125412" w:rsidRDefault="00125412" w:rsidP="00BF3B23">
            <w:pPr>
              <w:jc w:val="center"/>
              <w:rPr>
                <w:rFonts w:asciiTheme="majorBidi" w:hAnsiTheme="majorBidi" w:cstheme="majorBidi"/>
                <w:color w:val="231F20"/>
                <w:sz w:val="28"/>
                <w:szCs w:val="28"/>
              </w:rPr>
            </w:pPr>
            <w:r>
              <w:rPr>
                <w:rFonts w:asciiTheme="majorBidi" w:hAnsiTheme="majorBidi" w:cstheme="majorBidi"/>
                <w:color w:val="231F20"/>
                <w:sz w:val="28"/>
                <w:szCs w:val="28"/>
              </w:rPr>
              <w:t>$55000</w:t>
            </w:r>
          </w:p>
        </w:tc>
        <w:tc>
          <w:tcPr>
            <w:tcW w:w="1555" w:type="dxa"/>
          </w:tcPr>
          <w:p w:rsidR="00125412" w:rsidRDefault="00125412" w:rsidP="00BF3B23">
            <w:pPr>
              <w:jc w:val="center"/>
              <w:rPr>
                <w:rFonts w:asciiTheme="majorBidi" w:hAnsiTheme="majorBidi" w:cstheme="majorBidi"/>
                <w:color w:val="231F20"/>
                <w:sz w:val="28"/>
                <w:szCs w:val="28"/>
              </w:rPr>
            </w:pPr>
            <w:r>
              <w:rPr>
                <w:rFonts w:asciiTheme="majorBidi" w:hAnsiTheme="majorBidi" w:cstheme="majorBidi"/>
                <w:color w:val="231F20"/>
                <w:sz w:val="28"/>
                <w:szCs w:val="28"/>
              </w:rPr>
              <w:t>$58000</w:t>
            </w:r>
          </w:p>
        </w:tc>
      </w:tr>
    </w:tbl>
    <w:p w:rsidR="00125412" w:rsidRDefault="00125412" w:rsidP="00C76ED9">
      <w:pPr>
        <w:ind w:left="851" w:hanging="1277"/>
        <w:rPr>
          <w:rFonts w:asciiTheme="majorBidi" w:hAnsiTheme="majorBidi" w:cstheme="majorBidi"/>
          <w:color w:val="231F20"/>
          <w:sz w:val="28"/>
          <w:szCs w:val="28"/>
        </w:rPr>
      </w:pPr>
      <w:r w:rsidRPr="001D03AE">
        <w:rPr>
          <w:rFonts w:asciiTheme="majorBidi" w:hAnsiTheme="majorBidi" w:cstheme="majorBidi"/>
          <w:color w:val="231F20"/>
          <w:sz w:val="28"/>
          <w:szCs w:val="28"/>
        </w:rPr>
        <w:t>Required:</w:t>
      </w:r>
      <w:r>
        <w:t xml:space="preserve">  </w:t>
      </w:r>
      <w:r w:rsidRPr="001D03AE">
        <w:rPr>
          <w:rFonts w:asciiTheme="majorBidi" w:hAnsiTheme="majorBidi" w:cstheme="majorBidi"/>
          <w:color w:val="231F20"/>
          <w:sz w:val="28"/>
          <w:szCs w:val="28"/>
        </w:rPr>
        <w:t xml:space="preserve">Calculate </w:t>
      </w:r>
      <w:proofErr w:type="spellStart"/>
      <w:r w:rsidRPr="001D03AE">
        <w:rPr>
          <w:rFonts w:asciiTheme="majorBidi" w:hAnsiTheme="majorBidi" w:cstheme="majorBidi"/>
          <w:color w:val="231F20"/>
          <w:sz w:val="28"/>
          <w:szCs w:val="28"/>
        </w:rPr>
        <w:t>Zanst’s</w:t>
      </w:r>
      <w:proofErr w:type="spellEnd"/>
      <w:r w:rsidRPr="001D03AE">
        <w:rPr>
          <w:rFonts w:asciiTheme="majorBidi" w:hAnsiTheme="majorBidi" w:cstheme="majorBidi"/>
          <w:color w:val="231F20"/>
          <w:sz w:val="28"/>
          <w:szCs w:val="28"/>
        </w:rPr>
        <w:t xml:space="preserve"> </w:t>
      </w:r>
      <w:r>
        <w:rPr>
          <w:rFonts w:asciiTheme="majorBidi" w:hAnsiTheme="majorBidi" w:cstheme="majorBidi"/>
          <w:color w:val="231F20"/>
          <w:sz w:val="28"/>
          <w:szCs w:val="28"/>
        </w:rPr>
        <w:t xml:space="preserve">flexible-budget </w:t>
      </w:r>
      <w:r w:rsidRPr="001D03AE">
        <w:rPr>
          <w:rFonts w:asciiTheme="majorBidi" w:hAnsiTheme="majorBidi" w:cstheme="majorBidi"/>
          <w:color w:val="231F20"/>
          <w:sz w:val="28"/>
          <w:szCs w:val="28"/>
        </w:rPr>
        <w:t xml:space="preserve">variance </w:t>
      </w:r>
      <w:r w:rsidR="00C76ED9">
        <w:rPr>
          <w:rFonts w:asciiTheme="majorBidi" w:hAnsiTheme="majorBidi" w:cstheme="majorBidi"/>
          <w:color w:val="231F20"/>
          <w:sz w:val="28"/>
          <w:szCs w:val="28"/>
        </w:rPr>
        <w:t xml:space="preserve">(Level 2) </w:t>
      </w:r>
      <w:r w:rsidRPr="001D03AE">
        <w:rPr>
          <w:rFonts w:asciiTheme="majorBidi" w:hAnsiTheme="majorBidi" w:cstheme="majorBidi"/>
          <w:color w:val="231F20"/>
          <w:sz w:val="28"/>
          <w:szCs w:val="28"/>
        </w:rPr>
        <w:t>for (a) revenues, (b) variable costs, (c) fixed costs, and (d) operating income.</w:t>
      </w:r>
    </w:p>
    <w:p w:rsidR="004A7984" w:rsidRPr="004A7984" w:rsidRDefault="004A7984" w:rsidP="00A415CC">
      <w:pPr>
        <w:rPr>
          <w:rFonts w:asciiTheme="majorBidi" w:hAnsiTheme="majorBidi" w:cstheme="majorBidi"/>
          <w:color w:val="FF0000"/>
          <w:sz w:val="16"/>
          <w:szCs w:val="16"/>
        </w:rPr>
      </w:pPr>
    </w:p>
    <w:p w:rsidR="004A7984" w:rsidRDefault="004A7984" w:rsidP="00B73D9B">
      <w:pPr>
        <w:ind w:hanging="567"/>
        <w:rPr>
          <w:rFonts w:asciiTheme="majorBidi" w:hAnsiTheme="majorBidi" w:cstheme="majorBidi"/>
          <w:color w:val="231F20"/>
          <w:sz w:val="16"/>
          <w:szCs w:val="16"/>
        </w:rPr>
      </w:pPr>
      <w:r w:rsidRPr="0004441F">
        <w:rPr>
          <w:rFonts w:asciiTheme="majorBidi" w:hAnsiTheme="majorBidi" w:cstheme="majorBidi"/>
          <w:color w:val="FF0000"/>
          <w:sz w:val="28"/>
          <w:szCs w:val="28"/>
        </w:rPr>
        <w:t xml:space="preserve">Example </w:t>
      </w:r>
      <w:r>
        <w:rPr>
          <w:rFonts w:asciiTheme="majorBidi" w:hAnsiTheme="majorBidi" w:cstheme="majorBidi"/>
          <w:color w:val="FF0000"/>
          <w:sz w:val="28"/>
          <w:szCs w:val="28"/>
        </w:rPr>
        <w:t>5</w:t>
      </w:r>
      <w:r w:rsidRPr="00F21254">
        <w:rPr>
          <w:rFonts w:asciiTheme="majorBidi" w:hAnsiTheme="majorBidi" w:cstheme="majorBidi"/>
          <w:color w:val="231F20"/>
          <w:sz w:val="28"/>
          <w:szCs w:val="28"/>
        </w:rPr>
        <w:t>:</w:t>
      </w:r>
      <w:r w:rsidR="00B73D9B">
        <w:rPr>
          <w:rFonts w:asciiTheme="majorBidi" w:hAnsiTheme="majorBidi" w:cstheme="majorBidi"/>
          <w:color w:val="231F20"/>
          <w:sz w:val="28"/>
          <w:szCs w:val="28"/>
        </w:rPr>
        <w:t xml:space="preserve"> If you have this information then required you to fill out the missing</w:t>
      </w:r>
    </w:p>
    <w:tbl>
      <w:tblPr>
        <w:tblStyle w:val="TableGrid"/>
        <w:tblW w:w="10490" w:type="dxa"/>
        <w:tblInd w:w="-459" w:type="dxa"/>
        <w:tblLook w:val="04A0" w:firstRow="1" w:lastRow="0" w:firstColumn="1" w:lastColumn="0" w:noHBand="0" w:noVBand="1"/>
      </w:tblPr>
      <w:tblGrid>
        <w:gridCol w:w="2835"/>
        <w:gridCol w:w="1418"/>
        <w:gridCol w:w="1843"/>
        <w:gridCol w:w="1134"/>
        <w:gridCol w:w="1842"/>
        <w:gridCol w:w="1418"/>
      </w:tblGrid>
      <w:tr w:rsidR="004A7984" w:rsidTr="00B73D9B">
        <w:tc>
          <w:tcPr>
            <w:tcW w:w="2835" w:type="dxa"/>
          </w:tcPr>
          <w:p w:rsidR="004A7984" w:rsidRDefault="004A7984" w:rsidP="004A7984">
            <w:pPr>
              <w:jc w:val="center"/>
              <w:rPr>
                <w:rFonts w:asciiTheme="majorBidi" w:hAnsiTheme="majorBidi" w:cstheme="majorBidi"/>
                <w:color w:val="231F20"/>
                <w:sz w:val="28"/>
                <w:szCs w:val="28"/>
              </w:rPr>
            </w:pPr>
            <w:r>
              <w:rPr>
                <w:rFonts w:asciiTheme="majorBidi" w:hAnsiTheme="majorBidi" w:cstheme="majorBidi"/>
                <w:color w:val="231F20"/>
                <w:sz w:val="28"/>
                <w:szCs w:val="28"/>
              </w:rPr>
              <w:t>Details</w:t>
            </w:r>
          </w:p>
        </w:tc>
        <w:tc>
          <w:tcPr>
            <w:tcW w:w="1418" w:type="dxa"/>
          </w:tcPr>
          <w:p w:rsidR="004A7984" w:rsidRDefault="004A7984" w:rsidP="004A7984">
            <w:pPr>
              <w:jc w:val="center"/>
              <w:rPr>
                <w:rFonts w:asciiTheme="majorBidi" w:hAnsiTheme="majorBidi" w:cstheme="majorBidi"/>
                <w:color w:val="231F20"/>
                <w:sz w:val="28"/>
                <w:szCs w:val="28"/>
              </w:rPr>
            </w:pPr>
            <w:r>
              <w:rPr>
                <w:rFonts w:asciiTheme="majorBidi" w:hAnsiTheme="majorBidi" w:cstheme="majorBidi"/>
                <w:color w:val="231F20"/>
                <w:sz w:val="28"/>
                <w:szCs w:val="28"/>
              </w:rPr>
              <w:t>Actual Data</w:t>
            </w:r>
          </w:p>
        </w:tc>
        <w:tc>
          <w:tcPr>
            <w:tcW w:w="1843" w:type="dxa"/>
          </w:tcPr>
          <w:p w:rsidR="004A7984" w:rsidRDefault="004A7984" w:rsidP="00B73D9B">
            <w:pPr>
              <w:jc w:val="center"/>
              <w:rPr>
                <w:rFonts w:asciiTheme="majorBidi" w:hAnsiTheme="majorBidi" w:cstheme="majorBidi"/>
                <w:color w:val="231F20"/>
                <w:sz w:val="28"/>
                <w:szCs w:val="28"/>
              </w:rPr>
            </w:pPr>
            <w:r>
              <w:rPr>
                <w:rFonts w:asciiTheme="majorBidi" w:hAnsiTheme="majorBidi" w:cstheme="majorBidi"/>
                <w:color w:val="231F20"/>
                <w:sz w:val="28"/>
                <w:szCs w:val="28"/>
              </w:rPr>
              <w:t>Flexible</w:t>
            </w:r>
            <w:r w:rsidR="00B73D9B">
              <w:rPr>
                <w:rFonts w:asciiTheme="majorBidi" w:hAnsiTheme="majorBidi" w:cstheme="majorBidi"/>
                <w:color w:val="231F20"/>
                <w:sz w:val="28"/>
                <w:szCs w:val="28"/>
              </w:rPr>
              <w:t>-</w:t>
            </w:r>
            <w:r>
              <w:rPr>
                <w:rFonts w:asciiTheme="majorBidi" w:hAnsiTheme="majorBidi" w:cstheme="majorBidi"/>
                <w:color w:val="231F20"/>
                <w:sz w:val="28"/>
                <w:szCs w:val="28"/>
              </w:rPr>
              <w:t>Bud. Variance</w:t>
            </w:r>
          </w:p>
        </w:tc>
        <w:tc>
          <w:tcPr>
            <w:tcW w:w="1134" w:type="dxa"/>
          </w:tcPr>
          <w:p w:rsidR="004A7984" w:rsidRDefault="004A7984" w:rsidP="004A7984">
            <w:pPr>
              <w:jc w:val="center"/>
              <w:rPr>
                <w:rFonts w:asciiTheme="majorBidi" w:hAnsiTheme="majorBidi" w:cstheme="majorBidi"/>
                <w:color w:val="231F20"/>
                <w:sz w:val="28"/>
                <w:szCs w:val="28"/>
              </w:rPr>
            </w:pPr>
            <w:r>
              <w:rPr>
                <w:rFonts w:asciiTheme="majorBidi" w:hAnsiTheme="majorBidi" w:cstheme="majorBidi"/>
                <w:color w:val="231F20"/>
                <w:sz w:val="28"/>
                <w:szCs w:val="28"/>
              </w:rPr>
              <w:t>Flexible Bud.</w:t>
            </w:r>
          </w:p>
        </w:tc>
        <w:tc>
          <w:tcPr>
            <w:tcW w:w="1842" w:type="dxa"/>
          </w:tcPr>
          <w:p w:rsidR="004A7984" w:rsidRDefault="004A7984" w:rsidP="004A7984">
            <w:pPr>
              <w:jc w:val="center"/>
              <w:rPr>
                <w:rFonts w:asciiTheme="majorBidi" w:hAnsiTheme="majorBidi" w:cstheme="majorBidi"/>
                <w:color w:val="231F20"/>
                <w:sz w:val="28"/>
                <w:szCs w:val="28"/>
              </w:rPr>
            </w:pPr>
            <w:r>
              <w:rPr>
                <w:rFonts w:asciiTheme="majorBidi" w:hAnsiTheme="majorBidi" w:cstheme="majorBidi"/>
                <w:color w:val="231F20"/>
                <w:sz w:val="28"/>
                <w:szCs w:val="28"/>
              </w:rPr>
              <w:t>Sales Volume Variance</w:t>
            </w:r>
          </w:p>
        </w:tc>
        <w:tc>
          <w:tcPr>
            <w:tcW w:w="1418" w:type="dxa"/>
          </w:tcPr>
          <w:p w:rsidR="004A7984" w:rsidRDefault="004A7984" w:rsidP="004A7984">
            <w:pPr>
              <w:jc w:val="center"/>
              <w:rPr>
                <w:rFonts w:asciiTheme="majorBidi" w:hAnsiTheme="majorBidi" w:cstheme="majorBidi"/>
                <w:color w:val="231F20"/>
                <w:sz w:val="28"/>
                <w:szCs w:val="28"/>
              </w:rPr>
            </w:pPr>
            <w:r>
              <w:rPr>
                <w:rFonts w:asciiTheme="majorBidi" w:hAnsiTheme="majorBidi" w:cstheme="majorBidi"/>
                <w:color w:val="231F20"/>
                <w:sz w:val="28"/>
                <w:szCs w:val="28"/>
              </w:rPr>
              <w:t>Static Bud.</w:t>
            </w:r>
          </w:p>
        </w:tc>
      </w:tr>
      <w:tr w:rsidR="004A7984" w:rsidTr="00B73D9B">
        <w:tc>
          <w:tcPr>
            <w:tcW w:w="2835" w:type="dxa"/>
          </w:tcPr>
          <w:p w:rsidR="004A7984" w:rsidRPr="00B73D9B" w:rsidRDefault="004A7984" w:rsidP="004A7984">
            <w:pPr>
              <w:rPr>
                <w:rFonts w:asciiTheme="majorBidi" w:hAnsiTheme="majorBidi" w:cstheme="majorBidi"/>
                <w:color w:val="231F20"/>
                <w:sz w:val="28"/>
                <w:szCs w:val="28"/>
              </w:rPr>
            </w:pPr>
            <w:r w:rsidRPr="00B73D9B">
              <w:rPr>
                <w:rFonts w:asciiTheme="majorBidi" w:hAnsiTheme="majorBidi" w:cstheme="majorBidi"/>
                <w:color w:val="231F20"/>
                <w:sz w:val="28"/>
                <w:szCs w:val="28"/>
              </w:rPr>
              <w:t>Unit sold</w:t>
            </w:r>
          </w:p>
        </w:tc>
        <w:tc>
          <w:tcPr>
            <w:tcW w:w="1418" w:type="dxa"/>
            <w:vAlign w:val="bottom"/>
          </w:tcPr>
          <w:p w:rsidR="004A7984" w:rsidRPr="004A7984" w:rsidRDefault="004A7984" w:rsidP="004A7984">
            <w:pPr>
              <w:widowControl w:val="0"/>
              <w:tabs>
                <w:tab w:val="left" w:pos="900"/>
              </w:tabs>
              <w:suppressAutoHyphens/>
              <w:snapToGrid w:val="0"/>
              <w:jc w:val="center"/>
              <w:rPr>
                <w:rFonts w:eastAsia="PMingLiU"/>
                <w:sz w:val="28"/>
                <w:szCs w:val="28"/>
                <w:u w:val="double"/>
                <w:lang w:eastAsia="ar-SA"/>
              </w:rPr>
            </w:pPr>
            <w:r w:rsidRPr="004A7984">
              <w:rPr>
                <w:sz w:val="28"/>
                <w:szCs w:val="28"/>
                <w:u w:val="double"/>
              </w:rPr>
              <w:t>130,000</w:t>
            </w:r>
          </w:p>
        </w:tc>
        <w:tc>
          <w:tcPr>
            <w:tcW w:w="1843" w:type="dxa"/>
          </w:tcPr>
          <w:p w:rsidR="004A7984" w:rsidRDefault="004A7984" w:rsidP="004A7984">
            <w:pPr>
              <w:jc w:val="center"/>
            </w:pPr>
            <w:r w:rsidRPr="00AC78AC">
              <w:rPr>
                <w:rFonts w:asciiTheme="majorBidi" w:hAnsiTheme="majorBidi" w:cstheme="majorBidi"/>
                <w:color w:val="231F20"/>
                <w:sz w:val="28"/>
                <w:szCs w:val="28"/>
              </w:rPr>
              <w:t>?</w:t>
            </w:r>
          </w:p>
        </w:tc>
        <w:tc>
          <w:tcPr>
            <w:tcW w:w="1134" w:type="dxa"/>
          </w:tcPr>
          <w:p w:rsidR="004A7984" w:rsidRDefault="004A7984" w:rsidP="004A7984">
            <w:pPr>
              <w:jc w:val="center"/>
            </w:pPr>
            <w:r w:rsidRPr="00AC78AC">
              <w:rPr>
                <w:rFonts w:asciiTheme="majorBidi" w:hAnsiTheme="majorBidi" w:cstheme="majorBidi"/>
                <w:color w:val="231F20"/>
                <w:sz w:val="28"/>
                <w:szCs w:val="28"/>
              </w:rPr>
              <w:t>?</w:t>
            </w:r>
          </w:p>
        </w:tc>
        <w:tc>
          <w:tcPr>
            <w:tcW w:w="1842" w:type="dxa"/>
          </w:tcPr>
          <w:p w:rsidR="004A7984" w:rsidRDefault="004A7984" w:rsidP="004A7984">
            <w:pPr>
              <w:jc w:val="center"/>
            </w:pPr>
            <w:r w:rsidRPr="00AC78AC">
              <w:rPr>
                <w:rFonts w:asciiTheme="majorBidi" w:hAnsiTheme="majorBidi" w:cstheme="majorBidi"/>
                <w:color w:val="231F20"/>
                <w:sz w:val="28"/>
                <w:szCs w:val="28"/>
              </w:rPr>
              <w:t>?</w:t>
            </w:r>
          </w:p>
        </w:tc>
        <w:tc>
          <w:tcPr>
            <w:tcW w:w="1418" w:type="dxa"/>
            <w:vAlign w:val="bottom"/>
          </w:tcPr>
          <w:p w:rsidR="004A7984" w:rsidRPr="004A7984" w:rsidRDefault="004A7984" w:rsidP="004A7984">
            <w:pPr>
              <w:widowControl w:val="0"/>
              <w:tabs>
                <w:tab w:val="left" w:pos="900"/>
              </w:tabs>
              <w:suppressAutoHyphens/>
              <w:snapToGrid w:val="0"/>
              <w:jc w:val="center"/>
              <w:rPr>
                <w:rFonts w:eastAsia="PMingLiU"/>
                <w:sz w:val="28"/>
                <w:szCs w:val="28"/>
                <w:u w:val="double"/>
                <w:lang w:eastAsia="ar-SA"/>
              </w:rPr>
            </w:pPr>
            <w:r w:rsidRPr="004A7984">
              <w:rPr>
                <w:sz w:val="28"/>
                <w:szCs w:val="28"/>
                <w:u w:val="double"/>
              </w:rPr>
              <w:t>120,000</w:t>
            </w:r>
          </w:p>
        </w:tc>
      </w:tr>
      <w:tr w:rsidR="004A7984" w:rsidTr="00B73D9B">
        <w:trPr>
          <w:trHeight w:val="197"/>
        </w:trPr>
        <w:tc>
          <w:tcPr>
            <w:tcW w:w="2835" w:type="dxa"/>
          </w:tcPr>
          <w:p w:rsidR="004A7984" w:rsidRPr="00B73D9B" w:rsidRDefault="004A7984" w:rsidP="004A7984">
            <w:pPr>
              <w:rPr>
                <w:rFonts w:asciiTheme="majorBidi" w:hAnsiTheme="majorBidi" w:cstheme="majorBidi"/>
                <w:color w:val="231F20"/>
                <w:sz w:val="28"/>
                <w:szCs w:val="28"/>
              </w:rPr>
            </w:pPr>
            <w:r w:rsidRPr="00B73D9B">
              <w:rPr>
                <w:rFonts w:asciiTheme="majorBidi" w:hAnsiTheme="majorBidi" w:cstheme="majorBidi"/>
                <w:color w:val="231F20"/>
                <w:sz w:val="28"/>
                <w:szCs w:val="28"/>
              </w:rPr>
              <w:t>Revenues</w:t>
            </w:r>
          </w:p>
        </w:tc>
        <w:tc>
          <w:tcPr>
            <w:tcW w:w="1418" w:type="dxa"/>
            <w:vAlign w:val="bottom"/>
          </w:tcPr>
          <w:p w:rsidR="004A7984" w:rsidRPr="004A7984" w:rsidRDefault="004A7984" w:rsidP="004A7984">
            <w:pPr>
              <w:widowControl w:val="0"/>
              <w:tabs>
                <w:tab w:val="left" w:pos="900"/>
              </w:tabs>
              <w:suppressAutoHyphens/>
              <w:snapToGrid w:val="0"/>
              <w:jc w:val="center"/>
              <w:rPr>
                <w:rFonts w:eastAsia="PMingLiU"/>
                <w:sz w:val="28"/>
                <w:szCs w:val="28"/>
                <w:lang w:eastAsia="ar-SA"/>
              </w:rPr>
            </w:pPr>
            <w:r w:rsidRPr="004A7984">
              <w:rPr>
                <w:sz w:val="28"/>
                <w:szCs w:val="28"/>
              </w:rPr>
              <w:t>$715,000</w:t>
            </w:r>
          </w:p>
        </w:tc>
        <w:tc>
          <w:tcPr>
            <w:tcW w:w="1843" w:type="dxa"/>
          </w:tcPr>
          <w:p w:rsidR="004A7984" w:rsidRDefault="004A7984" w:rsidP="004A7984">
            <w:pPr>
              <w:jc w:val="center"/>
            </w:pPr>
            <w:r w:rsidRPr="00AC78AC">
              <w:rPr>
                <w:rFonts w:asciiTheme="majorBidi" w:hAnsiTheme="majorBidi" w:cstheme="majorBidi"/>
                <w:color w:val="231F20"/>
                <w:sz w:val="28"/>
                <w:szCs w:val="28"/>
              </w:rPr>
              <w:t>?</w:t>
            </w:r>
          </w:p>
        </w:tc>
        <w:tc>
          <w:tcPr>
            <w:tcW w:w="1134" w:type="dxa"/>
          </w:tcPr>
          <w:p w:rsidR="004A7984" w:rsidRDefault="004A7984" w:rsidP="004A7984">
            <w:pPr>
              <w:jc w:val="center"/>
            </w:pPr>
            <w:r w:rsidRPr="00AC78AC">
              <w:rPr>
                <w:rFonts w:asciiTheme="majorBidi" w:hAnsiTheme="majorBidi" w:cstheme="majorBidi"/>
                <w:color w:val="231F20"/>
                <w:sz w:val="28"/>
                <w:szCs w:val="28"/>
              </w:rPr>
              <w:t>?</w:t>
            </w:r>
          </w:p>
        </w:tc>
        <w:tc>
          <w:tcPr>
            <w:tcW w:w="1842" w:type="dxa"/>
          </w:tcPr>
          <w:p w:rsidR="004A7984" w:rsidRDefault="004A7984" w:rsidP="004A7984">
            <w:pPr>
              <w:jc w:val="center"/>
            </w:pPr>
            <w:r w:rsidRPr="00AC78AC">
              <w:rPr>
                <w:rFonts w:asciiTheme="majorBidi" w:hAnsiTheme="majorBidi" w:cstheme="majorBidi"/>
                <w:color w:val="231F20"/>
                <w:sz w:val="28"/>
                <w:szCs w:val="28"/>
              </w:rPr>
              <w:t>?</w:t>
            </w:r>
          </w:p>
        </w:tc>
        <w:tc>
          <w:tcPr>
            <w:tcW w:w="1418" w:type="dxa"/>
            <w:vAlign w:val="bottom"/>
          </w:tcPr>
          <w:p w:rsidR="004A7984" w:rsidRPr="004A7984" w:rsidRDefault="004A7984" w:rsidP="004A7984">
            <w:pPr>
              <w:widowControl w:val="0"/>
              <w:tabs>
                <w:tab w:val="left" w:pos="900"/>
              </w:tabs>
              <w:suppressAutoHyphens/>
              <w:snapToGrid w:val="0"/>
              <w:jc w:val="center"/>
              <w:rPr>
                <w:rFonts w:eastAsia="PMingLiU"/>
                <w:sz w:val="28"/>
                <w:szCs w:val="28"/>
                <w:lang w:eastAsia="ar-SA"/>
              </w:rPr>
            </w:pPr>
            <w:r w:rsidRPr="004A7984">
              <w:rPr>
                <w:sz w:val="28"/>
                <w:szCs w:val="28"/>
              </w:rPr>
              <w:t>$420,000</w:t>
            </w:r>
          </w:p>
        </w:tc>
      </w:tr>
      <w:tr w:rsidR="004A7984" w:rsidTr="00B73D9B">
        <w:tc>
          <w:tcPr>
            <w:tcW w:w="2835" w:type="dxa"/>
          </w:tcPr>
          <w:p w:rsidR="004A7984" w:rsidRPr="00B73D9B" w:rsidRDefault="004A7984" w:rsidP="004A7984">
            <w:pPr>
              <w:rPr>
                <w:rFonts w:asciiTheme="majorBidi" w:hAnsiTheme="majorBidi" w:cstheme="majorBidi"/>
                <w:color w:val="231F20"/>
                <w:sz w:val="28"/>
                <w:szCs w:val="28"/>
              </w:rPr>
            </w:pPr>
            <w:r w:rsidRPr="00B73D9B">
              <w:rPr>
                <w:rFonts w:asciiTheme="majorBidi" w:hAnsiTheme="majorBidi" w:cstheme="majorBidi"/>
                <w:color w:val="231F20"/>
                <w:sz w:val="28"/>
                <w:szCs w:val="28"/>
              </w:rPr>
              <w:t>V. Cost</w:t>
            </w:r>
          </w:p>
        </w:tc>
        <w:tc>
          <w:tcPr>
            <w:tcW w:w="1418" w:type="dxa"/>
            <w:vAlign w:val="bottom"/>
          </w:tcPr>
          <w:p w:rsidR="004A7984" w:rsidRPr="004A7984" w:rsidRDefault="00B73D9B" w:rsidP="004A7984">
            <w:pPr>
              <w:widowControl w:val="0"/>
              <w:tabs>
                <w:tab w:val="left" w:pos="900"/>
              </w:tabs>
              <w:suppressAutoHyphens/>
              <w:snapToGrid w:val="0"/>
              <w:jc w:val="center"/>
              <w:rPr>
                <w:rFonts w:eastAsia="PMingLiU"/>
                <w:sz w:val="28"/>
                <w:szCs w:val="28"/>
                <w:u w:val="single"/>
                <w:lang w:eastAsia="ar-SA"/>
              </w:rPr>
            </w:pPr>
            <w:r>
              <w:rPr>
                <w:sz w:val="28"/>
                <w:szCs w:val="28"/>
                <w:u w:val="single"/>
              </w:rPr>
              <w:t>$</w:t>
            </w:r>
            <w:r w:rsidR="004A7984" w:rsidRPr="004A7984">
              <w:rPr>
                <w:sz w:val="28"/>
                <w:szCs w:val="28"/>
                <w:u w:val="single"/>
              </w:rPr>
              <w:t>515,000</w:t>
            </w:r>
          </w:p>
        </w:tc>
        <w:tc>
          <w:tcPr>
            <w:tcW w:w="1843" w:type="dxa"/>
          </w:tcPr>
          <w:p w:rsidR="004A7984" w:rsidRDefault="004A7984" w:rsidP="004A7984">
            <w:pPr>
              <w:jc w:val="center"/>
            </w:pPr>
            <w:r w:rsidRPr="00AC78AC">
              <w:rPr>
                <w:rFonts w:asciiTheme="majorBidi" w:hAnsiTheme="majorBidi" w:cstheme="majorBidi"/>
                <w:color w:val="231F20"/>
                <w:sz w:val="28"/>
                <w:szCs w:val="28"/>
              </w:rPr>
              <w:t>?</w:t>
            </w:r>
          </w:p>
        </w:tc>
        <w:tc>
          <w:tcPr>
            <w:tcW w:w="1134" w:type="dxa"/>
          </w:tcPr>
          <w:p w:rsidR="004A7984" w:rsidRDefault="004A7984" w:rsidP="004A7984">
            <w:pPr>
              <w:jc w:val="center"/>
            </w:pPr>
            <w:r w:rsidRPr="00AC78AC">
              <w:rPr>
                <w:rFonts w:asciiTheme="majorBidi" w:hAnsiTheme="majorBidi" w:cstheme="majorBidi"/>
                <w:color w:val="231F20"/>
                <w:sz w:val="28"/>
                <w:szCs w:val="28"/>
              </w:rPr>
              <w:t>?</w:t>
            </w:r>
          </w:p>
        </w:tc>
        <w:tc>
          <w:tcPr>
            <w:tcW w:w="1842" w:type="dxa"/>
          </w:tcPr>
          <w:p w:rsidR="004A7984" w:rsidRDefault="004A7984" w:rsidP="004A7984">
            <w:pPr>
              <w:jc w:val="center"/>
            </w:pPr>
            <w:r w:rsidRPr="00AC78AC">
              <w:rPr>
                <w:rFonts w:asciiTheme="majorBidi" w:hAnsiTheme="majorBidi" w:cstheme="majorBidi"/>
                <w:color w:val="231F20"/>
                <w:sz w:val="28"/>
                <w:szCs w:val="28"/>
              </w:rPr>
              <w:t>?</w:t>
            </w:r>
          </w:p>
        </w:tc>
        <w:tc>
          <w:tcPr>
            <w:tcW w:w="1418" w:type="dxa"/>
            <w:vAlign w:val="bottom"/>
          </w:tcPr>
          <w:p w:rsidR="004A7984" w:rsidRPr="004A7984" w:rsidRDefault="00B73D9B" w:rsidP="004A7984">
            <w:pPr>
              <w:widowControl w:val="0"/>
              <w:tabs>
                <w:tab w:val="left" w:pos="900"/>
              </w:tabs>
              <w:suppressAutoHyphens/>
              <w:snapToGrid w:val="0"/>
              <w:jc w:val="center"/>
              <w:rPr>
                <w:rFonts w:eastAsia="PMingLiU"/>
                <w:sz w:val="28"/>
                <w:szCs w:val="28"/>
                <w:u w:val="single"/>
                <w:lang w:eastAsia="ar-SA"/>
              </w:rPr>
            </w:pPr>
            <w:r>
              <w:rPr>
                <w:sz w:val="28"/>
                <w:szCs w:val="28"/>
                <w:u w:val="single"/>
              </w:rPr>
              <w:t>$</w:t>
            </w:r>
            <w:r w:rsidR="004A7984" w:rsidRPr="004A7984">
              <w:rPr>
                <w:sz w:val="28"/>
                <w:szCs w:val="28"/>
                <w:u w:val="single"/>
              </w:rPr>
              <w:t>240,000</w:t>
            </w:r>
          </w:p>
        </w:tc>
      </w:tr>
      <w:tr w:rsidR="004A7984" w:rsidTr="00B73D9B">
        <w:tc>
          <w:tcPr>
            <w:tcW w:w="2835" w:type="dxa"/>
          </w:tcPr>
          <w:p w:rsidR="004A7984" w:rsidRPr="00B73D9B" w:rsidRDefault="004A7984" w:rsidP="004A7984">
            <w:pPr>
              <w:rPr>
                <w:rFonts w:asciiTheme="majorBidi" w:hAnsiTheme="majorBidi" w:cstheme="majorBidi"/>
                <w:color w:val="231F20"/>
                <w:sz w:val="28"/>
                <w:szCs w:val="28"/>
              </w:rPr>
            </w:pPr>
            <w:r w:rsidRPr="00B73D9B">
              <w:rPr>
                <w:rFonts w:asciiTheme="majorBidi" w:hAnsiTheme="majorBidi" w:cstheme="majorBidi"/>
                <w:color w:val="231F20"/>
                <w:sz w:val="28"/>
                <w:szCs w:val="28"/>
              </w:rPr>
              <w:t xml:space="preserve">Contribution Margin </w:t>
            </w:r>
          </w:p>
        </w:tc>
        <w:tc>
          <w:tcPr>
            <w:tcW w:w="1418" w:type="dxa"/>
            <w:vAlign w:val="bottom"/>
          </w:tcPr>
          <w:p w:rsidR="004A7984" w:rsidRPr="004A7984" w:rsidRDefault="00B73D9B" w:rsidP="004A7984">
            <w:pPr>
              <w:widowControl w:val="0"/>
              <w:tabs>
                <w:tab w:val="left" w:pos="900"/>
              </w:tabs>
              <w:suppressAutoHyphens/>
              <w:snapToGrid w:val="0"/>
              <w:jc w:val="center"/>
              <w:rPr>
                <w:rFonts w:eastAsia="PMingLiU"/>
                <w:sz w:val="28"/>
                <w:szCs w:val="28"/>
                <w:lang w:eastAsia="ar-SA"/>
              </w:rPr>
            </w:pPr>
            <w:r>
              <w:rPr>
                <w:sz w:val="28"/>
                <w:szCs w:val="28"/>
              </w:rPr>
              <w:t>$</w:t>
            </w:r>
            <w:r w:rsidR="004A7984" w:rsidRPr="004A7984">
              <w:rPr>
                <w:sz w:val="28"/>
                <w:szCs w:val="28"/>
              </w:rPr>
              <w:t>200,000</w:t>
            </w:r>
          </w:p>
        </w:tc>
        <w:tc>
          <w:tcPr>
            <w:tcW w:w="1843" w:type="dxa"/>
          </w:tcPr>
          <w:p w:rsidR="004A7984" w:rsidRDefault="004A7984" w:rsidP="004A7984">
            <w:pPr>
              <w:jc w:val="center"/>
            </w:pPr>
            <w:r w:rsidRPr="00AC78AC">
              <w:rPr>
                <w:rFonts w:asciiTheme="majorBidi" w:hAnsiTheme="majorBidi" w:cstheme="majorBidi"/>
                <w:color w:val="231F20"/>
                <w:sz w:val="28"/>
                <w:szCs w:val="28"/>
              </w:rPr>
              <w:t>?</w:t>
            </w:r>
          </w:p>
        </w:tc>
        <w:tc>
          <w:tcPr>
            <w:tcW w:w="1134" w:type="dxa"/>
          </w:tcPr>
          <w:p w:rsidR="004A7984" w:rsidRDefault="004A7984" w:rsidP="004A7984">
            <w:pPr>
              <w:jc w:val="center"/>
            </w:pPr>
            <w:r w:rsidRPr="00AC78AC">
              <w:rPr>
                <w:rFonts w:asciiTheme="majorBidi" w:hAnsiTheme="majorBidi" w:cstheme="majorBidi"/>
                <w:color w:val="231F20"/>
                <w:sz w:val="28"/>
                <w:szCs w:val="28"/>
              </w:rPr>
              <w:t>?</w:t>
            </w:r>
          </w:p>
        </w:tc>
        <w:tc>
          <w:tcPr>
            <w:tcW w:w="1842" w:type="dxa"/>
          </w:tcPr>
          <w:p w:rsidR="004A7984" w:rsidRDefault="004A7984" w:rsidP="004A7984">
            <w:pPr>
              <w:jc w:val="center"/>
            </w:pPr>
            <w:r w:rsidRPr="00AC78AC">
              <w:rPr>
                <w:rFonts w:asciiTheme="majorBidi" w:hAnsiTheme="majorBidi" w:cstheme="majorBidi"/>
                <w:color w:val="231F20"/>
                <w:sz w:val="28"/>
                <w:szCs w:val="28"/>
              </w:rPr>
              <w:t>?</w:t>
            </w:r>
          </w:p>
        </w:tc>
        <w:tc>
          <w:tcPr>
            <w:tcW w:w="1418" w:type="dxa"/>
            <w:vAlign w:val="bottom"/>
          </w:tcPr>
          <w:p w:rsidR="004A7984" w:rsidRPr="004A7984" w:rsidRDefault="00B73D9B" w:rsidP="004A7984">
            <w:pPr>
              <w:widowControl w:val="0"/>
              <w:tabs>
                <w:tab w:val="left" w:pos="900"/>
              </w:tabs>
              <w:suppressAutoHyphens/>
              <w:snapToGrid w:val="0"/>
              <w:jc w:val="center"/>
              <w:rPr>
                <w:rFonts w:eastAsia="PMingLiU"/>
                <w:sz w:val="28"/>
                <w:szCs w:val="28"/>
                <w:lang w:eastAsia="ar-SA"/>
              </w:rPr>
            </w:pPr>
            <w:r>
              <w:rPr>
                <w:sz w:val="28"/>
                <w:szCs w:val="28"/>
              </w:rPr>
              <w:t>$</w:t>
            </w:r>
            <w:r w:rsidR="004A7984" w:rsidRPr="004A7984">
              <w:rPr>
                <w:sz w:val="28"/>
                <w:szCs w:val="28"/>
              </w:rPr>
              <w:t>180,000</w:t>
            </w:r>
          </w:p>
        </w:tc>
      </w:tr>
      <w:tr w:rsidR="004A7984" w:rsidTr="00B73D9B">
        <w:tc>
          <w:tcPr>
            <w:tcW w:w="2835" w:type="dxa"/>
          </w:tcPr>
          <w:p w:rsidR="004A7984" w:rsidRPr="00B73D9B" w:rsidRDefault="004A7984" w:rsidP="004A7984">
            <w:pPr>
              <w:rPr>
                <w:rFonts w:asciiTheme="majorBidi" w:hAnsiTheme="majorBidi" w:cstheme="majorBidi"/>
                <w:color w:val="231F20"/>
                <w:sz w:val="28"/>
                <w:szCs w:val="28"/>
              </w:rPr>
            </w:pPr>
            <w:r w:rsidRPr="00B73D9B">
              <w:rPr>
                <w:rFonts w:asciiTheme="majorBidi" w:hAnsiTheme="majorBidi" w:cstheme="majorBidi"/>
                <w:color w:val="231F20"/>
                <w:sz w:val="28"/>
                <w:szCs w:val="28"/>
              </w:rPr>
              <w:t>F. Cost</w:t>
            </w:r>
          </w:p>
        </w:tc>
        <w:tc>
          <w:tcPr>
            <w:tcW w:w="1418" w:type="dxa"/>
          </w:tcPr>
          <w:p w:rsidR="004A7984" w:rsidRPr="004A7984" w:rsidRDefault="00B73D9B" w:rsidP="004A7984">
            <w:pPr>
              <w:widowControl w:val="0"/>
              <w:tabs>
                <w:tab w:val="left" w:pos="900"/>
              </w:tabs>
              <w:suppressAutoHyphens/>
              <w:snapToGrid w:val="0"/>
              <w:jc w:val="center"/>
              <w:rPr>
                <w:rFonts w:eastAsia="PMingLiU"/>
                <w:sz w:val="28"/>
                <w:szCs w:val="28"/>
                <w:u w:val="single"/>
                <w:lang w:eastAsia="ar-SA"/>
              </w:rPr>
            </w:pPr>
            <w:r>
              <w:rPr>
                <w:sz w:val="28"/>
                <w:szCs w:val="28"/>
              </w:rPr>
              <w:t>$</w:t>
            </w:r>
            <w:r w:rsidR="004A7984">
              <w:rPr>
                <w:sz w:val="28"/>
                <w:szCs w:val="28"/>
              </w:rPr>
              <w:t>140000</w:t>
            </w:r>
          </w:p>
        </w:tc>
        <w:tc>
          <w:tcPr>
            <w:tcW w:w="1843" w:type="dxa"/>
          </w:tcPr>
          <w:p w:rsidR="004A7984" w:rsidRDefault="004A7984" w:rsidP="004A7984">
            <w:pPr>
              <w:jc w:val="center"/>
            </w:pPr>
            <w:r w:rsidRPr="00AC78AC">
              <w:rPr>
                <w:rFonts w:asciiTheme="majorBidi" w:hAnsiTheme="majorBidi" w:cstheme="majorBidi"/>
                <w:color w:val="231F20"/>
                <w:sz w:val="28"/>
                <w:szCs w:val="28"/>
              </w:rPr>
              <w:t>?</w:t>
            </w:r>
          </w:p>
        </w:tc>
        <w:tc>
          <w:tcPr>
            <w:tcW w:w="1134" w:type="dxa"/>
          </w:tcPr>
          <w:p w:rsidR="004A7984" w:rsidRDefault="004A7984" w:rsidP="004A7984">
            <w:pPr>
              <w:jc w:val="center"/>
            </w:pPr>
            <w:r w:rsidRPr="00AC78AC">
              <w:rPr>
                <w:rFonts w:asciiTheme="majorBidi" w:hAnsiTheme="majorBidi" w:cstheme="majorBidi"/>
                <w:color w:val="231F20"/>
                <w:sz w:val="28"/>
                <w:szCs w:val="28"/>
              </w:rPr>
              <w:t>?</w:t>
            </w:r>
          </w:p>
        </w:tc>
        <w:tc>
          <w:tcPr>
            <w:tcW w:w="1842" w:type="dxa"/>
          </w:tcPr>
          <w:p w:rsidR="004A7984" w:rsidRDefault="004A7984" w:rsidP="004A7984">
            <w:pPr>
              <w:jc w:val="center"/>
            </w:pPr>
            <w:r w:rsidRPr="00AC78AC">
              <w:rPr>
                <w:rFonts w:asciiTheme="majorBidi" w:hAnsiTheme="majorBidi" w:cstheme="majorBidi"/>
                <w:color w:val="231F20"/>
                <w:sz w:val="28"/>
                <w:szCs w:val="28"/>
              </w:rPr>
              <w:t>?</w:t>
            </w:r>
          </w:p>
        </w:tc>
        <w:tc>
          <w:tcPr>
            <w:tcW w:w="1418" w:type="dxa"/>
          </w:tcPr>
          <w:p w:rsidR="004A7984" w:rsidRPr="004A7984" w:rsidRDefault="00B73D9B" w:rsidP="004A7984">
            <w:pPr>
              <w:widowControl w:val="0"/>
              <w:tabs>
                <w:tab w:val="left" w:pos="900"/>
              </w:tabs>
              <w:suppressAutoHyphens/>
              <w:snapToGrid w:val="0"/>
              <w:jc w:val="center"/>
              <w:rPr>
                <w:rFonts w:eastAsia="PMingLiU"/>
                <w:sz w:val="28"/>
                <w:szCs w:val="28"/>
                <w:u w:val="single"/>
                <w:lang w:eastAsia="ar-SA"/>
              </w:rPr>
            </w:pPr>
            <w:r>
              <w:rPr>
                <w:sz w:val="28"/>
                <w:szCs w:val="28"/>
                <w:u w:val="single"/>
              </w:rPr>
              <w:t>$</w:t>
            </w:r>
            <w:r w:rsidR="004A7984" w:rsidRPr="004A7984">
              <w:rPr>
                <w:sz w:val="28"/>
                <w:szCs w:val="28"/>
                <w:u w:val="single"/>
              </w:rPr>
              <w:t>120,000</w:t>
            </w:r>
          </w:p>
        </w:tc>
      </w:tr>
      <w:tr w:rsidR="004A7984" w:rsidTr="00B73D9B">
        <w:tc>
          <w:tcPr>
            <w:tcW w:w="2835" w:type="dxa"/>
          </w:tcPr>
          <w:p w:rsidR="004A7984" w:rsidRPr="00B73D9B" w:rsidRDefault="004A7984" w:rsidP="004A7984">
            <w:pPr>
              <w:rPr>
                <w:rFonts w:asciiTheme="majorBidi" w:hAnsiTheme="majorBidi" w:cstheme="majorBidi"/>
                <w:color w:val="231F20"/>
                <w:sz w:val="28"/>
                <w:szCs w:val="28"/>
              </w:rPr>
            </w:pPr>
            <w:r w:rsidRPr="00B73D9B">
              <w:rPr>
                <w:rFonts w:asciiTheme="majorBidi" w:hAnsiTheme="majorBidi" w:cstheme="majorBidi"/>
                <w:color w:val="231F20"/>
                <w:sz w:val="28"/>
                <w:szCs w:val="28"/>
              </w:rPr>
              <w:t>Operating Income</w:t>
            </w:r>
          </w:p>
        </w:tc>
        <w:tc>
          <w:tcPr>
            <w:tcW w:w="1418" w:type="dxa"/>
          </w:tcPr>
          <w:p w:rsidR="004A7984" w:rsidRDefault="00B73D9B" w:rsidP="00B73D9B">
            <w:pPr>
              <w:widowControl w:val="0"/>
              <w:tabs>
                <w:tab w:val="left" w:pos="900"/>
              </w:tabs>
              <w:suppressAutoHyphens/>
              <w:snapToGrid w:val="0"/>
              <w:jc w:val="center"/>
              <w:rPr>
                <w:rFonts w:asciiTheme="majorBidi" w:hAnsiTheme="majorBidi" w:cstheme="majorBidi"/>
                <w:color w:val="231F20"/>
                <w:sz w:val="28"/>
                <w:szCs w:val="28"/>
              </w:rPr>
            </w:pPr>
            <w:r w:rsidRPr="00B73D9B">
              <w:rPr>
                <w:sz w:val="28"/>
                <w:szCs w:val="28"/>
              </w:rPr>
              <w:t>$</w:t>
            </w:r>
            <w:r w:rsidR="004A7984" w:rsidRPr="00B73D9B">
              <w:rPr>
                <w:sz w:val="28"/>
                <w:szCs w:val="28"/>
              </w:rPr>
              <w:t>60000</w:t>
            </w:r>
          </w:p>
        </w:tc>
        <w:tc>
          <w:tcPr>
            <w:tcW w:w="1843" w:type="dxa"/>
          </w:tcPr>
          <w:p w:rsidR="004A7984" w:rsidRDefault="004A7984" w:rsidP="004A7984">
            <w:pPr>
              <w:jc w:val="center"/>
            </w:pPr>
            <w:r w:rsidRPr="00AC78AC">
              <w:rPr>
                <w:rFonts w:asciiTheme="majorBidi" w:hAnsiTheme="majorBidi" w:cstheme="majorBidi"/>
                <w:color w:val="231F20"/>
                <w:sz w:val="28"/>
                <w:szCs w:val="28"/>
              </w:rPr>
              <w:t>?</w:t>
            </w:r>
          </w:p>
        </w:tc>
        <w:tc>
          <w:tcPr>
            <w:tcW w:w="1134" w:type="dxa"/>
          </w:tcPr>
          <w:p w:rsidR="004A7984" w:rsidRDefault="004A7984" w:rsidP="004A7984">
            <w:pPr>
              <w:jc w:val="center"/>
            </w:pPr>
            <w:r w:rsidRPr="00AC78AC">
              <w:rPr>
                <w:rFonts w:asciiTheme="majorBidi" w:hAnsiTheme="majorBidi" w:cstheme="majorBidi"/>
                <w:color w:val="231F20"/>
                <w:sz w:val="28"/>
                <w:szCs w:val="28"/>
              </w:rPr>
              <w:t>?</w:t>
            </w:r>
          </w:p>
        </w:tc>
        <w:tc>
          <w:tcPr>
            <w:tcW w:w="1842" w:type="dxa"/>
          </w:tcPr>
          <w:p w:rsidR="004A7984" w:rsidRDefault="004A7984" w:rsidP="004A7984">
            <w:pPr>
              <w:jc w:val="center"/>
            </w:pPr>
            <w:r w:rsidRPr="00AC78AC">
              <w:rPr>
                <w:rFonts w:asciiTheme="majorBidi" w:hAnsiTheme="majorBidi" w:cstheme="majorBidi"/>
                <w:color w:val="231F20"/>
                <w:sz w:val="28"/>
                <w:szCs w:val="28"/>
              </w:rPr>
              <w:t>?</w:t>
            </w:r>
          </w:p>
        </w:tc>
        <w:tc>
          <w:tcPr>
            <w:tcW w:w="1418" w:type="dxa"/>
            <w:vAlign w:val="bottom"/>
          </w:tcPr>
          <w:p w:rsidR="004A7984" w:rsidRPr="004A7984" w:rsidRDefault="00B73D9B" w:rsidP="00B73D9B">
            <w:pPr>
              <w:widowControl w:val="0"/>
              <w:tabs>
                <w:tab w:val="left" w:pos="900"/>
              </w:tabs>
              <w:suppressAutoHyphens/>
              <w:snapToGrid w:val="0"/>
              <w:jc w:val="center"/>
              <w:rPr>
                <w:rFonts w:eastAsia="PMingLiU"/>
                <w:sz w:val="28"/>
                <w:szCs w:val="28"/>
                <w:u w:val="double"/>
                <w:lang w:eastAsia="ar-SA"/>
              </w:rPr>
            </w:pPr>
            <w:r>
              <w:rPr>
                <w:sz w:val="28"/>
                <w:szCs w:val="28"/>
                <w:u w:val="double"/>
              </w:rPr>
              <w:t>$</w:t>
            </w:r>
            <w:r w:rsidR="004A7984" w:rsidRPr="004A7984">
              <w:rPr>
                <w:sz w:val="28"/>
                <w:szCs w:val="28"/>
                <w:u w:val="double"/>
              </w:rPr>
              <w:t>60,000</w:t>
            </w:r>
          </w:p>
        </w:tc>
      </w:tr>
    </w:tbl>
    <w:p w:rsidR="004A7984" w:rsidRDefault="004A7984" w:rsidP="00A415CC">
      <w:pPr>
        <w:rPr>
          <w:rFonts w:asciiTheme="majorBidi" w:hAnsiTheme="majorBidi" w:cstheme="majorBidi"/>
          <w:color w:val="231F20"/>
          <w:sz w:val="16"/>
          <w:szCs w:val="16"/>
        </w:rPr>
      </w:pPr>
    </w:p>
    <w:p w:rsidR="00C76ED9" w:rsidRDefault="00C76ED9" w:rsidP="00C76ED9">
      <w:pPr>
        <w:ind w:hanging="426"/>
        <w:rPr>
          <w:rFonts w:asciiTheme="majorBidi" w:hAnsiTheme="majorBidi" w:cstheme="majorBidi"/>
          <w:color w:val="231F20"/>
          <w:sz w:val="28"/>
          <w:szCs w:val="28"/>
        </w:rPr>
      </w:pPr>
      <w:r>
        <w:rPr>
          <w:rFonts w:asciiTheme="majorBidi" w:hAnsiTheme="majorBidi" w:cstheme="majorBidi"/>
          <w:b/>
          <w:bCs/>
          <w:color w:val="231F20"/>
          <w:sz w:val="28"/>
          <w:szCs w:val="28"/>
        </w:rPr>
        <w:lastRenderedPageBreak/>
        <w:t xml:space="preserve"> Third</w:t>
      </w:r>
      <w:r w:rsidRPr="00A23E74">
        <w:rPr>
          <w:rFonts w:asciiTheme="majorBidi" w:hAnsiTheme="majorBidi" w:cstheme="majorBidi"/>
          <w:b/>
          <w:bCs/>
          <w:color w:val="231F20"/>
          <w:sz w:val="28"/>
          <w:szCs w:val="28"/>
        </w:rPr>
        <w:t xml:space="preserve">: </w:t>
      </w:r>
      <w:r>
        <w:rPr>
          <w:rFonts w:asciiTheme="majorBidi" w:hAnsiTheme="majorBidi" w:cstheme="majorBidi"/>
          <w:b/>
          <w:bCs/>
          <w:color w:val="231F20"/>
          <w:sz w:val="28"/>
          <w:szCs w:val="28"/>
        </w:rPr>
        <w:t xml:space="preserve">Standard costs for </w:t>
      </w:r>
      <w:r w:rsidRPr="00A23E74">
        <w:rPr>
          <w:rFonts w:asciiTheme="majorBidi" w:hAnsiTheme="majorBidi" w:cstheme="majorBidi"/>
          <w:b/>
          <w:bCs/>
          <w:color w:val="231F20"/>
          <w:sz w:val="28"/>
          <w:szCs w:val="28"/>
        </w:rPr>
        <w:t>Variance</w:t>
      </w:r>
      <w:r>
        <w:rPr>
          <w:rFonts w:asciiTheme="majorBidi" w:hAnsiTheme="majorBidi" w:cstheme="majorBidi"/>
          <w:color w:val="231F20"/>
          <w:sz w:val="28"/>
          <w:szCs w:val="28"/>
        </w:rPr>
        <w:t xml:space="preserve"> </w:t>
      </w:r>
      <w:r w:rsidRPr="00C76ED9">
        <w:rPr>
          <w:rFonts w:asciiTheme="majorBidi" w:hAnsiTheme="majorBidi" w:cstheme="majorBidi"/>
          <w:b/>
          <w:bCs/>
          <w:color w:val="231F20"/>
          <w:sz w:val="28"/>
          <w:szCs w:val="28"/>
        </w:rPr>
        <w:t>Analysis</w:t>
      </w:r>
      <w:r>
        <w:rPr>
          <w:rFonts w:asciiTheme="majorBidi" w:hAnsiTheme="majorBidi" w:cstheme="majorBidi"/>
          <w:color w:val="231F20"/>
          <w:sz w:val="28"/>
          <w:szCs w:val="28"/>
        </w:rPr>
        <w:t xml:space="preserve">: </w:t>
      </w:r>
      <w:r w:rsidRPr="00C76ED9">
        <w:rPr>
          <w:rFonts w:asciiTheme="majorBidi" w:hAnsiTheme="majorBidi" w:cstheme="majorBidi"/>
          <w:color w:val="231F20"/>
          <w:sz w:val="28"/>
          <w:szCs w:val="28"/>
        </w:rPr>
        <w:t>To gain further insight, a company will subdivide the flexible-budget variance</w:t>
      </w:r>
      <w:r>
        <w:rPr>
          <w:rFonts w:asciiTheme="majorBidi" w:hAnsiTheme="majorBidi" w:cstheme="majorBidi"/>
          <w:color w:val="231F20"/>
          <w:sz w:val="28"/>
          <w:szCs w:val="28"/>
        </w:rPr>
        <w:t xml:space="preserve"> (it is</w:t>
      </w:r>
      <w:r w:rsidRPr="00C76ED9">
        <w:rPr>
          <w:rFonts w:asciiTheme="majorBidi" w:hAnsiTheme="majorBidi" w:cstheme="majorBidi"/>
          <w:color w:val="231F20"/>
          <w:sz w:val="28"/>
          <w:szCs w:val="28"/>
        </w:rPr>
        <w:t xml:space="preserve"> call</w:t>
      </w:r>
      <w:r>
        <w:rPr>
          <w:rFonts w:asciiTheme="majorBidi" w:hAnsiTheme="majorBidi" w:cstheme="majorBidi"/>
          <w:color w:val="231F20"/>
          <w:sz w:val="28"/>
          <w:szCs w:val="28"/>
        </w:rPr>
        <w:t>ed</w:t>
      </w:r>
      <w:r w:rsidRPr="00C76ED9">
        <w:rPr>
          <w:rFonts w:asciiTheme="majorBidi" w:hAnsiTheme="majorBidi" w:cstheme="majorBidi"/>
          <w:color w:val="231F20"/>
          <w:sz w:val="28"/>
          <w:szCs w:val="28"/>
        </w:rPr>
        <w:t xml:space="preserve"> level 3 variances</w:t>
      </w:r>
      <w:r>
        <w:rPr>
          <w:rFonts w:asciiTheme="majorBidi" w:hAnsiTheme="majorBidi" w:cstheme="majorBidi"/>
          <w:color w:val="231F20"/>
          <w:sz w:val="28"/>
          <w:szCs w:val="28"/>
        </w:rPr>
        <w:t>)</w:t>
      </w:r>
      <w:r w:rsidRPr="00C76ED9">
        <w:rPr>
          <w:rFonts w:asciiTheme="majorBidi" w:hAnsiTheme="majorBidi" w:cstheme="majorBidi"/>
          <w:color w:val="231F20"/>
          <w:sz w:val="28"/>
          <w:szCs w:val="28"/>
        </w:rPr>
        <w:t xml:space="preserve"> for its direct</w:t>
      </w:r>
      <w:r>
        <w:rPr>
          <w:rFonts w:asciiTheme="majorBidi" w:hAnsiTheme="majorBidi" w:cstheme="majorBidi"/>
          <w:color w:val="231F20"/>
          <w:sz w:val="28"/>
          <w:szCs w:val="28"/>
        </w:rPr>
        <w:t xml:space="preserve"> </w:t>
      </w:r>
      <w:r w:rsidRPr="00C76ED9">
        <w:rPr>
          <w:rFonts w:asciiTheme="majorBidi" w:hAnsiTheme="majorBidi" w:cstheme="majorBidi"/>
          <w:color w:val="231F20"/>
          <w:sz w:val="28"/>
          <w:szCs w:val="28"/>
        </w:rPr>
        <w:t xml:space="preserve">cost inputs into two more-detailed variances: </w:t>
      </w:r>
    </w:p>
    <w:p w:rsidR="00C76ED9" w:rsidRDefault="00C905B0" w:rsidP="00C76ED9">
      <w:pPr>
        <w:ind w:hanging="426"/>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00C76ED9" w:rsidRPr="00C76ED9">
        <w:rPr>
          <w:rFonts w:asciiTheme="majorBidi" w:hAnsiTheme="majorBidi" w:cstheme="majorBidi"/>
          <w:color w:val="231F20"/>
          <w:sz w:val="28"/>
          <w:szCs w:val="28"/>
        </w:rPr>
        <w:t>1. A price variance that reflects the difference between an actual input price and a budgeted input price</w:t>
      </w:r>
    </w:p>
    <w:p w:rsidR="00C76ED9" w:rsidRDefault="00C76ED9" w:rsidP="00C76ED9">
      <w:pPr>
        <w:ind w:hanging="426"/>
        <w:rPr>
          <w:rFonts w:asciiTheme="majorBidi" w:hAnsiTheme="majorBidi" w:cstheme="majorBidi"/>
          <w:color w:val="231F20"/>
          <w:sz w:val="28"/>
          <w:szCs w:val="28"/>
        </w:rPr>
      </w:pPr>
      <w:r w:rsidRPr="00C76ED9">
        <w:rPr>
          <w:rFonts w:asciiTheme="majorBidi" w:hAnsiTheme="majorBidi" w:cstheme="majorBidi"/>
          <w:color w:val="231F20"/>
          <w:sz w:val="28"/>
          <w:szCs w:val="28"/>
        </w:rPr>
        <w:t xml:space="preserve"> 2. An efficiency variance that reflects the difference between an actual input quantity and a budgeted input quantity</w:t>
      </w:r>
    </w:p>
    <w:p w:rsidR="00A23E74" w:rsidRDefault="00C76ED9" w:rsidP="00C76ED9">
      <w:pPr>
        <w:ind w:hanging="426"/>
        <w:rPr>
          <w:rFonts w:asciiTheme="majorBidi" w:hAnsiTheme="majorBidi" w:cstheme="majorBidi"/>
          <w:color w:val="231F20"/>
          <w:sz w:val="28"/>
          <w:szCs w:val="28"/>
        </w:rPr>
      </w:pPr>
      <w:r w:rsidRPr="00C76ED9">
        <w:rPr>
          <w:rFonts w:asciiTheme="majorBidi" w:hAnsiTheme="majorBidi" w:cstheme="majorBidi"/>
          <w:color w:val="231F20"/>
          <w:sz w:val="28"/>
          <w:szCs w:val="28"/>
        </w:rPr>
        <w:t xml:space="preserve"> </w:t>
      </w:r>
      <w:r>
        <w:rPr>
          <w:rFonts w:asciiTheme="majorBidi" w:hAnsiTheme="majorBidi" w:cstheme="majorBidi"/>
          <w:color w:val="231F20"/>
          <w:sz w:val="28"/>
          <w:szCs w:val="28"/>
        </w:rPr>
        <w:t xml:space="preserve">    </w:t>
      </w:r>
      <w:r w:rsidR="00C905B0">
        <w:rPr>
          <w:rFonts w:asciiTheme="majorBidi" w:hAnsiTheme="majorBidi" w:cstheme="majorBidi"/>
          <w:color w:val="231F20"/>
          <w:sz w:val="28"/>
          <w:szCs w:val="28"/>
        </w:rPr>
        <w:t xml:space="preserve">As we know that direct cost contains to direct material and direct labor; </w:t>
      </w:r>
    </w:p>
    <w:p w:rsidR="00C905B0" w:rsidRDefault="00C905B0" w:rsidP="00D26979">
      <w:pPr>
        <w:pStyle w:val="ListParagraph"/>
        <w:numPr>
          <w:ilvl w:val="0"/>
          <w:numId w:val="44"/>
        </w:numPr>
        <w:ind w:left="0" w:hanging="284"/>
        <w:rPr>
          <w:rFonts w:asciiTheme="majorBidi" w:hAnsiTheme="majorBidi" w:cstheme="majorBidi"/>
          <w:color w:val="231F20"/>
          <w:sz w:val="28"/>
          <w:szCs w:val="28"/>
        </w:rPr>
      </w:pPr>
      <w:r w:rsidRPr="00C905B0">
        <w:rPr>
          <w:rFonts w:asciiTheme="majorBidi" w:hAnsiTheme="majorBidi" w:cstheme="majorBidi"/>
          <w:color w:val="231F20"/>
          <w:sz w:val="28"/>
          <w:szCs w:val="28"/>
        </w:rPr>
        <w:t>Direct Material Variance</w:t>
      </w:r>
      <w:r>
        <w:rPr>
          <w:rFonts w:asciiTheme="majorBidi" w:hAnsiTheme="majorBidi" w:cstheme="majorBidi"/>
          <w:color w:val="231F20"/>
          <w:sz w:val="28"/>
          <w:szCs w:val="28"/>
        </w:rPr>
        <w:t xml:space="preserve">, to reach this variance, we use the following equation; </w:t>
      </w:r>
    </w:p>
    <w:p w:rsidR="00530F49" w:rsidRDefault="00C905B0" w:rsidP="00530F49">
      <w:pPr>
        <w:pStyle w:val="ListParagraph"/>
        <w:ind w:left="142" w:hanging="284"/>
        <w:rPr>
          <w:rFonts w:asciiTheme="majorBidi" w:hAnsiTheme="majorBidi" w:cstheme="majorBidi"/>
          <w:color w:val="FF0000"/>
          <w:sz w:val="28"/>
          <w:szCs w:val="28"/>
        </w:rPr>
      </w:pPr>
      <w:r w:rsidRPr="00C905B0">
        <w:rPr>
          <w:rFonts w:asciiTheme="majorBidi" w:hAnsiTheme="majorBidi" w:cstheme="majorBidi"/>
          <w:color w:val="FF0000"/>
          <w:sz w:val="28"/>
          <w:szCs w:val="28"/>
        </w:rPr>
        <w:t>Direct Material Variance</w:t>
      </w:r>
      <w:r w:rsidR="00530F49">
        <w:rPr>
          <w:rFonts w:asciiTheme="majorBidi" w:hAnsiTheme="majorBidi" w:cstheme="majorBidi"/>
          <w:color w:val="FF0000"/>
          <w:sz w:val="28"/>
          <w:szCs w:val="28"/>
        </w:rPr>
        <w:t xml:space="preserve">   </w:t>
      </w:r>
      <w:r w:rsidR="00530F49" w:rsidRPr="00C905B0">
        <w:rPr>
          <w:rFonts w:asciiTheme="majorBidi" w:hAnsiTheme="majorBidi" w:cstheme="majorBidi"/>
          <w:color w:val="FF0000"/>
          <w:sz w:val="28"/>
          <w:szCs w:val="28"/>
        </w:rPr>
        <w:t>= Actual direct material – Standard direct material</w:t>
      </w:r>
    </w:p>
    <w:p w:rsidR="00C905B0" w:rsidRPr="00C905B0" w:rsidRDefault="00530F49" w:rsidP="00530F49">
      <w:pPr>
        <w:pStyle w:val="ListParagraph"/>
        <w:ind w:left="-142"/>
        <w:rPr>
          <w:rFonts w:asciiTheme="majorBidi" w:hAnsiTheme="majorBidi" w:cstheme="majorBidi"/>
          <w:color w:val="FF0000"/>
          <w:sz w:val="28"/>
          <w:szCs w:val="28"/>
        </w:rPr>
      </w:pPr>
      <w:r>
        <w:rPr>
          <w:rFonts w:asciiTheme="majorBidi" w:hAnsiTheme="majorBidi" w:cstheme="majorBidi"/>
          <w:color w:val="FF0000"/>
          <w:sz w:val="28"/>
          <w:szCs w:val="28"/>
        </w:rPr>
        <w:t>(Flexible Budget Variance)</w:t>
      </w:r>
      <w:r w:rsidR="00C905B0" w:rsidRPr="00C905B0">
        <w:rPr>
          <w:rFonts w:asciiTheme="majorBidi" w:hAnsiTheme="majorBidi" w:cstheme="majorBidi"/>
          <w:color w:val="FF0000"/>
          <w:sz w:val="28"/>
          <w:szCs w:val="28"/>
        </w:rPr>
        <w:t xml:space="preserve"> </w:t>
      </w:r>
    </w:p>
    <w:p w:rsidR="00530F49" w:rsidRPr="00530F49" w:rsidRDefault="00530F49" w:rsidP="00C905B0">
      <w:pPr>
        <w:pStyle w:val="ListParagraph"/>
        <w:ind w:left="142"/>
        <w:rPr>
          <w:rFonts w:asciiTheme="majorBidi" w:hAnsiTheme="majorBidi" w:cstheme="majorBidi"/>
          <w:color w:val="FF0000"/>
          <w:sz w:val="16"/>
          <w:szCs w:val="16"/>
        </w:rPr>
      </w:pPr>
    </w:p>
    <w:p w:rsidR="00C905B0" w:rsidRPr="005E198A" w:rsidRDefault="00530F49" w:rsidP="00530F49">
      <w:pPr>
        <w:pStyle w:val="ListParagraph"/>
        <w:ind w:left="142" w:hanging="709"/>
        <w:rPr>
          <w:rFonts w:asciiTheme="majorBidi" w:hAnsiTheme="majorBidi" w:cstheme="majorBidi"/>
          <w:color w:val="FF0000"/>
          <w:sz w:val="26"/>
          <w:szCs w:val="26"/>
        </w:rPr>
      </w:pPr>
      <w:r>
        <w:rPr>
          <w:rFonts w:asciiTheme="majorBidi" w:hAnsiTheme="majorBidi" w:cstheme="majorBidi"/>
          <w:color w:val="FF0000"/>
          <w:sz w:val="28"/>
          <w:szCs w:val="28"/>
        </w:rPr>
        <w:t xml:space="preserve"> </w:t>
      </w:r>
      <w:r w:rsidR="00CC502F">
        <w:rPr>
          <w:rFonts w:asciiTheme="majorBidi" w:hAnsiTheme="majorBidi" w:cstheme="majorBidi"/>
          <w:color w:val="FF0000"/>
          <w:sz w:val="28"/>
          <w:szCs w:val="28"/>
        </w:rPr>
        <w:t>*</w:t>
      </w:r>
      <w:r w:rsidR="00C905B0" w:rsidRPr="005E198A">
        <w:rPr>
          <w:rFonts w:asciiTheme="majorBidi" w:hAnsiTheme="majorBidi" w:cstheme="majorBidi"/>
          <w:color w:val="FF0000"/>
          <w:sz w:val="26"/>
          <w:szCs w:val="26"/>
        </w:rPr>
        <w:t>Actual direct material = (Actual Quantity × Actual</w:t>
      </w:r>
      <w:r w:rsidR="005E198A">
        <w:rPr>
          <w:rFonts w:asciiTheme="majorBidi" w:hAnsiTheme="majorBidi" w:cstheme="majorBidi"/>
          <w:color w:val="FF0000"/>
          <w:sz w:val="26"/>
          <w:szCs w:val="26"/>
        </w:rPr>
        <w:t xml:space="preserve"> DM.</w:t>
      </w:r>
      <w:r w:rsidR="00C905B0" w:rsidRPr="005E198A">
        <w:rPr>
          <w:rFonts w:asciiTheme="majorBidi" w:hAnsiTheme="majorBidi" w:cstheme="majorBidi"/>
          <w:color w:val="FF0000"/>
          <w:sz w:val="26"/>
          <w:szCs w:val="26"/>
        </w:rPr>
        <w:t xml:space="preserve"> price) </w:t>
      </w:r>
    </w:p>
    <w:p w:rsidR="00A23E74" w:rsidRPr="005E198A" w:rsidRDefault="00530F49" w:rsidP="00CC502F">
      <w:pPr>
        <w:pStyle w:val="ListParagraph"/>
        <w:ind w:left="-426" w:hanging="708"/>
        <w:rPr>
          <w:rFonts w:asciiTheme="majorBidi" w:hAnsiTheme="majorBidi" w:cstheme="majorBidi"/>
          <w:color w:val="FF0000"/>
          <w:sz w:val="26"/>
          <w:szCs w:val="26"/>
        </w:rPr>
      </w:pPr>
      <w:r w:rsidRPr="005E198A">
        <w:rPr>
          <w:rFonts w:asciiTheme="majorBidi" w:hAnsiTheme="majorBidi" w:cstheme="majorBidi"/>
          <w:color w:val="FF0000"/>
          <w:sz w:val="26"/>
          <w:szCs w:val="26"/>
        </w:rPr>
        <w:t xml:space="preserve">  </w:t>
      </w:r>
      <w:r w:rsidR="00CC502F">
        <w:rPr>
          <w:rFonts w:asciiTheme="majorBidi" w:hAnsiTheme="majorBidi" w:cstheme="majorBidi"/>
          <w:color w:val="FF0000"/>
          <w:sz w:val="26"/>
          <w:szCs w:val="26"/>
        </w:rPr>
        <w:t xml:space="preserve">   </w:t>
      </w:r>
      <w:r w:rsidRPr="005E198A">
        <w:rPr>
          <w:rFonts w:asciiTheme="majorBidi" w:hAnsiTheme="majorBidi" w:cstheme="majorBidi"/>
          <w:color w:val="FF0000"/>
          <w:sz w:val="26"/>
          <w:szCs w:val="26"/>
        </w:rPr>
        <w:t xml:space="preserve"> </w:t>
      </w:r>
      <w:r w:rsidR="00CC502F">
        <w:rPr>
          <w:rFonts w:asciiTheme="majorBidi" w:hAnsiTheme="majorBidi" w:cstheme="majorBidi"/>
          <w:color w:val="FF0000"/>
          <w:sz w:val="26"/>
          <w:szCs w:val="26"/>
        </w:rPr>
        <w:t xml:space="preserve">   *</w:t>
      </w:r>
      <w:r w:rsidR="00C905B0" w:rsidRPr="005E198A">
        <w:rPr>
          <w:rFonts w:asciiTheme="majorBidi" w:hAnsiTheme="majorBidi" w:cstheme="majorBidi"/>
          <w:color w:val="FF0000"/>
          <w:sz w:val="26"/>
          <w:szCs w:val="26"/>
        </w:rPr>
        <w:t>Standard direct material = (Standard quantity allowed for output unit</w:t>
      </w:r>
      <w:r w:rsidR="005E198A">
        <w:rPr>
          <w:rFonts w:asciiTheme="majorBidi" w:hAnsiTheme="majorBidi" w:cstheme="majorBidi"/>
          <w:color w:val="FF0000"/>
          <w:sz w:val="26"/>
          <w:szCs w:val="26"/>
        </w:rPr>
        <w:t>s</w:t>
      </w:r>
      <w:r w:rsidR="00C905B0" w:rsidRPr="005E198A">
        <w:rPr>
          <w:rFonts w:asciiTheme="majorBidi" w:hAnsiTheme="majorBidi" w:cstheme="majorBidi"/>
          <w:color w:val="FF0000"/>
          <w:sz w:val="26"/>
          <w:szCs w:val="26"/>
        </w:rPr>
        <w:t xml:space="preserve"> × Standard</w:t>
      </w:r>
      <w:r w:rsidR="005E198A">
        <w:rPr>
          <w:rFonts w:asciiTheme="majorBidi" w:hAnsiTheme="majorBidi" w:cstheme="majorBidi"/>
          <w:color w:val="FF0000"/>
          <w:sz w:val="26"/>
          <w:szCs w:val="26"/>
        </w:rPr>
        <w:t xml:space="preserve"> DM.</w:t>
      </w:r>
      <w:r w:rsidR="00C905B0" w:rsidRPr="005E198A">
        <w:rPr>
          <w:rFonts w:asciiTheme="majorBidi" w:hAnsiTheme="majorBidi" w:cstheme="majorBidi"/>
          <w:color w:val="FF0000"/>
          <w:sz w:val="26"/>
          <w:szCs w:val="26"/>
        </w:rPr>
        <w:t xml:space="preserve"> price)  </w:t>
      </w:r>
    </w:p>
    <w:p w:rsidR="00CC502F" w:rsidRPr="00833C62" w:rsidRDefault="00DF515D" w:rsidP="00833C62">
      <w:pPr>
        <w:pStyle w:val="ListParagraph"/>
        <w:ind w:left="3119" w:hanging="4395"/>
        <w:rPr>
          <w:rFonts w:asciiTheme="majorBidi" w:hAnsiTheme="majorBidi" w:cstheme="majorBidi"/>
          <w:color w:val="FF0000"/>
          <w:sz w:val="26"/>
          <w:szCs w:val="26"/>
        </w:rPr>
      </w:pPr>
      <w:r>
        <w:rPr>
          <w:rFonts w:asciiTheme="majorBidi" w:hAnsiTheme="majorBidi" w:cstheme="majorBidi"/>
          <w:color w:val="FF0000"/>
          <w:sz w:val="26"/>
          <w:szCs w:val="26"/>
        </w:rPr>
        <w:t xml:space="preserve">   </w:t>
      </w:r>
      <w:r w:rsidR="00833C62">
        <w:rPr>
          <w:rFonts w:asciiTheme="majorBidi" w:hAnsiTheme="majorBidi" w:cstheme="majorBidi"/>
          <w:color w:val="FF0000"/>
          <w:sz w:val="26"/>
          <w:szCs w:val="26"/>
        </w:rPr>
        <w:t xml:space="preserve">               </w:t>
      </w:r>
      <w:r w:rsidRPr="00FE1F6C">
        <w:rPr>
          <w:rFonts w:asciiTheme="majorBidi" w:hAnsiTheme="majorBidi" w:cstheme="majorBidi"/>
          <w:color w:val="FF0000"/>
          <w:sz w:val="26"/>
          <w:szCs w:val="26"/>
        </w:rPr>
        <w:t xml:space="preserve">Standard </w:t>
      </w:r>
      <w:r>
        <w:rPr>
          <w:rFonts w:asciiTheme="majorBidi" w:hAnsiTheme="majorBidi" w:cstheme="majorBidi"/>
          <w:color w:val="FF0000"/>
          <w:sz w:val="26"/>
          <w:szCs w:val="26"/>
        </w:rPr>
        <w:t>Quantity</w:t>
      </w:r>
      <w:r w:rsidRPr="00FE1F6C">
        <w:rPr>
          <w:rFonts w:asciiTheme="majorBidi" w:hAnsiTheme="majorBidi" w:cstheme="majorBidi"/>
          <w:color w:val="FF0000"/>
          <w:sz w:val="26"/>
          <w:szCs w:val="26"/>
        </w:rPr>
        <w:t xml:space="preserve"> allowed for output units</w:t>
      </w:r>
      <w:r>
        <w:rPr>
          <w:rFonts w:asciiTheme="majorBidi" w:hAnsiTheme="majorBidi" w:cstheme="majorBidi"/>
          <w:color w:val="FF0000"/>
          <w:sz w:val="26"/>
          <w:szCs w:val="26"/>
        </w:rPr>
        <w:t xml:space="preserve">= </w:t>
      </w:r>
      <w:r w:rsidR="00833C62">
        <w:rPr>
          <w:rFonts w:asciiTheme="majorBidi" w:hAnsiTheme="majorBidi" w:cstheme="majorBidi"/>
          <w:color w:val="FF0000"/>
          <w:sz w:val="26"/>
          <w:szCs w:val="26"/>
        </w:rPr>
        <w:t>SQ</w:t>
      </w:r>
      <w:r>
        <w:rPr>
          <w:rFonts w:asciiTheme="majorBidi" w:hAnsiTheme="majorBidi" w:cstheme="majorBidi"/>
          <w:color w:val="FF0000"/>
          <w:sz w:val="26"/>
          <w:szCs w:val="26"/>
        </w:rPr>
        <w:t xml:space="preserve"> allowed per output </w:t>
      </w:r>
      <w:r w:rsidRPr="00DB1174">
        <w:rPr>
          <w:rFonts w:asciiTheme="majorBidi" w:hAnsiTheme="majorBidi" w:cstheme="majorBidi"/>
          <w:color w:val="FF0000"/>
          <w:sz w:val="26"/>
          <w:szCs w:val="26"/>
        </w:rPr>
        <w:t>×</w:t>
      </w:r>
      <w:r>
        <w:rPr>
          <w:rFonts w:asciiTheme="majorBidi" w:hAnsiTheme="majorBidi" w:cstheme="majorBidi"/>
          <w:color w:val="FF0000"/>
          <w:sz w:val="26"/>
          <w:szCs w:val="26"/>
        </w:rPr>
        <w:t xml:space="preserve"> Actual </w:t>
      </w:r>
      <w:r w:rsidR="00833C62">
        <w:rPr>
          <w:rFonts w:asciiTheme="majorBidi" w:hAnsiTheme="majorBidi" w:cstheme="majorBidi"/>
          <w:color w:val="FF0000"/>
          <w:sz w:val="26"/>
          <w:szCs w:val="26"/>
        </w:rPr>
        <w:t>output</w:t>
      </w:r>
      <w:r w:rsidR="00833C62" w:rsidRPr="00833C62">
        <w:rPr>
          <w:rFonts w:asciiTheme="majorBidi" w:hAnsiTheme="majorBidi" w:cstheme="majorBidi"/>
          <w:color w:val="FF0000"/>
          <w:sz w:val="26"/>
          <w:szCs w:val="26"/>
        </w:rPr>
        <w:t xml:space="preserve"> units</w:t>
      </w:r>
    </w:p>
    <w:p w:rsidR="00DF515D" w:rsidRDefault="00DF515D" w:rsidP="00C905B0">
      <w:pPr>
        <w:pStyle w:val="ListParagraph"/>
        <w:ind w:left="3119" w:hanging="2977"/>
        <w:rPr>
          <w:rFonts w:asciiTheme="majorBidi" w:hAnsiTheme="majorBidi" w:cstheme="majorBidi"/>
          <w:color w:val="000000" w:themeColor="text1"/>
          <w:sz w:val="28"/>
          <w:szCs w:val="28"/>
        </w:rPr>
      </w:pPr>
    </w:p>
    <w:p w:rsidR="00C905B0" w:rsidRDefault="007C6B1F" w:rsidP="00C905B0">
      <w:pPr>
        <w:pStyle w:val="ListParagraph"/>
        <w:ind w:left="3119" w:hanging="2977"/>
        <w:rPr>
          <w:rFonts w:asciiTheme="majorBidi" w:hAnsiTheme="majorBidi" w:cstheme="majorBidi"/>
          <w:color w:val="000000" w:themeColor="text1"/>
          <w:sz w:val="28"/>
          <w:szCs w:val="28"/>
        </w:rPr>
      </w:pPr>
      <w:r w:rsidRPr="007C6B1F">
        <w:rPr>
          <w:rFonts w:asciiTheme="majorBidi" w:hAnsiTheme="majorBidi" w:cstheme="majorBidi"/>
          <w:color w:val="000000" w:themeColor="text1"/>
          <w:sz w:val="28"/>
          <w:szCs w:val="28"/>
        </w:rPr>
        <w:t>Direct material variance subdivided into to variances, are</w:t>
      </w:r>
    </w:p>
    <w:p w:rsidR="007C6B1F" w:rsidRPr="00CC502F" w:rsidRDefault="007C6B1F" w:rsidP="007C6B1F">
      <w:pPr>
        <w:pStyle w:val="ListParagraph"/>
        <w:ind w:left="851" w:hanging="284"/>
        <w:rPr>
          <w:rFonts w:asciiTheme="majorBidi" w:hAnsiTheme="majorBidi" w:cstheme="majorBidi"/>
          <w:color w:val="FF0000"/>
          <w:sz w:val="26"/>
          <w:szCs w:val="26"/>
        </w:rPr>
      </w:pPr>
      <w:r w:rsidRPr="00CC502F">
        <w:rPr>
          <w:rFonts w:asciiTheme="majorBidi" w:hAnsiTheme="majorBidi" w:cstheme="majorBidi"/>
          <w:color w:val="FF0000"/>
          <w:sz w:val="26"/>
          <w:szCs w:val="26"/>
        </w:rPr>
        <w:t xml:space="preserve">A) </w:t>
      </w:r>
      <w:r w:rsidR="00E12D4F" w:rsidRPr="00CC502F">
        <w:rPr>
          <w:rFonts w:asciiTheme="majorBidi" w:hAnsiTheme="majorBidi" w:cstheme="majorBidi"/>
          <w:color w:val="FF0000"/>
          <w:sz w:val="26"/>
          <w:szCs w:val="26"/>
        </w:rPr>
        <w:t xml:space="preserve">DM. </w:t>
      </w:r>
      <w:r w:rsidRPr="00CC502F">
        <w:rPr>
          <w:rFonts w:asciiTheme="majorBidi" w:hAnsiTheme="majorBidi" w:cstheme="majorBidi"/>
          <w:color w:val="FF0000"/>
          <w:sz w:val="26"/>
          <w:szCs w:val="26"/>
        </w:rPr>
        <w:t>Price Variance = (A</w:t>
      </w:r>
      <w:r w:rsidR="00FD6AD7">
        <w:rPr>
          <w:rFonts w:asciiTheme="majorBidi" w:hAnsiTheme="majorBidi" w:cstheme="majorBidi"/>
          <w:color w:val="FF0000"/>
          <w:sz w:val="26"/>
          <w:szCs w:val="26"/>
        </w:rPr>
        <w:t>.DM.</w:t>
      </w:r>
      <w:r w:rsidRPr="00CC502F">
        <w:rPr>
          <w:rFonts w:asciiTheme="majorBidi" w:hAnsiTheme="majorBidi" w:cstheme="majorBidi"/>
          <w:color w:val="FF0000"/>
          <w:sz w:val="26"/>
          <w:szCs w:val="26"/>
        </w:rPr>
        <w:t xml:space="preserve">P </w:t>
      </w:r>
      <w:r w:rsidR="00FD6AD7">
        <w:rPr>
          <w:rFonts w:asciiTheme="majorBidi" w:hAnsiTheme="majorBidi" w:cstheme="majorBidi"/>
          <w:color w:val="FF0000"/>
          <w:sz w:val="26"/>
          <w:szCs w:val="26"/>
        </w:rPr>
        <w:t>–</w:t>
      </w:r>
      <w:r w:rsidRPr="00CC502F">
        <w:rPr>
          <w:rFonts w:asciiTheme="majorBidi" w:hAnsiTheme="majorBidi" w:cstheme="majorBidi"/>
          <w:color w:val="FF0000"/>
          <w:sz w:val="26"/>
          <w:szCs w:val="26"/>
        </w:rPr>
        <w:t xml:space="preserve"> S</w:t>
      </w:r>
      <w:r w:rsidR="00FD6AD7">
        <w:rPr>
          <w:rFonts w:asciiTheme="majorBidi" w:hAnsiTheme="majorBidi" w:cstheme="majorBidi"/>
          <w:color w:val="FF0000"/>
          <w:sz w:val="26"/>
          <w:szCs w:val="26"/>
        </w:rPr>
        <w:t>.DM.</w:t>
      </w:r>
      <w:r w:rsidRPr="00CC502F">
        <w:rPr>
          <w:rFonts w:asciiTheme="majorBidi" w:hAnsiTheme="majorBidi" w:cstheme="majorBidi"/>
          <w:color w:val="FF0000"/>
          <w:sz w:val="26"/>
          <w:szCs w:val="26"/>
        </w:rPr>
        <w:t>P) × AQ (Purchasing)</w:t>
      </w:r>
    </w:p>
    <w:p w:rsidR="007C6B1F" w:rsidRPr="00CC502F" w:rsidRDefault="007C6B1F" w:rsidP="007C6B1F">
      <w:pPr>
        <w:pStyle w:val="ListParagraph"/>
        <w:ind w:left="851" w:hanging="284"/>
        <w:rPr>
          <w:rFonts w:asciiTheme="majorBidi" w:hAnsiTheme="majorBidi" w:cstheme="majorBidi"/>
          <w:color w:val="FF0000"/>
          <w:sz w:val="26"/>
          <w:szCs w:val="26"/>
        </w:rPr>
      </w:pPr>
      <w:r w:rsidRPr="00CC502F">
        <w:rPr>
          <w:rFonts w:asciiTheme="majorBidi" w:hAnsiTheme="majorBidi" w:cstheme="majorBidi"/>
          <w:color w:val="FF0000"/>
          <w:sz w:val="26"/>
          <w:szCs w:val="26"/>
        </w:rPr>
        <w:t>B)</w:t>
      </w:r>
      <w:r w:rsidR="00E12D4F" w:rsidRPr="00CC502F">
        <w:rPr>
          <w:rFonts w:asciiTheme="majorBidi" w:hAnsiTheme="majorBidi" w:cstheme="majorBidi"/>
          <w:color w:val="FF0000"/>
          <w:sz w:val="26"/>
          <w:szCs w:val="26"/>
        </w:rPr>
        <w:t xml:space="preserve"> DM.</w:t>
      </w:r>
      <w:r w:rsidRPr="00CC502F">
        <w:rPr>
          <w:rFonts w:asciiTheme="majorBidi" w:hAnsiTheme="majorBidi" w:cstheme="majorBidi"/>
          <w:color w:val="FF0000"/>
          <w:sz w:val="26"/>
          <w:szCs w:val="26"/>
        </w:rPr>
        <w:t xml:space="preserve"> Efficiency Variance = (AQ – SQ allowed for output unit) × S</w:t>
      </w:r>
      <w:r w:rsidR="00FD6AD7">
        <w:rPr>
          <w:rFonts w:asciiTheme="majorBidi" w:hAnsiTheme="majorBidi" w:cstheme="majorBidi"/>
          <w:color w:val="FF0000"/>
          <w:sz w:val="26"/>
          <w:szCs w:val="26"/>
        </w:rPr>
        <w:t>.DM.</w:t>
      </w:r>
      <w:r w:rsidRPr="00CC502F">
        <w:rPr>
          <w:rFonts w:asciiTheme="majorBidi" w:hAnsiTheme="majorBidi" w:cstheme="majorBidi"/>
          <w:color w:val="FF0000"/>
          <w:sz w:val="26"/>
          <w:szCs w:val="26"/>
        </w:rPr>
        <w:t>P</w:t>
      </w:r>
    </w:p>
    <w:p w:rsidR="00A23E74" w:rsidRDefault="007C6B1F" w:rsidP="00A415CC">
      <w:pPr>
        <w:rPr>
          <w:rFonts w:asciiTheme="majorBidi" w:hAnsiTheme="majorBidi" w:cstheme="majorBidi"/>
          <w:color w:val="231F20"/>
          <w:sz w:val="28"/>
          <w:szCs w:val="28"/>
        </w:rPr>
      </w:pPr>
      <w:r>
        <w:rPr>
          <w:rFonts w:asciiTheme="majorBidi" w:hAnsiTheme="majorBidi" w:cstheme="majorBidi"/>
          <w:color w:val="231F20"/>
          <w:sz w:val="28"/>
          <w:szCs w:val="28"/>
        </w:rPr>
        <w:t>We can reach the same result by another way (more common way)</w:t>
      </w:r>
    </w:p>
    <w:tbl>
      <w:tblPr>
        <w:tblStyle w:val="TableGrid"/>
        <w:tblW w:w="8363" w:type="dxa"/>
        <w:tblInd w:w="1101" w:type="dxa"/>
        <w:tblLook w:val="04A0" w:firstRow="1" w:lastRow="0" w:firstColumn="1" w:lastColumn="0" w:noHBand="0" w:noVBand="1"/>
      </w:tblPr>
      <w:tblGrid>
        <w:gridCol w:w="2551"/>
        <w:gridCol w:w="2410"/>
        <w:gridCol w:w="3402"/>
      </w:tblGrid>
      <w:tr w:rsidR="007C6B1F" w:rsidTr="00383BA3">
        <w:tc>
          <w:tcPr>
            <w:tcW w:w="2551" w:type="dxa"/>
          </w:tcPr>
          <w:p w:rsidR="007C6B1F" w:rsidRDefault="007C6B1F" w:rsidP="00383BA3">
            <w:pPr>
              <w:jc w:val="center"/>
              <w:rPr>
                <w:rFonts w:asciiTheme="majorBidi" w:hAnsiTheme="majorBidi" w:cstheme="majorBidi"/>
                <w:color w:val="231F20"/>
                <w:sz w:val="28"/>
                <w:szCs w:val="28"/>
              </w:rPr>
            </w:pPr>
            <w:r>
              <w:rPr>
                <w:rFonts w:asciiTheme="majorBidi" w:hAnsiTheme="majorBidi" w:cstheme="majorBidi"/>
                <w:color w:val="231F20"/>
                <w:sz w:val="28"/>
                <w:szCs w:val="28"/>
              </w:rPr>
              <w:t>Actual</w:t>
            </w:r>
          </w:p>
        </w:tc>
        <w:tc>
          <w:tcPr>
            <w:tcW w:w="2410" w:type="dxa"/>
          </w:tcPr>
          <w:p w:rsidR="007C6B1F" w:rsidRDefault="007C6B1F" w:rsidP="00383BA3">
            <w:pPr>
              <w:jc w:val="center"/>
              <w:rPr>
                <w:rFonts w:asciiTheme="majorBidi" w:hAnsiTheme="majorBidi" w:cstheme="majorBidi"/>
                <w:color w:val="231F20"/>
                <w:sz w:val="28"/>
                <w:szCs w:val="28"/>
              </w:rPr>
            </w:pPr>
            <w:r>
              <w:rPr>
                <w:rFonts w:asciiTheme="majorBidi" w:hAnsiTheme="majorBidi" w:cstheme="majorBidi"/>
                <w:color w:val="231F20"/>
                <w:sz w:val="28"/>
                <w:szCs w:val="28"/>
              </w:rPr>
              <w:t>Mixed</w:t>
            </w:r>
          </w:p>
        </w:tc>
        <w:tc>
          <w:tcPr>
            <w:tcW w:w="3402" w:type="dxa"/>
          </w:tcPr>
          <w:p w:rsidR="007C6B1F" w:rsidRDefault="007C6B1F" w:rsidP="00383BA3">
            <w:pPr>
              <w:jc w:val="center"/>
              <w:rPr>
                <w:rFonts w:asciiTheme="majorBidi" w:hAnsiTheme="majorBidi" w:cstheme="majorBidi"/>
                <w:color w:val="231F20"/>
                <w:sz w:val="28"/>
                <w:szCs w:val="28"/>
              </w:rPr>
            </w:pPr>
            <w:r>
              <w:rPr>
                <w:rFonts w:asciiTheme="majorBidi" w:hAnsiTheme="majorBidi" w:cstheme="majorBidi"/>
                <w:color w:val="231F20"/>
                <w:sz w:val="28"/>
                <w:szCs w:val="28"/>
              </w:rPr>
              <w:t>Standard (Flexible budget)</w:t>
            </w:r>
          </w:p>
        </w:tc>
      </w:tr>
      <w:tr w:rsidR="007C6B1F" w:rsidTr="00383BA3">
        <w:tc>
          <w:tcPr>
            <w:tcW w:w="2551" w:type="dxa"/>
          </w:tcPr>
          <w:p w:rsidR="007C6B1F" w:rsidRPr="00383BA3" w:rsidRDefault="007C6B1F" w:rsidP="00383BA3">
            <w:pPr>
              <w:jc w:val="center"/>
              <w:rPr>
                <w:rFonts w:asciiTheme="majorBidi" w:hAnsiTheme="majorBidi" w:cstheme="majorBidi"/>
                <w:color w:val="FF0000"/>
                <w:sz w:val="28"/>
                <w:szCs w:val="28"/>
              </w:rPr>
            </w:pPr>
            <w:r w:rsidRPr="00383BA3">
              <w:rPr>
                <w:rFonts w:asciiTheme="majorBidi" w:hAnsiTheme="majorBidi" w:cstheme="majorBidi"/>
                <w:color w:val="FF0000"/>
                <w:sz w:val="28"/>
                <w:szCs w:val="28"/>
              </w:rPr>
              <w:t>AQ × AP</w:t>
            </w:r>
          </w:p>
        </w:tc>
        <w:tc>
          <w:tcPr>
            <w:tcW w:w="2410" w:type="dxa"/>
          </w:tcPr>
          <w:p w:rsidR="007C6B1F" w:rsidRPr="00383BA3" w:rsidRDefault="007C6B1F" w:rsidP="00383BA3">
            <w:pPr>
              <w:jc w:val="center"/>
              <w:rPr>
                <w:rFonts w:asciiTheme="majorBidi" w:hAnsiTheme="majorBidi" w:cstheme="majorBidi"/>
                <w:color w:val="FF0000"/>
                <w:sz w:val="28"/>
                <w:szCs w:val="28"/>
              </w:rPr>
            </w:pPr>
            <w:r w:rsidRPr="00383BA3">
              <w:rPr>
                <w:rFonts w:asciiTheme="majorBidi" w:hAnsiTheme="majorBidi" w:cstheme="majorBidi"/>
                <w:color w:val="FF0000"/>
                <w:sz w:val="28"/>
                <w:szCs w:val="28"/>
              </w:rPr>
              <w:t>AQ × SP</w:t>
            </w:r>
          </w:p>
        </w:tc>
        <w:tc>
          <w:tcPr>
            <w:tcW w:w="3402" w:type="dxa"/>
          </w:tcPr>
          <w:p w:rsidR="007C6B1F" w:rsidRPr="00383BA3" w:rsidRDefault="007C6B1F" w:rsidP="00383BA3">
            <w:pPr>
              <w:jc w:val="center"/>
              <w:rPr>
                <w:rFonts w:asciiTheme="majorBidi" w:hAnsiTheme="majorBidi" w:cstheme="majorBidi"/>
                <w:color w:val="FF0000"/>
                <w:sz w:val="28"/>
                <w:szCs w:val="28"/>
              </w:rPr>
            </w:pPr>
            <w:r w:rsidRPr="00383BA3">
              <w:rPr>
                <w:rFonts w:asciiTheme="majorBidi" w:hAnsiTheme="majorBidi" w:cstheme="majorBidi"/>
                <w:color w:val="FF0000"/>
                <w:sz w:val="28"/>
                <w:szCs w:val="28"/>
              </w:rPr>
              <w:t xml:space="preserve">SQ allowed </w:t>
            </w:r>
            <w:r w:rsidR="00383BA3">
              <w:rPr>
                <w:rFonts w:asciiTheme="majorBidi" w:hAnsiTheme="majorBidi" w:cstheme="majorBidi"/>
                <w:color w:val="FF0000"/>
                <w:sz w:val="28"/>
                <w:szCs w:val="28"/>
              </w:rPr>
              <w:t xml:space="preserve">for output </w:t>
            </w:r>
            <w:r w:rsidRPr="00383BA3">
              <w:rPr>
                <w:rFonts w:asciiTheme="majorBidi" w:hAnsiTheme="majorBidi" w:cstheme="majorBidi"/>
                <w:color w:val="FF0000"/>
                <w:sz w:val="28"/>
                <w:szCs w:val="28"/>
              </w:rPr>
              <w:t>× SP</w:t>
            </w:r>
          </w:p>
        </w:tc>
      </w:tr>
    </w:tbl>
    <w:p w:rsidR="007C6B1F" w:rsidRPr="00383BA3" w:rsidRDefault="00530F49" w:rsidP="00383BA3">
      <w:pPr>
        <w:tabs>
          <w:tab w:val="left" w:pos="2580"/>
          <w:tab w:val="left" w:pos="5265"/>
        </w:tabs>
        <w:rPr>
          <w:rFonts w:asciiTheme="majorBidi" w:hAnsiTheme="majorBidi" w:cstheme="majorBidi"/>
          <w:color w:val="FF0000"/>
          <w:sz w:val="28"/>
          <w:szCs w:val="28"/>
        </w:rPr>
      </w:pPr>
      <w:r>
        <w:rPr>
          <w:rFonts w:asciiTheme="majorBidi" w:hAnsiTheme="majorBidi" w:cstheme="majorBidi"/>
          <w:noProof/>
          <w:color w:val="231F20"/>
          <w:sz w:val="28"/>
          <w:szCs w:val="28"/>
        </w:rPr>
        <mc:AlternateContent>
          <mc:Choice Requires="wps">
            <w:drawing>
              <wp:anchor distT="0" distB="0" distL="114300" distR="114300" simplePos="0" relativeHeight="252769280" behindDoc="0" locked="0" layoutInCell="1" allowOverlap="1" wp14:anchorId="220071A3" wp14:editId="06144AD7">
                <wp:simplePos x="0" y="0"/>
                <wp:positionH relativeFrom="column">
                  <wp:posOffset>1352550</wp:posOffset>
                </wp:positionH>
                <wp:positionV relativeFrom="paragraph">
                  <wp:posOffset>6985</wp:posOffset>
                </wp:positionV>
                <wp:extent cx="0" cy="323850"/>
                <wp:effectExtent l="95250" t="38100" r="57150" b="19050"/>
                <wp:wrapNone/>
                <wp:docPr id="6" name="Straight Arrow Connector 6"/>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left:0;text-align:left;margin-left:106.5pt;margin-top:.55pt;width:0;height:25.5pt;flip:y;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we1QEAAPoDAAAOAAAAZHJzL2Uyb0RvYy54bWysU02P0zAUvCPxHyzfadKuqFZR0xXqAhcE&#10;Fbtw9zp2Y2H7Wc+mSf49z04bEB8SQlwsf7wZz4yfd3ejs+ysMBrwLV+vas6Ul9AZf2r5p8c3L245&#10;i0n4TljwquWTivxu//zZbgiN2kAPtlPIiMTHZggt71MKTVVF2Ssn4gqC8nSoAZ1ItMRT1aEYiN3Z&#10;alPX22oA7AKCVDHS7v18yPeFX2sl0weto0rMtpy0pTJiGZ/yWO13ojmhCL2RFxniH1Q4YTxdulDd&#10;iyTYVzS/UDkjESLotJLgKtDaSFU8kJt1/ZObh14EVbxQODEsMcX/Ryvfn4/ITNfyLWdeOHqih4TC&#10;nPrEXiHCwA7gPcUIyLY5rSHEhkAHf8TLKoYjZuujRse0NeEzNUIJg+yxsWQ9LVmrMTE5b0ravdnc&#10;3L4sz1DNDJkpYExvFTiWJy2PF0GLkpldnN/FRBoIeAVksPV5TMLY175jaQpkSWQnWT3V5vMqu5h1&#10;l1marJqxH5WmNEjffEfpQ3WwyM6COqj7sl5YqDJDtLF2AdXF9h9Bl9oMU6U3/xa4VJcbwacF6IwH&#10;/N2tabxK1XP91fXsNdt+gm4qr1jioAYr+Vw+Q+7gH9cF/v3L7r8BAAD//wMAUEsDBBQABgAIAAAA&#10;IQDkqai83AAAAAgBAAAPAAAAZHJzL2Rvd25yZXYueG1sTI9BS8NAEIXvgv9hGcGb3SSibWM2pRQK&#10;ehGs4nmTnWZDs7Mxu21Sf70jHurx8Q1vvlesJteJEw6h9aQgnSUgkGpvWmoUfLxv7xYgQtRkdOcJ&#10;FZwxwKq8vip0bvxIb3jaxUZwCYVcK7Ax9rmUobbodJj5HonZ3g9OR45DI82gRy53ncyS5FE63RJ/&#10;sLrHjcX6sDs6Bc/bZG7st118Hcbz6+f6Zd5slpVStzfT+glExClejuFXn9WhZKfKH8kE0SnI0nve&#10;EhmkIJj/5UrBQ5aCLAv5f0D5AwAA//8DAFBLAQItABQABgAIAAAAIQC2gziS/gAAAOEBAAATAAAA&#10;AAAAAAAAAAAAAAAAAABbQ29udGVudF9UeXBlc10ueG1sUEsBAi0AFAAGAAgAAAAhADj9If/WAAAA&#10;lAEAAAsAAAAAAAAAAAAAAAAALwEAAF9yZWxzLy5yZWxzUEsBAi0AFAAGAAgAAAAhABB9fB7VAQAA&#10;+gMAAA4AAAAAAAAAAAAAAAAALgIAAGRycy9lMm9Eb2MueG1sUEsBAi0AFAAGAAgAAAAhAOSpqLzc&#10;AAAACAEAAA8AAAAAAAAAAAAAAAAALwQAAGRycy9kb3ducmV2LnhtbFBLBQYAAAAABAAEAPMAAAA4&#10;BQAAAAA=&#10;" strokecolor="black [3200]" strokeweight=".5pt">
                <v:stroke endarrow="open" joinstyle="miter"/>
              </v:shape>
            </w:pict>
          </mc:Fallback>
        </mc:AlternateContent>
      </w:r>
      <w:r w:rsidR="00383BA3">
        <w:rPr>
          <w:rFonts w:asciiTheme="majorBidi" w:hAnsiTheme="majorBidi" w:cstheme="majorBidi"/>
          <w:noProof/>
          <w:color w:val="231F20"/>
          <w:sz w:val="28"/>
          <w:szCs w:val="28"/>
        </w:rPr>
        <mc:AlternateContent>
          <mc:Choice Requires="wps">
            <w:drawing>
              <wp:anchor distT="0" distB="0" distL="114300" distR="114300" simplePos="0" relativeHeight="252773376" behindDoc="0" locked="0" layoutInCell="1" allowOverlap="1" wp14:anchorId="54E292F2" wp14:editId="132C352B">
                <wp:simplePos x="0" y="0"/>
                <wp:positionH relativeFrom="column">
                  <wp:posOffset>5143500</wp:posOffset>
                </wp:positionH>
                <wp:positionV relativeFrom="paragraph">
                  <wp:posOffset>16510</wp:posOffset>
                </wp:positionV>
                <wp:extent cx="0" cy="323850"/>
                <wp:effectExtent l="95250" t="38100" r="57150" b="19050"/>
                <wp:wrapNone/>
                <wp:docPr id="9" name="Straight Arrow Connector 9"/>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 o:spid="_x0000_s1026" type="#_x0000_t32" style="position:absolute;left:0;text-align:left;margin-left:405pt;margin-top:1.3pt;width:0;height:25.5pt;flip:y;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8b1QEAAPoDAAAOAAAAZHJzL2Uyb0RvYy54bWysU02P0zAUvCPxHyzfadKuQLtR0xXqAhcE&#10;FQt79zp2Y2H7Wc+mSf89z04aECwSQlwsf7wZz4yft7ejs+ykMBrwLV+vas6Ul9AZf2z5l89vX1xz&#10;FpPwnbDgVcvPKvLb3fNn2yE0agM92E4hIxIfmyG0vE8pNFUVZa+ciCsIytOhBnQi0RKPVYdiIHZn&#10;q01dv6oGwC4gSBUj7d5Nh3xX+LVWMn3UOqrEbMtJWyojlvExj9VuK5ojitAbOcsQ/6DCCePp0oXq&#10;TiTBvqH5jcoZiRBBp5UEV4HWRqrigdys61/c3PciqOKFwolhiSn+P1r54XRAZrqW33DmhaMnuk8o&#10;zLFP7DUiDGwP3lOMgOwmpzWE2BBo7w84r2I4YLY+anRMWxMeqBFKGGSPjSXr85K1GhOT06ak3avN&#10;1fXL8gzVxJCZAsb0ToFjedLyOAtalEzs4vQ+JtJAwAsgg63PYxLGvvEdS+dAlkR2ktVTbT6vsotJ&#10;d5mls1UT9pPSlAbpm+4ofaj2FtlJUAd1X9cLC1VmiDbWLqC62P4jaK7NMFV682+BS3W5EXxagM54&#10;wKduTeNFqp7qL64nr9n2I3Tn8oolDmqwks/8GXIH/7wu8B9fdvcdAAD//wMAUEsDBBQABgAIAAAA&#10;IQBMdQwe3QAAAAgBAAAPAAAAZHJzL2Rvd25yZXYueG1sTI9BS8NAFITvgv9heYI3u2nFNKZ5KaVQ&#10;0ItgFc+b7Gs2NPs2ZrdN6q93xYMehxlmvinWk+3EmQbfOkaYzxIQxLXTLTcI72+7uwyED4q16hwT&#10;woU8rMvrq0Ll2o38Sud9aEQsYZ8rBBNCn0vpa0NW+ZnriaN3cINVIcqhkXpQYyy3nVwkSSqtajku&#10;GNXT1lB93J8swtMuWWrzZbLP43h5+dg8L5vtY4V4ezNtViACTeEvDD/4ER3KyFS5E2svOoRsnsQv&#10;AWGRgoj+r64QHu5TkGUh/x8ovwEAAP//AwBQSwECLQAUAAYACAAAACEAtoM4kv4AAADhAQAAEwAA&#10;AAAAAAAAAAAAAAAAAAAAW0NvbnRlbnRfVHlwZXNdLnhtbFBLAQItABQABgAIAAAAIQA4/SH/1gAA&#10;AJQBAAALAAAAAAAAAAAAAAAAAC8BAABfcmVscy8ucmVsc1BLAQItABQABgAIAAAAIQA7Ko8b1QEA&#10;APoDAAAOAAAAAAAAAAAAAAAAAC4CAABkcnMvZTJvRG9jLnhtbFBLAQItABQABgAIAAAAIQBMdQwe&#10;3QAAAAgBAAAPAAAAAAAAAAAAAAAAAC8EAABkcnMvZG93bnJldi54bWxQSwUGAAAAAAQABADzAAAA&#10;OQUAAAAA&#10;" strokecolor="black [3200]" strokeweight=".5pt">
                <v:stroke endarrow="open" joinstyle="miter"/>
              </v:shape>
            </w:pict>
          </mc:Fallback>
        </mc:AlternateContent>
      </w:r>
      <w:r w:rsidR="00383BA3">
        <w:rPr>
          <w:rFonts w:asciiTheme="majorBidi" w:hAnsiTheme="majorBidi" w:cstheme="majorBidi"/>
          <w:noProof/>
          <w:color w:val="231F20"/>
          <w:sz w:val="28"/>
          <w:szCs w:val="28"/>
        </w:rPr>
        <mc:AlternateContent>
          <mc:Choice Requires="wps">
            <w:drawing>
              <wp:anchor distT="0" distB="0" distL="114300" distR="114300" simplePos="0" relativeHeight="252771328" behindDoc="0" locked="0" layoutInCell="1" allowOverlap="1" wp14:anchorId="2DBBDE35" wp14:editId="1B48500D">
                <wp:simplePos x="0" y="0"/>
                <wp:positionH relativeFrom="column">
                  <wp:posOffset>3019425</wp:posOffset>
                </wp:positionH>
                <wp:positionV relativeFrom="paragraph">
                  <wp:posOffset>-2540</wp:posOffset>
                </wp:positionV>
                <wp:extent cx="0" cy="323850"/>
                <wp:effectExtent l="95250" t="38100" r="57150" b="19050"/>
                <wp:wrapNone/>
                <wp:docPr id="8" name="Straight Arrow Connector 8"/>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type="#_x0000_t32" style="position:absolute;left:0;text-align:left;margin-left:237.75pt;margin-top:-.2pt;width:0;height:25.5pt;flip:y;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A/1QEAAPoDAAAOAAAAZHJzL2Uyb0RvYy54bWysU02P0zAUvCPxHyzfadKuQFXUdIW6wAVB&#10;xQJ3r2M3Fraf9Wya5N/z7LQB8SGtVlwsf7wZz4yfd7ejs+ysMBrwLV+vas6Ul9AZf2r5l89vX2w5&#10;i0n4TljwquWTivx2//zZbgiN2kAPtlPIiMTHZggt71MKTVVF2Ssn4gqC8nSoAZ1ItMRT1aEYiN3Z&#10;alPXr6oBsAsIUsVIu3fzId8Xfq2VTB+1jiox23LSlsqIZXzIY7XfieaEIvRGXmSIJ6hwwni6dKG6&#10;E0mw72j+oHJGIkTQaSXBVaC1kap4IDfr+jc3970IqnihcGJYYor/j1Z+OB+Rma7l9FBeOHqi+4TC&#10;nPrEXiPCwA7gPcUIyLY5rSHEhkAHf8TLKoYjZuujRse0NeErNUIJg+yxsWQ9LVmrMTE5b0ravdnc&#10;bF+WZ6hmhswUMKZ3ChzLk5bHi6BFycwuzu9jIg0EvAIy2Po8JmHsG9+xNAWyJLKTrJ5q83mVXcy6&#10;yyxNVs3YT0pTGqRvvqP0oTpYZGdBHdR9Wy8sVJkh2li7gOpi+5+gS22GqdKbjwUu1eVG8GkBOuMB&#10;/3ZrGq9S9Vx/dT17zbYfoJvKK5Y4qMFKPpfPkDv413WB//yy+x8AAAD//wMAUEsDBBQABgAIAAAA&#10;IQClg2yL3QAAAAgBAAAPAAAAZHJzL2Rvd25yZXYueG1sTI9BS8NAFITvgv9heYK3dqM0TY15KaVQ&#10;0ItgFc+b7DMbmn0bs9sm9de74qEehxlmvinWk+3EiQbfOka4mycgiGunW24Q3t92sxUIHxRr1Tkm&#10;hDN5WJfXV4XKtRv5lU770IhYwj5XCCaEPpfS14as8nPXE0fv0w1WhSiHRupBjbHcdvI+SZbSqpbj&#10;glE9bQ3Vh/3RIjztkkybb7P6Ooznl4/Nc9ZsHyrE25tp8wgi0BQuYfjFj+hQRqbKHVl70SEssjSN&#10;UYTZAkT0/3SFkCZLkGUh/x8ofwAAAP//AwBQSwECLQAUAAYACAAAACEAtoM4kv4AAADhAQAAEwAA&#10;AAAAAAAAAAAAAAAAAAAAW0NvbnRlbnRfVHlwZXNdLnhtbFBLAQItABQABgAIAAAAIQA4/SH/1gAA&#10;AJQBAAALAAAAAAAAAAAAAAAAAC8BAABfcmVscy8ucmVsc1BLAQItABQABgAIAAAAIQBlvPA/1QEA&#10;APoDAAAOAAAAAAAAAAAAAAAAAC4CAABkcnMvZTJvRG9jLnhtbFBLAQItABQABgAIAAAAIQClg2yL&#10;3QAAAAgBAAAPAAAAAAAAAAAAAAAAAC8EAABkcnMvZG93bnJldi54bWxQSwUGAAAAAAQABADzAAAA&#10;OQUAAAAA&#10;" strokecolor="black [3200]" strokeweight=".5pt">
                <v:stroke endarrow="open" joinstyle="miter"/>
              </v:shape>
            </w:pict>
          </mc:Fallback>
        </mc:AlternateContent>
      </w:r>
      <w:r w:rsidR="00383BA3">
        <w:rPr>
          <w:rFonts w:asciiTheme="majorBidi" w:hAnsiTheme="majorBidi" w:cstheme="majorBidi"/>
          <w:color w:val="231F20"/>
          <w:sz w:val="28"/>
          <w:szCs w:val="28"/>
        </w:rPr>
        <w:tab/>
      </w:r>
      <w:r w:rsidR="00383BA3" w:rsidRPr="00383BA3">
        <w:rPr>
          <w:rFonts w:asciiTheme="majorBidi" w:hAnsiTheme="majorBidi" w:cstheme="majorBidi"/>
          <w:color w:val="FF0000"/>
          <w:sz w:val="28"/>
          <w:szCs w:val="28"/>
        </w:rPr>
        <w:t xml:space="preserve">(AP – SP) ×AQ </w:t>
      </w:r>
      <w:r w:rsidR="00383BA3" w:rsidRPr="00383BA3">
        <w:rPr>
          <w:rFonts w:asciiTheme="majorBidi" w:hAnsiTheme="majorBidi" w:cstheme="majorBidi"/>
          <w:color w:val="FF0000"/>
          <w:sz w:val="28"/>
          <w:szCs w:val="28"/>
        </w:rPr>
        <w:tab/>
        <w:t xml:space="preserve">(AQ – SQ </w:t>
      </w:r>
      <w:r w:rsidR="00383BA3">
        <w:rPr>
          <w:rFonts w:asciiTheme="majorBidi" w:hAnsiTheme="majorBidi" w:cstheme="majorBidi"/>
          <w:color w:val="FF0000"/>
          <w:sz w:val="28"/>
          <w:szCs w:val="28"/>
        </w:rPr>
        <w:t>a</w:t>
      </w:r>
      <w:r w:rsidR="00383BA3" w:rsidRPr="00383BA3">
        <w:rPr>
          <w:rFonts w:asciiTheme="majorBidi" w:hAnsiTheme="majorBidi" w:cstheme="majorBidi"/>
          <w:color w:val="FF0000"/>
          <w:sz w:val="28"/>
          <w:szCs w:val="28"/>
        </w:rPr>
        <w:t>llowed) ×SP</w:t>
      </w:r>
    </w:p>
    <w:p w:rsidR="00A23E74" w:rsidRDefault="00D87871" w:rsidP="00E12D4F">
      <w:pPr>
        <w:tabs>
          <w:tab w:val="left" w:pos="3135"/>
        </w:tabs>
        <w:spacing w:after="0"/>
        <w:rPr>
          <w:rFonts w:asciiTheme="majorBidi" w:hAnsiTheme="majorBidi" w:cstheme="majorBidi"/>
          <w:color w:val="231F20"/>
          <w:sz w:val="28"/>
          <w:szCs w:val="28"/>
        </w:rPr>
      </w:pPr>
      <w:r>
        <w:rPr>
          <w:rFonts w:asciiTheme="majorBidi" w:hAnsiTheme="majorBidi" w:cstheme="majorBidi"/>
          <w:color w:val="231F20"/>
          <w:sz w:val="28"/>
          <w:szCs w:val="28"/>
        </w:rPr>
        <w:t xml:space="preserve"> Level 3</w:t>
      </w:r>
      <w:r w:rsidR="00530F49">
        <w:rPr>
          <w:rFonts w:asciiTheme="majorBidi" w:hAnsiTheme="majorBidi" w:cstheme="majorBidi"/>
          <w:noProof/>
          <w:color w:val="231F20"/>
          <w:sz w:val="28"/>
          <w:szCs w:val="28"/>
        </w:rPr>
        <mc:AlternateContent>
          <mc:Choice Requires="wps">
            <w:drawing>
              <wp:anchor distT="0" distB="0" distL="114300" distR="114300" simplePos="0" relativeHeight="252782592" behindDoc="0" locked="0" layoutInCell="1" allowOverlap="1" wp14:anchorId="31C5D518" wp14:editId="0D8CD19D">
                <wp:simplePos x="0" y="0"/>
                <wp:positionH relativeFrom="column">
                  <wp:posOffset>2076450</wp:posOffset>
                </wp:positionH>
                <wp:positionV relativeFrom="paragraph">
                  <wp:posOffset>170180</wp:posOffset>
                </wp:positionV>
                <wp:extent cx="0" cy="218440"/>
                <wp:effectExtent l="95250" t="38100" r="57150" b="10160"/>
                <wp:wrapNone/>
                <wp:docPr id="18" name="Straight Arrow Connector 18"/>
                <wp:cNvGraphicFramePr/>
                <a:graphic xmlns:a="http://schemas.openxmlformats.org/drawingml/2006/main">
                  <a:graphicData uri="http://schemas.microsoft.com/office/word/2010/wordprocessingShape">
                    <wps:wsp>
                      <wps:cNvCnPr/>
                      <wps:spPr>
                        <a:xfrm flipV="1">
                          <a:off x="0" y="0"/>
                          <a:ext cx="0" cy="2184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left:0;text-align:left;margin-left:163.5pt;margin-top:13.4pt;width:0;height:17.2pt;flip:y;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g11QEAAPwDAAAOAAAAZHJzL2Uyb0RvYy54bWysU12P0zAQfEfiP1h+p0mrEzpFTU+oB7wg&#10;qDiOd59jNxa211qbJvn3rJ00ID4khHixYntnPDO72d+NzrKLwmjAt3y7qTlTXkJn/Lnlj5/evLjl&#10;LCbhO2HBq5ZPKvK7w/Nn+yE0agc92E4hIxIfmyG0vE8pNFUVZa+ciBsIytOlBnQi0RbPVYdiIHZn&#10;q11dv6wGwC4gSBUjnd7Pl/xQ+LVWMn3QOqrEbMtJWyorlvUpr9VhL5ozitAbucgQ/6DCCePp0ZXq&#10;XiTBvqL5hcoZiRBBp40EV4HWRqrigdxs65/cPPQiqOKFwolhjSn+P1r5/nJCZjrqHXXKC0c9ekgo&#10;zLlP7BUiDOwI3lOOgIxKKK8hxIZgR3/CZRfDCbP5UaNj2prwmehKHGSQjSXtaU1bjYnJ+VDS6W57&#10;e3NTGlHNDJkpYExvFTiWP1oeF0WrlJldXN7FRBoIeAVksPV5TcLY175jaQrkSWQrWT3V5vsqu5h1&#10;l680WTVjPypNeZC++Y0yiepokV0EzVD3ZbuyUGWGaGPtCqqL7T+CltoMU2U6/xa4VpcXwacV6IwH&#10;/N2rabxK1XP91fXsNdt+gm4qXSxx0IiVfJbfIc/wj/sC//7THr4BAAD//wMAUEsDBBQABgAIAAAA&#10;IQCdB6FC3gAAAAkBAAAPAAAAZHJzL2Rvd25yZXYueG1sTI/BSsNAEIbvgu+wjODNbhohqTGTUgoF&#10;vQi24nmTHbOh2dmY3TapT++KBz3OzM8/31euZ9uLM42+c4ywXCQgiBunO24R3g67uxUIHxRr1Tsm&#10;hAt5WFfXV6UqtJv4lc770IpYwr5QCCaEoZDSN4as8gs3EMfbhxutCnEcW6lHNcVy28s0STJpVcfx&#10;g1EDbQ01x/3JIjztklybL7P6PE6Xl/fNc95uH2rE25t58wgi0Bz+wvCDH9Ghiky1O7H2oke4T/Po&#10;EhDSLCrEwO+iRsiWKciqlP8Nqm8AAAD//wMAUEsBAi0AFAAGAAgAAAAhALaDOJL+AAAA4QEAABMA&#10;AAAAAAAAAAAAAAAAAAAAAFtDb250ZW50X1R5cGVzXS54bWxQSwECLQAUAAYACAAAACEAOP0h/9YA&#10;AACUAQAACwAAAAAAAAAAAAAAAAAvAQAAX3JlbHMvLnJlbHNQSwECLQAUAAYACAAAACEApn1oNdUB&#10;AAD8AwAADgAAAAAAAAAAAAAAAAAuAgAAZHJzL2Uyb0RvYy54bWxQSwECLQAUAAYACAAAACEAnQeh&#10;Qt4AAAAJAQAADwAAAAAAAAAAAAAAAAAvBAAAZHJzL2Rvd25yZXYueG1sUEsFBgAAAAAEAAQA8wAA&#10;ADoFAAAAAA==&#10;" strokecolor="black [3200]" strokeweight=".5pt">
                <v:stroke endarrow="open" joinstyle="miter"/>
              </v:shape>
            </w:pict>
          </mc:Fallback>
        </mc:AlternateContent>
      </w:r>
      <w:r w:rsidR="00530F49">
        <w:rPr>
          <w:rFonts w:asciiTheme="majorBidi" w:hAnsiTheme="majorBidi" w:cstheme="majorBidi"/>
          <w:noProof/>
          <w:color w:val="231F20"/>
          <w:sz w:val="28"/>
          <w:szCs w:val="28"/>
        </w:rPr>
        <mc:AlternateContent>
          <mc:Choice Requires="wps">
            <w:drawing>
              <wp:anchor distT="0" distB="0" distL="114300" distR="114300" simplePos="0" relativeHeight="252784640" behindDoc="0" locked="0" layoutInCell="1" allowOverlap="1" wp14:anchorId="6E5229FB" wp14:editId="612179FE">
                <wp:simplePos x="0" y="0"/>
                <wp:positionH relativeFrom="column">
                  <wp:posOffset>4429125</wp:posOffset>
                </wp:positionH>
                <wp:positionV relativeFrom="paragraph">
                  <wp:posOffset>170180</wp:posOffset>
                </wp:positionV>
                <wp:extent cx="0" cy="219075"/>
                <wp:effectExtent l="95250" t="38100" r="57150" b="9525"/>
                <wp:wrapNone/>
                <wp:docPr id="20" name="Straight Arrow Connector 20"/>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left:0;text-align:left;margin-left:348.75pt;margin-top:13.4pt;width:0;height:17.25pt;flip:y;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rc0wEAAPwDAAAOAAAAZHJzL2Uyb0RvYy54bWysU8uu0zAQ3SPxD5b3NGklXlHTK9QLbBBU&#10;XGDv69iNhe2xxqZJ/p6xk+YiHhJCbEZ+zDkz53i8vxmdZReF0YBv+XZTc6a8hM74c8s/f3rz5AVn&#10;MQnfCQtetXxSkd8cHj/aD6FRO+jBdgoZkfjYDKHlfUqhqaooe+VE3EBQni41oBOJtniuOhQDsTtb&#10;7er6WTUAdgFBqhjp9Ha+5IfCr7WS6YPWUSVmW069pRKxxPscq8NeNGcUoTdyaUP8QxdOGE9FV6pb&#10;kQT7huYXKmckQgSdNhJcBVobqYoGUrOtf1Jz14ugihYyJ4bVpvj/aOX7ywmZ6Vq+I3u8cPRGdwmF&#10;OfeJvUKEgR3Be/IRkFEK+TWE2BDs6E+47GI4YRY/anRMWxO+0CgUO0ggG4vb0+q2GhOT86Gk0932&#10;Zf38aSauZobMFDCmtwocy4uWx6WjtZWZXVzexTQDr4AMtj7HJIx97TuWpkCaRJayFMn3VVYx911W&#10;abJqxn5Umvyg/uYaZRLV0SK7CJqh7ut2ZaHMDNHG2hVUF9l/BC25GabKdP4tcM0uFcGnFeiMB/xd&#10;1TReW9Vz/lX1rDXLvoduKq9Y7KARK4+wfIc8wz/uC/zh0x6+AwAA//8DAFBLAwQUAAYACAAAACEA&#10;0rMpAd4AAAAJAQAADwAAAGRycy9kb3ducmV2LnhtbEyPQU/DMAyF70j8h8hI3Fi6IdqtNJ2mSZPg&#10;gsRAnNPGNNUapzTZ2vHrMeIwbrbf0/P3ivXkOnHCIbSeFMxnCQik2puWGgXvb7u7JYgQNRndeUIF&#10;ZwywLq+vCp0bP9IrnvaxERxCIdcKbIx9LmWoLTodZr5HYu3TD05HXodGmkGPHO46uUiSVDrdEn+w&#10;usetxfqwPzoFT7skM/bbLr8O4/nlY/OcNdtVpdTtzbR5BBFxihcz/OIzOpTMVPkjmSA6Bekqe2Cr&#10;gkXKFdjwd6h4mN+DLAv5v0H5AwAA//8DAFBLAQItABQABgAIAAAAIQC2gziS/gAAAOEBAAATAAAA&#10;AAAAAAAAAAAAAAAAAABbQ29udGVudF9UeXBlc10ueG1sUEsBAi0AFAAGAAgAAAAhADj9If/WAAAA&#10;lAEAAAsAAAAAAAAAAAAAAAAALwEAAF9yZWxzLy5yZWxzUEsBAi0AFAAGAAgAAAAhAKCoytzTAQAA&#10;/AMAAA4AAAAAAAAAAAAAAAAALgIAAGRycy9lMm9Eb2MueG1sUEsBAi0AFAAGAAgAAAAhANKzKQHe&#10;AAAACQEAAA8AAAAAAAAAAAAAAAAALQQAAGRycy9kb3ducmV2LnhtbFBLBQYAAAAABAAEAPMAAAA4&#10;BQAAAAA=&#10;" strokecolor="black [3200]" strokeweight=".5pt">
                <v:stroke endarrow="open" joinstyle="miter"/>
              </v:shape>
            </w:pict>
          </mc:Fallback>
        </mc:AlternateContent>
      </w:r>
      <w:r w:rsidR="00383BA3">
        <w:rPr>
          <w:rFonts w:asciiTheme="majorBidi" w:hAnsiTheme="majorBidi" w:cstheme="majorBidi"/>
          <w:noProof/>
          <w:color w:val="231F20"/>
          <w:sz w:val="28"/>
          <w:szCs w:val="28"/>
        </w:rPr>
        <mc:AlternateContent>
          <mc:Choice Requires="wps">
            <w:drawing>
              <wp:anchor distT="0" distB="0" distL="114300" distR="114300" simplePos="0" relativeHeight="252768256" behindDoc="0" locked="0" layoutInCell="1" allowOverlap="1" wp14:anchorId="5C51F032" wp14:editId="4E788FB8">
                <wp:simplePos x="0" y="0"/>
                <wp:positionH relativeFrom="column">
                  <wp:posOffset>1352550</wp:posOffset>
                </wp:positionH>
                <wp:positionV relativeFrom="paragraph">
                  <wp:posOffset>8255</wp:posOffset>
                </wp:positionV>
                <wp:extent cx="37909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790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left:0;text-align:lef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65pt" to="4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QEtgEAALcDAAAOAAAAZHJzL2Uyb0RvYy54bWysU02PEzEMvSPxH6Lc6Uy34mNHne6hK7gg&#10;qFj4AdmM04lI4sgJ7fTf46TtLAKEEOLiiZP3bD/bs76bvBMHoGQx9HK5aKWAoHGwYd/LL5/fvngj&#10;RcoqDMphgF6eIMm7zfNn62Ps4AZHdAOQ4CAhdcfYyzHn2DVN0iN4lRYYIfCjQfIqs0v7ZiB15Oje&#10;NTdt+6o5Ig2RUENKfHt/fpSbGt8Y0PmjMQmycL3k2nK1VO1jsc1mrbo9qThafSlD/UMVXtnASedQ&#10;9yor8Y3sL6G81YQJTV5o9A0aYzVUDaxm2f6k5mFUEaoWbk6Kc5vS/wurPxx2JOzQy5UUQXke0UMm&#10;ZfdjFlsMgRuIJFalT8eYOoZvw44uXoo7KqInQ758WY6Yam9Pc29hykLz5er1bXv7kkegr2/NEzFS&#10;yu8AvSiHXjobimzVqcP7lDkZQ68Qdkoh59T1lE8OCtiFT2BYCidbVnZdItg6EgfF4x++LosMjlWR&#10;hWKsczOp/TPpgi00qIv1t8QZXTNiyDPR24D0u6x5upZqzvir6rPWIvsRh1MdRG0Hb0dVdtnksn4/&#10;+pX+9L9tvgMAAP//AwBQSwMEFAAGAAgAAAAhAIPB6EPaAAAABwEAAA8AAABkcnMvZG93bnJldi54&#10;bWxMj8tqwzAQRfeF/oOYQneNbAdCcC2HECilm9I46V6xJrITPYwkO+7fd9pNu7yc4d4z1Wa2hk0Y&#10;Yu+dgHyRAUPXetU7LeB4eHlaA4tJOiWNdyjgCyNs6vu7SpbK39wepyZpRiUullJAl9JQch7bDq2M&#10;Cz+gI3b2wcpEMWiugrxRuTW8yLIVt7J3tNDJAXcdttdmtALMW5g+9U5v4/i6XzWXj3PxfpiEeHyY&#10;t8/AEs7p7xh+9EkdanI6+dGpyIyAIl/SL4nAEhjxdZ5RPv1mXlf8v3/9DQAA//8DAFBLAQItABQA&#10;BgAIAAAAIQC2gziS/gAAAOEBAAATAAAAAAAAAAAAAAAAAAAAAABbQ29udGVudF9UeXBlc10ueG1s&#10;UEsBAi0AFAAGAAgAAAAhADj9If/WAAAAlAEAAAsAAAAAAAAAAAAAAAAALwEAAF9yZWxzLy5yZWxz&#10;UEsBAi0AFAAGAAgAAAAhAFc9JAS2AQAAtwMAAA4AAAAAAAAAAAAAAAAALgIAAGRycy9lMm9Eb2Mu&#10;eG1sUEsBAi0AFAAGAAgAAAAhAIPB6EPaAAAABwEAAA8AAAAAAAAAAAAAAAAAEAQAAGRycy9kb3du&#10;cmV2LnhtbFBLBQYAAAAABAAEAPMAAAAXBQAAAAA=&#10;" strokecolor="black [3200]" strokeweight=".5pt">
                <v:stroke joinstyle="miter"/>
              </v:line>
            </w:pict>
          </mc:Fallback>
        </mc:AlternateContent>
      </w:r>
      <w:r>
        <w:rPr>
          <w:rFonts w:asciiTheme="majorBidi" w:hAnsiTheme="majorBidi" w:cstheme="majorBidi"/>
          <w:color w:val="231F20"/>
          <w:sz w:val="28"/>
          <w:szCs w:val="28"/>
        </w:rPr>
        <w:t xml:space="preserve"> </w:t>
      </w:r>
      <w:r w:rsidR="00E12D4F">
        <w:rPr>
          <w:rFonts w:asciiTheme="majorBidi" w:hAnsiTheme="majorBidi" w:cstheme="majorBidi"/>
          <w:color w:val="231F20"/>
          <w:sz w:val="28"/>
          <w:szCs w:val="28"/>
        </w:rPr>
        <w:t xml:space="preserve">                   </w:t>
      </w:r>
      <w:r w:rsidR="00383BA3">
        <w:rPr>
          <w:rFonts w:asciiTheme="majorBidi" w:hAnsiTheme="majorBidi" w:cstheme="majorBidi"/>
          <w:color w:val="231F20"/>
          <w:sz w:val="28"/>
          <w:szCs w:val="28"/>
        </w:rPr>
        <w:t xml:space="preserve">   </w:t>
      </w:r>
      <w:r w:rsidR="00E12D4F">
        <w:rPr>
          <w:rFonts w:asciiTheme="majorBidi" w:hAnsiTheme="majorBidi" w:cstheme="majorBidi"/>
          <w:color w:val="231F20"/>
          <w:sz w:val="28"/>
          <w:szCs w:val="28"/>
        </w:rPr>
        <w:t>DM.</w:t>
      </w:r>
      <w:r w:rsidR="00383BA3">
        <w:rPr>
          <w:rFonts w:asciiTheme="majorBidi" w:hAnsiTheme="majorBidi" w:cstheme="majorBidi"/>
          <w:color w:val="231F20"/>
          <w:sz w:val="28"/>
          <w:szCs w:val="28"/>
        </w:rPr>
        <w:t xml:space="preserve"> Price Variance        </w:t>
      </w:r>
      <w:r w:rsidR="00E12D4F">
        <w:rPr>
          <w:rFonts w:asciiTheme="majorBidi" w:hAnsiTheme="majorBidi" w:cstheme="majorBidi"/>
          <w:color w:val="231F20"/>
          <w:sz w:val="28"/>
          <w:szCs w:val="28"/>
        </w:rPr>
        <w:t>DM.</w:t>
      </w:r>
      <w:r w:rsidR="00383BA3">
        <w:rPr>
          <w:rFonts w:asciiTheme="majorBidi" w:hAnsiTheme="majorBidi" w:cstheme="majorBidi"/>
          <w:color w:val="231F20"/>
          <w:sz w:val="28"/>
          <w:szCs w:val="28"/>
        </w:rPr>
        <w:t xml:space="preserve"> Efficiency Variance</w:t>
      </w:r>
    </w:p>
    <w:p w:rsidR="0053456C" w:rsidRDefault="0053456C" w:rsidP="00530F49">
      <w:pPr>
        <w:tabs>
          <w:tab w:val="center" w:pos="4418"/>
        </w:tabs>
        <w:spacing w:after="0"/>
        <w:ind w:hanging="426"/>
        <w:rPr>
          <w:rFonts w:asciiTheme="majorBidi" w:hAnsiTheme="majorBidi" w:cstheme="majorBidi"/>
          <w:noProof/>
          <w:color w:val="231F20"/>
          <w:sz w:val="28"/>
          <w:szCs w:val="28"/>
        </w:rPr>
      </w:pPr>
      <w:r>
        <w:rPr>
          <w:rFonts w:asciiTheme="majorBidi" w:hAnsiTheme="majorBidi" w:cstheme="majorBidi"/>
          <w:noProof/>
          <w:color w:val="231F20"/>
          <w:sz w:val="28"/>
          <w:szCs w:val="28"/>
        </w:rPr>
        <mc:AlternateContent>
          <mc:Choice Requires="wps">
            <w:drawing>
              <wp:anchor distT="0" distB="0" distL="114300" distR="114300" simplePos="0" relativeHeight="252780544" behindDoc="0" locked="0" layoutInCell="1" allowOverlap="1" wp14:anchorId="05B4008E" wp14:editId="6585ECF9">
                <wp:simplePos x="0" y="0"/>
                <wp:positionH relativeFrom="column">
                  <wp:posOffset>2076450</wp:posOffset>
                </wp:positionH>
                <wp:positionV relativeFrom="paragraph">
                  <wp:posOffset>172085</wp:posOffset>
                </wp:positionV>
                <wp:extent cx="235267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2352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left:0;text-align:lef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13.55pt" to="348.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ODtgEAALkDAAAOAAAAZHJzL2Uyb0RvYy54bWysU8GOEzEMvSPxD1HudNqiXdCo0z10BRcE&#10;Fct+QDbjdCKSOHJCZ/r3OGk7iwAhhLh44tjv2c/xbO4m78QRKFkMnVwtllJA0NjbcOjk45d3r95K&#10;kbIKvXIYoJMnSPJu+/LFZowtrHFA1wMJJgmpHWMnh5xj2zRJD+BVWmCEwEGD5FVmlw5NT2pkdu+a&#10;9XJ524xIfSTUkBLf3p+Dclv5jQGdPxmTIAvXSe4tV0vVPhXbbDeqPZCKg9WXNtQ/dOGVDVx0prpX&#10;WYlvZH+h8lYTJjR5odE3aIzVUDWwmtXyJzUPg4pQtfBwUpzHlP4frf543JOwPb/djRRBeX6jh0zK&#10;HoYsdhgCTxBJcJAnNcbUMmAX9nTxUtxTkT0Z8uXLgsRUp3uapwtTFpov169v1rdvuIq+xppnYKSU&#10;3wN6UQ6ddDYU4apVxw8pczFOvaawUxo5l66nfHJQkl34DIbFcLFVRdc1gp0jcVS8AP3XVZHBXDWz&#10;QIx1bgYt/wy65BYY1NX6W+CcXStiyDPQ24D0u6p5urZqzvlX1WetRfYT9qf6EHUcvB9V2WWXywL+&#10;6Ff48x+3/Q4AAP//AwBQSwMEFAAGAAgAAAAhAI1tOjDeAAAACQEAAA8AAABkcnMvZG93bnJldi54&#10;bWxMj8FOwzAQRO9I/IO1SNyo0yASmsapqkoIcUE0hbsbb51AvI5sJw1/jxGHcpyd0eybcjObnk3o&#10;fGdJwHKRAENqrOpIC3g/PN09AvNBkpK9JRTwjR421fVVKQtlz7THqQ6axRLyhRTQhjAUnPumRSP9&#10;wg5I0TtZZ2SI0mmunDzHctPzNEkybmRH8UMrB9y12HzVoxHQv7jpQ+/01o/P+6z+fDulr4dJiNub&#10;ebsGFnAOlzD84kd0qCLT0Y6kPOsF3Kd53BIEpPkSWAxkq/wB2PHvwKuS/19Q/QAAAP//AwBQSwEC&#10;LQAUAAYACAAAACEAtoM4kv4AAADhAQAAEwAAAAAAAAAAAAAAAAAAAAAAW0NvbnRlbnRfVHlwZXNd&#10;LnhtbFBLAQItABQABgAIAAAAIQA4/SH/1gAAAJQBAAALAAAAAAAAAAAAAAAAAC8BAABfcmVscy8u&#10;cmVsc1BLAQItABQABgAIAAAAIQAg0XODtgEAALkDAAAOAAAAAAAAAAAAAAAAAC4CAABkcnMvZTJv&#10;RG9jLnhtbFBLAQItABQABgAIAAAAIQCNbTow3gAAAAkBAAAPAAAAAAAAAAAAAAAAABAEAABkcnMv&#10;ZG93bnJldi54bWxQSwUGAAAAAAQABADzAAAAGwUAAAAA&#10;" strokecolor="black [3200]" strokeweight=".5pt">
                <v:stroke joinstyle="miter"/>
              </v:line>
            </w:pict>
          </mc:Fallback>
        </mc:AlternateContent>
      </w:r>
      <w:r>
        <w:rPr>
          <w:rFonts w:asciiTheme="majorBidi" w:hAnsiTheme="majorBidi" w:cstheme="majorBidi"/>
          <w:noProof/>
          <w:color w:val="231F20"/>
          <w:sz w:val="28"/>
          <w:szCs w:val="28"/>
        </w:rPr>
        <w:t xml:space="preserve">                                                    </w:t>
      </w:r>
      <w:r w:rsidR="00530F49">
        <w:rPr>
          <w:rFonts w:asciiTheme="majorBidi" w:hAnsiTheme="majorBidi" w:cstheme="majorBidi"/>
          <w:noProof/>
          <w:color w:val="231F20"/>
          <w:sz w:val="28"/>
          <w:szCs w:val="28"/>
        </w:rPr>
        <w:tab/>
      </w:r>
    </w:p>
    <w:p w:rsidR="0053456C" w:rsidRPr="00530F49" w:rsidRDefault="00D87871" w:rsidP="00D87871">
      <w:pPr>
        <w:tabs>
          <w:tab w:val="center" w:pos="4418"/>
        </w:tabs>
        <w:spacing w:after="0"/>
        <w:ind w:hanging="426"/>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t xml:space="preserve">      </w:t>
      </w:r>
      <w:r w:rsidRPr="00530F49">
        <w:rPr>
          <w:rFonts w:asciiTheme="majorBidi" w:hAnsiTheme="majorBidi" w:cstheme="majorBidi"/>
          <w:noProof/>
          <w:color w:val="000000" w:themeColor="text1"/>
          <w:sz w:val="28"/>
          <w:szCs w:val="28"/>
        </w:rPr>
        <w:t xml:space="preserve"> </w:t>
      </w:r>
      <w:r>
        <w:rPr>
          <w:rFonts w:asciiTheme="majorBidi" w:hAnsiTheme="majorBidi" w:cstheme="majorBidi"/>
          <w:color w:val="231F20"/>
          <w:sz w:val="28"/>
          <w:szCs w:val="28"/>
        </w:rPr>
        <w:t xml:space="preserve">Level 2      </w:t>
      </w:r>
      <w:r w:rsidR="0053456C" w:rsidRPr="00530F49">
        <w:rPr>
          <w:rFonts w:asciiTheme="majorBidi" w:hAnsiTheme="majorBidi" w:cstheme="majorBidi"/>
          <w:noProof/>
          <w:color w:val="000000" w:themeColor="text1"/>
          <w:sz w:val="28"/>
          <w:szCs w:val="28"/>
        </w:rPr>
        <w:t xml:space="preserve">                               </w:t>
      </w:r>
      <w:r w:rsidR="00530F49" w:rsidRPr="00530F49">
        <w:rPr>
          <w:rFonts w:asciiTheme="majorBidi" w:hAnsiTheme="majorBidi" w:cstheme="majorBidi"/>
          <w:noProof/>
          <w:color w:val="000000" w:themeColor="text1"/>
          <w:sz w:val="28"/>
          <w:szCs w:val="28"/>
        </w:rPr>
        <w:t xml:space="preserve">   </w:t>
      </w:r>
      <w:r w:rsidR="00530F49" w:rsidRPr="00530F49">
        <w:rPr>
          <w:rFonts w:asciiTheme="majorBidi" w:hAnsiTheme="majorBidi" w:cstheme="majorBidi"/>
          <w:color w:val="000000" w:themeColor="text1"/>
          <w:sz w:val="28"/>
          <w:szCs w:val="28"/>
        </w:rPr>
        <w:t>Flexible Budget Variance</w:t>
      </w:r>
    </w:p>
    <w:p w:rsidR="0053456C" w:rsidRPr="00034BBE" w:rsidRDefault="0053456C" w:rsidP="00D87871">
      <w:pPr>
        <w:tabs>
          <w:tab w:val="center" w:pos="4418"/>
        </w:tabs>
        <w:ind w:hanging="426"/>
        <w:jc w:val="center"/>
        <w:rPr>
          <w:rFonts w:asciiTheme="majorBidi" w:hAnsiTheme="majorBidi" w:cstheme="majorBidi"/>
          <w:b/>
          <w:bCs/>
          <w:color w:val="FF0000"/>
          <w:sz w:val="20"/>
          <w:szCs w:val="20"/>
          <w:u w:val="single"/>
        </w:rPr>
      </w:pPr>
    </w:p>
    <w:p w:rsidR="00D87871" w:rsidRDefault="00D87871" w:rsidP="00D87871">
      <w:pPr>
        <w:tabs>
          <w:tab w:val="center" w:pos="4418"/>
        </w:tabs>
        <w:ind w:hanging="426"/>
        <w:jc w:val="center"/>
        <w:rPr>
          <w:rFonts w:asciiTheme="majorBidi" w:hAnsiTheme="majorBidi" w:cstheme="majorBidi"/>
          <w:b/>
          <w:bCs/>
          <w:color w:val="000000" w:themeColor="text1"/>
          <w:sz w:val="28"/>
          <w:szCs w:val="28"/>
          <w:u w:val="single"/>
        </w:rPr>
      </w:pPr>
      <w:r w:rsidRPr="00D87871">
        <w:rPr>
          <w:rFonts w:asciiTheme="majorBidi" w:hAnsiTheme="majorBidi" w:cstheme="majorBidi"/>
          <w:b/>
          <w:bCs/>
          <w:color w:val="000000" w:themeColor="text1"/>
          <w:sz w:val="28"/>
          <w:szCs w:val="28"/>
          <w:u w:val="single"/>
        </w:rPr>
        <w:t xml:space="preserve">Journal entries using standard cost (Direct </w:t>
      </w:r>
      <w:proofErr w:type="spellStart"/>
      <w:r w:rsidRPr="00D87871">
        <w:rPr>
          <w:rFonts w:asciiTheme="majorBidi" w:hAnsiTheme="majorBidi" w:cstheme="majorBidi"/>
          <w:b/>
          <w:bCs/>
          <w:color w:val="000000" w:themeColor="text1"/>
          <w:sz w:val="28"/>
          <w:szCs w:val="28"/>
          <w:u w:val="single"/>
        </w:rPr>
        <w:t>matrial</w:t>
      </w:r>
      <w:proofErr w:type="spellEnd"/>
      <w:r w:rsidRPr="00D87871">
        <w:rPr>
          <w:rFonts w:asciiTheme="majorBidi" w:hAnsiTheme="majorBidi" w:cstheme="majorBidi"/>
          <w:b/>
          <w:bCs/>
          <w:color w:val="000000" w:themeColor="text1"/>
          <w:sz w:val="28"/>
          <w:szCs w:val="28"/>
          <w:u w:val="single"/>
        </w:rPr>
        <w:t>)</w:t>
      </w:r>
    </w:p>
    <w:p w:rsidR="00B74CDC" w:rsidRPr="00B74CDC" w:rsidRDefault="00B74CDC" w:rsidP="00D26979">
      <w:pPr>
        <w:pStyle w:val="ListParagraph"/>
        <w:numPr>
          <w:ilvl w:val="0"/>
          <w:numId w:val="45"/>
        </w:numPr>
        <w:tabs>
          <w:tab w:val="center" w:pos="4418"/>
        </w:tabs>
        <w:spacing w:after="0"/>
        <w:ind w:left="-142" w:hanging="284"/>
        <w:rPr>
          <w:rFonts w:asciiTheme="majorBidi" w:hAnsiTheme="majorBidi" w:cstheme="majorBidi"/>
          <w:color w:val="000000" w:themeColor="text1"/>
          <w:sz w:val="28"/>
          <w:szCs w:val="28"/>
          <w:lang w:bidi="ar-IQ"/>
        </w:rPr>
      </w:pPr>
      <w:r w:rsidRPr="00B74CDC">
        <w:rPr>
          <w:rFonts w:asciiTheme="majorBidi" w:hAnsiTheme="majorBidi" w:cstheme="majorBidi"/>
          <w:color w:val="000000" w:themeColor="text1"/>
          <w:sz w:val="28"/>
          <w:szCs w:val="28"/>
          <w:lang w:bidi="ar-IQ"/>
        </w:rPr>
        <w:t>When Purchasing Material: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566"/>
      </w:tblGrid>
      <w:tr w:rsidR="00D87871" w:rsidTr="00DC30A5">
        <w:tc>
          <w:tcPr>
            <w:tcW w:w="6912" w:type="dxa"/>
          </w:tcPr>
          <w:p w:rsidR="00D87871" w:rsidRPr="00693402" w:rsidRDefault="00693402" w:rsidP="00B74CDC">
            <w:pPr>
              <w:spacing w:line="259" w:lineRule="auto"/>
              <w:rPr>
                <w:rFonts w:asciiTheme="majorBidi" w:hAnsiTheme="majorBidi" w:cstheme="majorBidi"/>
                <w:color w:val="231F20"/>
                <w:sz w:val="28"/>
                <w:szCs w:val="28"/>
              </w:rPr>
            </w:pPr>
            <w:r w:rsidRPr="00693402">
              <w:rPr>
                <w:rFonts w:asciiTheme="majorBidi" w:hAnsiTheme="majorBidi" w:cstheme="majorBidi"/>
                <w:color w:val="231F20"/>
                <w:sz w:val="28"/>
                <w:szCs w:val="28"/>
              </w:rPr>
              <w:t>Direct Materials Control</w:t>
            </w:r>
            <w:r>
              <w:rPr>
                <w:rFonts w:asciiTheme="majorBidi" w:hAnsiTheme="majorBidi" w:cstheme="majorBidi"/>
                <w:color w:val="231F20"/>
                <w:sz w:val="28"/>
                <w:szCs w:val="28"/>
              </w:rPr>
              <w:t xml:space="preserve">  (Purchased Quantity × </w:t>
            </w:r>
            <w:r w:rsidR="00B74CDC">
              <w:rPr>
                <w:rFonts w:asciiTheme="majorBidi" w:hAnsiTheme="majorBidi" w:cstheme="majorBidi"/>
                <w:color w:val="231F20"/>
                <w:sz w:val="28"/>
                <w:szCs w:val="28"/>
              </w:rPr>
              <w:t>S</w:t>
            </w:r>
            <w:r w:rsidR="00FD6AD7">
              <w:rPr>
                <w:rFonts w:asciiTheme="majorBidi" w:hAnsiTheme="majorBidi" w:cstheme="majorBidi"/>
                <w:color w:val="231F20"/>
                <w:sz w:val="28"/>
                <w:szCs w:val="28"/>
              </w:rPr>
              <w:t>.DM.</w:t>
            </w:r>
            <w:r>
              <w:rPr>
                <w:rFonts w:asciiTheme="majorBidi" w:hAnsiTheme="majorBidi" w:cstheme="majorBidi"/>
                <w:color w:val="231F20"/>
                <w:sz w:val="28"/>
                <w:szCs w:val="28"/>
              </w:rPr>
              <w:t>P)</w:t>
            </w:r>
          </w:p>
        </w:tc>
        <w:tc>
          <w:tcPr>
            <w:tcW w:w="2566" w:type="dxa"/>
          </w:tcPr>
          <w:p w:rsidR="00D87871" w:rsidRPr="00DC30A5" w:rsidRDefault="00693402" w:rsidP="00B74CDC">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D87871" w:rsidTr="00DC30A5">
        <w:tc>
          <w:tcPr>
            <w:tcW w:w="6912" w:type="dxa"/>
          </w:tcPr>
          <w:p w:rsidR="00D87871" w:rsidRPr="00693402" w:rsidRDefault="00E12D4F" w:rsidP="00B74CDC">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 xml:space="preserve">DM. </w:t>
            </w:r>
            <w:r w:rsidR="00693402" w:rsidRPr="00693402">
              <w:rPr>
                <w:rFonts w:asciiTheme="majorBidi" w:hAnsiTheme="majorBidi" w:cstheme="majorBidi"/>
                <w:color w:val="231F20"/>
                <w:sz w:val="28"/>
                <w:szCs w:val="28"/>
              </w:rPr>
              <w:t>Price Variance if (U)</w:t>
            </w:r>
          </w:p>
        </w:tc>
        <w:tc>
          <w:tcPr>
            <w:tcW w:w="2566" w:type="dxa"/>
          </w:tcPr>
          <w:p w:rsidR="00D87871" w:rsidRPr="00DC30A5" w:rsidRDefault="00693402" w:rsidP="00B74CDC">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D87871" w:rsidTr="00DC30A5">
        <w:tc>
          <w:tcPr>
            <w:tcW w:w="6912" w:type="dxa"/>
          </w:tcPr>
          <w:p w:rsidR="00D87871" w:rsidRPr="00693402" w:rsidRDefault="00693402" w:rsidP="00B74CDC">
            <w:pPr>
              <w:spacing w:line="259" w:lineRule="auto"/>
              <w:rPr>
                <w:rFonts w:asciiTheme="majorBidi" w:hAnsiTheme="majorBidi" w:cstheme="majorBidi"/>
                <w:color w:val="231F20"/>
                <w:sz w:val="28"/>
                <w:szCs w:val="28"/>
              </w:rPr>
            </w:pPr>
            <w:r w:rsidRPr="00693402">
              <w:rPr>
                <w:rFonts w:asciiTheme="majorBidi" w:hAnsiTheme="majorBidi" w:cstheme="majorBidi"/>
                <w:color w:val="231F20"/>
                <w:sz w:val="28"/>
                <w:szCs w:val="28"/>
              </w:rPr>
              <w:t xml:space="preserve">A/P </w:t>
            </w:r>
            <w:r w:rsidR="00B74CDC">
              <w:rPr>
                <w:rFonts w:asciiTheme="majorBidi" w:hAnsiTheme="majorBidi" w:cstheme="majorBidi"/>
                <w:color w:val="231F20"/>
                <w:sz w:val="28"/>
                <w:szCs w:val="28"/>
              </w:rPr>
              <w:t>Control  (Purchased Quantity × A</w:t>
            </w:r>
            <w:r w:rsidR="00FD6AD7">
              <w:rPr>
                <w:rFonts w:asciiTheme="majorBidi" w:hAnsiTheme="majorBidi" w:cstheme="majorBidi"/>
                <w:color w:val="231F20"/>
                <w:sz w:val="28"/>
                <w:szCs w:val="28"/>
              </w:rPr>
              <w:t>.DM.</w:t>
            </w:r>
            <w:r w:rsidR="00B74CDC">
              <w:rPr>
                <w:rFonts w:asciiTheme="majorBidi" w:hAnsiTheme="majorBidi" w:cstheme="majorBidi"/>
                <w:color w:val="231F20"/>
                <w:sz w:val="28"/>
                <w:szCs w:val="28"/>
              </w:rPr>
              <w:t>P)</w:t>
            </w:r>
          </w:p>
        </w:tc>
        <w:tc>
          <w:tcPr>
            <w:tcW w:w="2566" w:type="dxa"/>
          </w:tcPr>
          <w:p w:rsidR="00D87871" w:rsidRPr="00DC30A5" w:rsidRDefault="00693402" w:rsidP="00B74CDC">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 xml:space="preserve">       XX</w:t>
            </w:r>
          </w:p>
        </w:tc>
      </w:tr>
      <w:tr w:rsidR="00693402" w:rsidTr="00DC30A5">
        <w:tc>
          <w:tcPr>
            <w:tcW w:w="6912" w:type="dxa"/>
          </w:tcPr>
          <w:p w:rsidR="00693402" w:rsidRPr="00693402" w:rsidRDefault="00E12D4F" w:rsidP="00B74CDC">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 xml:space="preserve">DM. </w:t>
            </w:r>
            <w:r w:rsidR="00693402" w:rsidRPr="00693402">
              <w:rPr>
                <w:rFonts w:asciiTheme="majorBidi" w:hAnsiTheme="majorBidi" w:cstheme="majorBidi"/>
                <w:color w:val="231F20"/>
                <w:sz w:val="28"/>
                <w:szCs w:val="28"/>
              </w:rPr>
              <w:t>Price Variance if (F)</w:t>
            </w:r>
          </w:p>
        </w:tc>
        <w:tc>
          <w:tcPr>
            <w:tcW w:w="2566" w:type="dxa"/>
          </w:tcPr>
          <w:p w:rsidR="00693402" w:rsidRPr="00DC30A5" w:rsidRDefault="00693402" w:rsidP="00B74CDC">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 xml:space="preserve">       XX</w:t>
            </w:r>
          </w:p>
        </w:tc>
      </w:tr>
    </w:tbl>
    <w:p w:rsidR="00B74CDC" w:rsidRPr="00034BBE" w:rsidRDefault="00B74CDC" w:rsidP="00B74CDC">
      <w:pPr>
        <w:pStyle w:val="ListParagraph"/>
        <w:tabs>
          <w:tab w:val="center" w:pos="4418"/>
        </w:tabs>
        <w:spacing w:after="0"/>
        <w:ind w:left="360"/>
        <w:rPr>
          <w:rFonts w:asciiTheme="majorBidi" w:hAnsiTheme="majorBidi" w:cstheme="majorBidi"/>
          <w:color w:val="FF0000"/>
          <w:sz w:val="18"/>
          <w:szCs w:val="18"/>
        </w:rPr>
      </w:pPr>
    </w:p>
    <w:p w:rsidR="00D87871" w:rsidRDefault="00B74CDC" w:rsidP="00D26979">
      <w:pPr>
        <w:pStyle w:val="ListParagraph"/>
        <w:numPr>
          <w:ilvl w:val="0"/>
          <w:numId w:val="44"/>
        </w:numPr>
        <w:tabs>
          <w:tab w:val="center" w:pos="4418"/>
        </w:tabs>
        <w:spacing w:after="0"/>
        <w:ind w:left="-142" w:hanging="284"/>
        <w:rPr>
          <w:rFonts w:asciiTheme="majorBidi" w:hAnsiTheme="majorBidi" w:cstheme="majorBidi"/>
          <w:color w:val="000000" w:themeColor="text1"/>
          <w:sz w:val="28"/>
          <w:szCs w:val="28"/>
        </w:rPr>
      </w:pPr>
      <w:r w:rsidRPr="00B74CDC">
        <w:rPr>
          <w:rFonts w:asciiTheme="majorBidi" w:hAnsiTheme="majorBidi" w:cstheme="majorBidi"/>
          <w:color w:val="000000" w:themeColor="text1"/>
          <w:sz w:val="28"/>
          <w:szCs w:val="28"/>
        </w:rPr>
        <w:lastRenderedPageBreak/>
        <w:t>When used material in process:</w:t>
      </w:r>
    </w:p>
    <w:p w:rsidR="00034BBE" w:rsidRPr="00B74CDC" w:rsidRDefault="00034BBE" w:rsidP="00034BBE">
      <w:pPr>
        <w:pStyle w:val="ListParagraph"/>
        <w:tabs>
          <w:tab w:val="center" w:pos="4418"/>
        </w:tabs>
        <w:spacing w:after="0"/>
        <w:ind w:left="-142"/>
        <w:rPr>
          <w:rFonts w:asciiTheme="majorBidi" w:hAnsiTheme="majorBidi" w:cstheme="majorBidi"/>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566"/>
      </w:tblGrid>
      <w:tr w:rsidR="00B74CDC" w:rsidTr="00DC30A5">
        <w:tc>
          <w:tcPr>
            <w:tcW w:w="6912" w:type="dxa"/>
          </w:tcPr>
          <w:p w:rsidR="00B74CDC" w:rsidRPr="00693402" w:rsidRDefault="00B74CDC" w:rsidP="00B74CDC">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W.I.P</w:t>
            </w:r>
            <w:r w:rsidRPr="00693402">
              <w:rPr>
                <w:rFonts w:asciiTheme="majorBidi" w:hAnsiTheme="majorBidi" w:cstheme="majorBidi"/>
                <w:color w:val="231F20"/>
                <w:sz w:val="28"/>
                <w:szCs w:val="28"/>
              </w:rPr>
              <w:t xml:space="preserve"> Control</w:t>
            </w:r>
            <w:r>
              <w:rPr>
                <w:rFonts w:asciiTheme="majorBidi" w:hAnsiTheme="majorBidi" w:cstheme="majorBidi"/>
                <w:color w:val="231F20"/>
                <w:sz w:val="28"/>
                <w:szCs w:val="28"/>
              </w:rPr>
              <w:t xml:space="preserve">  (SQ allowed for output</w:t>
            </w:r>
            <w:r w:rsidR="005E198A">
              <w:rPr>
                <w:rFonts w:asciiTheme="majorBidi" w:hAnsiTheme="majorBidi" w:cstheme="majorBidi"/>
                <w:color w:val="231F20"/>
                <w:sz w:val="28"/>
                <w:szCs w:val="28"/>
              </w:rPr>
              <w:t xml:space="preserve"> units</w:t>
            </w:r>
            <w:r>
              <w:rPr>
                <w:rFonts w:asciiTheme="majorBidi" w:hAnsiTheme="majorBidi" w:cstheme="majorBidi"/>
                <w:color w:val="231F20"/>
                <w:sz w:val="28"/>
                <w:szCs w:val="28"/>
              </w:rPr>
              <w:t xml:space="preserve"> × S</w:t>
            </w:r>
            <w:r w:rsidR="00FD6AD7">
              <w:rPr>
                <w:rFonts w:asciiTheme="majorBidi" w:hAnsiTheme="majorBidi" w:cstheme="majorBidi"/>
                <w:color w:val="231F20"/>
                <w:sz w:val="28"/>
                <w:szCs w:val="28"/>
              </w:rPr>
              <w:t>.DM.</w:t>
            </w:r>
            <w:r>
              <w:rPr>
                <w:rFonts w:asciiTheme="majorBidi" w:hAnsiTheme="majorBidi" w:cstheme="majorBidi"/>
                <w:color w:val="231F20"/>
                <w:sz w:val="28"/>
                <w:szCs w:val="28"/>
              </w:rPr>
              <w:t>P)</w:t>
            </w:r>
          </w:p>
        </w:tc>
        <w:tc>
          <w:tcPr>
            <w:tcW w:w="2566" w:type="dxa"/>
          </w:tcPr>
          <w:p w:rsidR="00B74CDC" w:rsidRPr="00DC30A5" w:rsidRDefault="00B74CDC" w:rsidP="00B74CDC">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B74CDC" w:rsidTr="00DC30A5">
        <w:tc>
          <w:tcPr>
            <w:tcW w:w="6912" w:type="dxa"/>
          </w:tcPr>
          <w:p w:rsidR="00B74CDC" w:rsidRPr="00693402" w:rsidRDefault="00E12D4F" w:rsidP="00B74CDC">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 xml:space="preserve">DM. </w:t>
            </w:r>
            <w:r w:rsidR="00B74CDC">
              <w:rPr>
                <w:rFonts w:asciiTheme="majorBidi" w:hAnsiTheme="majorBidi" w:cstheme="majorBidi"/>
                <w:color w:val="231F20"/>
                <w:sz w:val="28"/>
                <w:szCs w:val="28"/>
              </w:rPr>
              <w:t>Efficiency</w:t>
            </w:r>
            <w:r w:rsidR="00B74CDC" w:rsidRPr="00693402">
              <w:rPr>
                <w:rFonts w:asciiTheme="majorBidi" w:hAnsiTheme="majorBidi" w:cstheme="majorBidi"/>
                <w:color w:val="231F20"/>
                <w:sz w:val="28"/>
                <w:szCs w:val="28"/>
              </w:rPr>
              <w:t xml:space="preserve"> Variance if (U)</w:t>
            </w:r>
          </w:p>
        </w:tc>
        <w:tc>
          <w:tcPr>
            <w:tcW w:w="2566" w:type="dxa"/>
          </w:tcPr>
          <w:p w:rsidR="00B74CDC" w:rsidRPr="00DC30A5" w:rsidRDefault="00B74CDC" w:rsidP="00B74CDC">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B74CDC" w:rsidTr="00DC30A5">
        <w:tc>
          <w:tcPr>
            <w:tcW w:w="6912" w:type="dxa"/>
          </w:tcPr>
          <w:p w:rsidR="00B74CDC" w:rsidRPr="00693402" w:rsidRDefault="00B74CDC" w:rsidP="00B74CDC">
            <w:pPr>
              <w:spacing w:line="259" w:lineRule="auto"/>
              <w:rPr>
                <w:rFonts w:asciiTheme="majorBidi" w:hAnsiTheme="majorBidi" w:cstheme="majorBidi"/>
                <w:color w:val="231F20"/>
                <w:sz w:val="28"/>
                <w:szCs w:val="28"/>
              </w:rPr>
            </w:pPr>
            <w:r w:rsidRPr="00693402">
              <w:rPr>
                <w:rFonts w:asciiTheme="majorBidi" w:hAnsiTheme="majorBidi" w:cstheme="majorBidi"/>
                <w:color w:val="231F20"/>
                <w:sz w:val="28"/>
                <w:szCs w:val="28"/>
              </w:rPr>
              <w:t>Direct Materials Control</w:t>
            </w:r>
            <w:r>
              <w:rPr>
                <w:rFonts w:asciiTheme="majorBidi" w:hAnsiTheme="majorBidi" w:cstheme="majorBidi"/>
                <w:color w:val="231F20"/>
                <w:sz w:val="28"/>
                <w:szCs w:val="28"/>
              </w:rPr>
              <w:t xml:space="preserve">  (Used Quantity × S</w:t>
            </w:r>
            <w:r w:rsidR="00FD6AD7">
              <w:rPr>
                <w:rFonts w:asciiTheme="majorBidi" w:hAnsiTheme="majorBidi" w:cstheme="majorBidi"/>
                <w:color w:val="231F20"/>
                <w:sz w:val="28"/>
                <w:szCs w:val="28"/>
              </w:rPr>
              <w:t>.DM.</w:t>
            </w:r>
            <w:r>
              <w:rPr>
                <w:rFonts w:asciiTheme="majorBidi" w:hAnsiTheme="majorBidi" w:cstheme="majorBidi"/>
                <w:color w:val="231F20"/>
                <w:sz w:val="28"/>
                <w:szCs w:val="28"/>
              </w:rPr>
              <w:t>P)</w:t>
            </w:r>
          </w:p>
        </w:tc>
        <w:tc>
          <w:tcPr>
            <w:tcW w:w="2566" w:type="dxa"/>
          </w:tcPr>
          <w:p w:rsidR="00B74CDC" w:rsidRPr="00DC30A5" w:rsidRDefault="00B74CDC" w:rsidP="00B74CDC">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 xml:space="preserve">       XX</w:t>
            </w:r>
          </w:p>
        </w:tc>
      </w:tr>
      <w:tr w:rsidR="00B74CDC" w:rsidTr="00DC30A5">
        <w:tc>
          <w:tcPr>
            <w:tcW w:w="6912" w:type="dxa"/>
          </w:tcPr>
          <w:p w:rsidR="00B74CDC" w:rsidRPr="00693402" w:rsidRDefault="00E12D4F" w:rsidP="00B74CDC">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 xml:space="preserve">DM. </w:t>
            </w:r>
            <w:r w:rsidR="00B74CDC">
              <w:rPr>
                <w:rFonts w:asciiTheme="majorBidi" w:hAnsiTheme="majorBidi" w:cstheme="majorBidi"/>
                <w:color w:val="231F20"/>
                <w:sz w:val="28"/>
                <w:szCs w:val="28"/>
              </w:rPr>
              <w:t>Efficiency</w:t>
            </w:r>
            <w:r w:rsidR="00B74CDC" w:rsidRPr="00693402">
              <w:rPr>
                <w:rFonts w:asciiTheme="majorBidi" w:hAnsiTheme="majorBidi" w:cstheme="majorBidi"/>
                <w:color w:val="231F20"/>
                <w:sz w:val="28"/>
                <w:szCs w:val="28"/>
              </w:rPr>
              <w:t xml:space="preserve"> Variance if (F)</w:t>
            </w:r>
          </w:p>
        </w:tc>
        <w:tc>
          <w:tcPr>
            <w:tcW w:w="2566" w:type="dxa"/>
          </w:tcPr>
          <w:p w:rsidR="00B74CDC" w:rsidRPr="00DC30A5" w:rsidRDefault="00B74CDC" w:rsidP="00B74CDC">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 xml:space="preserve">       XX</w:t>
            </w:r>
          </w:p>
        </w:tc>
      </w:tr>
    </w:tbl>
    <w:p w:rsidR="00D87871" w:rsidRDefault="00D87871" w:rsidP="00B74CDC">
      <w:pPr>
        <w:tabs>
          <w:tab w:val="center" w:pos="4418"/>
        </w:tabs>
        <w:spacing w:after="0"/>
        <w:ind w:hanging="426"/>
        <w:rPr>
          <w:rFonts w:asciiTheme="majorBidi" w:hAnsiTheme="majorBidi" w:cstheme="majorBidi"/>
          <w:color w:val="FF0000"/>
          <w:sz w:val="28"/>
          <w:szCs w:val="28"/>
        </w:rPr>
      </w:pPr>
    </w:p>
    <w:p w:rsidR="0053456C" w:rsidRDefault="0053456C" w:rsidP="00D26979">
      <w:pPr>
        <w:pStyle w:val="ListParagraph"/>
        <w:numPr>
          <w:ilvl w:val="0"/>
          <w:numId w:val="44"/>
        </w:numPr>
        <w:spacing w:after="0"/>
        <w:ind w:left="-142" w:hanging="284"/>
        <w:rPr>
          <w:rFonts w:asciiTheme="majorBidi" w:hAnsiTheme="majorBidi" w:cstheme="majorBidi"/>
          <w:color w:val="231F20"/>
          <w:sz w:val="28"/>
          <w:szCs w:val="28"/>
        </w:rPr>
      </w:pPr>
      <w:r w:rsidRPr="00C905B0">
        <w:rPr>
          <w:rFonts w:asciiTheme="majorBidi" w:hAnsiTheme="majorBidi" w:cstheme="majorBidi"/>
          <w:color w:val="231F20"/>
          <w:sz w:val="28"/>
          <w:szCs w:val="28"/>
        </w:rPr>
        <w:t xml:space="preserve">Direct </w:t>
      </w:r>
      <w:r>
        <w:rPr>
          <w:rFonts w:asciiTheme="majorBidi" w:hAnsiTheme="majorBidi" w:cstheme="majorBidi"/>
          <w:color w:val="231F20"/>
          <w:sz w:val="28"/>
          <w:szCs w:val="28"/>
        </w:rPr>
        <w:t>Labor</w:t>
      </w:r>
      <w:r w:rsidRPr="00C905B0">
        <w:rPr>
          <w:rFonts w:asciiTheme="majorBidi" w:hAnsiTheme="majorBidi" w:cstheme="majorBidi"/>
          <w:color w:val="231F20"/>
          <w:sz w:val="28"/>
          <w:szCs w:val="28"/>
        </w:rPr>
        <w:t xml:space="preserve"> Variance</w:t>
      </w:r>
      <w:r>
        <w:rPr>
          <w:rFonts w:asciiTheme="majorBidi" w:hAnsiTheme="majorBidi" w:cstheme="majorBidi"/>
          <w:color w:val="231F20"/>
          <w:sz w:val="28"/>
          <w:szCs w:val="28"/>
        </w:rPr>
        <w:t xml:space="preserve">, to reach this variance, we use the following equation; </w:t>
      </w:r>
    </w:p>
    <w:p w:rsidR="0053456C" w:rsidRPr="0053456C" w:rsidRDefault="0053456C" w:rsidP="00530F49">
      <w:pPr>
        <w:spacing w:after="0"/>
        <w:rPr>
          <w:rFonts w:asciiTheme="majorBidi" w:hAnsiTheme="majorBidi" w:cstheme="majorBidi"/>
          <w:color w:val="FF0000"/>
          <w:sz w:val="28"/>
          <w:szCs w:val="28"/>
        </w:rPr>
      </w:pPr>
      <w:r w:rsidRPr="0053456C">
        <w:rPr>
          <w:rFonts w:asciiTheme="majorBidi" w:hAnsiTheme="majorBidi" w:cstheme="majorBidi"/>
          <w:color w:val="FF0000"/>
          <w:sz w:val="28"/>
          <w:szCs w:val="28"/>
        </w:rPr>
        <w:t>Direct Labor Variance = Actual direct Labor – Standard direct Labor</w:t>
      </w:r>
    </w:p>
    <w:p w:rsidR="00530F49" w:rsidRPr="00530F49" w:rsidRDefault="00530F49" w:rsidP="00530F49">
      <w:pPr>
        <w:spacing w:after="0"/>
        <w:rPr>
          <w:rFonts w:asciiTheme="majorBidi" w:hAnsiTheme="majorBidi" w:cstheme="majorBidi"/>
          <w:color w:val="FF0000"/>
          <w:sz w:val="28"/>
          <w:szCs w:val="28"/>
        </w:rPr>
      </w:pPr>
      <w:r w:rsidRPr="00530F49">
        <w:rPr>
          <w:rFonts w:asciiTheme="majorBidi" w:hAnsiTheme="majorBidi" w:cstheme="majorBidi"/>
          <w:color w:val="FF0000"/>
          <w:sz w:val="28"/>
          <w:szCs w:val="28"/>
        </w:rPr>
        <w:t xml:space="preserve">(Flexible Budget Variance) </w:t>
      </w:r>
    </w:p>
    <w:p w:rsidR="00530F49" w:rsidRPr="00530F49" w:rsidRDefault="00530F49" w:rsidP="0053456C">
      <w:pPr>
        <w:spacing w:after="0"/>
        <w:rPr>
          <w:rFonts w:asciiTheme="majorBidi" w:hAnsiTheme="majorBidi" w:cstheme="majorBidi"/>
          <w:color w:val="FF0000"/>
          <w:sz w:val="16"/>
          <w:szCs w:val="16"/>
        </w:rPr>
      </w:pPr>
    </w:p>
    <w:p w:rsidR="0053456C" w:rsidRPr="0053456C" w:rsidRDefault="00CC502F" w:rsidP="00CC502F">
      <w:pPr>
        <w:spacing w:after="0"/>
        <w:ind w:hanging="142"/>
        <w:rPr>
          <w:rFonts w:asciiTheme="majorBidi" w:hAnsiTheme="majorBidi" w:cstheme="majorBidi"/>
          <w:color w:val="FF0000"/>
          <w:sz w:val="28"/>
          <w:szCs w:val="28"/>
        </w:rPr>
      </w:pPr>
      <w:r>
        <w:rPr>
          <w:rFonts w:asciiTheme="majorBidi" w:hAnsiTheme="majorBidi" w:cstheme="majorBidi"/>
          <w:color w:val="FF0000"/>
          <w:sz w:val="26"/>
          <w:szCs w:val="26"/>
        </w:rPr>
        <w:t>*</w:t>
      </w:r>
      <w:r w:rsidR="0053456C" w:rsidRPr="00E12D4F">
        <w:rPr>
          <w:rFonts w:asciiTheme="majorBidi" w:hAnsiTheme="majorBidi" w:cstheme="majorBidi"/>
          <w:color w:val="FF0000"/>
          <w:sz w:val="26"/>
          <w:szCs w:val="26"/>
        </w:rPr>
        <w:t>Actual direct Labor = (Actual Hours × Actual</w:t>
      </w:r>
      <w:r w:rsidR="00E12D4F" w:rsidRPr="00E12D4F">
        <w:rPr>
          <w:rFonts w:asciiTheme="majorBidi" w:hAnsiTheme="majorBidi" w:cstheme="majorBidi"/>
          <w:color w:val="FF0000"/>
          <w:sz w:val="26"/>
          <w:szCs w:val="26"/>
        </w:rPr>
        <w:t xml:space="preserve"> DL.</w:t>
      </w:r>
      <w:r w:rsidR="0053456C" w:rsidRPr="00E12D4F">
        <w:rPr>
          <w:rFonts w:asciiTheme="majorBidi" w:hAnsiTheme="majorBidi" w:cstheme="majorBidi"/>
          <w:color w:val="FF0000"/>
          <w:sz w:val="26"/>
          <w:szCs w:val="26"/>
        </w:rPr>
        <w:t xml:space="preserve"> </w:t>
      </w:r>
      <w:r w:rsidR="00E12D4F" w:rsidRPr="00E12D4F">
        <w:rPr>
          <w:rFonts w:asciiTheme="majorBidi" w:hAnsiTheme="majorBidi" w:cstheme="majorBidi"/>
          <w:color w:val="FF0000"/>
          <w:sz w:val="26"/>
          <w:szCs w:val="26"/>
        </w:rPr>
        <w:t>Price</w:t>
      </w:r>
      <w:r w:rsidR="0053456C" w:rsidRPr="00E12D4F">
        <w:rPr>
          <w:rFonts w:asciiTheme="majorBidi" w:hAnsiTheme="majorBidi" w:cstheme="majorBidi"/>
          <w:color w:val="FF0000"/>
          <w:sz w:val="26"/>
          <w:szCs w:val="26"/>
        </w:rPr>
        <w:t>)</w:t>
      </w:r>
      <w:r w:rsidR="0053456C" w:rsidRPr="0053456C">
        <w:rPr>
          <w:rFonts w:asciiTheme="majorBidi" w:hAnsiTheme="majorBidi" w:cstheme="majorBidi"/>
          <w:color w:val="FF0000"/>
          <w:sz w:val="28"/>
          <w:szCs w:val="28"/>
        </w:rPr>
        <w:t xml:space="preserve"> </w:t>
      </w:r>
    </w:p>
    <w:p w:rsidR="0053456C" w:rsidRPr="00E12D4F" w:rsidRDefault="00CC502F" w:rsidP="00DF515D">
      <w:pPr>
        <w:spacing w:after="0" w:line="240" w:lineRule="auto"/>
        <w:ind w:hanging="142"/>
        <w:rPr>
          <w:rFonts w:asciiTheme="majorBidi" w:hAnsiTheme="majorBidi" w:cstheme="majorBidi"/>
          <w:color w:val="FF0000"/>
          <w:sz w:val="26"/>
          <w:szCs w:val="26"/>
        </w:rPr>
      </w:pPr>
      <w:r>
        <w:rPr>
          <w:rFonts w:asciiTheme="majorBidi" w:hAnsiTheme="majorBidi" w:cstheme="majorBidi"/>
          <w:color w:val="FF0000"/>
          <w:sz w:val="26"/>
          <w:szCs w:val="26"/>
        </w:rPr>
        <w:t>*</w:t>
      </w:r>
      <w:r w:rsidR="0053456C" w:rsidRPr="00E12D4F">
        <w:rPr>
          <w:rFonts w:asciiTheme="majorBidi" w:hAnsiTheme="majorBidi" w:cstheme="majorBidi"/>
          <w:color w:val="FF0000"/>
          <w:sz w:val="26"/>
          <w:szCs w:val="26"/>
        </w:rPr>
        <w:t>Standard direct Labor = (Standard Hours allowed for output unit</w:t>
      </w:r>
      <w:r w:rsidR="005E198A">
        <w:rPr>
          <w:rFonts w:asciiTheme="majorBidi" w:hAnsiTheme="majorBidi" w:cstheme="majorBidi"/>
          <w:color w:val="FF0000"/>
          <w:sz w:val="26"/>
          <w:szCs w:val="26"/>
        </w:rPr>
        <w:t>s</w:t>
      </w:r>
      <w:r w:rsidR="0053456C" w:rsidRPr="00E12D4F">
        <w:rPr>
          <w:rFonts w:asciiTheme="majorBidi" w:hAnsiTheme="majorBidi" w:cstheme="majorBidi"/>
          <w:color w:val="FF0000"/>
          <w:sz w:val="26"/>
          <w:szCs w:val="26"/>
        </w:rPr>
        <w:t xml:space="preserve"> × Standard</w:t>
      </w:r>
      <w:r w:rsidR="00E12D4F" w:rsidRPr="00E12D4F">
        <w:rPr>
          <w:rFonts w:asciiTheme="majorBidi" w:hAnsiTheme="majorBidi" w:cstheme="majorBidi"/>
          <w:color w:val="FF0000"/>
          <w:sz w:val="26"/>
          <w:szCs w:val="26"/>
        </w:rPr>
        <w:t xml:space="preserve"> DL.</w:t>
      </w:r>
      <w:r w:rsidR="0053456C" w:rsidRPr="00E12D4F">
        <w:rPr>
          <w:rFonts w:asciiTheme="majorBidi" w:hAnsiTheme="majorBidi" w:cstheme="majorBidi"/>
          <w:color w:val="FF0000"/>
          <w:sz w:val="26"/>
          <w:szCs w:val="26"/>
        </w:rPr>
        <w:t xml:space="preserve"> </w:t>
      </w:r>
      <w:r w:rsidR="00E12D4F" w:rsidRPr="00E12D4F">
        <w:rPr>
          <w:rFonts w:asciiTheme="majorBidi" w:hAnsiTheme="majorBidi" w:cstheme="majorBidi"/>
          <w:color w:val="FF0000"/>
          <w:sz w:val="26"/>
          <w:szCs w:val="26"/>
        </w:rPr>
        <w:t>Price</w:t>
      </w:r>
      <w:r w:rsidR="0053456C" w:rsidRPr="00E12D4F">
        <w:rPr>
          <w:rFonts w:asciiTheme="majorBidi" w:hAnsiTheme="majorBidi" w:cstheme="majorBidi"/>
          <w:color w:val="FF0000"/>
          <w:sz w:val="26"/>
          <w:szCs w:val="26"/>
        </w:rPr>
        <w:t xml:space="preserve">)  </w:t>
      </w:r>
    </w:p>
    <w:p w:rsidR="00DF515D" w:rsidRDefault="00DF515D" w:rsidP="00833C62">
      <w:pPr>
        <w:pStyle w:val="ListParagraph"/>
        <w:spacing w:line="240" w:lineRule="auto"/>
        <w:ind w:left="3119" w:hanging="3828"/>
        <w:rPr>
          <w:rFonts w:asciiTheme="majorBidi" w:hAnsiTheme="majorBidi" w:cstheme="majorBidi"/>
          <w:color w:val="000000" w:themeColor="text1"/>
          <w:sz w:val="28"/>
          <w:szCs w:val="28"/>
        </w:rPr>
      </w:pPr>
      <w:r>
        <w:rPr>
          <w:rFonts w:asciiTheme="majorBidi" w:hAnsiTheme="majorBidi" w:cstheme="majorBidi"/>
          <w:color w:val="FF0000"/>
          <w:sz w:val="26"/>
          <w:szCs w:val="26"/>
        </w:rPr>
        <w:t xml:space="preserve">    </w:t>
      </w:r>
      <w:r w:rsidR="00833C62">
        <w:rPr>
          <w:rFonts w:asciiTheme="majorBidi" w:hAnsiTheme="majorBidi" w:cstheme="majorBidi"/>
          <w:color w:val="FF0000"/>
          <w:sz w:val="26"/>
          <w:szCs w:val="26"/>
        </w:rPr>
        <w:t xml:space="preserve">         </w:t>
      </w:r>
      <w:r>
        <w:rPr>
          <w:rFonts w:asciiTheme="majorBidi" w:hAnsiTheme="majorBidi" w:cstheme="majorBidi"/>
          <w:color w:val="FF0000"/>
          <w:sz w:val="26"/>
          <w:szCs w:val="26"/>
        </w:rPr>
        <w:t xml:space="preserve"> </w:t>
      </w:r>
      <w:r w:rsidRPr="00FE1F6C">
        <w:rPr>
          <w:rFonts w:asciiTheme="majorBidi" w:hAnsiTheme="majorBidi" w:cstheme="majorBidi"/>
          <w:color w:val="FF0000"/>
          <w:sz w:val="26"/>
          <w:szCs w:val="26"/>
        </w:rPr>
        <w:t>Standard hours allowed for output units</w:t>
      </w:r>
      <w:r>
        <w:rPr>
          <w:rFonts w:asciiTheme="majorBidi" w:hAnsiTheme="majorBidi" w:cstheme="majorBidi"/>
          <w:color w:val="FF0000"/>
          <w:sz w:val="26"/>
          <w:szCs w:val="26"/>
        </w:rPr>
        <w:t xml:space="preserve">= </w:t>
      </w:r>
      <w:r w:rsidR="00833C62">
        <w:rPr>
          <w:rFonts w:asciiTheme="majorBidi" w:hAnsiTheme="majorBidi" w:cstheme="majorBidi"/>
          <w:color w:val="FF0000"/>
          <w:sz w:val="26"/>
          <w:szCs w:val="26"/>
        </w:rPr>
        <w:t>SH</w:t>
      </w:r>
      <w:r>
        <w:rPr>
          <w:rFonts w:asciiTheme="majorBidi" w:hAnsiTheme="majorBidi" w:cstheme="majorBidi"/>
          <w:color w:val="FF0000"/>
          <w:sz w:val="26"/>
          <w:szCs w:val="26"/>
        </w:rPr>
        <w:t xml:space="preserve"> allowed per output </w:t>
      </w:r>
      <w:r w:rsidRPr="00DB1174">
        <w:rPr>
          <w:rFonts w:asciiTheme="majorBidi" w:hAnsiTheme="majorBidi" w:cstheme="majorBidi"/>
          <w:color w:val="FF0000"/>
          <w:sz w:val="26"/>
          <w:szCs w:val="26"/>
        </w:rPr>
        <w:t>×</w:t>
      </w:r>
      <w:r>
        <w:rPr>
          <w:rFonts w:asciiTheme="majorBidi" w:hAnsiTheme="majorBidi" w:cstheme="majorBidi"/>
          <w:color w:val="FF0000"/>
          <w:sz w:val="26"/>
          <w:szCs w:val="26"/>
        </w:rPr>
        <w:t xml:space="preserve"> Actual output</w:t>
      </w:r>
      <w:r w:rsidR="00833C62">
        <w:rPr>
          <w:rFonts w:asciiTheme="majorBidi" w:hAnsiTheme="majorBidi" w:cstheme="majorBidi"/>
          <w:color w:val="000000" w:themeColor="text1"/>
          <w:sz w:val="28"/>
          <w:szCs w:val="28"/>
        </w:rPr>
        <w:t xml:space="preserve"> </w:t>
      </w:r>
      <w:r w:rsidR="00833C62" w:rsidRPr="00833C62">
        <w:rPr>
          <w:rFonts w:asciiTheme="majorBidi" w:hAnsiTheme="majorBidi" w:cstheme="majorBidi"/>
          <w:color w:val="FF0000"/>
          <w:sz w:val="26"/>
          <w:szCs w:val="26"/>
        </w:rPr>
        <w:t>units</w:t>
      </w:r>
    </w:p>
    <w:p w:rsidR="0053456C" w:rsidRDefault="0053456C" w:rsidP="0053456C">
      <w:pPr>
        <w:pStyle w:val="ListParagraph"/>
        <w:ind w:left="3119" w:hanging="2977"/>
        <w:rPr>
          <w:rFonts w:asciiTheme="majorBidi" w:hAnsiTheme="majorBidi" w:cstheme="majorBidi"/>
          <w:color w:val="000000" w:themeColor="text1"/>
          <w:sz w:val="28"/>
          <w:szCs w:val="28"/>
        </w:rPr>
      </w:pPr>
      <w:r w:rsidRPr="007C6B1F">
        <w:rPr>
          <w:rFonts w:asciiTheme="majorBidi" w:hAnsiTheme="majorBidi" w:cstheme="majorBidi"/>
          <w:color w:val="000000" w:themeColor="text1"/>
          <w:sz w:val="28"/>
          <w:szCs w:val="28"/>
        </w:rPr>
        <w:t xml:space="preserve">Direct </w:t>
      </w:r>
      <w:r>
        <w:rPr>
          <w:rFonts w:asciiTheme="majorBidi" w:hAnsiTheme="majorBidi" w:cstheme="majorBidi"/>
          <w:color w:val="000000" w:themeColor="text1"/>
          <w:sz w:val="28"/>
          <w:szCs w:val="28"/>
        </w:rPr>
        <w:t>Labor</w:t>
      </w:r>
      <w:r w:rsidRPr="007C6B1F">
        <w:rPr>
          <w:rFonts w:asciiTheme="majorBidi" w:hAnsiTheme="majorBidi" w:cstheme="majorBidi"/>
          <w:color w:val="000000" w:themeColor="text1"/>
          <w:sz w:val="28"/>
          <w:szCs w:val="28"/>
        </w:rPr>
        <w:t xml:space="preserve"> variance subdivided into to variances, are</w:t>
      </w:r>
    </w:p>
    <w:p w:rsidR="0053456C" w:rsidRPr="00CC502F" w:rsidRDefault="0053456C" w:rsidP="00E12D4F">
      <w:pPr>
        <w:pStyle w:val="ListParagraph"/>
        <w:ind w:left="851" w:hanging="284"/>
        <w:rPr>
          <w:rFonts w:asciiTheme="majorBidi" w:hAnsiTheme="majorBidi" w:cstheme="majorBidi"/>
          <w:color w:val="FF0000"/>
          <w:sz w:val="26"/>
          <w:szCs w:val="26"/>
        </w:rPr>
      </w:pPr>
      <w:r w:rsidRPr="00CC502F">
        <w:rPr>
          <w:rFonts w:asciiTheme="majorBidi" w:hAnsiTheme="majorBidi" w:cstheme="majorBidi"/>
          <w:color w:val="FF0000"/>
          <w:sz w:val="26"/>
          <w:szCs w:val="26"/>
        </w:rPr>
        <w:t xml:space="preserve">A) </w:t>
      </w:r>
      <w:r w:rsidR="00E12D4F" w:rsidRPr="00CC502F">
        <w:rPr>
          <w:rFonts w:asciiTheme="majorBidi" w:hAnsiTheme="majorBidi" w:cstheme="majorBidi"/>
          <w:color w:val="FF0000"/>
          <w:sz w:val="26"/>
          <w:szCs w:val="26"/>
        </w:rPr>
        <w:t>DL. Price</w:t>
      </w:r>
      <w:r w:rsidRPr="00CC502F">
        <w:rPr>
          <w:rFonts w:asciiTheme="majorBidi" w:hAnsiTheme="majorBidi" w:cstheme="majorBidi"/>
          <w:color w:val="FF0000"/>
          <w:sz w:val="26"/>
          <w:szCs w:val="26"/>
        </w:rPr>
        <w:t xml:space="preserve"> Variance = (</w:t>
      </w:r>
      <w:r w:rsidR="00E12D4F" w:rsidRPr="00CC502F">
        <w:rPr>
          <w:rFonts w:asciiTheme="majorBidi" w:hAnsiTheme="majorBidi" w:cstheme="majorBidi"/>
          <w:color w:val="FF0000"/>
          <w:sz w:val="26"/>
          <w:szCs w:val="26"/>
        </w:rPr>
        <w:t>A</w:t>
      </w:r>
      <w:r w:rsidR="00FD6AD7">
        <w:rPr>
          <w:rFonts w:asciiTheme="majorBidi" w:hAnsiTheme="majorBidi" w:cstheme="majorBidi"/>
          <w:color w:val="FF0000"/>
          <w:sz w:val="26"/>
          <w:szCs w:val="26"/>
        </w:rPr>
        <w:t>.DL.</w:t>
      </w:r>
      <w:r w:rsidR="00E12D4F" w:rsidRPr="00CC502F">
        <w:rPr>
          <w:rFonts w:asciiTheme="majorBidi" w:hAnsiTheme="majorBidi" w:cstheme="majorBidi"/>
          <w:color w:val="FF0000"/>
          <w:sz w:val="26"/>
          <w:szCs w:val="26"/>
        </w:rPr>
        <w:t>P</w:t>
      </w:r>
      <w:r w:rsidRPr="00CC502F">
        <w:rPr>
          <w:rFonts w:asciiTheme="majorBidi" w:hAnsiTheme="majorBidi" w:cstheme="majorBidi"/>
          <w:color w:val="FF0000"/>
          <w:sz w:val="26"/>
          <w:szCs w:val="26"/>
        </w:rPr>
        <w:t xml:space="preserve"> </w:t>
      </w:r>
      <w:r w:rsidR="00E12D4F" w:rsidRPr="00CC502F">
        <w:rPr>
          <w:rFonts w:asciiTheme="majorBidi" w:hAnsiTheme="majorBidi" w:cstheme="majorBidi"/>
          <w:color w:val="FF0000"/>
          <w:sz w:val="26"/>
          <w:szCs w:val="26"/>
        </w:rPr>
        <w:t>–</w:t>
      </w:r>
      <w:r w:rsidRPr="00CC502F">
        <w:rPr>
          <w:rFonts w:asciiTheme="majorBidi" w:hAnsiTheme="majorBidi" w:cstheme="majorBidi"/>
          <w:color w:val="FF0000"/>
          <w:sz w:val="26"/>
          <w:szCs w:val="26"/>
        </w:rPr>
        <w:t xml:space="preserve"> </w:t>
      </w:r>
      <w:r w:rsidR="00E12D4F" w:rsidRPr="00CC502F">
        <w:rPr>
          <w:rFonts w:asciiTheme="majorBidi" w:hAnsiTheme="majorBidi" w:cstheme="majorBidi"/>
          <w:color w:val="FF0000"/>
          <w:sz w:val="26"/>
          <w:szCs w:val="26"/>
        </w:rPr>
        <w:t>S</w:t>
      </w:r>
      <w:r w:rsidR="00FD6AD7">
        <w:rPr>
          <w:rFonts w:asciiTheme="majorBidi" w:hAnsiTheme="majorBidi" w:cstheme="majorBidi"/>
          <w:color w:val="FF0000"/>
          <w:sz w:val="26"/>
          <w:szCs w:val="26"/>
        </w:rPr>
        <w:t>.DL</w:t>
      </w:r>
      <w:r w:rsidR="00E12D4F" w:rsidRPr="00CC502F">
        <w:rPr>
          <w:rFonts w:asciiTheme="majorBidi" w:hAnsiTheme="majorBidi" w:cstheme="majorBidi"/>
          <w:color w:val="FF0000"/>
          <w:sz w:val="26"/>
          <w:szCs w:val="26"/>
        </w:rPr>
        <w:t>P</w:t>
      </w:r>
      <w:r w:rsidRPr="00CC502F">
        <w:rPr>
          <w:rFonts w:asciiTheme="majorBidi" w:hAnsiTheme="majorBidi" w:cstheme="majorBidi"/>
          <w:color w:val="FF0000"/>
          <w:sz w:val="26"/>
          <w:szCs w:val="26"/>
        </w:rPr>
        <w:t xml:space="preserve">) × AH </w:t>
      </w:r>
    </w:p>
    <w:p w:rsidR="0053456C" w:rsidRPr="00CC502F" w:rsidRDefault="0053456C" w:rsidP="00FD6AD7">
      <w:pPr>
        <w:pStyle w:val="ListParagraph"/>
        <w:ind w:left="851" w:hanging="284"/>
        <w:rPr>
          <w:rFonts w:asciiTheme="majorBidi" w:hAnsiTheme="majorBidi" w:cstheme="majorBidi"/>
          <w:color w:val="FF0000"/>
          <w:sz w:val="26"/>
          <w:szCs w:val="26"/>
        </w:rPr>
      </w:pPr>
      <w:r w:rsidRPr="00CC502F">
        <w:rPr>
          <w:rFonts w:asciiTheme="majorBidi" w:hAnsiTheme="majorBidi" w:cstheme="majorBidi"/>
          <w:color w:val="FF0000"/>
          <w:sz w:val="26"/>
          <w:szCs w:val="26"/>
        </w:rPr>
        <w:t xml:space="preserve">B) </w:t>
      </w:r>
      <w:r w:rsidR="00E12D4F" w:rsidRPr="00CC502F">
        <w:rPr>
          <w:rFonts w:asciiTheme="majorBidi" w:hAnsiTheme="majorBidi" w:cstheme="majorBidi"/>
          <w:color w:val="FF0000"/>
          <w:sz w:val="26"/>
          <w:szCs w:val="26"/>
        </w:rPr>
        <w:t xml:space="preserve">DL. </w:t>
      </w:r>
      <w:r w:rsidRPr="00CC502F">
        <w:rPr>
          <w:rFonts w:asciiTheme="majorBidi" w:hAnsiTheme="majorBidi" w:cstheme="majorBidi"/>
          <w:color w:val="FF0000"/>
          <w:sz w:val="26"/>
          <w:szCs w:val="26"/>
        </w:rPr>
        <w:t>Efficiency Variance = (AH – SH allowed for output unit) × S</w:t>
      </w:r>
      <w:r w:rsidR="00FD6AD7">
        <w:rPr>
          <w:rFonts w:asciiTheme="majorBidi" w:hAnsiTheme="majorBidi" w:cstheme="majorBidi"/>
          <w:color w:val="FF0000"/>
          <w:sz w:val="26"/>
          <w:szCs w:val="26"/>
        </w:rPr>
        <w:t>.DL.</w:t>
      </w:r>
      <w:r w:rsidR="00E12D4F" w:rsidRPr="00CC502F">
        <w:rPr>
          <w:rFonts w:asciiTheme="majorBidi" w:hAnsiTheme="majorBidi" w:cstheme="majorBidi"/>
          <w:color w:val="FF0000"/>
          <w:sz w:val="26"/>
          <w:szCs w:val="26"/>
        </w:rPr>
        <w:t>P</w:t>
      </w:r>
    </w:p>
    <w:p w:rsidR="0053456C" w:rsidRDefault="0053456C" w:rsidP="0053456C">
      <w:pPr>
        <w:rPr>
          <w:rFonts w:asciiTheme="majorBidi" w:hAnsiTheme="majorBidi" w:cstheme="majorBidi"/>
          <w:color w:val="231F20"/>
          <w:sz w:val="28"/>
          <w:szCs w:val="28"/>
        </w:rPr>
      </w:pPr>
      <w:r>
        <w:rPr>
          <w:rFonts w:asciiTheme="majorBidi" w:hAnsiTheme="majorBidi" w:cstheme="majorBidi"/>
          <w:color w:val="231F20"/>
          <w:sz w:val="28"/>
          <w:szCs w:val="28"/>
        </w:rPr>
        <w:t>We can reach the same result by another way (more common way)</w:t>
      </w:r>
    </w:p>
    <w:tbl>
      <w:tblPr>
        <w:tblStyle w:val="TableGrid"/>
        <w:tblW w:w="8363" w:type="dxa"/>
        <w:tblInd w:w="1101" w:type="dxa"/>
        <w:tblLook w:val="04A0" w:firstRow="1" w:lastRow="0" w:firstColumn="1" w:lastColumn="0" w:noHBand="0" w:noVBand="1"/>
      </w:tblPr>
      <w:tblGrid>
        <w:gridCol w:w="2551"/>
        <w:gridCol w:w="2410"/>
        <w:gridCol w:w="3402"/>
      </w:tblGrid>
      <w:tr w:rsidR="0053456C" w:rsidTr="00BF3B23">
        <w:tc>
          <w:tcPr>
            <w:tcW w:w="2551" w:type="dxa"/>
          </w:tcPr>
          <w:p w:rsidR="0053456C" w:rsidRDefault="0053456C" w:rsidP="00BF3B23">
            <w:pPr>
              <w:jc w:val="center"/>
              <w:rPr>
                <w:rFonts w:asciiTheme="majorBidi" w:hAnsiTheme="majorBidi" w:cstheme="majorBidi"/>
                <w:color w:val="231F20"/>
                <w:sz w:val="28"/>
                <w:szCs w:val="28"/>
              </w:rPr>
            </w:pPr>
            <w:r>
              <w:rPr>
                <w:rFonts w:asciiTheme="majorBidi" w:hAnsiTheme="majorBidi" w:cstheme="majorBidi"/>
                <w:color w:val="231F20"/>
                <w:sz w:val="28"/>
                <w:szCs w:val="28"/>
              </w:rPr>
              <w:t>Actual</w:t>
            </w:r>
          </w:p>
        </w:tc>
        <w:tc>
          <w:tcPr>
            <w:tcW w:w="2410" w:type="dxa"/>
          </w:tcPr>
          <w:p w:rsidR="0053456C" w:rsidRDefault="0053456C" w:rsidP="00BF3B23">
            <w:pPr>
              <w:jc w:val="center"/>
              <w:rPr>
                <w:rFonts w:asciiTheme="majorBidi" w:hAnsiTheme="majorBidi" w:cstheme="majorBidi"/>
                <w:color w:val="231F20"/>
                <w:sz w:val="28"/>
                <w:szCs w:val="28"/>
              </w:rPr>
            </w:pPr>
            <w:r>
              <w:rPr>
                <w:rFonts w:asciiTheme="majorBidi" w:hAnsiTheme="majorBidi" w:cstheme="majorBidi"/>
                <w:color w:val="231F20"/>
                <w:sz w:val="28"/>
                <w:szCs w:val="28"/>
              </w:rPr>
              <w:t>Mixed</w:t>
            </w:r>
          </w:p>
        </w:tc>
        <w:tc>
          <w:tcPr>
            <w:tcW w:w="3402" w:type="dxa"/>
          </w:tcPr>
          <w:p w:rsidR="0053456C" w:rsidRDefault="0053456C" w:rsidP="00BF3B23">
            <w:pPr>
              <w:jc w:val="center"/>
              <w:rPr>
                <w:rFonts w:asciiTheme="majorBidi" w:hAnsiTheme="majorBidi" w:cstheme="majorBidi"/>
                <w:color w:val="231F20"/>
                <w:sz w:val="28"/>
                <w:szCs w:val="28"/>
              </w:rPr>
            </w:pPr>
            <w:r>
              <w:rPr>
                <w:rFonts w:asciiTheme="majorBidi" w:hAnsiTheme="majorBidi" w:cstheme="majorBidi"/>
                <w:color w:val="231F20"/>
                <w:sz w:val="28"/>
                <w:szCs w:val="28"/>
              </w:rPr>
              <w:t>Standard (Flexible budget)</w:t>
            </w:r>
          </w:p>
        </w:tc>
      </w:tr>
      <w:tr w:rsidR="0053456C" w:rsidTr="00BF3B23">
        <w:tc>
          <w:tcPr>
            <w:tcW w:w="2551" w:type="dxa"/>
          </w:tcPr>
          <w:p w:rsidR="0053456C" w:rsidRPr="00383BA3" w:rsidRDefault="0053456C" w:rsidP="00E12D4F">
            <w:pPr>
              <w:jc w:val="center"/>
              <w:rPr>
                <w:rFonts w:asciiTheme="majorBidi" w:hAnsiTheme="majorBidi" w:cstheme="majorBidi"/>
                <w:color w:val="FF0000"/>
                <w:sz w:val="28"/>
                <w:szCs w:val="28"/>
              </w:rPr>
            </w:pPr>
            <w:r w:rsidRPr="00383BA3">
              <w:rPr>
                <w:rFonts w:asciiTheme="majorBidi" w:hAnsiTheme="majorBidi" w:cstheme="majorBidi"/>
                <w:color w:val="FF0000"/>
                <w:sz w:val="28"/>
                <w:szCs w:val="28"/>
              </w:rPr>
              <w:t>A</w:t>
            </w:r>
            <w:r>
              <w:rPr>
                <w:rFonts w:asciiTheme="majorBidi" w:hAnsiTheme="majorBidi" w:cstheme="majorBidi"/>
                <w:color w:val="FF0000"/>
                <w:sz w:val="28"/>
                <w:szCs w:val="28"/>
              </w:rPr>
              <w:t>H</w:t>
            </w:r>
            <w:r w:rsidRPr="00383BA3">
              <w:rPr>
                <w:rFonts w:asciiTheme="majorBidi" w:hAnsiTheme="majorBidi" w:cstheme="majorBidi"/>
                <w:color w:val="FF0000"/>
                <w:sz w:val="28"/>
                <w:szCs w:val="28"/>
              </w:rPr>
              <w:t xml:space="preserve"> × A</w:t>
            </w:r>
            <w:r w:rsidR="00E12D4F">
              <w:rPr>
                <w:rFonts w:asciiTheme="majorBidi" w:hAnsiTheme="majorBidi" w:cstheme="majorBidi"/>
                <w:color w:val="FF0000"/>
                <w:sz w:val="28"/>
                <w:szCs w:val="28"/>
              </w:rPr>
              <w:t>P</w:t>
            </w:r>
          </w:p>
        </w:tc>
        <w:tc>
          <w:tcPr>
            <w:tcW w:w="2410" w:type="dxa"/>
          </w:tcPr>
          <w:p w:rsidR="0053456C" w:rsidRPr="00383BA3" w:rsidRDefault="0053456C" w:rsidP="00E12D4F">
            <w:pPr>
              <w:jc w:val="center"/>
              <w:rPr>
                <w:rFonts w:asciiTheme="majorBidi" w:hAnsiTheme="majorBidi" w:cstheme="majorBidi"/>
                <w:color w:val="FF0000"/>
                <w:sz w:val="28"/>
                <w:szCs w:val="28"/>
              </w:rPr>
            </w:pPr>
            <w:r w:rsidRPr="00383BA3">
              <w:rPr>
                <w:rFonts w:asciiTheme="majorBidi" w:hAnsiTheme="majorBidi" w:cstheme="majorBidi"/>
                <w:color w:val="FF0000"/>
                <w:sz w:val="28"/>
                <w:szCs w:val="28"/>
              </w:rPr>
              <w:t>A</w:t>
            </w:r>
            <w:r>
              <w:rPr>
                <w:rFonts w:asciiTheme="majorBidi" w:hAnsiTheme="majorBidi" w:cstheme="majorBidi"/>
                <w:color w:val="FF0000"/>
                <w:sz w:val="28"/>
                <w:szCs w:val="28"/>
              </w:rPr>
              <w:t>H</w:t>
            </w:r>
            <w:r w:rsidRPr="00383BA3">
              <w:rPr>
                <w:rFonts w:asciiTheme="majorBidi" w:hAnsiTheme="majorBidi" w:cstheme="majorBidi"/>
                <w:color w:val="FF0000"/>
                <w:sz w:val="28"/>
                <w:szCs w:val="28"/>
              </w:rPr>
              <w:t xml:space="preserve"> × S</w:t>
            </w:r>
            <w:r w:rsidR="00E12D4F">
              <w:rPr>
                <w:rFonts w:asciiTheme="majorBidi" w:hAnsiTheme="majorBidi" w:cstheme="majorBidi"/>
                <w:color w:val="FF0000"/>
                <w:sz w:val="28"/>
                <w:szCs w:val="28"/>
              </w:rPr>
              <w:t>P</w:t>
            </w:r>
          </w:p>
        </w:tc>
        <w:tc>
          <w:tcPr>
            <w:tcW w:w="3402" w:type="dxa"/>
          </w:tcPr>
          <w:p w:rsidR="0053456C" w:rsidRPr="00383BA3" w:rsidRDefault="0053456C" w:rsidP="00E12D4F">
            <w:pPr>
              <w:jc w:val="center"/>
              <w:rPr>
                <w:rFonts w:asciiTheme="majorBidi" w:hAnsiTheme="majorBidi" w:cstheme="majorBidi"/>
                <w:color w:val="FF0000"/>
                <w:sz w:val="28"/>
                <w:szCs w:val="28"/>
              </w:rPr>
            </w:pPr>
            <w:r w:rsidRPr="00383BA3">
              <w:rPr>
                <w:rFonts w:asciiTheme="majorBidi" w:hAnsiTheme="majorBidi" w:cstheme="majorBidi"/>
                <w:color w:val="FF0000"/>
                <w:sz w:val="28"/>
                <w:szCs w:val="28"/>
              </w:rPr>
              <w:t>S</w:t>
            </w:r>
            <w:r>
              <w:rPr>
                <w:rFonts w:asciiTheme="majorBidi" w:hAnsiTheme="majorBidi" w:cstheme="majorBidi"/>
                <w:color w:val="FF0000"/>
                <w:sz w:val="28"/>
                <w:szCs w:val="28"/>
              </w:rPr>
              <w:t>H</w:t>
            </w:r>
            <w:r w:rsidRPr="00383BA3">
              <w:rPr>
                <w:rFonts w:asciiTheme="majorBidi" w:hAnsiTheme="majorBidi" w:cstheme="majorBidi"/>
                <w:color w:val="FF0000"/>
                <w:sz w:val="28"/>
                <w:szCs w:val="28"/>
              </w:rPr>
              <w:t xml:space="preserve"> allowed </w:t>
            </w:r>
            <w:r>
              <w:rPr>
                <w:rFonts w:asciiTheme="majorBidi" w:hAnsiTheme="majorBidi" w:cstheme="majorBidi"/>
                <w:color w:val="FF0000"/>
                <w:sz w:val="28"/>
                <w:szCs w:val="28"/>
              </w:rPr>
              <w:t xml:space="preserve">for output </w:t>
            </w:r>
            <w:r w:rsidRPr="00383BA3">
              <w:rPr>
                <w:rFonts w:asciiTheme="majorBidi" w:hAnsiTheme="majorBidi" w:cstheme="majorBidi"/>
                <w:color w:val="FF0000"/>
                <w:sz w:val="28"/>
                <w:szCs w:val="28"/>
              </w:rPr>
              <w:t>× S</w:t>
            </w:r>
            <w:r w:rsidR="00E12D4F">
              <w:rPr>
                <w:rFonts w:asciiTheme="majorBidi" w:hAnsiTheme="majorBidi" w:cstheme="majorBidi"/>
                <w:color w:val="FF0000"/>
                <w:sz w:val="28"/>
                <w:szCs w:val="28"/>
              </w:rPr>
              <w:t>P</w:t>
            </w:r>
          </w:p>
        </w:tc>
      </w:tr>
    </w:tbl>
    <w:p w:rsidR="0053456C" w:rsidRPr="00383BA3" w:rsidRDefault="00530F49" w:rsidP="00E12D4F">
      <w:pPr>
        <w:tabs>
          <w:tab w:val="left" w:pos="2580"/>
          <w:tab w:val="left" w:pos="5265"/>
        </w:tabs>
        <w:rPr>
          <w:rFonts w:asciiTheme="majorBidi" w:hAnsiTheme="majorBidi" w:cstheme="majorBidi"/>
          <w:color w:val="FF0000"/>
          <w:sz w:val="28"/>
          <w:szCs w:val="28"/>
        </w:rPr>
      </w:pPr>
      <w:r>
        <w:rPr>
          <w:rFonts w:asciiTheme="majorBidi" w:hAnsiTheme="majorBidi" w:cstheme="majorBidi"/>
          <w:noProof/>
          <w:color w:val="231F20"/>
          <w:sz w:val="28"/>
          <w:szCs w:val="28"/>
        </w:rPr>
        <mc:AlternateContent>
          <mc:Choice Requires="wps">
            <w:drawing>
              <wp:anchor distT="0" distB="0" distL="114300" distR="114300" simplePos="0" relativeHeight="252776448" behindDoc="0" locked="0" layoutInCell="1" allowOverlap="1" wp14:anchorId="4C252265" wp14:editId="47A5564E">
                <wp:simplePos x="0" y="0"/>
                <wp:positionH relativeFrom="column">
                  <wp:posOffset>1352550</wp:posOffset>
                </wp:positionH>
                <wp:positionV relativeFrom="paragraph">
                  <wp:posOffset>22225</wp:posOffset>
                </wp:positionV>
                <wp:extent cx="0" cy="304800"/>
                <wp:effectExtent l="95250" t="38100" r="57150" b="19050"/>
                <wp:wrapNone/>
                <wp:docPr id="12" name="Straight Arrow Connector 12"/>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2" o:spid="_x0000_s1026" type="#_x0000_t32" style="position:absolute;left:0;text-align:left;margin-left:106.5pt;margin-top:1.75pt;width:0;height:24pt;flip:y;z-index:25277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Mt1QEAAPwDAAAOAAAAZHJzL2Uyb0RvYy54bWysU02P0zAUvCPxHyzfadKC0CpqukJd4IKg&#10;YhfuXsduLGw/69k0yb/n2UkD4kNCiIvljzfjmfHz/nZ0ll0URgO+5dtNzZnyEjrjzy3/9PDm2Q1n&#10;MQnfCQtetXxSkd8enj7ZD6FRO+jBdgoZkfjYDKHlfUqhqaooe+VE3EBQng41oBOJlniuOhQDsTtb&#10;7er6ZTUAdgFBqhhp924+5IfCr7WS6YPWUSVmW07aUhmxjI95rA570ZxRhN7IRYb4BxVOGE+XrlR3&#10;Ign2Fc0vVM5IhAg6bSS4CrQ2UhUP5GZb/+TmvhdBFS8UTgxrTPH/0cr3lxMy09Hb7TjzwtEb3ScU&#10;5twn9goRBnYE7ylHQEYllNcQYkOwoz/hsorhhNn8qNExbU34THQlDjLIxpL2tKatxsTkvClp93n9&#10;4qYuD1HNDJkpYExvFTiWJy2Pi6JVyswuLu9iIg0EvAIy2Po8JmHsa9+xNAXyJLKVrJ5q83mVXcy6&#10;yyxNVs3Yj0pTHqRvvqN0ojpaZBdBPdR92a4sVJkh2li7gupi+4+gpTbDVOnOvwWu1eVG8GkFOuMB&#10;f3drGq9S9Vx/dT17zbYfoZvKK5Y4qMVKPst3yD3847rAv3/awzcAAAD//wMAUEsDBBQABgAIAAAA&#10;IQAkmagY3QAAAAgBAAAPAAAAZHJzL2Rvd25yZXYueG1sTI9BS8NAFITvgv9heYI3u0lLbI15KaVQ&#10;0ItgFc+b7DMbmn0bs9sm9de74qEehxlmvinWk+3EiQbfOkZIZwkI4trplhuE97fd3QqED4q16hwT&#10;wpk8rMvrq0Ll2o38Sqd9aEQsYZ8rBBNCn0vpa0NW+ZnriaP36QarQpRDI/WgxlhuOzlPkntpVctx&#10;waietobqw/5oEZ52yVKbb7P6Ooznl4/N87LZPlSItzfT5hFEoClcwvCLH9GhjEyVO7L2okOYp4v4&#10;JSAsMhDR/9MVQpZmIMtC/j9Q/gAAAP//AwBQSwECLQAUAAYACAAAACEAtoM4kv4AAADhAQAAEwAA&#10;AAAAAAAAAAAAAAAAAAAAW0NvbnRlbnRfVHlwZXNdLnhtbFBLAQItABQABgAIAAAAIQA4/SH/1gAA&#10;AJQBAAALAAAAAAAAAAAAAAAAAC8BAABfcmVscy8ucmVsc1BLAQItABQABgAIAAAAIQCneRMt1QEA&#10;APwDAAAOAAAAAAAAAAAAAAAAAC4CAABkcnMvZTJvRG9jLnhtbFBLAQItABQABgAIAAAAIQAkmagY&#10;3QAAAAgBAAAPAAAAAAAAAAAAAAAAAC8EAABkcnMvZG93bnJldi54bWxQSwUGAAAAAAQABADzAAAA&#10;OQUAAAAA&#10;" strokecolor="black [3200]" strokeweight=".5pt">
                <v:stroke endarrow="open" joinstyle="miter"/>
              </v:shape>
            </w:pict>
          </mc:Fallback>
        </mc:AlternateContent>
      </w:r>
      <w:r w:rsidR="0053456C">
        <w:rPr>
          <w:rFonts w:asciiTheme="majorBidi" w:hAnsiTheme="majorBidi" w:cstheme="majorBidi"/>
          <w:noProof/>
          <w:color w:val="231F20"/>
          <w:sz w:val="28"/>
          <w:szCs w:val="28"/>
        </w:rPr>
        <mc:AlternateContent>
          <mc:Choice Requires="wps">
            <w:drawing>
              <wp:anchor distT="0" distB="0" distL="114300" distR="114300" simplePos="0" relativeHeight="252778496" behindDoc="0" locked="0" layoutInCell="1" allowOverlap="1" wp14:anchorId="2CECD178" wp14:editId="142CA7FC">
                <wp:simplePos x="0" y="0"/>
                <wp:positionH relativeFrom="column">
                  <wp:posOffset>5143500</wp:posOffset>
                </wp:positionH>
                <wp:positionV relativeFrom="paragraph">
                  <wp:posOffset>16510</wp:posOffset>
                </wp:positionV>
                <wp:extent cx="0" cy="323850"/>
                <wp:effectExtent l="95250" t="38100" r="57150" b="19050"/>
                <wp:wrapNone/>
                <wp:docPr id="11" name="Straight Arrow Connector 11"/>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 o:spid="_x0000_s1026" type="#_x0000_t32" style="position:absolute;left:0;text-align:left;margin-left:405pt;margin-top:1.3pt;width:0;height:25.5pt;flip:y;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oQ1gEAAPwDAAAOAAAAZHJzL2Uyb0RvYy54bWysU02P0zAUvCPxHyzfadKuQKuo6Qp1gQuC&#10;igXuXsduLGw/69k0yb/n2UkD4kNCiIvljzfjmfHz/m50ll0URgO+5dtNzZnyEjrjzy3/9PH1s1vO&#10;YhK+Exa8avmkIr87PH2yH0KjdtCD7RQyIvGxGULL+5RCU1VR9sqJuIGgPB1qQCcSLfFcdSgGYne2&#10;2tX1i2oA7AKCVDHS7v18yA+FX2sl03uto0rMtpy0pTJiGR/zWB32ojmjCL2RiwzxDyqcMJ4uXanu&#10;RRLsK5pfqJyRCBF02khwFWhtpCoeyM22/snNQy+CKl4onBjWmOL/o5XvLidkpqO323LmhaM3ekgo&#10;zLlP7CUiDOwI3lOOgIxKKK8hxIZgR3/CZRXDCbP5UaNj2prwmehKHGSQjSXtaU1bjYnJeVPS7s3u&#10;5vZ5eYhqZshMAWN6o8CxPGl5XBStUmZ2cXkbE2kg4BWQwdbnMQljX/mOpSmQJ5GtZPVUm8+r7GLW&#10;XWZpsmrGflCa8iB98x2lE9XRIrsI6qHuS8mgsFBlhmhj7Qqqi+0/gpbaDFOlO/8WuFaXG8GnFeiM&#10;B/zdrWm8StVz/dX17DXbfoRuKq9Y4qAWK/ks3yH38I/rAv/+aQ/fAAAA//8DAFBLAwQUAAYACAAA&#10;ACEATHUMHt0AAAAIAQAADwAAAGRycy9kb3ducmV2LnhtbEyPQUvDQBSE74L/YXmCN7tpxTSmeSml&#10;UNCLYBXPm+xrNjT7Nma3Teqvd8WDHocZZr4p1pPtxJkG3zpGmM8SEMS10y03CO9vu7sMhA+Kteoc&#10;E8KFPKzL66tC5dqN/ErnfWhELGGfKwQTQp9L6WtDVvmZ64mjd3CDVSHKoZF6UGMst51cJEkqrWo5&#10;LhjV09ZQfdyfLMLTLllq82Wyz+N4efnYPC+b7WOFeHszbVYgAk3hLww/+BEdyshUuRNrLzqEbJ7E&#10;LwFhkYKI/q+uEB7uU5BlIf8fKL8BAAD//wMAUEsBAi0AFAAGAAgAAAAhALaDOJL+AAAA4QEAABMA&#10;AAAAAAAAAAAAAAAAAAAAAFtDb250ZW50X1R5cGVzXS54bWxQSwECLQAUAAYACAAAACEAOP0h/9YA&#10;AACUAQAACwAAAAAAAAAAAAAAAAAvAQAAX3JlbHMvLnJlbHNQSwECLQAUAAYACAAAACEAWJ8qENYB&#10;AAD8AwAADgAAAAAAAAAAAAAAAAAuAgAAZHJzL2Uyb0RvYy54bWxQSwECLQAUAAYACAAAACEATHUM&#10;Ht0AAAAIAQAADwAAAAAAAAAAAAAAAAAwBAAAZHJzL2Rvd25yZXYueG1sUEsFBgAAAAAEAAQA8wAA&#10;ADoFAAAAAA==&#10;" strokecolor="black [3200]" strokeweight=".5pt">
                <v:stroke endarrow="open" joinstyle="miter"/>
              </v:shape>
            </w:pict>
          </mc:Fallback>
        </mc:AlternateContent>
      </w:r>
      <w:r w:rsidR="0053456C">
        <w:rPr>
          <w:rFonts w:asciiTheme="majorBidi" w:hAnsiTheme="majorBidi" w:cstheme="majorBidi"/>
          <w:noProof/>
          <w:color w:val="231F20"/>
          <w:sz w:val="28"/>
          <w:szCs w:val="28"/>
        </w:rPr>
        <mc:AlternateContent>
          <mc:Choice Requires="wps">
            <w:drawing>
              <wp:anchor distT="0" distB="0" distL="114300" distR="114300" simplePos="0" relativeHeight="252777472" behindDoc="0" locked="0" layoutInCell="1" allowOverlap="1" wp14:anchorId="10353BA7" wp14:editId="653E259F">
                <wp:simplePos x="0" y="0"/>
                <wp:positionH relativeFrom="column">
                  <wp:posOffset>3019425</wp:posOffset>
                </wp:positionH>
                <wp:positionV relativeFrom="paragraph">
                  <wp:posOffset>-2540</wp:posOffset>
                </wp:positionV>
                <wp:extent cx="0" cy="323850"/>
                <wp:effectExtent l="95250" t="38100" r="57150" b="19050"/>
                <wp:wrapNone/>
                <wp:docPr id="13" name="Straight Arrow Connector 13"/>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 o:spid="_x0000_s1026" type="#_x0000_t32" style="position:absolute;left:0;text-align:left;margin-left:237.75pt;margin-top:-.2pt;width:0;height:25.5pt;flip:y;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Qv1gEAAPwDAAAOAAAAZHJzL2Uyb0RvYy54bWysU02P0zAUvCPxHyzfadJWoFXUdIW6wAVB&#10;xQJ3r2M3Fraf9Wya5N/z7LQB8SGtVlwsf7wZz4yfd7ejs+ysMBrwLV+vas6Ul9AZf2r5l89vX9xw&#10;FpPwnbDgVcsnFfnt/vmz3RAatYEebKeQEYmPzRBa3qcUmqqKsldOxBUE5elQAzqRaImnqkMxELuz&#10;1aauX1UDYBcQpIqRdu/mQ74v/FormT5qHVVituWkLZURy/iQx2q/E80JReiNvMgQT1DhhPF06UJ1&#10;J5Jg39H8QeWMRIig00qCq0BrI1XxQG7W9W9u7nsRVPFC4cSwxBT/H638cD4iMx293ZYzLxy90X1C&#10;YU59Yq8RYWAH8J5yBGRUQnkNITYEO/gjXlYxHDGbHzU6pq0JX4muxEEG2VjSnpa01ZiYnDcl7W43&#10;25uX5SGqmSEzBYzpnQLH8qTl8aJokTKzi/P7mEgDAa+ADLY+j0kY+8Z3LE2BPIlsJaun2nxeZRez&#10;7jJLk1Uz9pPSlAfpm+8onagOFtlZUA9139YLC1VmiDbWLqC62P4n6FKbYap052OBS3W5EXxagM54&#10;wL/dmsarVD3XX13PXrPtB+im8oolDmqxks/lO+Qe/nVd4D8/7f4HAAAA//8DAFBLAwQUAAYACAAA&#10;ACEApYNsi90AAAAIAQAADwAAAGRycy9kb3ducmV2LnhtbEyPQUvDQBSE74L/YXmCt3ajNE2NeSml&#10;UNCLYBXPm+wzG5p9G7PbJvXXu+KhHocZZr4p1pPtxIkG3zpGuJsnIIhrp1tuEN7fdrMVCB8Ua9U5&#10;JoQzeViX11eFyrUb+ZVO+9CIWMI+VwgmhD6X0teGrPJz1xNH79MNVoUoh0bqQY2x3HbyPkmW0qqW&#10;44JRPW0N1Yf90SI87ZJMm2+z+jqM55ePzXPWbB8qxNubafMIItAULmH4xY/oUEamyh1Ze9EhLLI0&#10;jVGE2QJE9P90hZAmS5BlIf8fKH8AAAD//wMAUEsBAi0AFAAGAAgAAAAhALaDOJL+AAAA4QEAABMA&#10;AAAAAAAAAAAAAAAAAAAAAFtDb250ZW50X1R5cGVzXS54bWxQSwECLQAUAAYACAAAACEAOP0h/9YA&#10;AACUAQAACwAAAAAAAAAAAAAAAAAvAQAAX3JlbHMvLnJlbHNQSwECLQAUAAYACAAAACEAxH+EL9YB&#10;AAD8AwAADgAAAAAAAAAAAAAAAAAuAgAAZHJzL2Uyb0RvYy54bWxQSwECLQAUAAYACAAAACEApYNs&#10;i90AAAAIAQAADwAAAAAAAAAAAAAAAAAwBAAAZHJzL2Rvd25yZXYueG1sUEsFBgAAAAAEAAQA8wAA&#10;ADoFAAAAAA==&#10;" strokecolor="black [3200]" strokeweight=".5pt">
                <v:stroke endarrow="open" joinstyle="miter"/>
              </v:shape>
            </w:pict>
          </mc:Fallback>
        </mc:AlternateContent>
      </w:r>
      <w:r w:rsidR="0053456C">
        <w:rPr>
          <w:rFonts w:asciiTheme="majorBidi" w:hAnsiTheme="majorBidi" w:cstheme="majorBidi"/>
          <w:color w:val="231F20"/>
          <w:sz w:val="28"/>
          <w:szCs w:val="28"/>
        </w:rPr>
        <w:tab/>
      </w:r>
      <w:r w:rsidR="0053456C" w:rsidRPr="00383BA3">
        <w:rPr>
          <w:rFonts w:asciiTheme="majorBidi" w:hAnsiTheme="majorBidi" w:cstheme="majorBidi"/>
          <w:color w:val="FF0000"/>
          <w:sz w:val="28"/>
          <w:szCs w:val="28"/>
        </w:rPr>
        <w:t>(A</w:t>
      </w:r>
      <w:r w:rsidR="00E12D4F">
        <w:rPr>
          <w:rFonts w:asciiTheme="majorBidi" w:hAnsiTheme="majorBidi" w:cstheme="majorBidi"/>
          <w:color w:val="FF0000"/>
          <w:sz w:val="28"/>
          <w:szCs w:val="28"/>
        </w:rPr>
        <w:t>P</w:t>
      </w:r>
      <w:r w:rsidR="0053456C" w:rsidRPr="00383BA3">
        <w:rPr>
          <w:rFonts w:asciiTheme="majorBidi" w:hAnsiTheme="majorBidi" w:cstheme="majorBidi"/>
          <w:color w:val="FF0000"/>
          <w:sz w:val="28"/>
          <w:szCs w:val="28"/>
        </w:rPr>
        <w:t xml:space="preserve"> – S</w:t>
      </w:r>
      <w:r w:rsidR="00E12D4F">
        <w:rPr>
          <w:rFonts w:asciiTheme="majorBidi" w:hAnsiTheme="majorBidi" w:cstheme="majorBidi"/>
          <w:color w:val="FF0000"/>
          <w:sz w:val="28"/>
          <w:szCs w:val="28"/>
        </w:rPr>
        <w:t>P</w:t>
      </w:r>
      <w:r w:rsidR="0053456C" w:rsidRPr="00383BA3">
        <w:rPr>
          <w:rFonts w:asciiTheme="majorBidi" w:hAnsiTheme="majorBidi" w:cstheme="majorBidi"/>
          <w:color w:val="FF0000"/>
          <w:sz w:val="28"/>
          <w:szCs w:val="28"/>
        </w:rPr>
        <w:t>) ×A</w:t>
      </w:r>
      <w:r w:rsidR="0053456C">
        <w:rPr>
          <w:rFonts w:asciiTheme="majorBidi" w:hAnsiTheme="majorBidi" w:cstheme="majorBidi"/>
          <w:color w:val="FF0000"/>
          <w:sz w:val="28"/>
          <w:szCs w:val="28"/>
        </w:rPr>
        <w:t>H</w:t>
      </w:r>
      <w:r w:rsidR="0053456C" w:rsidRPr="00383BA3">
        <w:rPr>
          <w:rFonts w:asciiTheme="majorBidi" w:hAnsiTheme="majorBidi" w:cstheme="majorBidi"/>
          <w:color w:val="FF0000"/>
          <w:sz w:val="28"/>
          <w:szCs w:val="28"/>
        </w:rPr>
        <w:t xml:space="preserve"> </w:t>
      </w:r>
      <w:r w:rsidR="0053456C" w:rsidRPr="00383BA3">
        <w:rPr>
          <w:rFonts w:asciiTheme="majorBidi" w:hAnsiTheme="majorBidi" w:cstheme="majorBidi"/>
          <w:color w:val="FF0000"/>
          <w:sz w:val="28"/>
          <w:szCs w:val="28"/>
        </w:rPr>
        <w:tab/>
        <w:t>(A</w:t>
      </w:r>
      <w:r w:rsidR="0053456C">
        <w:rPr>
          <w:rFonts w:asciiTheme="majorBidi" w:hAnsiTheme="majorBidi" w:cstheme="majorBidi"/>
          <w:color w:val="FF0000"/>
          <w:sz w:val="28"/>
          <w:szCs w:val="28"/>
        </w:rPr>
        <w:t>H</w:t>
      </w:r>
      <w:r w:rsidR="0053456C" w:rsidRPr="00383BA3">
        <w:rPr>
          <w:rFonts w:asciiTheme="majorBidi" w:hAnsiTheme="majorBidi" w:cstheme="majorBidi"/>
          <w:color w:val="FF0000"/>
          <w:sz w:val="28"/>
          <w:szCs w:val="28"/>
        </w:rPr>
        <w:t xml:space="preserve"> – S</w:t>
      </w:r>
      <w:r w:rsidR="0053456C">
        <w:rPr>
          <w:rFonts w:asciiTheme="majorBidi" w:hAnsiTheme="majorBidi" w:cstheme="majorBidi"/>
          <w:color w:val="FF0000"/>
          <w:sz w:val="28"/>
          <w:szCs w:val="28"/>
        </w:rPr>
        <w:t>H</w:t>
      </w:r>
      <w:r w:rsidR="0053456C" w:rsidRPr="00383BA3">
        <w:rPr>
          <w:rFonts w:asciiTheme="majorBidi" w:hAnsiTheme="majorBidi" w:cstheme="majorBidi"/>
          <w:color w:val="FF0000"/>
          <w:sz w:val="28"/>
          <w:szCs w:val="28"/>
        </w:rPr>
        <w:t xml:space="preserve"> </w:t>
      </w:r>
      <w:r w:rsidR="0053456C">
        <w:rPr>
          <w:rFonts w:asciiTheme="majorBidi" w:hAnsiTheme="majorBidi" w:cstheme="majorBidi"/>
          <w:color w:val="FF0000"/>
          <w:sz w:val="28"/>
          <w:szCs w:val="28"/>
        </w:rPr>
        <w:t>a</w:t>
      </w:r>
      <w:r w:rsidR="0053456C" w:rsidRPr="00383BA3">
        <w:rPr>
          <w:rFonts w:asciiTheme="majorBidi" w:hAnsiTheme="majorBidi" w:cstheme="majorBidi"/>
          <w:color w:val="FF0000"/>
          <w:sz w:val="28"/>
          <w:szCs w:val="28"/>
        </w:rPr>
        <w:t>llowed) ×S</w:t>
      </w:r>
      <w:r w:rsidR="00E12D4F">
        <w:rPr>
          <w:rFonts w:asciiTheme="majorBidi" w:hAnsiTheme="majorBidi" w:cstheme="majorBidi"/>
          <w:color w:val="FF0000"/>
          <w:sz w:val="28"/>
          <w:szCs w:val="28"/>
        </w:rPr>
        <w:t>P</w:t>
      </w:r>
    </w:p>
    <w:p w:rsidR="0053456C" w:rsidRDefault="00530F49" w:rsidP="00E12D4F">
      <w:pPr>
        <w:tabs>
          <w:tab w:val="left" w:pos="3135"/>
        </w:tabs>
        <w:spacing w:after="0"/>
        <w:rPr>
          <w:rFonts w:asciiTheme="majorBidi" w:hAnsiTheme="majorBidi" w:cstheme="majorBidi"/>
          <w:color w:val="231F20"/>
          <w:sz w:val="28"/>
          <w:szCs w:val="28"/>
        </w:rPr>
      </w:pPr>
      <w:r>
        <w:rPr>
          <w:rFonts w:asciiTheme="majorBidi" w:hAnsiTheme="majorBidi" w:cstheme="majorBidi"/>
          <w:noProof/>
          <w:color w:val="231F20"/>
          <w:sz w:val="28"/>
          <w:szCs w:val="28"/>
        </w:rPr>
        <mc:AlternateContent>
          <mc:Choice Requires="wps">
            <w:drawing>
              <wp:anchor distT="0" distB="0" distL="114300" distR="114300" simplePos="0" relativeHeight="252790784" behindDoc="0" locked="0" layoutInCell="1" allowOverlap="1" wp14:anchorId="7BE4CC9B" wp14:editId="138A5670">
                <wp:simplePos x="0" y="0"/>
                <wp:positionH relativeFrom="column">
                  <wp:posOffset>4324350</wp:posOffset>
                </wp:positionH>
                <wp:positionV relativeFrom="paragraph">
                  <wp:posOffset>205105</wp:posOffset>
                </wp:positionV>
                <wp:extent cx="0" cy="209550"/>
                <wp:effectExtent l="95250" t="38100" r="57150" b="19050"/>
                <wp:wrapNone/>
                <wp:docPr id="23" name="Straight Arrow Connector 2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3" o:spid="_x0000_s1026" type="#_x0000_t32" style="position:absolute;left:0;text-align:left;margin-left:340.5pt;margin-top:16.15pt;width:0;height:16.5pt;flip:y;z-index:25279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A1gEAAPwDAAAOAAAAZHJzL2Uyb0RvYy54bWysU02P0zAUvCPxHyzfadKiRRA1XaEucEFQ&#10;scDd69iNhe1nPZsm+fc8O2lAfEgIcbH88WY8M37e347OsovCaMC3fLupOVNeQmf8ueWfPr5+8pyz&#10;mITvhAWvWj6pyG8Pjx/th9CoHfRgO4WMSHxshtDyPqXQVFWUvXIibiAoT4ca0IlESzxXHYqB2J2t&#10;dnX9rBoAu4AgVYy0ezcf8kPh11rJ9F7rqBKzLSdtqYxYxoc8Voe9aM4oQm/kIkP8gwonjKdLV6o7&#10;kQT7iuYXKmckQgSdNhJcBVobqYoHcrOtf3Jz34ugihcKJ4Y1pvj/aOW7ywmZ6Vq+e8qZF47e6D6h&#10;MOc+sZeIMLAjeE85AjIqobyGEBuCHf0Jl1UMJ8zmR42OaWvCZ2qFEgcZZGNJe1rTVmNict6UtLur&#10;X9zclIeoZobMFDCmNwocy5OWx0XRKmVmF5e3MZEGAl4BGWx9HpMw9pXvWJoCeRLZSlZPtfm8yi5m&#10;3WWWJqtm7AelKQ/SN99ROlEdLbKLoB7qvmxXFqrMEG2sXUF1sf1H0FKbYap0598C1+pyI/i0Ap3x&#10;gL+7NY1XqXquv7qevWbbD9BN5RVLHNRiJZ/lO+Qe/nFd4N8/7eEbAAAA//8DAFBLAwQUAAYACAAA&#10;ACEAOyH+U98AAAAJAQAADwAAAGRycy9kb3ducmV2LnhtbEyPQU/DMAyF70j8h8hI3Fi6VWylNJ2m&#10;SZPggsRAnNPGNNUapzTZ2vHrMeIwbrbf0/P3ivXkOnHCIbSeFMxnCQik2puWGgXvb7u7DESImozu&#10;PKGCMwZYl9dXhc6NH+kVT/vYCA6hkGsFNsY+lzLUFp0OM98jsfbpB6cjr0MjzaBHDnedXCTJUjrd&#10;En+wusetxfqwPzoFT7tkZey3zb4O4/nlY/O8arYPlVK3N9PmEUTEKV7M8IvP6FAyU+WPZILoFCyz&#10;OXeJCtJFCoINf4eKh/sUZFnI/w3KHwAAAP//AwBQSwECLQAUAAYACAAAACEAtoM4kv4AAADhAQAA&#10;EwAAAAAAAAAAAAAAAAAAAAAAW0NvbnRlbnRfVHlwZXNdLnhtbFBLAQItABQABgAIAAAAIQA4/SH/&#10;1gAAAJQBAAALAAAAAAAAAAAAAAAAAC8BAABfcmVscy8ucmVsc1BLAQItABQABgAIAAAAIQDpjp+A&#10;1gEAAPwDAAAOAAAAAAAAAAAAAAAAAC4CAABkcnMvZTJvRG9jLnhtbFBLAQItABQABgAIAAAAIQA7&#10;If5T3wAAAAkBAAAPAAAAAAAAAAAAAAAAADAEAABkcnMvZG93bnJldi54bWxQSwUGAAAAAAQABADz&#10;AAAAPAUAAAAA&#10;" strokecolor="black [3200]" strokeweight=".5pt">
                <v:stroke endarrow="open" joinstyle="miter"/>
              </v:shape>
            </w:pict>
          </mc:Fallback>
        </mc:AlternateContent>
      </w:r>
      <w:r>
        <w:rPr>
          <w:rFonts w:asciiTheme="majorBidi" w:hAnsiTheme="majorBidi" w:cstheme="majorBidi"/>
          <w:noProof/>
          <w:color w:val="231F20"/>
          <w:sz w:val="28"/>
          <w:szCs w:val="28"/>
        </w:rPr>
        <mc:AlternateContent>
          <mc:Choice Requires="wps">
            <w:drawing>
              <wp:anchor distT="0" distB="0" distL="114300" distR="114300" simplePos="0" relativeHeight="252788736" behindDoc="0" locked="0" layoutInCell="1" allowOverlap="1" wp14:anchorId="3D22D18B" wp14:editId="7BCD8694">
                <wp:simplePos x="0" y="0"/>
                <wp:positionH relativeFrom="column">
                  <wp:posOffset>1981200</wp:posOffset>
                </wp:positionH>
                <wp:positionV relativeFrom="paragraph">
                  <wp:posOffset>205105</wp:posOffset>
                </wp:positionV>
                <wp:extent cx="0" cy="209550"/>
                <wp:effectExtent l="95250" t="38100" r="57150" b="19050"/>
                <wp:wrapNone/>
                <wp:docPr id="22" name="Straight Arrow Connector 2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2" o:spid="_x0000_s1026" type="#_x0000_t32" style="position:absolute;left:0;text-align:left;margin-left:156pt;margin-top:16.15pt;width:0;height:16.5pt;flip:y;z-index:25278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f1gEAAPwDAAAOAAAAZHJzL2Uyb0RvYy54bWysU02P0zAUvCPxHyzfadJIiyBqukJd4IKg&#10;YhfuXsduLGw/69k0yb/n2WkD4kNCiIvljzfjmfHz7nZylp0VRgO+49tNzZnyEnrjTx3/9PDm2QvO&#10;YhK+Fxa86visIr/dP32yG0OrGhjA9goZkfjYjqHjQ0qhraooB+VE3EBQng41oBOJlniqehQjsTtb&#10;NXX9vBoB+4AgVYy0e7cc8n3h11rJ9EHrqBKzHSdtqYxYxsc8VvudaE8owmDkRYb4BxVOGE+XrlR3&#10;Ign2Fc0vVM5IhAg6bSS4CrQ2UhUP5GZb/+TmfhBBFS8UTgxrTPH/0cr35yMy03e8aTjzwtEb3ScU&#10;5jQk9goRRnYA7ylHQEYllNcYYkuwgz/iZRXDEbP5SaNj2prwmVqhxEEG2VTSnte01ZSYXDYl7Tb1&#10;y5ub8hDVwpCZAsb0VoFjedLxeFG0SlnYxfldTKSBgFdABlufxySMfe17luZAnkS2ktVTbT6vsotF&#10;d5ml2aoF+1FpyoP0LXeUTlQHi+wsqIf6L9uVhSozRBtrV1BdbP8RdKnNMFW682+Ba3W5EXxagc54&#10;wN/dmqarVL3UX10vXrPtR+jn8oolDmqxks/lO+Qe/nFd4N8/7f4bAAAA//8DAFBLAwQUAAYACAAA&#10;ACEAHkBYTt8AAAAJAQAADwAAAGRycy9kb3ducmV2LnhtbEyPQU/DMAyF70j8h8hI3Fi6VmyjNJ2m&#10;SZPggsRAnNPGNNUapzTZ2vHrMeIwbrbf0/P3ivXkOnHCIbSeFMxnCQik2puWGgXvb7u7FYgQNRnd&#10;eUIFZwywLq+vCp0bP9IrnvaxERxCIdcKbIx9LmWoLTodZr5HYu3TD05HXodGmkGPHO46mSbJQjrd&#10;En+wusetxfqwPzoFT7tkaey3XX0dxvPLx+Z52WwfKqVub6bNI4iIU7yY4Ref0aFkpsofyQTRKcjm&#10;KXeJPKQZCDb8HSoFi/sMZFnI/w3KHwAAAP//AwBQSwECLQAUAAYACAAAACEAtoM4kv4AAADhAQAA&#10;EwAAAAAAAAAAAAAAAAAAAAAAW0NvbnRlbnRfVHlwZXNdLnhtbFBLAQItABQABgAIAAAAIQA4/SH/&#10;1gAAAJQBAAALAAAAAAAAAAAAAAAAAC8BAABfcmVscy8ucmVsc1BLAQItABQABgAIAAAAIQCn/kif&#10;1gEAAPwDAAAOAAAAAAAAAAAAAAAAAC4CAABkcnMvZTJvRG9jLnhtbFBLAQItABQABgAIAAAAIQAe&#10;QFhO3wAAAAkBAAAPAAAAAAAAAAAAAAAAADAEAABkcnMvZG93bnJldi54bWxQSwUGAAAAAAQABADz&#10;AAAAPAUAAAAA&#10;" strokecolor="black [3200]" strokeweight=".5pt">
                <v:stroke endarrow="open" joinstyle="miter"/>
              </v:shape>
            </w:pict>
          </mc:Fallback>
        </mc:AlternateContent>
      </w:r>
      <w:r w:rsidR="0053456C">
        <w:rPr>
          <w:rFonts w:asciiTheme="majorBidi" w:hAnsiTheme="majorBidi" w:cstheme="majorBidi"/>
          <w:noProof/>
          <w:color w:val="231F20"/>
          <w:sz w:val="28"/>
          <w:szCs w:val="28"/>
        </w:rPr>
        <mc:AlternateContent>
          <mc:Choice Requires="wps">
            <w:drawing>
              <wp:anchor distT="0" distB="0" distL="114300" distR="114300" simplePos="0" relativeHeight="252775424" behindDoc="0" locked="0" layoutInCell="1" allowOverlap="1" wp14:anchorId="16B0C7BD" wp14:editId="16EB6DC3">
                <wp:simplePos x="0" y="0"/>
                <wp:positionH relativeFrom="column">
                  <wp:posOffset>1352550</wp:posOffset>
                </wp:positionH>
                <wp:positionV relativeFrom="paragraph">
                  <wp:posOffset>8255</wp:posOffset>
                </wp:positionV>
                <wp:extent cx="37909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3790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left:0;text-align:lef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65pt" to="4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eatwEAALkDAAAOAAAAZHJzL2Uyb0RvYy54bWysU02PEzEMvSPxH6Lc6UyXzx11uoeu4IKg&#10;YuEHZDNOJyKJIyd02n+Pk7azCNBqhbhk4vg928/2rG4O3ok9ULIYerlctFJA0DjYsOvlt6/vX7yT&#10;ImUVBuUwQC+PkOTN+vmz1RQ7uMIR3QAkOEhI3RR7OeYcu6ZJegSv0gIjBHYaJK8ym7RrBlITR/eu&#10;uWrbN82ENERCDSnx6+3JKdc1vjGg82djEmThesm15XpSPe/L2axXqtuRiqPV5zLUP1ThlQ2cdA51&#10;q7ISP8j+EcpbTZjQ5IVG36AxVkPVwGqW7W9q7kYVoWrh5qQ4tyn9v7D6035Lwg48u1dSBOV5RneZ&#10;lN2NWWwwBO4gkmAnd2qKqWPCJmzpbKW4pSL7YMiXLwsSh9rd49xdOGSh+fHl2+v2+jUPQV98zQMx&#10;UsofAL0ol146G4pw1an9x5Q5GUMvEDZKIafU9ZaPDgrYhS9gWAwnW1Z2XSPYOBJ7xQswfF8WGRyr&#10;IgvFWOdmUvs46YwtNKir9VTijK4ZMeSZ6G1A+lvWfLiUak74i+qT1iL7HodjHURtB+9HVXbe5bKA&#10;v9qV/vDHrX8CAAD//wMAUEsDBBQABgAIAAAAIQCDwehD2gAAAAcBAAAPAAAAZHJzL2Rvd25yZXYu&#10;eG1sTI/LasMwEEX3hf6DmEJ3jWwHQnAthxAopZvSOOlesSayEz2MJDvu33faTbu8nOHeM9VmtoZN&#10;GGLvnYB8kQFD13rVOy3geHh5WgOLSToljXco4AsjbOr7u0qWyt/cHqcmaUYlLpZSQJfSUHIe2w6t&#10;jAs/oCN29sHKRDForoK8Ubk1vMiyFbeyd7TQyQF3HbbXZrQCzFuYPvVOb+P4ul81l49z8X6YhHh8&#10;mLfPwBLO6e8YfvRJHWpyOvnRqciMgCJf0i+JwBIY8XWeUT79Zl5X/L9//Q0AAP//AwBQSwECLQAU&#10;AAYACAAAACEAtoM4kv4AAADhAQAAEwAAAAAAAAAAAAAAAAAAAAAAW0NvbnRlbnRfVHlwZXNdLnht&#10;bFBLAQItABQABgAIAAAAIQA4/SH/1gAAAJQBAAALAAAAAAAAAAAAAAAAAC8BAABfcmVscy8ucmVs&#10;c1BLAQItABQABgAIAAAAIQC09veatwEAALkDAAAOAAAAAAAAAAAAAAAAAC4CAABkcnMvZTJvRG9j&#10;LnhtbFBLAQItABQABgAIAAAAIQCDwehD2gAAAAcBAAAPAAAAAAAAAAAAAAAAABEEAABkcnMvZG93&#10;bnJldi54bWxQSwUGAAAAAAQABADzAAAAGAUAAAAA&#10;" strokecolor="black [3200]" strokeweight=".5pt">
                <v:stroke joinstyle="miter"/>
              </v:line>
            </w:pict>
          </mc:Fallback>
        </mc:AlternateContent>
      </w:r>
      <w:r>
        <w:rPr>
          <w:rFonts w:asciiTheme="majorBidi" w:hAnsiTheme="majorBidi" w:cstheme="majorBidi"/>
          <w:color w:val="231F20"/>
          <w:sz w:val="28"/>
          <w:szCs w:val="28"/>
        </w:rPr>
        <w:t>Level 3</w:t>
      </w:r>
      <w:r w:rsidR="00E12D4F">
        <w:rPr>
          <w:rFonts w:asciiTheme="majorBidi" w:hAnsiTheme="majorBidi" w:cstheme="majorBidi"/>
          <w:color w:val="231F20"/>
          <w:sz w:val="28"/>
          <w:szCs w:val="28"/>
        </w:rPr>
        <w:t xml:space="preserve">                    </w:t>
      </w:r>
      <w:r w:rsidR="0053456C">
        <w:rPr>
          <w:rFonts w:asciiTheme="majorBidi" w:hAnsiTheme="majorBidi" w:cstheme="majorBidi"/>
          <w:color w:val="231F20"/>
          <w:sz w:val="28"/>
          <w:szCs w:val="28"/>
        </w:rPr>
        <w:t xml:space="preserve">   </w:t>
      </w:r>
      <w:r w:rsidR="00E12D4F">
        <w:rPr>
          <w:rFonts w:asciiTheme="majorBidi" w:hAnsiTheme="majorBidi" w:cstheme="majorBidi"/>
          <w:color w:val="231F20"/>
          <w:sz w:val="28"/>
          <w:szCs w:val="28"/>
        </w:rPr>
        <w:t>DL. Price</w:t>
      </w:r>
      <w:r w:rsidR="0053456C">
        <w:rPr>
          <w:rFonts w:asciiTheme="majorBidi" w:hAnsiTheme="majorBidi" w:cstheme="majorBidi"/>
          <w:color w:val="231F20"/>
          <w:sz w:val="28"/>
          <w:szCs w:val="28"/>
        </w:rPr>
        <w:t xml:space="preserve"> Variance     </w:t>
      </w:r>
      <w:r w:rsidR="00E12D4F">
        <w:rPr>
          <w:rFonts w:asciiTheme="majorBidi" w:hAnsiTheme="majorBidi" w:cstheme="majorBidi"/>
          <w:color w:val="231F20"/>
          <w:sz w:val="28"/>
          <w:szCs w:val="28"/>
        </w:rPr>
        <w:t>DL.</w:t>
      </w:r>
      <w:r w:rsidR="0053456C">
        <w:rPr>
          <w:rFonts w:asciiTheme="majorBidi" w:hAnsiTheme="majorBidi" w:cstheme="majorBidi"/>
          <w:color w:val="231F20"/>
          <w:sz w:val="28"/>
          <w:szCs w:val="28"/>
        </w:rPr>
        <w:t xml:space="preserve"> Efficiency Variance</w:t>
      </w:r>
    </w:p>
    <w:p w:rsidR="00530F49" w:rsidRDefault="00530F49" w:rsidP="00530F49">
      <w:pPr>
        <w:tabs>
          <w:tab w:val="center" w:pos="4418"/>
        </w:tabs>
        <w:spacing w:after="0"/>
        <w:ind w:hanging="426"/>
        <w:rPr>
          <w:rFonts w:asciiTheme="majorBidi" w:hAnsiTheme="majorBidi" w:cstheme="majorBidi"/>
          <w:noProof/>
          <w:color w:val="231F20"/>
          <w:sz w:val="28"/>
          <w:szCs w:val="28"/>
        </w:rPr>
      </w:pPr>
      <w:r>
        <w:rPr>
          <w:rFonts w:asciiTheme="majorBidi" w:hAnsiTheme="majorBidi" w:cstheme="majorBidi"/>
          <w:noProof/>
          <w:color w:val="231F20"/>
          <w:sz w:val="28"/>
          <w:szCs w:val="28"/>
        </w:rPr>
        <mc:AlternateContent>
          <mc:Choice Requires="wps">
            <w:drawing>
              <wp:anchor distT="0" distB="0" distL="114300" distR="114300" simplePos="0" relativeHeight="252786688" behindDoc="0" locked="0" layoutInCell="1" allowOverlap="1" wp14:anchorId="042CA4BF" wp14:editId="3FB8E7FD">
                <wp:simplePos x="0" y="0"/>
                <wp:positionH relativeFrom="column">
                  <wp:posOffset>1981200</wp:posOffset>
                </wp:positionH>
                <wp:positionV relativeFrom="paragraph">
                  <wp:posOffset>191135</wp:posOffset>
                </wp:positionV>
                <wp:extent cx="2352675" cy="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2352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left:0;text-align:lef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15.05pt" to="341.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dptgEAALkDAAAOAAAAZHJzL2Uyb0RvYy54bWysU8GOEzEMvSPxD1HudKZFu6BRp3voCi4I&#10;Kpb9gGzG6UQkceSETvv3OGk7iwAhhLh44tjP9nvxrO+O3okDULIYerlctFJA0DjYsO/l45d3r95K&#10;kbIKg3IYoJcnSPJu8/LFeoodrHBENwAJLhJSN8VejjnHrmmSHsGrtMAIgYMGyavMLu2bgdTE1b1r&#10;Vm1720xIQyTUkBLf3p+DclPrGwM6fzImQRaulzxbrpaqfSq22axVtycVR6svY6h/mMIrG7jpXOpe&#10;ZSW+kf2llLeaMKHJC42+QWOshsqB2Szbn9g8jCpC5cLipDjLlP5fWf3xsCNhh16ullIE5fmNHjIp&#10;ux+z2GIIrCCS4CArNcXUMWAbdnTxUtxRoX005MuXCYljVfc0qwvHLDRfrl7frG7f3Eihr7HmGRgp&#10;5feAXpRDL50Nhbjq1OFDytyMU68p7JRBzq3rKZ8clGQXPoNhMtxsWdF1jWDrSBwUL8DwtdLgWjWz&#10;QIx1bga1fwZdcgsM6mr9LXDOrh0x5BnobUD6Xdd8vI5qzvlX1meuhfYTDqf6EFUO3o+q0mWXywL+&#10;6Ff48x+3+Q4AAP//AwBQSwMEFAAGAAgAAAAhAPojfFPdAAAACQEAAA8AAABkcnMvZG93bnJldi54&#10;bWxMj81OwzAQhO9IvIO1SNyokyCiKsSpqkoIcUE0hbsbb52AfyLbScPbs4gDve3ujGa/qTeLNWzG&#10;EAfvBOSrDBi6zqvBaQHvh6e7NbCYpFPSeIcCvjHCprm+qmWl/NntcW6TZhTiYiUF9CmNFeex69HK&#10;uPIjOtJOPliZaA2aqyDPFG4NL7Ks5FYOjj70csRdj91XO1kB5iXMH3qnt3F63pft59upeD3MQtze&#10;LNtHYAmX9G+GX3xCh4aYjn5yKjIj4D4vqEuiIcuBkaFcFw/Ajn8H3tT8skHzAwAA//8DAFBLAQIt&#10;ABQABgAIAAAAIQC2gziS/gAAAOEBAAATAAAAAAAAAAAAAAAAAAAAAABbQ29udGVudF9UeXBlc10u&#10;eG1sUEsBAi0AFAAGAAgAAAAhADj9If/WAAAAlAEAAAsAAAAAAAAAAAAAAAAALwEAAF9yZWxzLy5y&#10;ZWxzUEsBAi0AFAAGAAgAAAAhAKV/B2m2AQAAuQMAAA4AAAAAAAAAAAAAAAAALgIAAGRycy9lMm9E&#10;b2MueG1sUEsBAi0AFAAGAAgAAAAhAPojfFPdAAAACQEAAA8AAAAAAAAAAAAAAAAAEAQAAGRycy9k&#10;b3ducmV2LnhtbFBLBQYAAAAABAAEAPMAAAAaBQAAAAA=&#10;" strokecolor="black [3200]" strokeweight=".5pt">
                <v:stroke joinstyle="miter"/>
              </v:line>
            </w:pict>
          </mc:Fallback>
        </mc:AlternateContent>
      </w:r>
      <w:r>
        <w:rPr>
          <w:rFonts w:asciiTheme="majorBidi" w:hAnsiTheme="majorBidi" w:cstheme="majorBidi"/>
          <w:noProof/>
          <w:color w:val="231F20"/>
          <w:sz w:val="28"/>
          <w:szCs w:val="28"/>
        </w:rPr>
        <w:t xml:space="preserve">                                                    </w:t>
      </w:r>
      <w:r>
        <w:rPr>
          <w:rFonts w:asciiTheme="majorBidi" w:hAnsiTheme="majorBidi" w:cstheme="majorBidi"/>
          <w:noProof/>
          <w:color w:val="231F20"/>
          <w:sz w:val="28"/>
          <w:szCs w:val="28"/>
        </w:rPr>
        <w:tab/>
      </w:r>
    </w:p>
    <w:p w:rsidR="00530F49" w:rsidRPr="00530F49" w:rsidRDefault="00530F49" w:rsidP="00530F49">
      <w:pPr>
        <w:tabs>
          <w:tab w:val="center" w:pos="4418"/>
        </w:tabs>
        <w:spacing w:after="0"/>
        <w:ind w:hanging="426"/>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t xml:space="preserve">  </w:t>
      </w:r>
      <w:r w:rsidR="00D87871">
        <w:rPr>
          <w:rFonts w:asciiTheme="majorBidi" w:hAnsiTheme="majorBidi" w:cstheme="majorBidi"/>
          <w:noProof/>
          <w:color w:val="000000" w:themeColor="text1"/>
          <w:sz w:val="28"/>
          <w:szCs w:val="28"/>
        </w:rPr>
        <w:t xml:space="preserve"> </w:t>
      </w:r>
      <w:r>
        <w:rPr>
          <w:rFonts w:asciiTheme="majorBidi" w:hAnsiTheme="majorBidi" w:cstheme="majorBidi"/>
          <w:noProof/>
          <w:color w:val="000000" w:themeColor="text1"/>
          <w:sz w:val="28"/>
          <w:szCs w:val="28"/>
        </w:rPr>
        <w:t xml:space="preserve">  </w:t>
      </w:r>
      <w:r w:rsidRPr="00530F49">
        <w:rPr>
          <w:rFonts w:asciiTheme="majorBidi" w:hAnsiTheme="majorBidi" w:cstheme="majorBidi"/>
          <w:noProof/>
          <w:color w:val="000000" w:themeColor="text1"/>
          <w:sz w:val="28"/>
          <w:szCs w:val="28"/>
        </w:rPr>
        <w:t xml:space="preserve"> </w:t>
      </w:r>
      <w:r>
        <w:rPr>
          <w:rFonts w:asciiTheme="majorBidi" w:hAnsiTheme="majorBidi" w:cstheme="majorBidi"/>
          <w:color w:val="231F20"/>
          <w:sz w:val="28"/>
          <w:szCs w:val="28"/>
        </w:rPr>
        <w:t xml:space="preserve">Level 2             </w:t>
      </w:r>
      <w:r>
        <w:rPr>
          <w:rFonts w:asciiTheme="majorBidi" w:hAnsiTheme="majorBidi" w:cstheme="majorBidi"/>
          <w:noProof/>
          <w:color w:val="000000" w:themeColor="text1"/>
          <w:sz w:val="28"/>
          <w:szCs w:val="28"/>
        </w:rPr>
        <w:t xml:space="preserve">            </w:t>
      </w:r>
      <w:r w:rsidRPr="00530F49">
        <w:rPr>
          <w:rFonts w:asciiTheme="majorBidi" w:hAnsiTheme="majorBidi" w:cstheme="majorBidi"/>
          <w:noProof/>
          <w:color w:val="000000" w:themeColor="text1"/>
          <w:sz w:val="28"/>
          <w:szCs w:val="28"/>
        </w:rPr>
        <w:t xml:space="preserve">                </w:t>
      </w:r>
      <w:r w:rsidRPr="00530F49">
        <w:rPr>
          <w:rFonts w:asciiTheme="majorBidi" w:hAnsiTheme="majorBidi" w:cstheme="majorBidi"/>
          <w:color w:val="000000" w:themeColor="text1"/>
          <w:sz w:val="28"/>
          <w:szCs w:val="28"/>
        </w:rPr>
        <w:t>Flexible Budget Variance</w:t>
      </w:r>
    </w:p>
    <w:p w:rsidR="0053456C" w:rsidRPr="00DC30A5" w:rsidRDefault="0053456C" w:rsidP="0053456C">
      <w:pPr>
        <w:ind w:hanging="426"/>
        <w:rPr>
          <w:rFonts w:asciiTheme="majorBidi" w:hAnsiTheme="majorBidi" w:cstheme="majorBidi"/>
          <w:color w:val="FF0000"/>
          <w:sz w:val="18"/>
          <w:szCs w:val="18"/>
        </w:rPr>
      </w:pPr>
    </w:p>
    <w:p w:rsidR="00B74CDC" w:rsidRDefault="00B74CDC" w:rsidP="00B74CDC">
      <w:pPr>
        <w:tabs>
          <w:tab w:val="center" w:pos="4418"/>
        </w:tabs>
        <w:ind w:hanging="426"/>
        <w:jc w:val="center"/>
        <w:rPr>
          <w:rFonts w:asciiTheme="majorBidi" w:hAnsiTheme="majorBidi" w:cstheme="majorBidi"/>
          <w:b/>
          <w:bCs/>
          <w:color w:val="000000" w:themeColor="text1"/>
          <w:sz w:val="28"/>
          <w:szCs w:val="28"/>
          <w:u w:val="single"/>
        </w:rPr>
      </w:pPr>
      <w:r w:rsidRPr="00D87871">
        <w:rPr>
          <w:rFonts w:asciiTheme="majorBidi" w:hAnsiTheme="majorBidi" w:cstheme="majorBidi"/>
          <w:b/>
          <w:bCs/>
          <w:color w:val="000000" w:themeColor="text1"/>
          <w:sz w:val="28"/>
          <w:szCs w:val="28"/>
          <w:u w:val="single"/>
        </w:rPr>
        <w:t xml:space="preserve">Journal entries using standard cost (Direct </w:t>
      </w:r>
      <w:r>
        <w:rPr>
          <w:rFonts w:asciiTheme="majorBidi" w:hAnsiTheme="majorBidi" w:cstheme="majorBidi"/>
          <w:b/>
          <w:bCs/>
          <w:color w:val="000000" w:themeColor="text1"/>
          <w:sz w:val="28"/>
          <w:szCs w:val="28"/>
          <w:u w:val="single"/>
        </w:rPr>
        <w:t>Labor</w:t>
      </w:r>
      <w:r w:rsidRPr="00D87871">
        <w:rPr>
          <w:rFonts w:asciiTheme="majorBidi" w:hAnsiTheme="majorBidi" w:cstheme="majorBidi"/>
          <w:b/>
          <w:bCs/>
          <w:color w:val="000000" w:themeColor="text1"/>
          <w:sz w:val="28"/>
          <w:szCs w:val="28"/>
          <w:u w:val="singl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418"/>
      </w:tblGrid>
      <w:tr w:rsidR="00B74CDC" w:rsidTr="00DC30A5">
        <w:tc>
          <w:tcPr>
            <w:tcW w:w="6912" w:type="dxa"/>
          </w:tcPr>
          <w:p w:rsidR="00B74CDC" w:rsidRPr="00693402" w:rsidRDefault="00B74CDC" w:rsidP="00B74CDC">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W.I.P</w:t>
            </w:r>
            <w:r w:rsidRPr="00693402">
              <w:rPr>
                <w:rFonts w:asciiTheme="majorBidi" w:hAnsiTheme="majorBidi" w:cstheme="majorBidi"/>
                <w:color w:val="231F20"/>
                <w:sz w:val="28"/>
                <w:szCs w:val="28"/>
              </w:rPr>
              <w:t xml:space="preserve"> Control</w:t>
            </w:r>
            <w:r>
              <w:rPr>
                <w:rFonts w:asciiTheme="majorBidi" w:hAnsiTheme="majorBidi" w:cstheme="majorBidi"/>
                <w:color w:val="231F20"/>
                <w:sz w:val="28"/>
                <w:szCs w:val="28"/>
              </w:rPr>
              <w:t xml:space="preserve">  (SH allowed for output × S</w:t>
            </w:r>
            <w:r w:rsidR="00FD6AD7">
              <w:rPr>
                <w:rFonts w:asciiTheme="majorBidi" w:hAnsiTheme="majorBidi" w:cstheme="majorBidi"/>
                <w:color w:val="231F20"/>
                <w:sz w:val="28"/>
                <w:szCs w:val="28"/>
              </w:rPr>
              <w:t>.DL.</w:t>
            </w:r>
            <w:r>
              <w:rPr>
                <w:rFonts w:asciiTheme="majorBidi" w:hAnsiTheme="majorBidi" w:cstheme="majorBidi"/>
                <w:color w:val="231F20"/>
                <w:sz w:val="28"/>
                <w:szCs w:val="28"/>
              </w:rPr>
              <w:t>P)</w:t>
            </w:r>
          </w:p>
        </w:tc>
        <w:tc>
          <w:tcPr>
            <w:tcW w:w="1418" w:type="dxa"/>
          </w:tcPr>
          <w:p w:rsidR="00B74CDC" w:rsidRPr="00DC30A5" w:rsidRDefault="00B74CDC" w:rsidP="00BF3B23">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B74CDC" w:rsidTr="00DC30A5">
        <w:tc>
          <w:tcPr>
            <w:tcW w:w="6912" w:type="dxa"/>
          </w:tcPr>
          <w:p w:rsidR="00B74CDC" w:rsidRPr="00693402" w:rsidRDefault="00E12D4F" w:rsidP="00E12D4F">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DL. Price</w:t>
            </w:r>
            <w:r w:rsidR="00B74CDC" w:rsidRPr="00693402">
              <w:rPr>
                <w:rFonts w:asciiTheme="majorBidi" w:hAnsiTheme="majorBidi" w:cstheme="majorBidi"/>
                <w:color w:val="231F20"/>
                <w:sz w:val="28"/>
                <w:szCs w:val="28"/>
              </w:rPr>
              <w:t xml:space="preserve"> Variance if (U)</w:t>
            </w:r>
          </w:p>
        </w:tc>
        <w:tc>
          <w:tcPr>
            <w:tcW w:w="1418" w:type="dxa"/>
          </w:tcPr>
          <w:p w:rsidR="00B74CDC" w:rsidRPr="00DC30A5" w:rsidRDefault="00B74CDC" w:rsidP="00BF3B23">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B74CDC" w:rsidTr="00DC30A5">
        <w:tc>
          <w:tcPr>
            <w:tcW w:w="6912" w:type="dxa"/>
          </w:tcPr>
          <w:p w:rsidR="00B74CDC" w:rsidRPr="00693402" w:rsidRDefault="00E12D4F" w:rsidP="00BF3B23">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 xml:space="preserve">DL. </w:t>
            </w:r>
            <w:r w:rsidR="00B74CDC">
              <w:rPr>
                <w:rFonts w:asciiTheme="majorBidi" w:hAnsiTheme="majorBidi" w:cstheme="majorBidi"/>
                <w:color w:val="231F20"/>
                <w:sz w:val="28"/>
                <w:szCs w:val="28"/>
              </w:rPr>
              <w:t>Efficiency Variance (U)</w:t>
            </w:r>
          </w:p>
        </w:tc>
        <w:tc>
          <w:tcPr>
            <w:tcW w:w="1418" w:type="dxa"/>
          </w:tcPr>
          <w:p w:rsidR="00B74CDC" w:rsidRPr="00DC30A5" w:rsidRDefault="00E12D4F" w:rsidP="00BF3B23">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B74CDC" w:rsidTr="00DC30A5">
        <w:tc>
          <w:tcPr>
            <w:tcW w:w="6912" w:type="dxa"/>
          </w:tcPr>
          <w:p w:rsidR="00B74CDC" w:rsidRPr="00693402" w:rsidRDefault="00E12D4F" w:rsidP="00FD6AD7">
            <w:pPr>
              <w:spacing w:line="259" w:lineRule="auto"/>
              <w:rPr>
                <w:rFonts w:asciiTheme="majorBidi" w:hAnsiTheme="majorBidi" w:cstheme="majorBidi"/>
                <w:color w:val="231F20"/>
                <w:sz w:val="28"/>
                <w:szCs w:val="28"/>
              </w:rPr>
            </w:pPr>
            <w:r w:rsidRPr="00E12D4F">
              <w:rPr>
                <w:rFonts w:asciiTheme="majorBidi" w:hAnsiTheme="majorBidi" w:cstheme="majorBidi"/>
                <w:color w:val="231F20"/>
                <w:sz w:val="28"/>
                <w:szCs w:val="28"/>
              </w:rPr>
              <w:t>Wages Payable Control</w:t>
            </w:r>
            <w:r>
              <w:rPr>
                <w:rFonts w:asciiTheme="majorBidi" w:hAnsiTheme="majorBidi" w:cstheme="majorBidi"/>
                <w:color w:val="231F20"/>
                <w:sz w:val="28"/>
                <w:szCs w:val="28"/>
              </w:rPr>
              <w:t xml:space="preserve"> (AH × A</w:t>
            </w:r>
            <w:r w:rsidR="00FD6AD7">
              <w:rPr>
                <w:rFonts w:asciiTheme="majorBidi" w:hAnsiTheme="majorBidi" w:cstheme="majorBidi"/>
                <w:color w:val="231F20"/>
                <w:sz w:val="28"/>
                <w:szCs w:val="28"/>
              </w:rPr>
              <w:t>.DL.P</w:t>
            </w:r>
            <w:r>
              <w:rPr>
                <w:rFonts w:asciiTheme="majorBidi" w:hAnsiTheme="majorBidi" w:cstheme="majorBidi"/>
                <w:color w:val="231F20"/>
                <w:sz w:val="28"/>
                <w:szCs w:val="28"/>
              </w:rPr>
              <w:t xml:space="preserve"> )</w:t>
            </w:r>
          </w:p>
        </w:tc>
        <w:tc>
          <w:tcPr>
            <w:tcW w:w="1418" w:type="dxa"/>
          </w:tcPr>
          <w:p w:rsidR="00B74CDC" w:rsidRPr="00DC30A5" w:rsidRDefault="00E12D4F" w:rsidP="00BF3B23">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 xml:space="preserve">       XX</w:t>
            </w:r>
          </w:p>
        </w:tc>
      </w:tr>
      <w:tr w:rsidR="00E12D4F" w:rsidTr="00DC30A5">
        <w:tc>
          <w:tcPr>
            <w:tcW w:w="6912" w:type="dxa"/>
          </w:tcPr>
          <w:p w:rsidR="00E12D4F" w:rsidRPr="00693402" w:rsidRDefault="00E12D4F" w:rsidP="00E12D4F">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DL. Price</w:t>
            </w:r>
            <w:r w:rsidRPr="00693402">
              <w:rPr>
                <w:rFonts w:asciiTheme="majorBidi" w:hAnsiTheme="majorBidi" w:cstheme="majorBidi"/>
                <w:color w:val="231F20"/>
                <w:sz w:val="28"/>
                <w:szCs w:val="28"/>
              </w:rPr>
              <w:t xml:space="preserve"> Variance if (</w:t>
            </w:r>
            <w:r>
              <w:rPr>
                <w:rFonts w:asciiTheme="majorBidi" w:hAnsiTheme="majorBidi" w:cstheme="majorBidi"/>
                <w:color w:val="231F20"/>
                <w:sz w:val="28"/>
                <w:szCs w:val="28"/>
              </w:rPr>
              <w:t>F</w:t>
            </w:r>
            <w:r w:rsidRPr="00693402">
              <w:rPr>
                <w:rFonts w:asciiTheme="majorBidi" w:hAnsiTheme="majorBidi" w:cstheme="majorBidi"/>
                <w:color w:val="231F20"/>
                <w:sz w:val="28"/>
                <w:szCs w:val="28"/>
              </w:rPr>
              <w:t>)</w:t>
            </w:r>
          </w:p>
        </w:tc>
        <w:tc>
          <w:tcPr>
            <w:tcW w:w="1418" w:type="dxa"/>
          </w:tcPr>
          <w:p w:rsidR="00E12D4F" w:rsidRPr="00DC30A5" w:rsidRDefault="00E12D4F" w:rsidP="00BF3B23">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 xml:space="preserve">       XX</w:t>
            </w:r>
          </w:p>
        </w:tc>
      </w:tr>
      <w:tr w:rsidR="00E12D4F" w:rsidTr="00DC30A5">
        <w:tc>
          <w:tcPr>
            <w:tcW w:w="6912" w:type="dxa"/>
          </w:tcPr>
          <w:p w:rsidR="00E12D4F" w:rsidRPr="00693402" w:rsidRDefault="00E12D4F" w:rsidP="00E12D4F">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DL. Efficiency Variance (F)</w:t>
            </w:r>
          </w:p>
        </w:tc>
        <w:tc>
          <w:tcPr>
            <w:tcW w:w="1418" w:type="dxa"/>
          </w:tcPr>
          <w:p w:rsidR="00E12D4F" w:rsidRPr="00DC30A5" w:rsidRDefault="00E12D4F" w:rsidP="00BF3B23">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 xml:space="preserve">       XX</w:t>
            </w:r>
          </w:p>
        </w:tc>
      </w:tr>
    </w:tbl>
    <w:p w:rsidR="00B74CDC" w:rsidRPr="00B74CDC" w:rsidRDefault="00B74CDC" w:rsidP="00B74CDC">
      <w:pPr>
        <w:pStyle w:val="ListParagraph"/>
        <w:tabs>
          <w:tab w:val="center" w:pos="4418"/>
        </w:tabs>
        <w:spacing w:after="0"/>
        <w:ind w:left="360"/>
        <w:rPr>
          <w:rFonts w:asciiTheme="majorBidi" w:hAnsiTheme="majorBidi" w:cstheme="majorBidi"/>
          <w:color w:val="FF0000"/>
          <w:sz w:val="14"/>
          <w:szCs w:val="14"/>
        </w:rPr>
      </w:pPr>
    </w:p>
    <w:p w:rsidR="005E198A" w:rsidRPr="005E198A" w:rsidRDefault="005E198A" w:rsidP="00BF3B23">
      <w:pPr>
        <w:ind w:left="284" w:hanging="710"/>
        <w:jc w:val="both"/>
        <w:rPr>
          <w:rFonts w:asciiTheme="majorBidi" w:hAnsiTheme="majorBidi" w:cstheme="majorBidi"/>
          <w:color w:val="231F20"/>
          <w:sz w:val="28"/>
          <w:szCs w:val="28"/>
        </w:rPr>
      </w:pPr>
      <w:r w:rsidRPr="005E198A">
        <w:rPr>
          <w:rFonts w:asciiTheme="majorBidi" w:hAnsiTheme="majorBidi" w:cstheme="majorBidi"/>
          <w:b/>
          <w:bCs/>
          <w:color w:val="FF0000"/>
          <w:sz w:val="28"/>
          <w:szCs w:val="28"/>
          <w:u w:val="double"/>
        </w:rPr>
        <w:t>Note</w:t>
      </w:r>
      <w:r>
        <w:rPr>
          <w:rFonts w:asciiTheme="majorBidi" w:hAnsiTheme="majorBidi" w:cstheme="majorBidi"/>
          <w:color w:val="231F20"/>
          <w:sz w:val="28"/>
          <w:szCs w:val="28"/>
        </w:rPr>
        <w:t xml:space="preserve">: </w:t>
      </w:r>
      <w:r w:rsidRPr="005E198A">
        <w:rPr>
          <w:rFonts w:asciiTheme="majorBidi" w:hAnsiTheme="majorBidi" w:cstheme="majorBidi"/>
          <w:color w:val="FF0000"/>
          <w:sz w:val="28"/>
          <w:szCs w:val="28"/>
        </w:rPr>
        <w:t>Record the journal entry to write off the direct cost variance (DM. Price, DM. Efficiency, DL. Price and DL. Efficiency) accounts to the Cost of Goods Sold account</w:t>
      </w:r>
      <w:r w:rsidRPr="005E198A">
        <w:rPr>
          <w:rFonts w:asciiTheme="majorBidi" w:hAnsiTheme="majorBidi" w:cstheme="majorBidi"/>
          <w:color w:val="231F20"/>
          <w:sz w:val="28"/>
          <w:szCs w:val="28"/>
        </w:rPr>
        <w:t>.</w:t>
      </w:r>
    </w:p>
    <w:p w:rsidR="00BF3B23" w:rsidRDefault="0053456C" w:rsidP="001B2F70">
      <w:pPr>
        <w:ind w:left="851" w:hanging="1277"/>
        <w:rPr>
          <w:rFonts w:asciiTheme="majorBidi" w:hAnsiTheme="majorBidi" w:cstheme="majorBidi"/>
          <w:color w:val="231F20"/>
          <w:sz w:val="28"/>
          <w:szCs w:val="28"/>
        </w:rPr>
      </w:pPr>
      <w:r w:rsidRPr="0004441F">
        <w:rPr>
          <w:rFonts w:asciiTheme="majorBidi" w:hAnsiTheme="majorBidi" w:cstheme="majorBidi"/>
          <w:color w:val="FF0000"/>
          <w:sz w:val="28"/>
          <w:szCs w:val="28"/>
        </w:rPr>
        <w:lastRenderedPageBreak/>
        <w:t>Example</w:t>
      </w:r>
      <w:r w:rsidR="004A7984">
        <w:rPr>
          <w:rFonts w:asciiTheme="majorBidi" w:hAnsiTheme="majorBidi" w:cstheme="majorBidi"/>
          <w:color w:val="FF0000"/>
          <w:sz w:val="28"/>
          <w:szCs w:val="28"/>
        </w:rPr>
        <w:t>6</w:t>
      </w:r>
      <w:r>
        <w:rPr>
          <w:rFonts w:asciiTheme="majorBidi" w:hAnsiTheme="majorBidi" w:cstheme="majorBidi"/>
          <w:color w:val="FF0000"/>
          <w:sz w:val="28"/>
          <w:szCs w:val="28"/>
        </w:rPr>
        <w:t>:</w:t>
      </w:r>
      <w:r w:rsidR="00D87871">
        <w:rPr>
          <w:rFonts w:asciiTheme="majorBidi" w:hAnsiTheme="majorBidi" w:cstheme="majorBidi"/>
          <w:color w:val="231F20"/>
          <w:sz w:val="28"/>
          <w:szCs w:val="28"/>
        </w:rPr>
        <w:t xml:space="preserve"> </w:t>
      </w:r>
      <w:proofErr w:type="spellStart"/>
      <w:r w:rsidR="00BF3B23">
        <w:rPr>
          <w:rFonts w:asciiTheme="majorBidi" w:hAnsiTheme="majorBidi" w:cstheme="majorBidi"/>
          <w:color w:val="231F20"/>
          <w:sz w:val="28"/>
          <w:szCs w:val="28"/>
        </w:rPr>
        <w:t>Hareem</w:t>
      </w:r>
      <w:proofErr w:type="spellEnd"/>
      <w:r w:rsidR="00BE06DC" w:rsidRPr="00DD5D58">
        <w:rPr>
          <w:rFonts w:asciiTheme="majorBidi" w:hAnsiTheme="majorBidi" w:cstheme="majorBidi"/>
          <w:color w:val="231F20"/>
          <w:sz w:val="28"/>
          <w:szCs w:val="28"/>
        </w:rPr>
        <w:t xml:space="preserve"> Manufacturing has the following standards for one of its products</w:t>
      </w:r>
      <w:proofErr w:type="gramStart"/>
      <w:r w:rsidR="00BE06DC" w:rsidRPr="00DD5D58">
        <w:rPr>
          <w:rFonts w:asciiTheme="majorBidi" w:hAnsiTheme="majorBidi" w:cstheme="majorBidi"/>
          <w:color w:val="231F20"/>
          <w:sz w:val="28"/>
          <w:szCs w:val="28"/>
        </w:rPr>
        <w:t>:</w:t>
      </w:r>
      <w:proofErr w:type="gramEnd"/>
      <w:r w:rsidR="00BE06DC" w:rsidRPr="00DD5D58">
        <w:rPr>
          <w:rFonts w:asciiTheme="majorBidi" w:hAnsiTheme="majorBidi" w:cstheme="majorBidi"/>
          <w:color w:val="231F20"/>
          <w:sz w:val="28"/>
          <w:szCs w:val="28"/>
        </w:rPr>
        <w:br/>
        <w:t>Direct materials (</w:t>
      </w:r>
      <w:r w:rsidR="00BF3B23">
        <w:rPr>
          <w:rFonts w:asciiTheme="majorBidi" w:hAnsiTheme="majorBidi" w:cstheme="majorBidi"/>
          <w:color w:val="231F20"/>
          <w:sz w:val="28"/>
          <w:szCs w:val="28"/>
        </w:rPr>
        <w:t>4</w:t>
      </w:r>
      <w:r w:rsidR="00BE06DC" w:rsidRPr="00DD5D58">
        <w:rPr>
          <w:rFonts w:asciiTheme="majorBidi" w:hAnsiTheme="majorBidi" w:cstheme="majorBidi"/>
          <w:color w:val="231F20"/>
          <w:sz w:val="28"/>
          <w:szCs w:val="28"/>
        </w:rPr>
        <w:t xml:space="preserve"> ft. @ $</w:t>
      </w:r>
      <w:r w:rsidR="00BF3B23">
        <w:rPr>
          <w:rFonts w:asciiTheme="majorBidi" w:hAnsiTheme="majorBidi" w:cstheme="majorBidi"/>
          <w:color w:val="231F20"/>
          <w:sz w:val="28"/>
          <w:szCs w:val="28"/>
        </w:rPr>
        <w:t>10</w:t>
      </w:r>
      <w:r w:rsidR="00BE06DC" w:rsidRPr="00DD5D58">
        <w:rPr>
          <w:rFonts w:asciiTheme="majorBidi" w:hAnsiTheme="majorBidi" w:cstheme="majorBidi"/>
          <w:color w:val="231F20"/>
          <w:sz w:val="28"/>
          <w:szCs w:val="28"/>
        </w:rPr>
        <w:t>)</w:t>
      </w:r>
      <w:r w:rsidR="00BF3B23">
        <w:rPr>
          <w:rFonts w:asciiTheme="majorBidi" w:hAnsiTheme="majorBidi" w:cstheme="majorBidi"/>
          <w:color w:val="231F20"/>
          <w:sz w:val="28"/>
          <w:szCs w:val="28"/>
        </w:rPr>
        <w:t>,</w:t>
      </w:r>
      <w:r w:rsidR="00BE06DC" w:rsidRPr="00DD5D58">
        <w:rPr>
          <w:rFonts w:asciiTheme="majorBidi" w:hAnsiTheme="majorBidi" w:cstheme="majorBidi"/>
          <w:color w:val="231F20"/>
          <w:sz w:val="28"/>
          <w:szCs w:val="28"/>
        </w:rPr>
        <w:t xml:space="preserve"> </w:t>
      </w:r>
      <w:r w:rsidR="00BF3B23">
        <w:rPr>
          <w:rFonts w:asciiTheme="majorBidi" w:hAnsiTheme="majorBidi" w:cstheme="majorBidi"/>
          <w:color w:val="231F20"/>
          <w:sz w:val="28"/>
          <w:szCs w:val="28"/>
        </w:rPr>
        <w:t>d</w:t>
      </w:r>
      <w:r w:rsidR="00BE06DC" w:rsidRPr="00DD5D58">
        <w:rPr>
          <w:rFonts w:asciiTheme="majorBidi" w:hAnsiTheme="majorBidi" w:cstheme="majorBidi"/>
          <w:color w:val="231F20"/>
          <w:sz w:val="28"/>
          <w:szCs w:val="28"/>
        </w:rPr>
        <w:t>irect labor (</w:t>
      </w:r>
      <w:r w:rsidR="00BF3B23">
        <w:rPr>
          <w:rFonts w:asciiTheme="majorBidi" w:hAnsiTheme="majorBidi" w:cstheme="majorBidi"/>
          <w:color w:val="231F20"/>
          <w:sz w:val="28"/>
          <w:szCs w:val="28"/>
        </w:rPr>
        <w:t>1</w:t>
      </w:r>
      <w:r w:rsidR="00BE06DC" w:rsidRPr="00DD5D58">
        <w:rPr>
          <w:rFonts w:asciiTheme="majorBidi" w:hAnsiTheme="majorBidi" w:cstheme="majorBidi"/>
          <w:color w:val="231F20"/>
          <w:sz w:val="28"/>
          <w:szCs w:val="28"/>
        </w:rPr>
        <w:t>.5 hr</w:t>
      </w:r>
      <w:r w:rsidR="00BF3B23">
        <w:rPr>
          <w:rFonts w:asciiTheme="majorBidi" w:hAnsiTheme="majorBidi" w:cstheme="majorBidi"/>
          <w:color w:val="231F20"/>
          <w:sz w:val="28"/>
          <w:szCs w:val="28"/>
        </w:rPr>
        <w:t>s</w:t>
      </w:r>
      <w:r w:rsidR="00BE06DC" w:rsidRPr="00DD5D58">
        <w:rPr>
          <w:rFonts w:asciiTheme="majorBidi" w:hAnsiTheme="majorBidi" w:cstheme="majorBidi"/>
          <w:color w:val="231F20"/>
          <w:sz w:val="28"/>
          <w:szCs w:val="28"/>
        </w:rPr>
        <w:t>. @ $</w:t>
      </w:r>
      <w:r w:rsidR="00BF3B23">
        <w:rPr>
          <w:rFonts w:asciiTheme="majorBidi" w:hAnsiTheme="majorBidi" w:cstheme="majorBidi"/>
          <w:color w:val="231F20"/>
          <w:sz w:val="28"/>
          <w:szCs w:val="28"/>
        </w:rPr>
        <w:t>4).</w:t>
      </w:r>
      <w:r w:rsidR="00BE06DC" w:rsidRPr="00DD5D58">
        <w:rPr>
          <w:rFonts w:asciiTheme="majorBidi" w:hAnsiTheme="majorBidi" w:cstheme="majorBidi"/>
          <w:color w:val="231F20"/>
          <w:sz w:val="28"/>
          <w:szCs w:val="28"/>
        </w:rPr>
        <w:br/>
        <w:t>During the most recent year, the following actual results were r</w:t>
      </w:r>
      <w:r w:rsidR="00BF3B23">
        <w:rPr>
          <w:rFonts w:asciiTheme="majorBidi" w:hAnsiTheme="majorBidi" w:cstheme="majorBidi"/>
          <w:color w:val="231F20"/>
          <w:sz w:val="28"/>
          <w:szCs w:val="28"/>
        </w:rPr>
        <w:t>ecorded</w:t>
      </w:r>
      <w:proofErr w:type="gramStart"/>
      <w:r w:rsidR="00BF3B23">
        <w:rPr>
          <w:rFonts w:asciiTheme="majorBidi" w:hAnsiTheme="majorBidi" w:cstheme="majorBidi"/>
          <w:color w:val="231F20"/>
          <w:sz w:val="28"/>
          <w:szCs w:val="28"/>
        </w:rPr>
        <w:t>:</w:t>
      </w:r>
      <w:proofErr w:type="gramEnd"/>
      <w:r w:rsidR="00BF3B23">
        <w:rPr>
          <w:rFonts w:asciiTheme="majorBidi" w:hAnsiTheme="majorBidi" w:cstheme="majorBidi"/>
          <w:color w:val="231F20"/>
          <w:sz w:val="28"/>
          <w:szCs w:val="28"/>
        </w:rPr>
        <w:br/>
        <w:t>Production 6,000 units, d</w:t>
      </w:r>
      <w:r w:rsidR="00BE06DC" w:rsidRPr="00DD5D58">
        <w:rPr>
          <w:rFonts w:asciiTheme="majorBidi" w:hAnsiTheme="majorBidi" w:cstheme="majorBidi"/>
          <w:color w:val="231F20"/>
          <w:sz w:val="28"/>
          <w:szCs w:val="28"/>
        </w:rPr>
        <w:t>irect materials (</w:t>
      </w:r>
      <w:r w:rsidR="00BF3B23">
        <w:rPr>
          <w:rFonts w:asciiTheme="majorBidi" w:hAnsiTheme="majorBidi" w:cstheme="majorBidi"/>
          <w:color w:val="231F20"/>
          <w:sz w:val="28"/>
          <w:szCs w:val="28"/>
        </w:rPr>
        <w:t>25000</w:t>
      </w:r>
      <w:r w:rsidR="00BE06DC" w:rsidRPr="00DD5D58">
        <w:rPr>
          <w:rFonts w:asciiTheme="majorBidi" w:hAnsiTheme="majorBidi" w:cstheme="majorBidi"/>
          <w:color w:val="231F20"/>
          <w:sz w:val="28"/>
          <w:szCs w:val="28"/>
        </w:rPr>
        <w:t xml:space="preserve"> ft. purchased and</w:t>
      </w:r>
      <w:r w:rsidR="001B2F70">
        <w:rPr>
          <w:rFonts w:asciiTheme="majorBidi" w:hAnsiTheme="majorBidi" w:cstheme="majorBidi"/>
          <w:color w:val="231F20"/>
          <w:sz w:val="28"/>
          <w:szCs w:val="28"/>
        </w:rPr>
        <w:t xml:space="preserve"> </w:t>
      </w:r>
      <w:r w:rsidR="00BE06DC" w:rsidRPr="00DD5D58">
        <w:rPr>
          <w:rFonts w:asciiTheme="majorBidi" w:hAnsiTheme="majorBidi" w:cstheme="majorBidi"/>
          <w:color w:val="231F20"/>
          <w:sz w:val="28"/>
          <w:szCs w:val="28"/>
        </w:rPr>
        <w:t>used</w:t>
      </w:r>
      <w:r w:rsidR="00BF3B23">
        <w:rPr>
          <w:rFonts w:asciiTheme="majorBidi" w:hAnsiTheme="majorBidi" w:cstheme="majorBidi"/>
          <w:color w:val="231F20"/>
          <w:sz w:val="28"/>
          <w:szCs w:val="28"/>
        </w:rPr>
        <w:t xml:space="preserve"> @ $8</w:t>
      </w:r>
      <w:r w:rsidR="00BE06DC" w:rsidRPr="00DD5D58">
        <w:rPr>
          <w:rFonts w:asciiTheme="majorBidi" w:hAnsiTheme="majorBidi" w:cstheme="majorBidi"/>
          <w:color w:val="231F20"/>
          <w:sz w:val="28"/>
          <w:szCs w:val="28"/>
        </w:rPr>
        <w:t>)</w:t>
      </w:r>
      <w:r w:rsidR="00BF3B23">
        <w:rPr>
          <w:rFonts w:asciiTheme="majorBidi" w:hAnsiTheme="majorBidi" w:cstheme="majorBidi"/>
          <w:color w:val="231F20"/>
          <w:sz w:val="28"/>
          <w:szCs w:val="28"/>
        </w:rPr>
        <w:t>,</w:t>
      </w:r>
      <w:r w:rsidR="00BE06DC" w:rsidRPr="00DD5D58">
        <w:rPr>
          <w:rFonts w:asciiTheme="majorBidi" w:hAnsiTheme="majorBidi" w:cstheme="majorBidi"/>
          <w:color w:val="231F20"/>
          <w:sz w:val="28"/>
          <w:szCs w:val="28"/>
        </w:rPr>
        <w:t xml:space="preserve"> </w:t>
      </w:r>
      <w:r w:rsidR="00BF3B23">
        <w:rPr>
          <w:rFonts w:asciiTheme="majorBidi" w:hAnsiTheme="majorBidi" w:cstheme="majorBidi"/>
          <w:color w:val="231F20"/>
          <w:sz w:val="28"/>
          <w:szCs w:val="28"/>
        </w:rPr>
        <w:t>d</w:t>
      </w:r>
      <w:r w:rsidR="00BE06DC" w:rsidRPr="00DD5D58">
        <w:rPr>
          <w:rFonts w:asciiTheme="majorBidi" w:hAnsiTheme="majorBidi" w:cstheme="majorBidi"/>
          <w:color w:val="231F20"/>
          <w:sz w:val="28"/>
          <w:szCs w:val="28"/>
        </w:rPr>
        <w:t>irect labor (</w:t>
      </w:r>
      <w:r w:rsidR="00BF3B23">
        <w:rPr>
          <w:rFonts w:asciiTheme="majorBidi" w:hAnsiTheme="majorBidi" w:cstheme="majorBidi"/>
          <w:color w:val="231F20"/>
          <w:sz w:val="28"/>
          <w:szCs w:val="28"/>
        </w:rPr>
        <w:t>8000 hrs. @</w:t>
      </w:r>
      <w:r w:rsidR="00BE06DC" w:rsidRPr="00DD5D58">
        <w:rPr>
          <w:rFonts w:asciiTheme="majorBidi" w:hAnsiTheme="majorBidi" w:cstheme="majorBidi"/>
          <w:color w:val="231F20"/>
          <w:sz w:val="28"/>
          <w:szCs w:val="28"/>
        </w:rPr>
        <w:t xml:space="preserve"> </w:t>
      </w:r>
      <w:r w:rsidR="00BF3B23">
        <w:rPr>
          <w:rFonts w:asciiTheme="majorBidi" w:hAnsiTheme="majorBidi" w:cstheme="majorBidi"/>
          <w:color w:val="231F20"/>
          <w:sz w:val="28"/>
          <w:szCs w:val="28"/>
        </w:rPr>
        <w:t>$5)</w:t>
      </w:r>
    </w:p>
    <w:p w:rsidR="00DC30A5" w:rsidRDefault="00BF3B23" w:rsidP="00DC30A5">
      <w:pPr>
        <w:ind w:left="851" w:hanging="1277"/>
        <w:rPr>
          <w:rFonts w:asciiTheme="majorBidi" w:hAnsiTheme="majorBidi" w:cstheme="majorBidi"/>
          <w:color w:val="231F20"/>
          <w:sz w:val="28"/>
          <w:szCs w:val="28"/>
        </w:rPr>
      </w:pPr>
      <w:r>
        <w:rPr>
          <w:rFonts w:asciiTheme="majorBidi" w:hAnsiTheme="majorBidi" w:cstheme="majorBidi"/>
          <w:color w:val="FF0000"/>
          <w:sz w:val="28"/>
          <w:szCs w:val="28"/>
        </w:rPr>
        <w:t xml:space="preserve">   </w:t>
      </w:r>
      <w:r w:rsidR="00BE06DC" w:rsidRPr="00BF3B23">
        <w:rPr>
          <w:rFonts w:asciiTheme="majorBidi" w:hAnsiTheme="majorBidi" w:cstheme="majorBidi"/>
          <w:color w:val="231F20"/>
          <w:sz w:val="28"/>
          <w:szCs w:val="28"/>
        </w:rPr>
        <w:t>Required</w:t>
      </w:r>
      <w:r>
        <w:rPr>
          <w:rFonts w:asciiTheme="majorBidi" w:hAnsiTheme="majorBidi" w:cstheme="majorBidi"/>
          <w:b/>
          <w:bCs/>
          <w:color w:val="231F20"/>
          <w:sz w:val="28"/>
          <w:szCs w:val="28"/>
        </w:rPr>
        <w:t xml:space="preserve">: </w:t>
      </w:r>
      <w:r w:rsidR="00BE06DC" w:rsidRPr="00DD5D58">
        <w:rPr>
          <w:rFonts w:asciiTheme="majorBidi" w:hAnsiTheme="majorBidi" w:cstheme="majorBidi"/>
          <w:color w:val="231F20"/>
          <w:sz w:val="28"/>
          <w:szCs w:val="28"/>
        </w:rPr>
        <w:t>Compute</w:t>
      </w:r>
      <w:r>
        <w:rPr>
          <w:rFonts w:asciiTheme="majorBidi" w:hAnsiTheme="majorBidi" w:cstheme="majorBidi"/>
          <w:color w:val="231F20"/>
          <w:sz w:val="28"/>
          <w:szCs w:val="28"/>
        </w:rPr>
        <w:t xml:space="preserve"> and journalize</w:t>
      </w:r>
      <w:r w:rsidR="00BE06DC" w:rsidRPr="00DD5D58">
        <w:rPr>
          <w:rFonts w:asciiTheme="majorBidi" w:hAnsiTheme="majorBidi" w:cstheme="majorBidi"/>
          <w:color w:val="231F20"/>
          <w:sz w:val="28"/>
          <w:szCs w:val="28"/>
        </w:rPr>
        <w:t xml:space="preserve"> the following variances</w:t>
      </w:r>
      <w:proofErr w:type="gramStart"/>
      <w:r w:rsidR="00BE06DC" w:rsidRPr="00DD5D58">
        <w:rPr>
          <w:rFonts w:asciiTheme="majorBidi" w:hAnsiTheme="majorBidi" w:cstheme="majorBidi"/>
          <w:color w:val="231F20"/>
          <w:sz w:val="28"/>
          <w:szCs w:val="28"/>
        </w:rPr>
        <w:t>:</w:t>
      </w:r>
      <w:proofErr w:type="gramEnd"/>
      <w:r w:rsidR="00BE06DC" w:rsidRPr="00DD5D58">
        <w:rPr>
          <w:rFonts w:asciiTheme="majorBidi" w:hAnsiTheme="majorBidi" w:cstheme="majorBidi"/>
          <w:color w:val="231F20"/>
          <w:sz w:val="28"/>
          <w:szCs w:val="28"/>
        </w:rPr>
        <w:br/>
        <w:t xml:space="preserve">1. </w:t>
      </w:r>
      <w:r>
        <w:rPr>
          <w:rFonts w:asciiTheme="majorBidi" w:hAnsiTheme="majorBidi" w:cstheme="majorBidi"/>
          <w:color w:val="231F20"/>
          <w:sz w:val="28"/>
          <w:szCs w:val="28"/>
        </w:rPr>
        <w:t>DM.</w:t>
      </w:r>
      <w:r w:rsidR="00BE06DC" w:rsidRPr="00DD5D58">
        <w:rPr>
          <w:rFonts w:asciiTheme="majorBidi" w:hAnsiTheme="majorBidi" w:cstheme="majorBidi"/>
          <w:color w:val="231F20"/>
          <w:sz w:val="28"/>
          <w:szCs w:val="28"/>
        </w:rPr>
        <w:t xml:space="preserve"> price and </w:t>
      </w:r>
      <w:r>
        <w:rPr>
          <w:rFonts w:asciiTheme="majorBidi" w:hAnsiTheme="majorBidi" w:cstheme="majorBidi"/>
          <w:color w:val="231F20"/>
          <w:sz w:val="28"/>
          <w:szCs w:val="28"/>
        </w:rPr>
        <w:t>efficiency</w:t>
      </w:r>
      <w:r w:rsidR="00BE06DC" w:rsidRPr="00DD5D58">
        <w:rPr>
          <w:rFonts w:asciiTheme="majorBidi" w:hAnsiTheme="majorBidi" w:cstheme="majorBidi"/>
          <w:color w:val="231F20"/>
          <w:sz w:val="28"/>
          <w:szCs w:val="28"/>
        </w:rPr>
        <w:t xml:space="preserve"> variances.</w:t>
      </w:r>
      <w:r w:rsidR="00BE06DC" w:rsidRPr="00DD5D58">
        <w:rPr>
          <w:rFonts w:asciiTheme="majorBidi" w:hAnsiTheme="majorBidi" w:cstheme="majorBidi"/>
          <w:color w:val="231F20"/>
          <w:sz w:val="28"/>
          <w:szCs w:val="28"/>
        </w:rPr>
        <w:br/>
        <w:t xml:space="preserve">2. </w:t>
      </w:r>
      <w:r>
        <w:rPr>
          <w:rFonts w:asciiTheme="majorBidi" w:hAnsiTheme="majorBidi" w:cstheme="majorBidi"/>
          <w:color w:val="231F20"/>
          <w:sz w:val="28"/>
          <w:szCs w:val="28"/>
        </w:rPr>
        <w:t>DL. Price</w:t>
      </w:r>
      <w:r w:rsidR="00BE06DC" w:rsidRPr="00DD5D58">
        <w:rPr>
          <w:rFonts w:asciiTheme="majorBidi" w:hAnsiTheme="majorBidi" w:cstheme="majorBidi"/>
          <w:color w:val="231F20"/>
          <w:sz w:val="28"/>
          <w:szCs w:val="28"/>
        </w:rPr>
        <w:t xml:space="preserve"> and efficiency varian</w:t>
      </w:r>
      <w:r w:rsidR="00DC30A5">
        <w:rPr>
          <w:rFonts w:asciiTheme="majorBidi" w:hAnsiTheme="majorBidi" w:cstheme="majorBidi"/>
          <w:color w:val="231F20"/>
          <w:sz w:val="28"/>
          <w:szCs w:val="28"/>
        </w:rPr>
        <w:t>ces.</w:t>
      </w:r>
    </w:p>
    <w:p w:rsidR="009A65C1" w:rsidRPr="003E0EAE" w:rsidRDefault="009A65C1" w:rsidP="00AF0ECA">
      <w:pPr>
        <w:tabs>
          <w:tab w:val="right" w:pos="709"/>
        </w:tabs>
        <w:ind w:left="851" w:hanging="1277"/>
        <w:jc w:val="both"/>
        <w:rPr>
          <w:rFonts w:asciiTheme="majorBidi" w:hAnsiTheme="majorBidi" w:cstheme="majorBidi"/>
          <w:color w:val="FF0000"/>
          <w:sz w:val="2"/>
          <w:szCs w:val="2"/>
        </w:rPr>
      </w:pPr>
    </w:p>
    <w:p w:rsidR="00034BBE" w:rsidRDefault="00AF0ECA" w:rsidP="00AF0ECA">
      <w:pPr>
        <w:tabs>
          <w:tab w:val="right" w:pos="709"/>
        </w:tabs>
        <w:ind w:left="851" w:hanging="1277"/>
        <w:jc w:val="both"/>
        <w:rPr>
          <w:rFonts w:asciiTheme="majorBidi" w:hAnsiTheme="majorBidi" w:cstheme="majorBidi"/>
          <w:color w:val="231F20"/>
          <w:sz w:val="28"/>
          <w:szCs w:val="28"/>
        </w:rPr>
      </w:pPr>
      <w:r>
        <w:rPr>
          <w:rFonts w:asciiTheme="majorBidi" w:hAnsiTheme="majorBidi" w:cstheme="majorBidi"/>
          <w:color w:val="FF0000"/>
          <w:sz w:val="28"/>
          <w:szCs w:val="28"/>
        </w:rPr>
        <w:t>Example</w:t>
      </w:r>
      <w:r w:rsidR="004A7984">
        <w:rPr>
          <w:rFonts w:asciiTheme="majorBidi" w:hAnsiTheme="majorBidi" w:cstheme="majorBidi"/>
          <w:color w:val="FF0000"/>
          <w:sz w:val="28"/>
          <w:szCs w:val="28"/>
        </w:rPr>
        <w:t>7</w:t>
      </w:r>
      <w:r w:rsidR="00DC30A5">
        <w:rPr>
          <w:rFonts w:asciiTheme="majorBidi" w:hAnsiTheme="majorBidi" w:cstheme="majorBidi"/>
          <w:color w:val="FF0000"/>
          <w:sz w:val="28"/>
          <w:szCs w:val="28"/>
        </w:rPr>
        <w:t>:</w:t>
      </w:r>
      <w:r w:rsidR="00DC30A5">
        <w:rPr>
          <w:rFonts w:asciiTheme="majorBidi" w:hAnsiTheme="majorBidi" w:cstheme="majorBidi"/>
          <w:color w:val="231F20"/>
          <w:sz w:val="28"/>
          <w:szCs w:val="28"/>
        </w:rPr>
        <w:t xml:space="preserve"> </w:t>
      </w:r>
      <w:r w:rsidR="00034BBE" w:rsidRPr="00034BBE">
        <w:rPr>
          <w:rFonts w:asciiTheme="majorBidi" w:hAnsiTheme="majorBidi" w:cstheme="majorBidi"/>
          <w:color w:val="231F20"/>
          <w:sz w:val="28"/>
          <w:szCs w:val="28"/>
        </w:rPr>
        <w:t xml:space="preserve">Jamie Draperies manufactures curtains. To complete a curtain, </w:t>
      </w:r>
      <w:r w:rsidR="00C05C56" w:rsidRPr="00034BBE">
        <w:rPr>
          <w:rFonts w:asciiTheme="majorBidi" w:hAnsiTheme="majorBidi" w:cstheme="majorBidi"/>
          <w:color w:val="231F20"/>
          <w:sz w:val="28"/>
          <w:szCs w:val="28"/>
        </w:rPr>
        <w:t xml:space="preserve">Jamie </w:t>
      </w:r>
      <w:r w:rsidR="00C05C56">
        <w:rPr>
          <w:rFonts w:asciiTheme="majorBidi" w:hAnsiTheme="majorBidi" w:cstheme="majorBidi"/>
          <w:color w:val="231F20"/>
          <w:sz w:val="28"/>
          <w:szCs w:val="28"/>
        </w:rPr>
        <w:t>requires</w:t>
      </w:r>
      <w:r w:rsidR="00034BBE" w:rsidRPr="00034BBE">
        <w:rPr>
          <w:rFonts w:asciiTheme="majorBidi" w:hAnsiTheme="majorBidi" w:cstheme="majorBidi"/>
          <w:color w:val="231F20"/>
          <w:sz w:val="28"/>
          <w:szCs w:val="28"/>
        </w:rPr>
        <w:t xml:space="preserve"> the following inputs:</w:t>
      </w:r>
    </w:p>
    <w:p w:rsidR="00034BBE" w:rsidRDefault="00034BBE" w:rsidP="00AF0ECA">
      <w:pPr>
        <w:spacing w:after="0" w:line="240" w:lineRule="auto"/>
        <w:ind w:left="851" w:hanging="1277"/>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00AF0ECA">
        <w:rPr>
          <w:rFonts w:asciiTheme="majorBidi" w:hAnsiTheme="majorBidi" w:cstheme="majorBidi"/>
          <w:color w:val="231F20"/>
          <w:sz w:val="28"/>
          <w:szCs w:val="28"/>
        </w:rPr>
        <w:t xml:space="preserve">         </w:t>
      </w:r>
      <w:r>
        <w:rPr>
          <w:rFonts w:asciiTheme="majorBidi" w:hAnsiTheme="majorBidi" w:cstheme="majorBidi"/>
          <w:color w:val="231F20"/>
          <w:sz w:val="28"/>
          <w:szCs w:val="28"/>
        </w:rPr>
        <w:t xml:space="preserve">   </w:t>
      </w:r>
      <w:r w:rsidRPr="00034BBE">
        <w:rPr>
          <w:rFonts w:asciiTheme="majorBidi" w:hAnsiTheme="majorBidi" w:cstheme="majorBidi"/>
          <w:color w:val="231F20"/>
          <w:sz w:val="28"/>
          <w:szCs w:val="28"/>
        </w:rPr>
        <w:t xml:space="preserve"> </w:t>
      </w:r>
      <w:r w:rsidR="00AF0ECA">
        <w:rPr>
          <w:rFonts w:asciiTheme="majorBidi" w:hAnsiTheme="majorBidi" w:cstheme="majorBidi"/>
          <w:color w:val="231F20"/>
          <w:sz w:val="28"/>
          <w:szCs w:val="28"/>
        </w:rPr>
        <w:t>DM.</w:t>
      </w:r>
      <w:r w:rsidRPr="00034BBE">
        <w:rPr>
          <w:rFonts w:asciiTheme="majorBidi" w:hAnsiTheme="majorBidi" w:cstheme="majorBidi"/>
          <w:color w:val="231F20"/>
          <w:sz w:val="28"/>
          <w:szCs w:val="28"/>
        </w:rPr>
        <w:t xml:space="preserve"> standard: </w:t>
      </w:r>
      <w:r>
        <w:rPr>
          <w:rFonts w:asciiTheme="majorBidi" w:hAnsiTheme="majorBidi" w:cstheme="majorBidi"/>
          <w:color w:val="231F20"/>
          <w:sz w:val="28"/>
          <w:szCs w:val="28"/>
        </w:rPr>
        <w:t xml:space="preserve">                </w:t>
      </w:r>
      <w:r w:rsidRPr="00034BBE">
        <w:rPr>
          <w:rFonts w:asciiTheme="majorBidi" w:hAnsiTheme="majorBidi" w:cstheme="majorBidi"/>
          <w:color w:val="231F20"/>
          <w:sz w:val="28"/>
          <w:szCs w:val="28"/>
        </w:rPr>
        <w:t>10 square yards at $5 per yard</w:t>
      </w:r>
    </w:p>
    <w:p w:rsidR="00034BBE" w:rsidRDefault="00034BBE" w:rsidP="00AF0ECA">
      <w:pPr>
        <w:spacing w:after="0" w:line="240" w:lineRule="auto"/>
        <w:ind w:left="851" w:hanging="1277"/>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00AF0ECA">
        <w:rPr>
          <w:rFonts w:asciiTheme="majorBidi" w:hAnsiTheme="majorBidi" w:cstheme="majorBidi"/>
          <w:color w:val="231F20"/>
          <w:sz w:val="28"/>
          <w:szCs w:val="28"/>
        </w:rPr>
        <w:t xml:space="preserve">         </w:t>
      </w:r>
      <w:r w:rsidRPr="00034BBE">
        <w:rPr>
          <w:rFonts w:asciiTheme="majorBidi" w:hAnsiTheme="majorBidi" w:cstheme="majorBidi"/>
          <w:color w:val="231F20"/>
          <w:sz w:val="28"/>
          <w:szCs w:val="28"/>
        </w:rPr>
        <w:t xml:space="preserve"> </w:t>
      </w:r>
      <w:r w:rsidR="00AF0ECA">
        <w:rPr>
          <w:rFonts w:asciiTheme="majorBidi" w:hAnsiTheme="majorBidi" w:cstheme="majorBidi"/>
          <w:color w:val="231F20"/>
          <w:sz w:val="28"/>
          <w:szCs w:val="28"/>
        </w:rPr>
        <w:t>DML.</w:t>
      </w:r>
      <w:r w:rsidRPr="00034BBE">
        <w:rPr>
          <w:rFonts w:asciiTheme="majorBidi" w:hAnsiTheme="majorBidi" w:cstheme="majorBidi"/>
          <w:color w:val="231F20"/>
          <w:sz w:val="28"/>
          <w:szCs w:val="28"/>
        </w:rPr>
        <w:t xml:space="preserve"> standard:</w:t>
      </w:r>
      <w:r>
        <w:rPr>
          <w:rFonts w:asciiTheme="majorBidi" w:hAnsiTheme="majorBidi" w:cstheme="majorBidi"/>
          <w:color w:val="231F20"/>
          <w:sz w:val="28"/>
          <w:szCs w:val="28"/>
        </w:rPr>
        <w:t xml:space="preserve">      </w:t>
      </w:r>
      <w:r w:rsidR="00AF0ECA">
        <w:rPr>
          <w:rFonts w:asciiTheme="majorBidi" w:hAnsiTheme="majorBidi" w:cstheme="majorBidi"/>
          <w:color w:val="231F20"/>
          <w:sz w:val="28"/>
          <w:szCs w:val="28"/>
        </w:rPr>
        <w:t xml:space="preserve">      </w:t>
      </w:r>
      <w:r>
        <w:rPr>
          <w:rFonts w:asciiTheme="majorBidi" w:hAnsiTheme="majorBidi" w:cstheme="majorBidi"/>
          <w:color w:val="231F20"/>
          <w:sz w:val="28"/>
          <w:szCs w:val="28"/>
        </w:rPr>
        <w:t xml:space="preserve">  </w:t>
      </w:r>
      <w:r w:rsidRPr="00034BBE">
        <w:rPr>
          <w:rFonts w:asciiTheme="majorBidi" w:hAnsiTheme="majorBidi" w:cstheme="majorBidi"/>
          <w:color w:val="231F20"/>
          <w:sz w:val="28"/>
          <w:szCs w:val="28"/>
        </w:rPr>
        <w:t xml:space="preserve"> 5 hours at $10 per hour </w:t>
      </w:r>
    </w:p>
    <w:p w:rsidR="001B2F70" w:rsidRPr="001B2F70" w:rsidRDefault="00AF0ECA" w:rsidP="001B2F70">
      <w:pPr>
        <w:spacing w:after="0" w:line="240" w:lineRule="auto"/>
        <w:ind w:left="993" w:hanging="1419"/>
        <w:jc w:val="both"/>
        <w:rPr>
          <w:rFonts w:asciiTheme="majorBidi" w:hAnsiTheme="majorBidi" w:cstheme="majorBidi"/>
          <w:color w:val="231F20"/>
          <w:sz w:val="16"/>
          <w:szCs w:val="16"/>
        </w:rPr>
      </w:pPr>
      <w:r>
        <w:rPr>
          <w:rFonts w:asciiTheme="majorBidi" w:hAnsiTheme="majorBidi" w:cstheme="majorBidi"/>
          <w:color w:val="231F20"/>
          <w:sz w:val="28"/>
          <w:szCs w:val="28"/>
        </w:rPr>
        <w:t xml:space="preserve">                  </w:t>
      </w:r>
    </w:p>
    <w:p w:rsidR="00034BBE" w:rsidRDefault="001B2F70" w:rsidP="001B2F70">
      <w:pPr>
        <w:spacing w:after="0" w:line="240" w:lineRule="auto"/>
        <w:ind w:left="993" w:hanging="1419"/>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00034BBE" w:rsidRPr="00034BBE">
        <w:rPr>
          <w:rFonts w:asciiTheme="majorBidi" w:hAnsiTheme="majorBidi" w:cstheme="majorBidi"/>
          <w:color w:val="231F20"/>
          <w:sz w:val="28"/>
          <w:szCs w:val="28"/>
        </w:rPr>
        <w:t>During the second quarter, Jamie Draperies made 1,500 curtains</w:t>
      </w:r>
      <w:r>
        <w:rPr>
          <w:rFonts w:asciiTheme="majorBidi" w:hAnsiTheme="majorBidi" w:cstheme="majorBidi"/>
          <w:color w:val="231F20"/>
          <w:sz w:val="28"/>
          <w:szCs w:val="28"/>
        </w:rPr>
        <w:t xml:space="preserve">, purchased </w:t>
      </w:r>
      <w:r w:rsidR="00034BBE" w:rsidRPr="00034BBE">
        <w:rPr>
          <w:rFonts w:asciiTheme="majorBidi" w:hAnsiTheme="majorBidi" w:cstheme="majorBidi"/>
          <w:color w:val="231F20"/>
          <w:sz w:val="28"/>
          <w:szCs w:val="28"/>
        </w:rPr>
        <w:t>14,000 square yards of fabric costing $68,600</w:t>
      </w:r>
      <w:r>
        <w:rPr>
          <w:rFonts w:asciiTheme="majorBidi" w:hAnsiTheme="majorBidi" w:cstheme="majorBidi"/>
          <w:color w:val="231F20"/>
          <w:sz w:val="28"/>
          <w:szCs w:val="28"/>
        </w:rPr>
        <w:t xml:space="preserve"> and</w:t>
      </w:r>
      <w:r w:rsidRPr="00034BBE">
        <w:rPr>
          <w:rFonts w:asciiTheme="majorBidi" w:hAnsiTheme="majorBidi" w:cstheme="majorBidi"/>
          <w:color w:val="231F20"/>
          <w:sz w:val="28"/>
          <w:szCs w:val="28"/>
        </w:rPr>
        <w:t xml:space="preserve"> used</w:t>
      </w:r>
      <w:r>
        <w:rPr>
          <w:rFonts w:asciiTheme="majorBidi" w:hAnsiTheme="majorBidi" w:cstheme="majorBidi"/>
          <w:color w:val="231F20"/>
          <w:sz w:val="28"/>
          <w:szCs w:val="28"/>
        </w:rPr>
        <w:t xml:space="preserve"> 13000 </w:t>
      </w:r>
      <w:r w:rsidRPr="00034BBE">
        <w:rPr>
          <w:rFonts w:asciiTheme="majorBidi" w:hAnsiTheme="majorBidi" w:cstheme="majorBidi"/>
          <w:color w:val="231F20"/>
          <w:sz w:val="28"/>
          <w:szCs w:val="28"/>
        </w:rPr>
        <w:t xml:space="preserve">square yards of </w:t>
      </w:r>
      <w:r>
        <w:rPr>
          <w:rFonts w:asciiTheme="majorBidi" w:hAnsiTheme="majorBidi" w:cstheme="majorBidi"/>
          <w:color w:val="231F20"/>
          <w:sz w:val="28"/>
          <w:szCs w:val="28"/>
        </w:rPr>
        <w:t>it</w:t>
      </w:r>
      <w:r w:rsidR="00034BBE" w:rsidRPr="00034BBE">
        <w:rPr>
          <w:rFonts w:asciiTheme="majorBidi" w:hAnsiTheme="majorBidi" w:cstheme="majorBidi"/>
          <w:color w:val="231F20"/>
          <w:sz w:val="28"/>
          <w:szCs w:val="28"/>
        </w:rPr>
        <w:t xml:space="preserve">. Direct manufacturing </w:t>
      </w:r>
      <w:r w:rsidR="00AF0ECA" w:rsidRPr="00034BBE">
        <w:rPr>
          <w:rFonts w:asciiTheme="majorBidi" w:hAnsiTheme="majorBidi" w:cstheme="majorBidi"/>
          <w:color w:val="231F20"/>
          <w:sz w:val="28"/>
          <w:szCs w:val="28"/>
        </w:rPr>
        <w:t xml:space="preserve">labor </w:t>
      </w:r>
      <w:r w:rsidR="00AF0ECA">
        <w:rPr>
          <w:rFonts w:asciiTheme="majorBidi" w:hAnsiTheme="majorBidi" w:cstheme="majorBidi"/>
          <w:color w:val="231F20"/>
          <w:sz w:val="28"/>
          <w:szCs w:val="28"/>
        </w:rPr>
        <w:t>totaled</w:t>
      </w:r>
      <w:r w:rsidR="00034BBE" w:rsidRPr="00034BBE">
        <w:rPr>
          <w:rFonts w:asciiTheme="majorBidi" w:hAnsiTheme="majorBidi" w:cstheme="majorBidi"/>
          <w:color w:val="231F20"/>
          <w:sz w:val="28"/>
          <w:szCs w:val="28"/>
        </w:rPr>
        <w:t xml:space="preserve"> 7,600 hours for $79,800.</w:t>
      </w:r>
    </w:p>
    <w:p w:rsidR="00AF0ECA" w:rsidRDefault="00AF0ECA" w:rsidP="00AF0ECA">
      <w:pPr>
        <w:spacing w:after="0" w:line="240" w:lineRule="auto"/>
        <w:ind w:left="993" w:hanging="1419"/>
        <w:jc w:val="both"/>
        <w:rPr>
          <w:rFonts w:asciiTheme="majorBidi" w:hAnsiTheme="majorBidi" w:cstheme="majorBidi"/>
          <w:color w:val="231F20"/>
          <w:sz w:val="28"/>
          <w:szCs w:val="28"/>
        </w:rPr>
      </w:pPr>
      <w:r w:rsidRPr="00BF3B23">
        <w:rPr>
          <w:rFonts w:asciiTheme="majorBidi" w:hAnsiTheme="majorBidi" w:cstheme="majorBidi"/>
          <w:color w:val="231F20"/>
          <w:sz w:val="28"/>
          <w:szCs w:val="28"/>
        </w:rPr>
        <w:t>Required</w:t>
      </w:r>
      <w:r>
        <w:rPr>
          <w:rFonts w:asciiTheme="majorBidi" w:hAnsiTheme="majorBidi" w:cstheme="majorBidi"/>
          <w:color w:val="231F20"/>
          <w:sz w:val="28"/>
          <w:szCs w:val="28"/>
        </w:rPr>
        <w:t>:</w:t>
      </w:r>
    </w:p>
    <w:p w:rsidR="00034BBE" w:rsidRDefault="00034BBE" w:rsidP="00AF0ECA">
      <w:pPr>
        <w:spacing w:after="0" w:line="240" w:lineRule="auto"/>
        <w:ind w:left="851" w:hanging="1277"/>
        <w:jc w:val="both"/>
        <w:rPr>
          <w:rFonts w:asciiTheme="majorBidi" w:hAnsiTheme="majorBidi" w:cstheme="majorBidi"/>
          <w:color w:val="231F20"/>
          <w:sz w:val="28"/>
          <w:szCs w:val="28"/>
        </w:rPr>
      </w:pPr>
      <w:r w:rsidRPr="00034BBE">
        <w:rPr>
          <w:rFonts w:asciiTheme="majorBidi" w:hAnsiTheme="majorBidi" w:cstheme="majorBidi"/>
          <w:color w:val="231F20"/>
          <w:sz w:val="28"/>
          <w:szCs w:val="28"/>
        </w:rPr>
        <w:t xml:space="preserve"> </w:t>
      </w:r>
      <w:r w:rsidR="00AF0ECA">
        <w:rPr>
          <w:rFonts w:asciiTheme="majorBidi" w:hAnsiTheme="majorBidi" w:cstheme="majorBidi"/>
          <w:color w:val="231F20"/>
          <w:sz w:val="28"/>
          <w:szCs w:val="28"/>
        </w:rPr>
        <w:t xml:space="preserve">             </w:t>
      </w:r>
      <w:r w:rsidRPr="00034BBE">
        <w:rPr>
          <w:rFonts w:asciiTheme="majorBidi" w:hAnsiTheme="majorBidi" w:cstheme="majorBidi"/>
          <w:color w:val="231F20"/>
          <w:sz w:val="28"/>
          <w:szCs w:val="28"/>
        </w:rPr>
        <w:t xml:space="preserve">a. Compute the </w:t>
      </w:r>
      <w:r w:rsidR="00AF0ECA">
        <w:rPr>
          <w:rFonts w:asciiTheme="majorBidi" w:hAnsiTheme="majorBidi" w:cstheme="majorBidi"/>
          <w:color w:val="231F20"/>
          <w:sz w:val="28"/>
          <w:szCs w:val="28"/>
        </w:rPr>
        <w:t>DM.</w:t>
      </w:r>
      <w:r w:rsidRPr="00034BBE">
        <w:rPr>
          <w:rFonts w:asciiTheme="majorBidi" w:hAnsiTheme="majorBidi" w:cstheme="majorBidi"/>
          <w:color w:val="231F20"/>
          <w:sz w:val="28"/>
          <w:szCs w:val="28"/>
        </w:rPr>
        <w:t xml:space="preserve"> price and effic</w:t>
      </w:r>
      <w:r w:rsidR="00334C9C">
        <w:rPr>
          <w:rFonts w:asciiTheme="majorBidi" w:hAnsiTheme="majorBidi" w:cstheme="majorBidi"/>
          <w:color w:val="231F20"/>
          <w:sz w:val="28"/>
          <w:szCs w:val="28"/>
        </w:rPr>
        <w:t>iency variances for the quarter</w:t>
      </w:r>
    </w:p>
    <w:p w:rsidR="0033570E" w:rsidRDefault="00AF0ECA" w:rsidP="00AF0ECA">
      <w:pPr>
        <w:spacing w:after="0" w:line="240" w:lineRule="auto"/>
        <w:ind w:left="851" w:hanging="1277"/>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00034BBE" w:rsidRPr="00034BBE">
        <w:rPr>
          <w:rFonts w:asciiTheme="majorBidi" w:hAnsiTheme="majorBidi" w:cstheme="majorBidi"/>
          <w:color w:val="231F20"/>
          <w:sz w:val="28"/>
          <w:szCs w:val="28"/>
        </w:rPr>
        <w:t xml:space="preserve"> b. Compute the </w:t>
      </w:r>
      <w:r>
        <w:rPr>
          <w:rFonts w:asciiTheme="majorBidi" w:hAnsiTheme="majorBidi" w:cstheme="majorBidi"/>
          <w:color w:val="231F20"/>
          <w:sz w:val="28"/>
          <w:szCs w:val="28"/>
        </w:rPr>
        <w:t>DML.</w:t>
      </w:r>
      <w:r w:rsidR="00034BBE" w:rsidRPr="00034BBE">
        <w:rPr>
          <w:rFonts w:asciiTheme="majorBidi" w:hAnsiTheme="majorBidi" w:cstheme="majorBidi"/>
          <w:color w:val="231F20"/>
          <w:sz w:val="28"/>
          <w:szCs w:val="28"/>
        </w:rPr>
        <w:t xml:space="preserve"> </w:t>
      </w:r>
      <w:proofErr w:type="gramStart"/>
      <w:r w:rsidR="00034BBE" w:rsidRPr="00034BBE">
        <w:rPr>
          <w:rFonts w:asciiTheme="majorBidi" w:hAnsiTheme="majorBidi" w:cstheme="majorBidi"/>
          <w:color w:val="231F20"/>
          <w:sz w:val="28"/>
          <w:szCs w:val="28"/>
        </w:rPr>
        <w:t>price</w:t>
      </w:r>
      <w:proofErr w:type="gramEnd"/>
      <w:r w:rsidR="00034BBE" w:rsidRPr="00034BBE">
        <w:rPr>
          <w:rFonts w:asciiTheme="majorBidi" w:hAnsiTheme="majorBidi" w:cstheme="majorBidi"/>
          <w:color w:val="231F20"/>
          <w:sz w:val="28"/>
          <w:szCs w:val="28"/>
        </w:rPr>
        <w:t xml:space="preserve"> and efficiency variances for the quarter.</w:t>
      </w:r>
    </w:p>
    <w:p w:rsidR="00334C9C" w:rsidRPr="00DC30A5" w:rsidRDefault="00334C9C" w:rsidP="00AF0ECA">
      <w:pPr>
        <w:spacing w:after="0" w:line="240" w:lineRule="auto"/>
        <w:ind w:left="851" w:hanging="1277"/>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c. Record the necessary entries.</w:t>
      </w:r>
    </w:p>
    <w:p w:rsidR="0033570E" w:rsidRPr="001B2F70" w:rsidRDefault="00BE06DC" w:rsidP="00AF0ECA">
      <w:pPr>
        <w:rPr>
          <w:rFonts w:asciiTheme="majorBidi" w:hAnsiTheme="majorBidi" w:cstheme="majorBidi"/>
          <w:color w:val="000000"/>
          <w:sz w:val="16"/>
          <w:szCs w:val="16"/>
        </w:rPr>
      </w:pPr>
      <w:r w:rsidRPr="001B2F70">
        <w:rPr>
          <w:rFonts w:asciiTheme="majorBidi" w:hAnsiTheme="majorBidi" w:cstheme="majorBidi"/>
          <w:color w:val="000000"/>
          <w:sz w:val="16"/>
          <w:szCs w:val="16"/>
        </w:rPr>
        <w:t xml:space="preserve"> </w:t>
      </w:r>
    </w:p>
    <w:p w:rsidR="007F558A" w:rsidRPr="007F558A" w:rsidRDefault="007F558A" w:rsidP="009A65C1">
      <w:pPr>
        <w:spacing w:after="0" w:line="240" w:lineRule="auto"/>
        <w:ind w:left="851" w:hanging="1277"/>
        <w:jc w:val="both"/>
        <w:rPr>
          <w:rFonts w:asciiTheme="majorBidi" w:hAnsiTheme="majorBidi" w:cstheme="majorBidi"/>
          <w:color w:val="231F20"/>
          <w:sz w:val="28"/>
          <w:szCs w:val="28"/>
        </w:rPr>
      </w:pPr>
      <w:r>
        <w:rPr>
          <w:rFonts w:asciiTheme="majorBidi" w:hAnsiTheme="majorBidi" w:cstheme="majorBidi"/>
          <w:color w:val="FF0000"/>
          <w:sz w:val="28"/>
          <w:szCs w:val="28"/>
        </w:rPr>
        <w:t>Example8:</w:t>
      </w:r>
      <w:r>
        <w:rPr>
          <w:rFonts w:asciiTheme="majorBidi" w:hAnsiTheme="majorBidi" w:cstheme="majorBidi"/>
          <w:b/>
          <w:bCs/>
          <w:color w:val="000000"/>
          <w:sz w:val="28"/>
          <w:szCs w:val="28"/>
        </w:rPr>
        <w:t xml:space="preserve"> </w:t>
      </w:r>
      <w:r w:rsidRPr="007F558A">
        <w:rPr>
          <w:rFonts w:asciiTheme="majorBidi" w:hAnsiTheme="majorBidi" w:cstheme="majorBidi"/>
          <w:color w:val="231F20"/>
          <w:sz w:val="28"/>
          <w:szCs w:val="28"/>
        </w:rPr>
        <w:t>The Schuyler Corporation manufactures lamps. It has set up the following standards per finished unit for direct materials and direct manufacturing labor:</w:t>
      </w:r>
    </w:p>
    <w:tbl>
      <w:tblPr>
        <w:tblW w:w="0" w:type="auto"/>
        <w:jc w:val="center"/>
        <w:tblInd w:w="647" w:type="dxa"/>
        <w:tblLayout w:type="fixed"/>
        <w:tblCellMar>
          <w:left w:w="0" w:type="dxa"/>
          <w:right w:w="0" w:type="dxa"/>
        </w:tblCellMar>
        <w:tblLook w:val="04A0" w:firstRow="1" w:lastRow="0" w:firstColumn="1" w:lastColumn="0" w:noHBand="0" w:noVBand="1"/>
      </w:tblPr>
      <w:tblGrid>
        <w:gridCol w:w="6379"/>
        <w:gridCol w:w="992"/>
      </w:tblGrid>
      <w:tr w:rsidR="007F558A" w:rsidRPr="007F558A" w:rsidTr="007F558A">
        <w:trPr>
          <w:trHeight w:val="60"/>
          <w:jc w:val="center"/>
        </w:trPr>
        <w:tc>
          <w:tcPr>
            <w:tcW w:w="6379" w:type="dxa"/>
            <w:tcMar>
              <w:top w:w="60" w:type="dxa"/>
              <w:left w:w="80" w:type="dxa"/>
              <w:bottom w:w="50" w:type="dxa"/>
              <w:right w:w="80" w:type="dxa"/>
            </w:tcMar>
            <w:hideMark/>
          </w:tcPr>
          <w:p w:rsidR="007F558A" w:rsidRPr="007F558A" w:rsidRDefault="009A65C1" w:rsidP="009A65C1">
            <w:pPr>
              <w:pStyle w:val="StyleChapBackPracPracListDynListGenProbQues1PTimes"/>
              <w:spacing w:before="0" w:line="240" w:lineRule="auto"/>
              <w:rPr>
                <w:spacing w:val="-3"/>
                <w:sz w:val="28"/>
                <w:szCs w:val="22"/>
              </w:rPr>
            </w:pPr>
            <w:r>
              <w:rPr>
                <w:spacing w:val="-3"/>
                <w:sz w:val="28"/>
                <w:szCs w:val="22"/>
              </w:rPr>
              <w:t xml:space="preserve">   </w:t>
            </w:r>
            <w:r w:rsidR="007F558A" w:rsidRPr="007F558A">
              <w:rPr>
                <w:spacing w:val="-3"/>
                <w:sz w:val="28"/>
                <w:szCs w:val="22"/>
              </w:rPr>
              <w:t>Direct materials: 10 lb. at $4.50 per lb.</w:t>
            </w:r>
          </w:p>
        </w:tc>
        <w:tc>
          <w:tcPr>
            <w:tcW w:w="992" w:type="dxa"/>
            <w:tcMar>
              <w:top w:w="60" w:type="dxa"/>
              <w:left w:w="80" w:type="dxa"/>
              <w:bottom w:w="50" w:type="dxa"/>
              <w:right w:w="80" w:type="dxa"/>
            </w:tcMar>
            <w:hideMark/>
          </w:tcPr>
          <w:p w:rsidR="007F558A" w:rsidRPr="007F558A" w:rsidRDefault="007F558A" w:rsidP="009A65C1">
            <w:pPr>
              <w:pStyle w:val="StyleChapBackPracPracListDynListGenProbQues1PTimes"/>
              <w:spacing w:before="0" w:line="240" w:lineRule="auto"/>
              <w:rPr>
                <w:spacing w:val="-3"/>
                <w:sz w:val="28"/>
                <w:szCs w:val="22"/>
              </w:rPr>
            </w:pPr>
            <w:r w:rsidRPr="007F558A">
              <w:rPr>
                <w:spacing w:val="-3"/>
                <w:sz w:val="28"/>
                <w:szCs w:val="22"/>
              </w:rPr>
              <w:t>$45.00</w:t>
            </w:r>
          </w:p>
        </w:tc>
      </w:tr>
      <w:tr w:rsidR="007F558A" w:rsidRPr="007F558A" w:rsidTr="007F558A">
        <w:trPr>
          <w:trHeight w:val="60"/>
          <w:jc w:val="center"/>
        </w:trPr>
        <w:tc>
          <w:tcPr>
            <w:tcW w:w="6379" w:type="dxa"/>
            <w:tcMar>
              <w:top w:w="60" w:type="dxa"/>
              <w:left w:w="80" w:type="dxa"/>
              <w:bottom w:w="50" w:type="dxa"/>
              <w:right w:w="80" w:type="dxa"/>
            </w:tcMar>
            <w:hideMark/>
          </w:tcPr>
          <w:p w:rsidR="007F558A" w:rsidRPr="007F558A" w:rsidRDefault="009A65C1" w:rsidP="009A65C1">
            <w:pPr>
              <w:pStyle w:val="StyleChapBackPracPracListDynListGenProbQues1PTimes"/>
              <w:spacing w:before="0" w:line="240" w:lineRule="auto"/>
              <w:rPr>
                <w:spacing w:val="-3"/>
                <w:sz w:val="28"/>
                <w:szCs w:val="22"/>
              </w:rPr>
            </w:pPr>
            <w:r>
              <w:rPr>
                <w:spacing w:val="-3"/>
                <w:sz w:val="28"/>
                <w:szCs w:val="22"/>
              </w:rPr>
              <w:t xml:space="preserve">   </w:t>
            </w:r>
            <w:r w:rsidR="007F558A" w:rsidRPr="007F558A">
              <w:rPr>
                <w:spacing w:val="-3"/>
                <w:sz w:val="28"/>
                <w:szCs w:val="22"/>
              </w:rPr>
              <w:t>Direct manufacturing labor: 0.5 hour at $30 per hour</w:t>
            </w:r>
          </w:p>
        </w:tc>
        <w:tc>
          <w:tcPr>
            <w:tcW w:w="992" w:type="dxa"/>
            <w:tcMar>
              <w:top w:w="60" w:type="dxa"/>
              <w:left w:w="80" w:type="dxa"/>
              <w:bottom w:w="50" w:type="dxa"/>
              <w:right w:w="80" w:type="dxa"/>
            </w:tcMar>
            <w:hideMark/>
          </w:tcPr>
          <w:p w:rsidR="007F558A" w:rsidRPr="007F558A" w:rsidRDefault="007F558A" w:rsidP="009A65C1">
            <w:pPr>
              <w:pStyle w:val="StyleChapBackPracPracListDynListGenProbQues1PTimes"/>
              <w:spacing w:before="0" w:line="240" w:lineRule="auto"/>
              <w:rPr>
                <w:spacing w:val="-3"/>
                <w:sz w:val="28"/>
                <w:szCs w:val="22"/>
              </w:rPr>
            </w:pPr>
            <w:r w:rsidRPr="007F558A">
              <w:rPr>
                <w:spacing w:val="-3"/>
                <w:sz w:val="28"/>
                <w:szCs w:val="22"/>
              </w:rPr>
              <w:t>15.00</w:t>
            </w:r>
          </w:p>
        </w:tc>
      </w:tr>
    </w:tbl>
    <w:p w:rsidR="007F558A" w:rsidRPr="009A65C1" w:rsidRDefault="009A65C1" w:rsidP="009A65C1">
      <w:pPr>
        <w:pStyle w:val="StyleChapBackPracPracListDynListGenProbQues1PTimes"/>
        <w:spacing w:before="0" w:line="240" w:lineRule="auto"/>
        <w:rPr>
          <w:spacing w:val="-3"/>
          <w:sz w:val="28"/>
          <w:szCs w:val="22"/>
        </w:rPr>
      </w:pPr>
      <w:r>
        <w:rPr>
          <w:spacing w:val="-3"/>
          <w:sz w:val="28"/>
          <w:szCs w:val="22"/>
        </w:rPr>
        <w:t xml:space="preserve">       </w:t>
      </w:r>
      <w:r w:rsidR="007F558A" w:rsidRPr="009A65C1">
        <w:rPr>
          <w:spacing w:val="-3"/>
          <w:sz w:val="28"/>
          <w:szCs w:val="22"/>
        </w:rPr>
        <w:t>Actual results in January 2017 were as follows:</w:t>
      </w:r>
    </w:p>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76"/>
        <w:gridCol w:w="1344"/>
      </w:tblGrid>
      <w:tr w:rsidR="007F558A" w:rsidRPr="009A65C1" w:rsidTr="009A65C1">
        <w:trPr>
          <w:trHeight w:val="60"/>
        </w:trPr>
        <w:tc>
          <w:tcPr>
            <w:tcW w:w="5376" w:type="dxa"/>
            <w:tcMar>
              <w:top w:w="60" w:type="dxa"/>
              <w:left w:w="80" w:type="dxa"/>
              <w:bottom w:w="50" w:type="dxa"/>
              <w:right w:w="80" w:type="dxa"/>
            </w:tcMar>
            <w:hideMark/>
          </w:tcPr>
          <w:p w:rsidR="007F558A" w:rsidRPr="009A65C1" w:rsidRDefault="009A65C1" w:rsidP="009A65C1">
            <w:pPr>
              <w:pStyle w:val="StyleChapBackPracPracListDynListGenProbQues1PTimes"/>
              <w:spacing w:before="0"/>
              <w:rPr>
                <w:spacing w:val="-3"/>
                <w:sz w:val="28"/>
                <w:szCs w:val="22"/>
              </w:rPr>
            </w:pPr>
            <w:r>
              <w:rPr>
                <w:spacing w:val="-3"/>
                <w:sz w:val="28"/>
                <w:szCs w:val="22"/>
              </w:rPr>
              <w:t>Direct materials</w:t>
            </w:r>
            <w:r w:rsidR="007F558A" w:rsidRPr="009A65C1">
              <w:rPr>
                <w:spacing w:val="-3"/>
                <w:sz w:val="28"/>
                <w:szCs w:val="22"/>
              </w:rPr>
              <w:t xml:space="preserve"> used</w:t>
            </w:r>
          </w:p>
        </w:tc>
        <w:tc>
          <w:tcPr>
            <w:tcW w:w="1344" w:type="dxa"/>
            <w:tcMar>
              <w:top w:w="60" w:type="dxa"/>
              <w:left w:w="80" w:type="dxa"/>
              <w:bottom w:w="50" w:type="dxa"/>
              <w:right w:w="80" w:type="dxa"/>
            </w:tcMar>
          </w:tcPr>
          <w:p w:rsidR="007F558A" w:rsidRPr="009A65C1" w:rsidRDefault="009A65C1" w:rsidP="009A65C1">
            <w:pPr>
              <w:pStyle w:val="StyleChapBackPracPracListDynListGenProbQues1PTimes"/>
              <w:spacing w:before="0"/>
              <w:rPr>
                <w:rFonts w:cstheme="minorBidi"/>
                <w:spacing w:val="-3"/>
                <w:sz w:val="28"/>
                <w:szCs w:val="22"/>
                <w:lang w:val="en-IN"/>
              </w:rPr>
            </w:pPr>
            <w:r w:rsidRPr="009A65C1">
              <w:rPr>
                <w:spacing w:val="-3"/>
                <w:sz w:val="28"/>
                <w:szCs w:val="22"/>
              </w:rPr>
              <w:t xml:space="preserve">98,055 </w:t>
            </w:r>
            <w:proofErr w:type="spellStart"/>
            <w:r w:rsidRPr="009A65C1">
              <w:rPr>
                <w:spacing w:val="-3"/>
                <w:sz w:val="28"/>
                <w:szCs w:val="22"/>
              </w:rPr>
              <w:t>lb</w:t>
            </w:r>
            <w:proofErr w:type="spellEnd"/>
          </w:p>
        </w:tc>
      </w:tr>
      <w:tr w:rsidR="007F558A" w:rsidRPr="009A65C1" w:rsidTr="009A65C1">
        <w:trPr>
          <w:trHeight w:val="60"/>
        </w:trPr>
        <w:tc>
          <w:tcPr>
            <w:tcW w:w="5376" w:type="dxa"/>
            <w:tcMar>
              <w:top w:w="60" w:type="dxa"/>
              <w:left w:w="80" w:type="dxa"/>
              <w:bottom w:w="50" w:type="dxa"/>
              <w:right w:w="80" w:type="dxa"/>
            </w:tcMar>
            <w:hideMark/>
          </w:tcPr>
          <w:p w:rsidR="007F558A" w:rsidRPr="009A65C1" w:rsidRDefault="007F558A" w:rsidP="009A65C1">
            <w:pPr>
              <w:pStyle w:val="StyleChapBackPracPracListDynListGenProbQues1PTimes"/>
              <w:spacing w:before="0"/>
              <w:rPr>
                <w:spacing w:val="-3"/>
                <w:sz w:val="28"/>
                <w:szCs w:val="22"/>
              </w:rPr>
            </w:pPr>
            <w:r w:rsidRPr="009A65C1">
              <w:rPr>
                <w:spacing w:val="-3"/>
                <w:sz w:val="28"/>
                <w:szCs w:val="22"/>
              </w:rPr>
              <w:t>Direct manufacturing labor: 4,900 hours</w:t>
            </w:r>
          </w:p>
        </w:tc>
        <w:tc>
          <w:tcPr>
            <w:tcW w:w="1344" w:type="dxa"/>
            <w:tcMar>
              <w:top w:w="60" w:type="dxa"/>
              <w:left w:w="80" w:type="dxa"/>
              <w:bottom w:w="50" w:type="dxa"/>
              <w:right w:w="80" w:type="dxa"/>
            </w:tcMar>
            <w:hideMark/>
          </w:tcPr>
          <w:p w:rsidR="007F558A" w:rsidRPr="009A65C1" w:rsidRDefault="007F558A" w:rsidP="009A65C1">
            <w:pPr>
              <w:pStyle w:val="StyleChapBackPracPracListDynListGenProbQues1PTimes"/>
              <w:spacing w:before="0"/>
              <w:rPr>
                <w:spacing w:val="-3"/>
                <w:sz w:val="28"/>
                <w:szCs w:val="22"/>
              </w:rPr>
            </w:pPr>
            <w:r w:rsidRPr="009A65C1">
              <w:rPr>
                <w:spacing w:val="-3"/>
                <w:sz w:val="28"/>
                <w:szCs w:val="22"/>
              </w:rPr>
              <w:t>$154,350</w:t>
            </w:r>
          </w:p>
        </w:tc>
      </w:tr>
      <w:tr w:rsidR="007F558A" w:rsidRPr="009A65C1" w:rsidTr="009A65C1">
        <w:trPr>
          <w:trHeight w:val="60"/>
        </w:trPr>
        <w:tc>
          <w:tcPr>
            <w:tcW w:w="5376" w:type="dxa"/>
            <w:tcMar>
              <w:top w:w="60" w:type="dxa"/>
              <w:left w:w="80" w:type="dxa"/>
              <w:bottom w:w="50" w:type="dxa"/>
              <w:right w:w="80" w:type="dxa"/>
            </w:tcMar>
          </w:tcPr>
          <w:p w:rsidR="007F558A" w:rsidRPr="009A65C1" w:rsidRDefault="007F558A" w:rsidP="009A65C1">
            <w:pPr>
              <w:pStyle w:val="StyleChapBackPracPracListDynListGenProbQues1PTimes"/>
              <w:spacing w:before="0"/>
              <w:ind w:left="0" w:firstLine="0"/>
              <w:rPr>
                <w:spacing w:val="-3"/>
                <w:sz w:val="28"/>
                <w:szCs w:val="22"/>
              </w:rPr>
            </w:pPr>
            <w:r w:rsidRPr="009A65C1">
              <w:rPr>
                <w:sz w:val="28"/>
                <w:szCs w:val="22"/>
              </w:rPr>
              <w:t>Materials purchased amounted to 100,000 lb.</w:t>
            </w:r>
          </w:p>
        </w:tc>
        <w:tc>
          <w:tcPr>
            <w:tcW w:w="1344" w:type="dxa"/>
            <w:tcMar>
              <w:top w:w="60" w:type="dxa"/>
              <w:left w:w="80" w:type="dxa"/>
              <w:bottom w:w="50" w:type="dxa"/>
              <w:right w:w="80" w:type="dxa"/>
            </w:tcMar>
          </w:tcPr>
          <w:p w:rsidR="007F558A" w:rsidRPr="009A65C1" w:rsidRDefault="007F558A" w:rsidP="009A65C1">
            <w:pPr>
              <w:pStyle w:val="StyleChapBackPracPracListDynListGenProbQues1PTimes"/>
              <w:spacing w:before="0"/>
              <w:rPr>
                <w:spacing w:val="-3"/>
                <w:sz w:val="28"/>
                <w:szCs w:val="22"/>
              </w:rPr>
            </w:pPr>
            <w:r w:rsidRPr="009A65C1">
              <w:rPr>
                <w:sz w:val="28"/>
                <w:szCs w:val="22"/>
              </w:rPr>
              <w:t>$465,000</w:t>
            </w:r>
          </w:p>
        </w:tc>
      </w:tr>
      <w:tr w:rsidR="007F558A" w:rsidRPr="009A65C1" w:rsidTr="009A65C1">
        <w:trPr>
          <w:trHeight w:val="60"/>
        </w:trPr>
        <w:tc>
          <w:tcPr>
            <w:tcW w:w="5376" w:type="dxa"/>
            <w:tcMar>
              <w:top w:w="60" w:type="dxa"/>
              <w:left w:w="80" w:type="dxa"/>
              <w:bottom w:w="50" w:type="dxa"/>
              <w:right w:w="80" w:type="dxa"/>
            </w:tcMar>
          </w:tcPr>
          <w:p w:rsidR="007F558A" w:rsidRPr="009A65C1" w:rsidRDefault="007F558A" w:rsidP="009A65C1">
            <w:pPr>
              <w:pStyle w:val="StyleChapBackPracPracListDynListGenProbQues1PTimes"/>
              <w:spacing w:before="0"/>
              <w:rPr>
                <w:spacing w:val="-3"/>
                <w:sz w:val="28"/>
                <w:szCs w:val="22"/>
              </w:rPr>
            </w:pPr>
            <w:r w:rsidRPr="009A65C1">
              <w:rPr>
                <w:spacing w:val="-3"/>
                <w:sz w:val="28"/>
                <w:szCs w:val="22"/>
              </w:rPr>
              <w:t xml:space="preserve">Actual output units during </w:t>
            </w:r>
            <w:r w:rsidR="009A65C1" w:rsidRPr="009A65C1">
              <w:rPr>
                <w:spacing w:val="-3"/>
                <w:sz w:val="28"/>
                <w:szCs w:val="22"/>
              </w:rPr>
              <w:t>January</w:t>
            </w:r>
          </w:p>
        </w:tc>
        <w:tc>
          <w:tcPr>
            <w:tcW w:w="1344" w:type="dxa"/>
            <w:tcMar>
              <w:top w:w="60" w:type="dxa"/>
              <w:left w:w="80" w:type="dxa"/>
              <w:bottom w:w="50" w:type="dxa"/>
              <w:right w:w="80" w:type="dxa"/>
            </w:tcMar>
          </w:tcPr>
          <w:p w:rsidR="007F558A" w:rsidRPr="009A65C1" w:rsidRDefault="009A65C1" w:rsidP="009A65C1">
            <w:pPr>
              <w:pStyle w:val="StyleChapBackPracPracListDynListGenProbQues1PTimes"/>
              <w:spacing w:before="0"/>
              <w:rPr>
                <w:spacing w:val="-3"/>
                <w:sz w:val="28"/>
                <w:szCs w:val="22"/>
              </w:rPr>
            </w:pPr>
            <w:r w:rsidRPr="009A65C1">
              <w:rPr>
                <w:spacing w:val="-3"/>
                <w:sz w:val="28"/>
                <w:szCs w:val="22"/>
              </w:rPr>
              <w:t>9850</w:t>
            </w:r>
          </w:p>
        </w:tc>
      </w:tr>
    </w:tbl>
    <w:p w:rsidR="007F558A" w:rsidRPr="009A65C1" w:rsidRDefault="007F558A" w:rsidP="007F558A">
      <w:pPr>
        <w:pStyle w:val="StyleChapBackPracPracListDynListGenProbQues1PTimes"/>
        <w:ind w:left="0" w:firstLine="0"/>
        <w:rPr>
          <w:sz w:val="28"/>
          <w:szCs w:val="22"/>
        </w:rPr>
      </w:pPr>
      <w:r w:rsidRPr="009A65C1">
        <w:rPr>
          <w:sz w:val="28"/>
          <w:szCs w:val="22"/>
        </w:rPr>
        <w:t>Required:</w:t>
      </w:r>
    </w:p>
    <w:p w:rsidR="007F558A" w:rsidRPr="009A65C1" w:rsidRDefault="007F558A" w:rsidP="007F558A">
      <w:pPr>
        <w:pStyle w:val="Style2"/>
        <w:ind w:left="360" w:hanging="360"/>
        <w:rPr>
          <w:spacing w:val="-4"/>
          <w:sz w:val="28"/>
          <w:szCs w:val="22"/>
        </w:rPr>
      </w:pPr>
      <w:r w:rsidRPr="009A65C1">
        <w:rPr>
          <w:b/>
          <w:spacing w:val="-4"/>
          <w:sz w:val="28"/>
          <w:szCs w:val="22"/>
        </w:rPr>
        <w:t>1.</w:t>
      </w:r>
      <w:r w:rsidRPr="009A65C1">
        <w:rPr>
          <w:b/>
          <w:spacing w:val="-4"/>
          <w:sz w:val="28"/>
          <w:szCs w:val="22"/>
        </w:rPr>
        <w:tab/>
      </w:r>
      <w:r w:rsidRPr="009A65C1">
        <w:rPr>
          <w:spacing w:val="-4"/>
          <w:sz w:val="28"/>
          <w:szCs w:val="22"/>
        </w:rPr>
        <w:t>Compute the January 2017 price and efficiency variances of direct materials and direct manufacturing labor.</w:t>
      </w:r>
    </w:p>
    <w:p w:rsidR="007F558A" w:rsidRDefault="007F558A" w:rsidP="007F558A">
      <w:pPr>
        <w:pStyle w:val="Style2"/>
        <w:ind w:left="360" w:hanging="360"/>
        <w:rPr>
          <w:sz w:val="28"/>
          <w:szCs w:val="22"/>
        </w:rPr>
      </w:pPr>
      <w:r w:rsidRPr="009A65C1">
        <w:rPr>
          <w:b/>
          <w:sz w:val="28"/>
          <w:szCs w:val="22"/>
        </w:rPr>
        <w:lastRenderedPageBreak/>
        <w:t>2.</w:t>
      </w:r>
      <w:r w:rsidRPr="009A65C1">
        <w:rPr>
          <w:b/>
          <w:sz w:val="28"/>
          <w:szCs w:val="22"/>
        </w:rPr>
        <w:tab/>
      </w:r>
      <w:r w:rsidRPr="009A65C1">
        <w:rPr>
          <w:sz w:val="28"/>
          <w:szCs w:val="22"/>
        </w:rPr>
        <w:t>Prepare journal entries to recor</w:t>
      </w:r>
      <w:r w:rsidR="009A65C1">
        <w:rPr>
          <w:sz w:val="28"/>
          <w:szCs w:val="22"/>
        </w:rPr>
        <w:t>d the variances in requirement</w:t>
      </w:r>
      <w:r w:rsidRPr="009A65C1">
        <w:rPr>
          <w:sz w:val="28"/>
          <w:szCs w:val="22"/>
        </w:rPr>
        <w:t>.</w:t>
      </w:r>
    </w:p>
    <w:p w:rsidR="009A65C1" w:rsidRPr="009A65C1" w:rsidRDefault="009A65C1" w:rsidP="007F558A">
      <w:pPr>
        <w:pStyle w:val="Style2"/>
        <w:ind w:left="360" w:hanging="360"/>
        <w:rPr>
          <w:sz w:val="28"/>
          <w:szCs w:val="22"/>
        </w:rPr>
      </w:pPr>
      <w:r>
        <w:rPr>
          <w:b/>
          <w:sz w:val="28"/>
          <w:szCs w:val="22"/>
        </w:rPr>
        <w:t xml:space="preserve">3. </w:t>
      </w:r>
      <w:r>
        <w:rPr>
          <w:sz w:val="28"/>
          <w:szCs w:val="22"/>
        </w:rPr>
        <w:t>Write-off the variances in cost of goods sold.</w:t>
      </w:r>
    </w:p>
    <w:p w:rsidR="000C24C5" w:rsidRDefault="0033570E" w:rsidP="00CC502F">
      <w:pPr>
        <w:ind w:hanging="426"/>
      </w:pPr>
      <w:r w:rsidRPr="009A65C1">
        <w:rPr>
          <w:rFonts w:asciiTheme="majorBidi" w:hAnsiTheme="majorBidi" w:cstheme="majorBidi"/>
          <w:b/>
          <w:bCs/>
          <w:color w:val="000000"/>
          <w:sz w:val="32"/>
          <w:szCs w:val="32"/>
        </w:rPr>
        <w:br w:type="page"/>
      </w:r>
      <w:r w:rsidR="00D12834">
        <w:rPr>
          <w:rFonts w:asciiTheme="majorBidi" w:hAnsiTheme="majorBidi" w:cstheme="majorBidi"/>
          <w:color w:val="FF0000"/>
          <w:sz w:val="28"/>
          <w:szCs w:val="28"/>
        </w:rPr>
        <w:lastRenderedPageBreak/>
        <w:t>Example9:</w:t>
      </w:r>
      <w:r w:rsidR="000C24C5">
        <w:rPr>
          <w:rFonts w:asciiTheme="majorBidi" w:hAnsiTheme="majorBidi" w:cstheme="majorBidi"/>
          <w:color w:val="231F20"/>
          <w:sz w:val="28"/>
          <w:szCs w:val="28"/>
        </w:rPr>
        <w:t xml:space="preserve"> </w:t>
      </w:r>
      <w:proofErr w:type="spellStart"/>
      <w:r w:rsidR="000C24C5" w:rsidRPr="000C24C5">
        <w:rPr>
          <w:sz w:val="28"/>
        </w:rPr>
        <w:t>Yad</w:t>
      </w:r>
      <w:proofErr w:type="spellEnd"/>
      <w:r w:rsidR="000C24C5" w:rsidRPr="000C24C5">
        <w:rPr>
          <w:sz w:val="28"/>
        </w:rPr>
        <w:t xml:space="preserve"> manufactures fiberglass surfboards. The standard cost of direct materials is 35 pounds at the price of $3 per pound and direct manufacturing labor is 11 hours at the rate of $13 per hour. Following are additional data for the month of July:</w:t>
      </w:r>
    </w:p>
    <w:tbl>
      <w:tblPr>
        <w:tblW w:w="0" w:type="auto"/>
        <w:tblInd w:w="789" w:type="dxa"/>
        <w:tblLayout w:type="fixed"/>
        <w:tblCellMar>
          <w:left w:w="0" w:type="dxa"/>
          <w:right w:w="0" w:type="dxa"/>
        </w:tblCellMar>
        <w:tblLook w:val="04A0" w:firstRow="1" w:lastRow="0" w:firstColumn="1" w:lastColumn="0" w:noHBand="0" w:noVBand="1"/>
      </w:tblPr>
      <w:tblGrid>
        <w:gridCol w:w="5103"/>
        <w:gridCol w:w="1985"/>
      </w:tblGrid>
      <w:tr w:rsidR="000C24C5" w:rsidRPr="000C24C5" w:rsidTr="000C24C5">
        <w:trPr>
          <w:trHeight w:val="60"/>
        </w:trPr>
        <w:tc>
          <w:tcPr>
            <w:tcW w:w="5103" w:type="dxa"/>
            <w:tcMar>
              <w:top w:w="60" w:type="dxa"/>
              <w:left w:w="80" w:type="dxa"/>
              <w:bottom w:w="50" w:type="dxa"/>
              <w:right w:w="80" w:type="dxa"/>
            </w:tcMar>
            <w:hideMark/>
          </w:tcPr>
          <w:p w:rsidR="000C24C5" w:rsidRPr="000C24C5" w:rsidRDefault="000C24C5" w:rsidP="000C24C5">
            <w:pPr>
              <w:pStyle w:val="InfTabTrTd"/>
              <w:spacing w:line="240" w:lineRule="auto"/>
              <w:ind w:left="0" w:firstLine="0"/>
              <w:jc w:val="both"/>
              <w:rPr>
                <w:rFonts w:ascii="Times New Roman" w:eastAsiaTheme="minorEastAsia" w:hAnsi="Times New Roman"/>
                <w:sz w:val="28"/>
                <w:szCs w:val="22"/>
              </w:rPr>
            </w:pPr>
            <w:r w:rsidRPr="000C24C5">
              <w:rPr>
                <w:rFonts w:ascii="Times New Roman" w:hAnsi="Times New Roman"/>
                <w:sz w:val="28"/>
                <w:szCs w:val="22"/>
              </w:rPr>
              <w:t>Units completed</w:t>
            </w:r>
          </w:p>
        </w:tc>
        <w:tc>
          <w:tcPr>
            <w:tcW w:w="1985" w:type="dxa"/>
            <w:tcMar>
              <w:top w:w="60" w:type="dxa"/>
              <w:left w:w="80" w:type="dxa"/>
              <w:bottom w:w="50" w:type="dxa"/>
              <w:right w:w="80" w:type="dxa"/>
            </w:tcMar>
            <w:hideMark/>
          </w:tcPr>
          <w:p w:rsidR="000C24C5" w:rsidRPr="000C24C5" w:rsidRDefault="000C24C5" w:rsidP="000C24C5">
            <w:pPr>
              <w:pStyle w:val="InfTabTrTd"/>
              <w:tabs>
                <w:tab w:val="decimal" w:pos="600"/>
              </w:tabs>
              <w:spacing w:line="240" w:lineRule="auto"/>
              <w:ind w:left="0" w:firstLine="0"/>
              <w:rPr>
                <w:rFonts w:ascii="Times New Roman" w:eastAsiaTheme="minorEastAsia" w:hAnsi="Times New Roman"/>
                <w:sz w:val="28"/>
                <w:szCs w:val="22"/>
              </w:rPr>
            </w:pPr>
            <w:r w:rsidRPr="000C24C5">
              <w:rPr>
                <w:rFonts w:ascii="Times New Roman" w:hAnsi="Times New Roman"/>
                <w:sz w:val="28"/>
                <w:szCs w:val="22"/>
              </w:rPr>
              <w:t>5,600 units</w:t>
            </w:r>
          </w:p>
        </w:tc>
      </w:tr>
      <w:tr w:rsidR="000C24C5" w:rsidRPr="000C24C5" w:rsidTr="000C24C5">
        <w:trPr>
          <w:trHeight w:val="60"/>
        </w:trPr>
        <w:tc>
          <w:tcPr>
            <w:tcW w:w="5103" w:type="dxa"/>
            <w:tcMar>
              <w:top w:w="60" w:type="dxa"/>
              <w:left w:w="80" w:type="dxa"/>
              <w:bottom w:w="50" w:type="dxa"/>
              <w:right w:w="80" w:type="dxa"/>
            </w:tcMar>
            <w:hideMark/>
          </w:tcPr>
          <w:p w:rsidR="000C24C5" w:rsidRPr="000C24C5" w:rsidRDefault="000C24C5" w:rsidP="000C24C5">
            <w:pPr>
              <w:pStyle w:val="InfTabTrTd"/>
              <w:spacing w:line="240" w:lineRule="auto"/>
              <w:ind w:left="0" w:firstLine="0"/>
              <w:jc w:val="both"/>
              <w:rPr>
                <w:rFonts w:ascii="Times New Roman" w:eastAsiaTheme="minorEastAsia" w:hAnsi="Times New Roman"/>
                <w:sz w:val="28"/>
                <w:szCs w:val="22"/>
              </w:rPr>
            </w:pPr>
            <w:r w:rsidRPr="000C24C5">
              <w:rPr>
                <w:rFonts w:ascii="Times New Roman" w:hAnsi="Times New Roman"/>
                <w:sz w:val="28"/>
                <w:szCs w:val="22"/>
              </w:rPr>
              <w:t>Direct material purchases</w:t>
            </w:r>
          </w:p>
        </w:tc>
        <w:tc>
          <w:tcPr>
            <w:tcW w:w="1985" w:type="dxa"/>
            <w:tcMar>
              <w:top w:w="60" w:type="dxa"/>
              <w:left w:w="80" w:type="dxa"/>
              <w:bottom w:w="50" w:type="dxa"/>
              <w:right w:w="80" w:type="dxa"/>
            </w:tcMar>
            <w:hideMark/>
          </w:tcPr>
          <w:p w:rsidR="000C24C5" w:rsidRPr="000C24C5" w:rsidRDefault="000C24C5" w:rsidP="000C24C5">
            <w:pPr>
              <w:pStyle w:val="InfTabTrTd"/>
              <w:tabs>
                <w:tab w:val="decimal" w:pos="600"/>
              </w:tabs>
              <w:spacing w:line="240" w:lineRule="auto"/>
              <w:ind w:left="0" w:firstLine="0"/>
              <w:jc w:val="center"/>
              <w:rPr>
                <w:rFonts w:ascii="Times New Roman" w:eastAsiaTheme="minorEastAsia" w:hAnsi="Times New Roman"/>
                <w:sz w:val="28"/>
                <w:szCs w:val="22"/>
              </w:rPr>
            </w:pPr>
            <w:r w:rsidRPr="000C24C5">
              <w:rPr>
                <w:rFonts w:ascii="Times New Roman" w:hAnsi="Times New Roman"/>
                <w:sz w:val="28"/>
                <w:szCs w:val="22"/>
              </w:rPr>
              <w:t>230,000 pounds</w:t>
            </w:r>
          </w:p>
        </w:tc>
      </w:tr>
      <w:tr w:rsidR="000C24C5" w:rsidRPr="000C24C5" w:rsidTr="000C24C5">
        <w:trPr>
          <w:trHeight w:val="60"/>
        </w:trPr>
        <w:tc>
          <w:tcPr>
            <w:tcW w:w="5103" w:type="dxa"/>
            <w:tcMar>
              <w:top w:w="60" w:type="dxa"/>
              <w:left w:w="80" w:type="dxa"/>
              <w:bottom w:w="50" w:type="dxa"/>
              <w:right w:w="80" w:type="dxa"/>
            </w:tcMar>
            <w:hideMark/>
          </w:tcPr>
          <w:p w:rsidR="000C24C5" w:rsidRPr="000C24C5" w:rsidRDefault="000C24C5" w:rsidP="000C24C5">
            <w:pPr>
              <w:pStyle w:val="InfTabTrTd"/>
              <w:spacing w:line="240" w:lineRule="auto"/>
              <w:ind w:left="0" w:firstLine="0"/>
              <w:jc w:val="both"/>
              <w:rPr>
                <w:rFonts w:ascii="Times New Roman" w:eastAsiaTheme="minorEastAsia" w:hAnsi="Times New Roman"/>
                <w:sz w:val="28"/>
                <w:szCs w:val="22"/>
              </w:rPr>
            </w:pPr>
            <w:r w:rsidRPr="000C24C5">
              <w:rPr>
                <w:rFonts w:ascii="Times New Roman" w:hAnsi="Times New Roman"/>
                <w:sz w:val="28"/>
                <w:szCs w:val="22"/>
              </w:rPr>
              <w:t>Cost of direct material purchases</w:t>
            </w:r>
          </w:p>
        </w:tc>
        <w:tc>
          <w:tcPr>
            <w:tcW w:w="1985" w:type="dxa"/>
            <w:tcMar>
              <w:top w:w="60" w:type="dxa"/>
              <w:left w:w="80" w:type="dxa"/>
              <w:bottom w:w="50" w:type="dxa"/>
              <w:right w:w="80" w:type="dxa"/>
            </w:tcMar>
            <w:hideMark/>
          </w:tcPr>
          <w:p w:rsidR="000C24C5" w:rsidRPr="000C24C5" w:rsidRDefault="000C24C5" w:rsidP="000C24C5">
            <w:pPr>
              <w:pStyle w:val="InfTabTrTd"/>
              <w:tabs>
                <w:tab w:val="decimal" w:pos="600"/>
              </w:tabs>
              <w:spacing w:line="240" w:lineRule="auto"/>
              <w:ind w:left="0" w:firstLine="0"/>
              <w:jc w:val="both"/>
              <w:rPr>
                <w:rFonts w:ascii="Times New Roman" w:eastAsiaTheme="minorEastAsia" w:hAnsi="Times New Roman"/>
                <w:sz w:val="28"/>
                <w:szCs w:val="22"/>
              </w:rPr>
            </w:pPr>
            <w:r w:rsidRPr="000C24C5">
              <w:rPr>
                <w:rFonts w:ascii="Times New Roman" w:hAnsi="Times New Roman"/>
                <w:sz w:val="28"/>
                <w:szCs w:val="22"/>
              </w:rPr>
              <w:t>$759,000</w:t>
            </w:r>
          </w:p>
        </w:tc>
      </w:tr>
      <w:tr w:rsidR="000C24C5" w:rsidRPr="000C24C5" w:rsidTr="000C24C5">
        <w:trPr>
          <w:trHeight w:val="60"/>
        </w:trPr>
        <w:tc>
          <w:tcPr>
            <w:tcW w:w="5103" w:type="dxa"/>
            <w:tcMar>
              <w:top w:w="60" w:type="dxa"/>
              <w:left w:w="80" w:type="dxa"/>
              <w:bottom w:w="50" w:type="dxa"/>
              <w:right w:w="80" w:type="dxa"/>
            </w:tcMar>
            <w:hideMark/>
          </w:tcPr>
          <w:p w:rsidR="000C24C5" w:rsidRPr="000C24C5" w:rsidRDefault="000C24C5" w:rsidP="000C24C5">
            <w:pPr>
              <w:pStyle w:val="InfTabTrTd"/>
              <w:spacing w:line="240" w:lineRule="auto"/>
              <w:ind w:left="0" w:firstLine="0"/>
              <w:jc w:val="both"/>
              <w:rPr>
                <w:rFonts w:ascii="Times New Roman" w:eastAsiaTheme="minorEastAsia" w:hAnsi="Times New Roman"/>
                <w:sz w:val="28"/>
                <w:szCs w:val="22"/>
              </w:rPr>
            </w:pPr>
            <w:r w:rsidRPr="000C24C5">
              <w:rPr>
                <w:rFonts w:ascii="Times New Roman" w:hAnsi="Times New Roman"/>
                <w:sz w:val="28"/>
                <w:szCs w:val="22"/>
              </w:rPr>
              <w:t>Actual direct manufacturing labor-hours</w:t>
            </w:r>
          </w:p>
        </w:tc>
        <w:tc>
          <w:tcPr>
            <w:tcW w:w="1985" w:type="dxa"/>
            <w:tcMar>
              <w:top w:w="60" w:type="dxa"/>
              <w:left w:w="80" w:type="dxa"/>
              <w:bottom w:w="50" w:type="dxa"/>
              <w:right w:w="80" w:type="dxa"/>
            </w:tcMar>
            <w:hideMark/>
          </w:tcPr>
          <w:p w:rsidR="000C24C5" w:rsidRPr="000C24C5" w:rsidRDefault="000C24C5" w:rsidP="000C24C5">
            <w:pPr>
              <w:pStyle w:val="InfTabTrTd"/>
              <w:tabs>
                <w:tab w:val="decimal" w:pos="600"/>
              </w:tabs>
              <w:spacing w:line="240" w:lineRule="auto"/>
              <w:ind w:left="0" w:firstLine="0"/>
              <w:rPr>
                <w:rFonts w:ascii="Times New Roman" w:eastAsiaTheme="minorEastAsia" w:hAnsi="Times New Roman"/>
                <w:sz w:val="28"/>
                <w:szCs w:val="22"/>
              </w:rPr>
            </w:pPr>
            <w:r w:rsidRPr="000C24C5">
              <w:rPr>
                <w:rFonts w:ascii="Times New Roman" w:hAnsi="Times New Roman"/>
                <w:sz w:val="28"/>
                <w:szCs w:val="22"/>
              </w:rPr>
              <w:t>43,000 hours</w:t>
            </w:r>
          </w:p>
        </w:tc>
      </w:tr>
      <w:tr w:rsidR="000C24C5" w:rsidRPr="000C24C5" w:rsidTr="000C24C5">
        <w:trPr>
          <w:trHeight w:val="60"/>
        </w:trPr>
        <w:tc>
          <w:tcPr>
            <w:tcW w:w="5103" w:type="dxa"/>
            <w:tcMar>
              <w:top w:w="60" w:type="dxa"/>
              <w:left w:w="80" w:type="dxa"/>
              <w:bottom w:w="50" w:type="dxa"/>
              <w:right w:w="80" w:type="dxa"/>
            </w:tcMar>
            <w:hideMark/>
          </w:tcPr>
          <w:p w:rsidR="000C24C5" w:rsidRPr="000C24C5" w:rsidRDefault="000C24C5" w:rsidP="000C24C5">
            <w:pPr>
              <w:pStyle w:val="InfTabTrTd"/>
              <w:spacing w:line="240" w:lineRule="auto"/>
              <w:ind w:left="0" w:firstLine="0"/>
              <w:jc w:val="both"/>
              <w:rPr>
                <w:rFonts w:ascii="Times New Roman" w:eastAsiaTheme="minorEastAsia" w:hAnsi="Times New Roman"/>
                <w:sz w:val="28"/>
                <w:szCs w:val="22"/>
              </w:rPr>
            </w:pPr>
            <w:r w:rsidRPr="000C24C5">
              <w:rPr>
                <w:rFonts w:ascii="Times New Roman" w:hAnsi="Times New Roman"/>
                <w:sz w:val="28"/>
                <w:szCs w:val="22"/>
              </w:rPr>
              <w:t>Actual direct manufacturing labor cost</w:t>
            </w:r>
          </w:p>
        </w:tc>
        <w:tc>
          <w:tcPr>
            <w:tcW w:w="1985" w:type="dxa"/>
            <w:tcMar>
              <w:top w:w="60" w:type="dxa"/>
              <w:left w:w="80" w:type="dxa"/>
              <w:bottom w:w="50" w:type="dxa"/>
              <w:right w:w="80" w:type="dxa"/>
            </w:tcMar>
            <w:hideMark/>
          </w:tcPr>
          <w:p w:rsidR="000C24C5" w:rsidRPr="000C24C5" w:rsidRDefault="000C24C5" w:rsidP="000C24C5">
            <w:pPr>
              <w:pStyle w:val="InfTabTrTd"/>
              <w:tabs>
                <w:tab w:val="decimal" w:pos="600"/>
              </w:tabs>
              <w:spacing w:line="240" w:lineRule="auto"/>
              <w:ind w:left="0" w:firstLine="0"/>
              <w:jc w:val="both"/>
              <w:rPr>
                <w:rFonts w:ascii="Times New Roman" w:eastAsiaTheme="minorEastAsia" w:hAnsi="Times New Roman"/>
                <w:sz w:val="28"/>
                <w:szCs w:val="22"/>
              </w:rPr>
            </w:pPr>
            <w:r w:rsidRPr="000C24C5">
              <w:rPr>
                <w:rFonts w:ascii="Times New Roman" w:hAnsi="Times New Roman"/>
                <w:sz w:val="28"/>
                <w:szCs w:val="22"/>
              </w:rPr>
              <w:t>$623,500</w:t>
            </w:r>
          </w:p>
        </w:tc>
      </w:tr>
      <w:tr w:rsidR="000C24C5" w:rsidRPr="000C24C5" w:rsidTr="000C24C5">
        <w:trPr>
          <w:trHeight w:val="60"/>
        </w:trPr>
        <w:tc>
          <w:tcPr>
            <w:tcW w:w="5103" w:type="dxa"/>
            <w:tcMar>
              <w:top w:w="60" w:type="dxa"/>
              <w:left w:w="80" w:type="dxa"/>
              <w:bottom w:w="50" w:type="dxa"/>
              <w:right w:w="80" w:type="dxa"/>
            </w:tcMar>
            <w:hideMark/>
          </w:tcPr>
          <w:p w:rsidR="000C24C5" w:rsidRPr="000C24C5" w:rsidRDefault="000C24C5" w:rsidP="000C24C5">
            <w:pPr>
              <w:pStyle w:val="InfTabTrTd"/>
              <w:spacing w:line="240" w:lineRule="auto"/>
              <w:ind w:left="0" w:firstLine="0"/>
              <w:jc w:val="both"/>
              <w:rPr>
                <w:rFonts w:ascii="Times New Roman" w:eastAsiaTheme="minorEastAsia" w:hAnsi="Times New Roman"/>
                <w:sz w:val="28"/>
                <w:szCs w:val="22"/>
              </w:rPr>
            </w:pPr>
            <w:r w:rsidRPr="000C24C5">
              <w:rPr>
                <w:rFonts w:ascii="Times New Roman" w:hAnsi="Times New Roman"/>
                <w:sz w:val="28"/>
                <w:szCs w:val="22"/>
              </w:rPr>
              <w:t>Direct materials efficiency variance</w:t>
            </w:r>
          </w:p>
        </w:tc>
        <w:tc>
          <w:tcPr>
            <w:tcW w:w="1985" w:type="dxa"/>
            <w:tcMar>
              <w:top w:w="60" w:type="dxa"/>
              <w:left w:w="80" w:type="dxa"/>
              <w:bottom w:w="50" w:type="dxa"/>
              <w:right w:w="80" w:type="dxa"/>
            </w:tcMar>
            <w:hideMark/>
          </w:tcPr>
          <w:p w:rsidR="000C24C5" w:rsidRPr="000C24C5" w:rsidRDefault="000C24C5" w:rsidP="000C24C5">
            <w:pPr>
              <w:pStyle w:val="InfTabTrTd"/>
              <w:tabs>
                <w:tab w:val="decimal" w:pos="600"/>
              </w:tabs>
              <w:spacing w:line="240" w:lineRule="auto"/>
              <w:ind w:left="0" w:firstLine="0"/>
              <w:jc w:val="both"/>
              <w:rPr>
                <w:rFonts w:ascii="Times New Roman" w:eastAsiaTheme="minorEastAsia" w:hAnsi="Times New Roman"/>
                <w:sz w:val="28"/>
                <w:szCs w:val="22"/>
              </w:rPr>
            </w:pPr>
            <w:r>
              <w:rPr>
                <w:rFonts w:ascii="Times New Roman" w:hAnsi="Times New Roman"/>
                <w:sz w:val="28"/>
                <w:szCs w:val="22"/>
              </w:rPr>
              <w:t>$</w:t>
            </w:r>
            <w:r w:rsidRPr="000C24C5">
              <w:rPr>
                <w:rFonts w:ascii="Times New Roman" w:hAnsi="Times New Roman"/>
                <w:sz w:val="28"/>
                <w:szCs w:val="22"/>
              </w:rPr>
              <w:t>1,200 F</w:t>
            </w:r>
          </w:p>
        </w:tc>
      </w:tr>
    </w:tbl>
    <w:p w:rsidR="000C24C5" w:rsidRPr="000C24C5" w:rsidRDefault="000C24C5" w:rsidP="000C24C5">
      <w:pPr>
        <w:pStyle w:val="Style2"/>
        <w:spacing w:before="0"/>
        <w:ind w:left="720"/>
        <w:rPr>
          <w:sz w:val="28"/>
          <w:szCs w:val="22"/>
        </w:rPr>
      </w:pPr>
      <w:r w:rsidRPr="000C24C5">
        <w:rPr>
          <w:sz w:val="28"/>
          <w:szCs w:val="22"/>
        </w:rPr>
        <w:t>Required:</w:t>
      </w:r>
    </w:p>
    <w:p w:rsidR="000C24C5" w:rsidRPr="000C24C5" w:rsidRDefault="000C24C5" w:rsidP="000C24C5">
      <w:pPr>
        <w:pStyle w:val="Style2"/>
        <w:spacing w:before="0"/>
        <w:ind w:left="360" w:hanging="360"/>
        <w:rPr>
          <w:sz w:val="28"/>
          <w:szCs w:val="22"/>
        </w:rPr>
      </w:pPr>
      <w:r w:rsidRPr="000C24C5">
        <w:rPr>
          <w:b/>
          <w:sz w:val="28"/>
          <w:szCs w:val="22"/>
        </w:rPr>
        <w:t>1.</w:t>
      </w:r>
      <w:r w:rsidRPr="000C24C5">
        <w:rPr>
          <w:sz w:val="28"/>
          <w:szCs w:val="22"/>
        </w:rPr>
        <w:tab/>
        <w:t>Compute direct manufacturing labor variances for July.</w:t>
      </w:r>
    </w:p>
    <w:p w:rsidR="000C24C5" w:rsidRPr="000C24C5" w:rsidRDefault="000C24C5" w:rsidP="000C24C5">
      <w:pPr>
        <w:pStyle w:val="Style2"/>
        <w:spacing w:before="0"/>
        <w:ind w:left="360" w:hanging="360"/>
        <w:rPr>
          <w:sz w:val="28"/>
          <w:szCs w:val="22"/>
        </w:rPr>
      </w:pPr>
      <w:r w:rsidRPr="000C24C5">
        <w:rPr>
          <w:b/>
          <w:sz w:val="28"/>
          <w:szCs w:val="22"/>
        </w:rPr>
        <w:t>2.</w:t>
      </w:r>
      <w:r w:rsidRPr="000C24C5">
        <w:rPr>
          <w:sz w:val="28"/>
          <w:szCs w:val="22"/>
        </w:rPr>
        <w:tab/>
        <w:t>Compute the actual pounds of direct materials used in production in July.</w:t>
      </w:r>
    </w:p>
    <w:p w:rsidR="000C24C5" w:rsidRDefault="000C24C5" w:rsidP="000C24C5">
      <w:pPr>
        <w:pStyle w:val="Style2"/>
        <w:spacing w:before="0"/>
        <w:ind w:left="360" w:hanging="360"/>
        <w:rPr>
          <w:sz w:val="28"/>
          <w:szCs w:val="22"/>
        </w:rPr>
      </w:pPr>
      <w:r w:rsidRPr="000C24C5">
        <w:rPr>
          <w:b/>
          <w:sz w:val="28"/>
          <w:szCs w:val="22"/>
        </w:rPr>
        <w:t>3.</w:t>
      </w:r>
      <w:r w:rsidRPr="000C24C5">
        <w:rPr>
          <w:sz w:val="28"/>
          <w:szCs w:val="22"/>
        </w:rPr>
        <w:tab/>
        <w:t>Calculate the direct materials price variance.</w:t>
      </w:r>
    </w:p>
    <w:p w:rsidR="004E29A4" w:rsidRDefault="004E29A4" w:rsidP="000C24C5">
      <w:pPr>
        <w:pStyle w:val="Style2"/>
        <w:spacing w:before="0"/>
        <w:ind w:left="360" w:hanging="360"/>
        <w:rPr>
          <w:sz w:val="28"/>
          <w:szCs w:val="22"/>
        </w:rPr>
      </w:pPr>
    </w:p>
    <w:p w:rsidR="004E29A4" w:rsidRPr="003E0EAE" w:rsidRDefault="004E29A4" w:rsidP="0072111C">
      <w:pPr>
        <w:pStyle w:val="StyleChapBackPracPracListDynListGenProbQues1PTimes"/>
        <w:ind w:left="0" w:hanging="567"/>
        <w:rPr>
          <w:sz w:val="28"/>
          <w:szCs w:val="22"/>
        </w:rPr>
      </w:pPr>
      <w:r>
        <w:rPr>
          <w:rFonts w:asciiTheme="majorBidi" w:hAnsiTheme="majorBidi" w:cstheme="majorBidi"/>
          <w:color w:val="FF0000"/>
          <w:sz w:val="28"/>
          <w:szCs w:val="28"/>
        </w:rPr>
        <w:t xml:space="preserve">Example10: </w:t>
      </w:r>
      <w:r w:rsidRPr="003E0EAE">
        <w:rPr>
          <w:sz w:val="28"/>
          <w:szCs w:val="22"/>
        </w:rPr>
        <w:t xml:space="preserve">On May 1, 2017, </w:t>
      </w:r>
      <w:proofErr w:type="spellStart"/>
      <w:r w:rsidRPr="003E0EAE">
        <w:rPr>
          <w:sz w:val="28"/>
          <w:szCs w:val="22"/>
        </w:rPr>
        <w:t>Bovar</w:t>
      </w:r>
      <w:proofErr w:type="spellEnd"/>
      <w:r w:rsidRPr="003E0EAE">
        <w:rPr>
          <w:sz w:val="28"/>
          <w:szCs w:val="22"/>
        </w:rPr>
        <w:t xml:space="preserve"> Company began the manufacture of a new paging machine known as Dandy. The standard costs for a unit of Dandy follow:</w:t>
      </w:r>
    </w:p>
    <w:tbl>
      <w:tblPr>
        <w:tblW w:w="0" w:type="auto"/>
        <w:tblInd w:w="364" w:type="dxa"/>
        <w:tblLayout w:type="fixed"/>
        <w:tblCellMar>
          <w:left w:w="0" w:type="dxa"/>
          <w:right w:w="0" w:type="dxa"/>
        </w:tblCellMar>
        <w:tblLook w:val="04A0" w:firstRow="1" w:lastRow="0" w:firstColumn="1" w:lastColumn="0" w:noHBand="0" w:noVBand="1"/>
      </w:tblPr>
      <w:tblGrid>
        <w:gridCol w:w="7654"/>
        <w:gridCol w:w="993"/>
      </w:tblGrid>
      <w:tr w:rsidR="004E29A4" w:rsidRPr="003E0EAE" w:rsidTr="003E0EAE">
        <w:trPr>
          <w:trHeight w:val="60"/>
        </w:trPr>
        <w:tc>
          <w:tcPr>
            <w:tcW w:w="7654" w:type="dxa"/>
            <w:tcMar>
              <w:top w:w="60" w:type="dxa"/>
              <w:left w:w="80" w:type="dxa"/>
              <w:bottom w:w="50" w:type="dxa"/>
              <w:right w:w="80" w:type="dxa"/>
            </w:tcMar>
            <w:hideMark/>
          </w:tcPr>
          <w:p w:rsidR="004E29A4" w:rsidRPr="003E0EAE" w:rsidRDefault="004E29A4" w:rsidP="0072111C">
            <w:pPr>
              <w:pStyle w:val="StyleChapBackPracPracListDynListGenProbQues1PTimes"/>
              <w:spacing w:before="0" w:line="240" w:lineRule="auto"/>
              <w:ind w:left="0" w:firstLine="0"/>
              <w:rPr>
                <w:spacing w:val="-4"/>
                <w:sz w:val="28"/>
                <w:szCs w:val="22"/>
              </w:rPr>
            </w:pPr>
            <w:r w:rsidRPr="003E0EAE">
              <w:rPr>
                <w:spacing w:val="-4"/>
                <w:sz w:val="28"/>
                <w:szCs w:val="22"/>
              </w:rPr>
              <w:t>Direct materials (3 lb. at $4 per lb.)</w:t>
            </w:r>
          </w:p>
        </w:tc>
        <w:tc>
          <w:tcPr>
            <w:tcW w:w="993" w:type="dxa"/>
            <w:tcMar>
              <w:top w:w="60" w:type="dxa"/>
              <w:left w:w="80" w:type="dxa"/>
              <w:bottom w:w="50" w:type="dxa"/>
              <w:right w:w="80" w:type="dxa"/>
            </w:tcMar>
            <w:hideMark/>
          </w:tcPr>
          <w:p w:rsidR="004E29A4" w:rsidRPr="003E0EAE" w:rsidRDefault="004E29A4" w:rsidP="0072111C">
            <w:pPr>
              <w:pStyle w:val="StyleChapBackPracPracListDynListGenProbQues1PTimes"/>
              <w:spacing w:before="0" w:line="240" w:lineRule="auto"/>
              <w:ind w:left="0" w:firstLine="0"/>
              <w:rPr>
                <w:spacing w:val="-4"/>
                <w:sz w:val="28"/>
                <w:szCs w:val="22"/>
              </w:rPr>
            </w:pPr>
            <w:r w:rsidRPr="003E0EAE">
              <w:rPr>
                <w:spacing w:val="-4"/>
                <w:sz w:val="28"/>
                <w:szCs w:val="22"/>
              </w:rPr>
              <w:t>$12.00</w:t>
            </w:r>
          </w:p>
        </w:tc>
      </w:tr>
      <w:tr w:rsidR="004E29A4" w:rsidRPr="003E0EAE" w:rsidTr="003E0EAE">
        <w:trPr>
          <w:trHeight w:val="60"/>
        </w:trPr>
        <w:tc>
          <w:tcPr>
            <w:tcW w:w="7654" w:type="dxa"/>
            <w:tcMar>
              <w:top w:w="60" w:type="dxa"/>
              <w:left w:w="80" w:type="dxa"/>
              <w:bottom w:w="50" w:type="dxa"/>
              <w:right w:w="80" w:type="dxa"/>
            </w:tcMar>
            <w:hideMark/>
          </w:tcPr>
          <w:p w:rsidR="004E29A4" w:rsidRPr="003E0EAE" w:rsidRDefault="004E29A4" w:rsidP="0072111C">
            <w:pPr>
              <w:pStyle w:val="StyleChapBackPracPracListDynListGenProbQues1PTimes"/>
              <w:spacing w:before="0" w:line="240" w:lineRule="auto"/>
              <w:ind w:left="0" w:firstLine="0"/>
              <w:rPr>
                <w:spacing w:val="-4"/>
                <w:sz w:val="28"/>
                <w:szCs w:val="22"/>
              </w:rPr>
            </w:pPr>
            <w:r w:rsidRPr="003E0EAE">
              <w:rPr>
                <w:spacing w:val="-4"/>
                <w:sz w:val="28"/>
                <w:szCs w:val="22"/>
              </w:rPr>
              <w:t>Direct manufacturing labor (1/2 hour at $20 per hour)</w:t>
            </w:r>
          </w:p>
        </w:tc>
        <w:tc>
          <w:tcPr>
            <w:tcW w:w="993" w:type="dxa"/>
            <w:tcMar>
              <w:top w:w="60" w:type="dxa"/>
              <w:left w:w="80" w:type="dxa"/>
              <w:bottom w:w="50" w:type="dxa"/>
              <w:right w:w="80" w:type="dxa"/>
            </w:tcMar>
            <w:hideMark/>
          </w:tcPr>
          <w:p w:rsidR="004E29A4" w:rsidRPr="003E0EAE" w:rsidRDefault="004E29A4" w:rsidP="0072111C">
            <w:pPr>
              <w:pStyle w:val="StyleChapBackPracPracListDynListGenProbQues1PTimes"/>
              <w:spacing w:before="0" w:line="240" w:lineRule="auto"/>
              <w:ind w:left="0" w:firstLine="0"/>
              <w:rPr>
                <w:spacing w:val="-4"/>
                <w:sz w:val="28"/>
                <w:szCs w:val="22"/>
              </w:rPr>
            </w:pPr>
            <w:r w:rsidRPr="003E0EAE">
              <w:rPr>
                <w:spacing w:val="-4"/>
                <w:sz w:val="28"/>
                <w:szCs w:val="22"/>
              </w:rPr>
              <w:t>10.00</w:t>
            </w:r>
          </w:p>
        </w:tc>
      </w:tr>
    </w:tbl>
    <w:p w:rsidR="004E29A4" w:rsidRPr="003E0EAE" w:rsidRDefault="004E29A4" w:rsidP="003E0EAE">
      <w:pPr>
        <w:pStyle w:val="StyleChapBackPracPracListDynListGenProbQues1PTimes"/>
        <w:spacing w:before="0" w:line="240" w:lineRule="auto"/>
        <w:ind w:left="0" w:firstLine="0"/>
        <w:rPr>
          <w:spacing w:val="-4"/>
          <w:sz w:val="28"/>
          <w:szCs w:val="22"/>
        </w:rPr>
      </w:pPr>
      <w:r w:rsidRPr="003E0EAE">
        <w:rPr>
          <w:spacing w:val="-4"/>
          <w:sz w:val="28"/>
          <w:szCs w:val="22"/>
        </w:rPr>
        <w:t xml:space="preserve">The following data were obtained from </w:t>
      </w:r>
      <w:proofErr w:type="spellStart"/>
      <w:r w:rsidRPr="003E0EAE">
        <w:rPr>
          <w:spacing w:val="-4"/>
          <w:sz w:val="28"/>
          <w:szCs w:val="22"/>
        </w:rPr>
        <w:t>Bovar’s</w:t>
      </w:r>
      <w:proofErr w:type="spellEnd"/>
      <w:r w:rsidRPr="003E0EAE">
        <w:rPr>
          <w:spacing w:val="-4"/>
          <w:sz w:val="28"/>
          <w:szCs w:val="22"/>
        </w:rPr>
        <w:t xml:space="preserve"> records for the month of May:</w:t>
      </w:r>
    </w:p>
    <w:tbl>
      <w:tblPr>
        <w:tblW w:w="0" w:type="auto"/>
        <w:tblInd w:w="931" w:type="dxa"/>
        <w:tblLayout w:type="fixed"/>
        <w:tblCellMar>
          <w:left w:w="0" w:type="dxa"/>
          <w:right w:w="0" w:type="dxa"/>
        </w:tblCellMar>
        <w:tblLook w:val="04A0" w:firstRow="1" w:lastRow="0" w:firstColumn="1" w:lastColumn="0" w:noHBand="0" w:noVBand="1"/>
      </w:tblPr>
      <w:tblGrid>
        <w:gridCol w:w="5386"/>
        <w:gridCol w:w="1104"/>
        <w:gridCol w:w="850"/>
      </w:tblGrid>
      <w:tr w:rsidR="004E29A4" w:rsidRPr="003E0EAE" w:rsidTr="003E0EAE">
        <w:trPr>
          <w:trHeight w:val="60"/>
          <w:tblHeader/>
        </w:trPr>
        <w:tc>
          <w:tcPr>
            <w:tcW w:w="5386" w:type="dxa"/>
            <w:tcBorders>
              <w:top w:val="nil"/>
              <w:left w:val="nil"/>
              <w:bottom w:val="single" w:sz="6" w:space="0" w:color="auto"/>
              <w:right w:val="nil"/>
            </w:tcBorders>
            <w:tcMar>
              <w:top w:w="60" w:type="dxa"/>
              <w:left w:w="80" w:type="dxa"/>
              <w:bottom w:w="60" w:type="dxa"/>
              <w:right w:w="80" w:type="dxa"/>
            </w:tcMar>
          </w:tcPr>
          <w:p w:rsidR="004E29A4" w:rsidRPr="003E0EAE" w:rsidRDefault="004E29A4" w:rsidP="0072111C">
            <w:pPr>
              <w:pStyle w:val="StyleChapBackPracPracListDynListGenProbQues1PTimes"/>
              <w:spacing w:before="0"/>
              <w:ind w:left="0" w:firstLine="0"/>
              <w:rPr>
                <w:rFonts w:ascii="SabonLTPro-Roman" w:hAnsi="SabonLTPro-Roman" w:cstheme="minorBidi"/>
                <w:b/>
                <w:color w:val="auto"/>
                <w:spacing w:val="-4"/>
                <w:sz w:val="28"/>
                <w:szCs w:val="22"/>
                <w:lang w:val="en-IN"/>
              </w:rPr>
            </w:pPr>
          </w:p>
        </w:tc>
        <w:tc>
          <w:tcPr>
            <w:tcW w:w="1104" w:type="dxa"/>
            <w:tcBorders>
              <w:top w:val="nil"/>
              <w:left w:val="nil"/>
              <w:bottom w:val="single" w:sz="6" w:space="0" w:color="auto"/>
              <w:right w:val="nil"/>
            </w:tcBorders>
            <w:tcMar>
              <w:top w:w="60" w:type="dxa"/>
              <w:left w:w="80" w:type="dxa"/>
              <w:bottom w:w="60" w:type="dxa"/>
              <w:right w:w="80" w:type="dxa"/>
            </w:tcMar>
            <w:hideMark/>
          </w:tcPr>
          <w:p w:rsidR="004E29A4" w:rsidRPr="003E0EAE" w:rsidRDefault="0072111C" w:rsidP="0072111C">
            <w:pPr>
              <w:pStyle w:val="StyleChapBackPracPracListDynListGenProbQues1PTimes"/>
              <w:spacing w:before="0"/>
              <w:ind w:left="0" w:firstLine="0"/>
              <w:rPr>
                <w:b/>
                <w:spacing w:val="-4"/>
                <w:sz w:val="28"/>
                <w:szCs w:val="22"/>
              </w:rPr>
            </w:pPr>
            <w:r w:rsidRPr="003E0EAE">
              <w:rPr>
                <w:b/>
                <w:spacing w:val="-4"/>
                <w:sz w:val="28"/>
                <w:szCs w:val="22"/>
              </w:rPr>
              <w:t xml:space="preserve"> </w:t>
            </w:r>
            <w:r w:rsidR="004E29A4" w:rsidRPr="003E0EAE">
              <w:rPr>
                <w:b/>
                <w:spacing w:val="-4"/>
                <w:sz w:val="28"/>
                <w:szCs w:val="22"/>
              </w:rPr>
              <w:t>Debit</w:t>
            </w:r>
            <w:r w:rsidRPr="003E0EAE">
              <w:rPr>
                <w:b/>
                <w:spacing w:val="-4"/>
                <w:sz w:val="28"/>
                <w:szCs w:val="22"/>
              </w:rPr>
              <w:t xml:space="preserve">    </w:t>
            </w:r>
          </w:p>
        </w:tc>
        <w:tc>
          <w:tcPr>
            <w:tcW w:w="850" w:type="dxa"/>
            <w:tcBorders>
              <w:top w:val="nil"/>
              <w:left w:val="nil"/>
              <w:bottom w:val="single" w:sz="6" w:space="0" w:color="auto"/>
              <w:right w:val="nil"/>
            </w:tcBorders>
            <w:tcMar>
              <w:top w:w="60" w:type="dxa"/>
              <w:left w:w="0" w:type="dxa"/>
              <w:bottom w:w="60" w:type="dxa"/>
              <w:right w:w="0" w:type="dxa"/>
            </w:tcMar>
            <w:hideMark/>
          </w:tcPr>
          <w:p w:rsidR="004E29A4" w:rsidRPr="003E0EAE" w:rsidRDefault="004E29A4" w:rsidP="0072111C">
            <w:pPr>
              <w:pStyle w:val="StyleChapBackPracPracListDynListGenProbQues1PTimes"/>
              <w:spacing w:before="0"/>
              <w:ind w:left="0" w:firstLine="0"/>
              <w:rPr>
                <w:b/>
                <w:spacing w:val="-4"/>
                <w:sz w:val="28"/>
                <w:szCs w:val="22"/>
              </w:rPr>
            </w:pPr>
            <w:r w:rsidRPr="003E0EAE">
              <w:rPr>
                <w:b/>
                <w:spacing w:val="-4"/>
                <w:sz w:val="28"/>
                <w:szCs w:val="22"/>
              </w:rPr>
              <w:t>Credit</w:t>
            </w:r>
          </w:p>
        </w:tc>
      </w:tr>
      <w:tr w:rsidR="004E29A4" w:rsidRPr="003E0EAE" w:rsidTr="003E0EAE">
        <w:trPr>
          <w:trHeight w:val="60"/>
        </w:trPr>
        <w:tc>
          <w:tcPr>
            <w:tcW w:w="5386" w:type="dxa"/>
            <w:tcMar>
              <w:top w:w="60" w:type="dxa"/>
              <w:left w:w="80" w:type="dxa"/>
              <w:bottom w:w="50" w:type="dxa"/>
              <w:right w:w="80" w:type="dxa"/>
            </w:tcMar>
            <w:hideMark/>
          </w:tcPr>
          <w:p w:rsidR="004E29A4" w:rsidRPr="003E0EAE" w:rsidRDefault="004E29A4" w:rsidP="003E0EAE">
            <w:pPr>
              <w:pStyle w:val="StyleChapBackPracPracListDynListGenProbQues1PTimes"/>
              <w:spacing w:before="0"/>
              <w:ind w:left="0" w:firstLine="0"/>
              <w:rPr>
                <w:spacing w:val="-4"/>
                <w:sz w:val="28"/>
                <w:szCs w:val="22"/>
              </w:rPr>
            </w:pPr>
            <w:r w:rsidRPr="003E0EAE">
              <w:rPr>
                <w:spacing w:val="-4"/>
                <w:sz w:val="28"/>
                <w:szCs w:val="22"/>
              </w:rPr>
              <w:t>Direct materials price variance</w:t>
            </w:r>
            <w:r w:rsidR="0072111C" w:rsidRPr="003E0EAE">
              <w:rPr>
                <w:spacing w:val="-4"/>
                <w:sz w:val="28"/>
                <w:szCs w:val="22"/>
              </w:rPr>
              <w:t xml:space="preserve"> </w:t>
            </w:r>
          </w:p>
        </w:tc>
        <w:tc>
          <w:tcPr>
            <w:tcW w:w="1104" w:type="dxa"/>
            <w:tcMar>
              <w:top w:w="60" w:type="dxa"/>
              <w:left w:w="80" w:type="dxa"/>
              <w:bottom w:w="50" w:type="dxa"/>
              <w:right w:w="80" w:type="dxa"/>
            </w:tcMar>
            <w:hideMark/>
          </w:tcPr>
          <w:p w:rsidR="004E29A4" w:rsidRPr="003E0EAE" w:rsidRDefault="003E0EAE" w:rsidP="003E0EAE">
            <w:pPr>
              <w:pStyle w:val="StyleChapBackPracPracListDynListGenProbQues1PTimes"/>
              <w:spacing w:before="0"/>
              <w:ind w:left="0" w:firstLine="0"/>
              <w:rPr>
                <w:spacing w:val="-4"/>
                <w:sz w:val="28"/>
                <w:szCs w:val="22"/>
              </w:rPr>
            </w:pPr>
            <w:r>
              <w:rPr>
                <w:spacing w:val="-4"/>
                <w:sz w:val="28"/>
                <w:szCs w:val="22"/>
              </w:rPr>
              <w:t xml:space="preserve"> </w:t>
            </w:r>
            <w:r w:rsidR="004E29A4" w:rsidRPr="003E0EAE">
              <w:rPr>
                <w:spacing w:val="-4"/>
                <w:sz w:val="28"/>
                <w:szCs w:val="22"/>
              </w:rPr>
              <w:t>$3,500</w:t>
            </w:r>
          </w:p>
        </w:tc>
        <w:tc>
          <w:tcPr>
            <w:tcW w:w="850" w:type="dxa"/>
            <w:tcMar>
              <w:top w:w="60" w:type="dxa"/>
              <w:left w:w="80" w:type="dxa"/>
              <w:bottom w:w="50" w:type="dxa"/>
              <w:right w:w="0" w:type="dxa"/>
            </w:tcMar>
          </w:tcPr>
          <w:p w:rsidR="004E29A4" w:rsidRPr="003E0EAE" w:rsidRDefault="004E29A4" w:rsidP="0072111C">
            <w:pPr>
              <w:pStyle w:val="StyleChapBackPracPracListDynListGenProbQues1PTimes"/>
              <w:spacing w:before="0"/>
              <w:ind w:left="0" w:firstLine="0"/>
              <w:rPr>
                <w:rFonts w:ascii="SabonLTPro-Roman" w:hAnsi="SabonLTPro-Roman" w:cstheme="minorBidi"/>
                <w:color w:val="auto"/>
                <w:spacing w:val="-4"/>
                <w:sz w:val="28"/>
                <w:szCs w:val="22"/>
                <w:lang w:val="en-IN"/>
              </w:rPr>
            </w:pPr>
          </w:p>
        </w:tc>
      </w:tr>
      <w:tr w:rsidR="004E29A4" w:rsidRPr="003E0EAE" w:rsidTr="003E0EAE">
        <w:trPr>
          <w:trHeight w:val="60"/>
        </w:trPr>
        <w:tc>
          <w:tcPr>
            <w:tcW w:w="5386" w:type="dxa"/>
            <w:tcMar>
              <w:top w:w="60" w:type="dxa"/>
              <w:left w:w="80" w:type="dxa"/>
              <w:bottom w:w="50" w:type="dxa"/>
              <w:right w:w="80" w:type="dxa"/>
            </w:tcMar>
            <w:hideMark/>
          </w:tcPr>
          <w:p w:rsidR="004E29A4" w:rsidRPr="003E0EAE" w:rsidRDefault="004E29A4" w:rsidP="0072111C">
            <w:pPr>
              <w:pStyle w:val="StyleChapBackPracPracListDynListGenProbQues1PTimes"/>
              <w:spacing w:before="0"/>
              <w:ind w:left="0" w:firstLine="0"/>
              <w:rPr>
                <w:spacing w:val="-4"/>
                <w:sz w:val="28"/>
                <w:szCs w:val="22"/>
              </w:rPr>
            </w:pPr>
            <w:r w:rsidRPr="003E0EAE">
              <w:rPr>
                <w:spacing w:val="-4"/>
                <w:sz w:val="28"/>
                <w:szCs w:val="22"/>
              </w:rPr>
              <w:t>Direct materials efficiency variance</w:t>
            </w:r>
          </w:p>
        </w:tc>
        <w:tc>
          <w:tcPr>
            <w:tcW w:w="1104" w:type="dxa"/>
            <w:tcMar>
              <w:top w:w="60" w:type="dxa"/>
              <w:left w:w="80" w:type="dxa"/>
              <w:bottom w:w="50" w:type="dxa"/>
              <w:right w:w="80" w:type="dxa"/>
            </w:tcMar>
            <w:hideMark/>
          </w:tcPr>
          <w:p w:rsidR="004E29A4" w:rsidRPr="003E0EAE" w:rsidRDefault="003E0EAE" w:rsidP="003E0EAE">
            <w:pPr>
              <w:pStyle w:val="StyleChapBackPracPracListDynListGenProbQues1PTimes"/>
              <w:spacing w:before="0"/>
              <w:ind w:left="0" w:firstLine="0"/>
              <w:rPr>
                <w:spacing w:val="-4"/>
                <w:sz w:val="28"/>
                <w:szCs w:val="22"/>
              </w:rPr>
            </w:pPr>
            <w:r>
              <w:rPr>
                <w:spacing w:val="-4"/>
                <w:sz w:val="28"/>
                <w:szCs w:val="22"/>
              </w:rPr>
              <w:t xml:space="preserve">  </w:t>
            </w:r>
            <w:r w:rsidR="004E29A4" w:rsidRPr="003E0EAE">
              <w:rPr>
                <w:spacing w:val="-4"/>
                <w:sz w:val="28"/>
                <w:szCs w:val="22"/>
              </w:rPr>
              <w:t>2,400</w:t>
            </w:r>
          </w:p>
        </w:tc>
        <w:tc>
          <w:tcPr>
            <w:tcW w:w="850" w:type="dxa"/>
            <w:tcMar>
              <w:top w:w="60" w:type="dxa"/>
              <w:left w:w="80" w:type="dxa"/>
              <w:bottom w:w="50" w:type="dxa"/>
              <w:right w:w="0" w:type="dxa"/>
            </w:tcMar>
          </w:tcPr>
          <w:p w:rsidR="004E29A4" w:rsidRPr="003E0EAE" w:rsidRDefault="004E29A4" w:rsidP="0072111C">
            <w:pPr>
              <w:pStyle w:val="StyleChapBackPracPracListDynListGenProbQues1PTimes"/>
              <w:spacing w:before="0"/>
              <w:ind w:left="0" w:firstLine="0"/>
              <w:rPr>
                <w:rFonts w:ascii="SabonLTPro-Roman" w:hAnsi="SabonLTPro-Roman" w:cstheme="minorBidi"/>
                <w:color w:val="auto"/>
                <w:spacing w:val="-4"/>
                <w:sz w:val="28"/>
                <w:szCs w:val="22"/>
                <w:lang w:val="en-IN"/>
              </w:rPr>
            </w:pPr>
          </w:p>
        </w:tc>
      </w:tr>
      <w:tr w:rsidR="004E29A4" w:rsidRPr="003E0EAE" w:rsidTr="003E0EAE">
        <w:trPr>
          <w:trHeight w:val="60"/>
        </w:trPr>
        <w:tc>
          <w:tcPr>
            <w:tcW w:w="5386" w:type="dxa"/>
            <w:tcMar>
              <w:top w:w="60" w:type="dxa"/>
              <w:left w:w="80" w:type="dxa"/>
              <w:bottom w:w="50" w:type="dxa"/>
              <w:right w:w="80" w:type="dxa"/>
            </w:tcMar>
            <w:hideMark/>
          </w:tcPr>
          <w:p w:rsidR="004E29A4" w:rsidRPr="003E0EAE" w:rsidRDefault="004E29A4" w:rsidP="0072111C">
            <w:pPr>
              <w:pStyle w:val="StyleChapBackPracPracListDynListGenProbQues1PTimes"/>
              <w:spacing w:before="0"/>
              <w:ind w:left="0" w:firstLine="0"/>
              <w:rPr>
                <w:spacing w:val="-4"/>
                <w:sz w:val="28"/>
                <w:szCs w:val="22"/>
              </w:rPr>
            </w:pPr>
            <w:r w:rsidRPr="003E0EAE">
              <w:rPr>
                <w:spacing w:val="-4"/>
                <w:sz w:val="28"/>
                <w:szCs w:val="22"/>
              </w:rPr>
              <w:t>Direct manufacturing labor price variance</w:t>
            </w:r>
          </w:p>
        </w:tc>
        <w:tc>
          <w:tcPr>
            <w:tcW w:w="1104" w:type="dxa"/>
            <w:tcMar>
              <w:top w:w="60" w:type="dxa"/>
              <w:left w:w="80" w:type="dxa"/>
              <w:bottom w:w="50" w:type="dxa"/>
              <w:right w:w="80" w:type="dxa"/>
            </w:tcMar>
            <w:hideMark/>
          </w:tcPr>
          <w:p w:rsidR="004E29A4" w:rsidRPr="003E0EAE" w:rsidRDefault="003E0EAE" w:rsidP="003E0EAE">
            <w:pPr>
              <w:pStyle w:val="StyleChapBackPracPracListDynListGenProbQues1PTimes"/>
              <w:spacing w:before="0"/>
              <w:ind w:left="0" w:firstLine="0"/>
              <w:rPr>
                <w:spacing w:val="-4"/>
                <w:sz w:val="28"/>
                <w:szCs w:val="22"/>
              </w:rPr>
            </w:pPr>
            <w:r>
              <w:rPr>
                <w:spacing w:val="-4"/>
                <w:sz w:val="28"/>
                <w:szCs w:val="22"/>
              </w:rPr>
              <w:t xml:space="preserve">  </w:t>
            </w:r>
            <w:r w:rsidR="004E29A4" w:rsidRPr="003E0EAE">
              <w:rPr>
                <w:spacing w:val="-4"/>
                <w:sz w:val="28"/>
                <w:szCs w:val="22"/>
              </w:rPr>
              <w:t>1,890</w:t>
            </w:r>
          </w:p>
        </w:tc>
        <w:tc>
          <w:tcPr>
            <w:tcW w:w="850" w:type="dxa"/>
            <w:tcMar>
              <w:top w:w="60" w:type="dxa"/>
              <w:left w:w="80" w:type="dxa"/>
              <w:bottom w:w="50" w:type="dxa"/>
              <w:right w:w="0" w:type="dxa"/>
            </w:tcMar>
          </w:tcPr>
          <w:p w:rsidR="004E29A4" w:rsidRPr="003E0EAE" w:rsidRDefault="004E29A4" w:rsidP="0072111C">
            <w:pPr>
              <w:pStyle w:val="StyleChapBackPracPracListDynListGenProbQues1PTimes"/>
              <w:spacing w:before="0"/>
              <w:ind w:left="0" w:firstLine="0"/>
              <w:rPr>
                <w:rFonts w:ascii="SabonLTPro-Roman" w:hAnsi="SabonLTPro-Roman" w:cstheme="minorBidi"/>
                <w:color w:val="auto"/>
                <w:spacing w:val="-4"/>
                <w:sz w:val="28"/>
                <w:szCs w:val="22"/>
                <w:lang w:val="en-IN"/>
              </w:rPr>
            </w:pPr>
          </w:p>
        </w:tc>
      </w:tr>
      <w:tr w:rsidR="004E29A4" w:rsidRPr="003E0EAE" w:rsidTr="003E0EAE">
        <w:trPr>
          <w:trHeight w:val="60"/>
        </w:trPr>
        <w:tc>
          <w:tcPr>
            <w:tcW w:w="5386" w:type="dxa"/>
            <w:tcMar>
              <w:top w:w="60" w:type="dxa"/>
              <w:left w:w="80" w:type="dxa"/>
              <w:bottom w:w="50" w:type="dxa"/>
              <w:right w:w="80" w:type="dxa"/>
            </w:tcMar>
            <w:hideMark/>
          </w:tcPr>
          <w:p w:rsidR="004E29A4" w:rsidRPr="003E0EAE" w:rsidRDefault="004E29A4" w:rsidP="0072111C">
            <w:pPr>
              <w:pStyle w:val="StyleChapBackPracPracListDynListGenProbQues1PTimes"/>
              <w:spacing w:before="0"/>
              <w:ind w:left="0" w:firstLine="0"/>
              <w:rPr>
                <w:spacing w:val="-4"/>
                <w:sz w:val="28"/>
                <w:szCs w:val="22"/>
              </w:rPr>
            </w:pPr>
            <w:r w:rsidRPr="003E0EAE">
              <w:rPr>
                <w:spacing w:val="-4"/>
                <w:sz w:val="28"/>
                <w:szCs w:val="22"/>
              </w:rPr>
              <w:t>Direct manufacturing labor efficiency variance</w:t>
            </w:r>
          </w:p>
        </w:tc>
        <w:tc>
          <w:tcPr>
            <w:tcW w:w="1104" w:type="dxa"/>
            <w:tcMar>
              <w:top w:w="60" w:type="dxa"/>
              <w:left w:w="80" w:type="dxa"/>
              <w:bottom w:w="50" w:type="dxa"/>
              <w:right w:w="80" w:type="dxa"/>
            </w:tcMar>
          </w:tcPr>
          <w:p w:rsidR="004E29A4" w:rsidRPr="003E0EAE" w:rsidRDefault="004E29A4" w:rsidP="0072111C">
            <w:pPr>
              <w:pStyle w:val="StyleChapBackPracPracListDynListGenProbQues1PTimes"/>
              <w:spacing w:before="0"/>
              <w:ind w:left="0" w:firstLine="0"/>
              <w:rPr>
                <w:rFonts w:ascii="SabonLTPro-Roman" w:hAnsi="SabonLTPro-Roman" w:cstheme="minorBidi"/>
                <w:color w:val="auto"/>
                <w:spacing w:val="-4"/>
                <w:sz w:val="28"/>
                <w:szCs w:val="22"/>
                <w:lang w:val="en-IN"/>
              </w:rPr>
            </w:pPr>
          </w:p>
        </w:tc>
        <w:tc>
          <w:tcPr>
            <w:tcW w:w="850" w:type="dxa"/>
            <w:tcMar>
              <w:top w:w="60" w:type="dxa"/>
              <w:left w:w="80" w:type="dxa"/>
              <w:bottom w:w="50" w:type="dxa"/>
              <w:right w:w="0" w:type="dxa"/>
            </w:tcMar>
            <w:hideMark/>
          </w:tcPr>
          <w:p w:rsidR="004E29A4" w:rsidRPr="003E0EAE" w:rsidRDefault="004E29A4" w:rsidP="003E0EAE">
            <w:pPr>
              <w:pStyle w:val="StyleChapBackPracPracListDynListGenProbQues1PTimes"/>
              <w:spacing w:before="0"/>
              <w:ind w:left="0" w:firstLine="0"/>
              <w:rPr>
                <w:spacing w:val="-4"/>
                <w:sz w:val="28"/>
                <w:szCs w:val="22"/>
              </w:rPr>
            </w:pPr>
            <w:r w:rsidRPr="003E0EAE">
              <w:rPr>
                <w:spacing w:val="-4"/>
                <w:sz w:val="28"/>
                <w:szCs w:val="22"/>
              </w:rPr>
              <w:t>2,200</w:t>
            </w:r>
          </w:p>
        </w:tc>
      </w:tr>
    </w:tbl>
    <w:p w:rsidR="004E29A4" w:rsidRPr="003E0EAE" w:rsidRDefault="004E29A4" w:rsidP="003E0EAE">
      <w:pPr>
        <w:pStyle w:val="StyleChapBackPracPracListDynListGenProbQues1PTimes"/>
        <w:spacing w:before="0"/>
        <w:ind w:left="0" w:firstLine="0"/>
        <w:rPr>
          <w:spacing w:val="-4"/>
          <w:sz w:val="28"/>
          <w:szCs w:val="22"/>
        </w:rPr>
      </w:pPr>
      <w:r w:rsidRPr="003E0EAE">
        <w:rPr>
          <w:spacing w:val="-4"/>
          <w:sz w:val="28"/>
          <w:szCs w:val="22"/>
        </w:rPr>
        <w:t xml:space="preserve">Actual production </w:t>
      </w:r>
      <w:r w:rsidR="003E0EAE">
        <w:rPr>
          <w:spacing w:val="-4"/>
          <w:sz w:val="28"/>
          <w:szCs w:val="22"/>
        </w:rPr>
        <w:t>in May was 4,000 units of Dandy</w:t>
      </w:r>
      <w:r w:rsidRPr="003E0EAE">
        <w:rPr>
          <w:spacing w:val="-4"/>
          <w:sz w:val="28"/>
          <w:szCs w:val="22"/>
        </w:rPr>
        <w:t xml:space="preserve"> </w:t>
      </w:r>
    </w:p>
    <w:p w:rsidR="004E29A4" w:rsidRPr="003E0EAE" w:rsidRDefault="004E29A4" w:rsidP="003E0EAE">
      <w:pPr>
        <w:pStyle w:val="StyleChapBackPracPracListDynListGenProbQues1PTimes"/>
        <w:spacing w:before="0"/>
        <w:ind w:left="0" w:hanging="426"/>
        <w:rPr>
          <w:spacing w:val="-4"/>
          <w:sz w:val="28"/>
          <w:szCs w:val="22"/>
        </w:rPr>
      </w:pPr>
      <w:r w:rsidRPr="003E0EAE">
        <w:rPr>
          <w:spacing w:val="-4"/>
          <w:sz w:val="28"/>
          <w:szCs w:val="22"/>
        </w:rPr>
        <w:t>Required:</w:t>
      </w:r>
    </w:p>
    <w:p w:rsidR="004E29A4" w:rsidRPr="003E0EAE" w:rsidRDefault="004E29A4" w:rsidP="003E0EAE">
      <w:pPr>
        <w:pStyle w:val="StyleChapBackPracPracListDynListGenProbQues1PTimes"/>
        <w:tabs>
          <w:tab w:val="right" w:pos="426"/>
        </w:tabs>
        <w:spacing w:before="0"/>
        <w:ind w:left="0" w:firstLine="0"/>
        <w:rPr>
          <w:spacing w:val="-4"/>
          <w:sz w:val="28"/>
          <w:szCs w:val="22"/>
        </w:rPr>
      </w:pPr>
      <w:r w:rsidRPr="003E0EAE">
        <w:rPr>
          <w:spacing w:val="-4"/>
          <w:sz w:val="28"/>
          <w:szCs w:val="22"/>
        </w:rPr>
        <w:t>1.</w:t>
      </w:r>
      <w:r w:rsidRPr="003E0EAE">
        <w:rPr>
          <w:spacing w:val="-4"/>
          <w:sz w:val="28"/>
          <w:szCs w:val="22"/>
        </w:rPr>
        <w:tab/>
        <w:t>Standard direct manufacturing labor-hours allowed for actual output produced</w:t>
      </w:r>
    </w:p>
    <w:p w:rsidR="004E29A4" w:rsidRPr="003E0EAE" w:rsidRDefault="004E29A4" w:rsidP="003E0EAE">
      <w:pPr>
        <w:pStyle w:val="StyleChapBackPracPracListDynListGenProbQues1PTimes"/>
        <w:tabs>
          <w:tab w:val="right" w:pos="426"/>
        </w:tabs>
        <w:spacing w:before="0"/>
        <w:ind w:left="0" w:firstLine="0"/>
        <w:rPr>
          <w:spacing w:val="-4"/>
          <w:sz w:val="28"/>
          <w:szCs w:val="22"/>
        </w:rPr>
      </w:pPr>
      <w:r w:rsidRPr="003E0EAE">
        <w:rPr>
          <w:spacing w:val="-4"/>
          <w:sz w:val="28"/>
          <w:szCs w:val="22"/>
        </w:rPr>
        <w:t>2.</w:t>
      </w:r>
      <w:r w:rsidRPr="003E0EAE">
        <w:rPr>
          <w:spacing w:val="-4"/>
          <w:sz w:val="28"/>
          <w:szCs w:val="22"/>
        </w:rPr>
        <w:tab/>
        <w:t>Actual direct manufacturing labor-hours worked</w:t>
      </w:r>
    </w:p>
    <w:p w:rsidR="004E29A4" w:rsidRPr="003E0EAE" w:rsidRDefault="004E29A4" w:rsidP="003E0EAE">
      <w:pPr>
        <w:pStyle w:val="StyleChapBackPracPracListDynListGenProbQues1PTimes"/>
        <w:tabs>
          <w:tab w:val="right" w:pos="426"/>
        </w:tabs>
        <w:spacing w:before="0"/>
        <w:ind w:left="0" w:firstLine="0"/>
        <w:rPr>
          <w:spacing w:val="-4"/>
          <w:sz w:val="28"/>
          <w:szCs w:val="22"/>
        </w:rPr>
      </w:pPr>
      <w:r w:rsidRPr="003E0EAE">
        <w:rPr>
          <w:spacing w:val="-4"/>
          <w:sz w:val="28"/>
          <w:szCs w:val="22"/>
        </w:rPr>
        <w:t>3.</w:t>
      </w:r>
      <w:r w:rsidRPr="003E0EAE">
        <w:rPr>
          <w:spacing w:val="-4"/>
          <w:sz w:val="28"/>
          <w:szCs w:val="22"/>
        </w:rPr>
        <w:tab/>
        <w:t>Actual direct manufacturing labor wage rate</w:t>
      </w:r>
    </w:p>
    <w:p w:rsidR="004E29A4" w:rsidRPr="003E0EAE" w:rsidRDefault="004E29A4" w:rsidP="003E0EAE">
      <w:pPr>
        <w:pStyle w:val="StyleChapBackPracPracListDynListGenProbQues1PTimes"/>
        <w:tabs>
          <w:tab w:val="right" w:pos="426"/>
        </w:tabs>
        <w:spacing w:before="0"/>
        <w:ind w:left="0" w:firstLine="0"/>
        <w:rPr>
          <w:spacing w:val="-4"/>
          <w:sz w:val="28"/>
          <w:szCs w:val="22"/>
        </w:rPr>
      </w:pPr>
      <w:r w:rsidRPr="003E0EAE">
        <w:rPr>
          <w:spacing w:val="-4"/>
          <w:sz w:val="28"/>
          <w:szCs w:val="22"/>
        </w:rPr>
        <w:t>4.</w:t>
      </w:r>
      <w:r w:rsidRPr="003E0EAE">
        <w:rPr>
          <w:spacing w:val="-4"/>
          <w:sz w:val="28"/>
          <w:szCs w:val="22"/>
        </w:rPr>
        <w:tab/>
        <w:t>Standard quantity of direct materials allowed (in pounds)</w:t>
      </w:r>
    </w:p>
    <w:p w:rsidR="004E29A4" w:rsidRPr="003E0EAE" w:rsidRDefault="004E29A4" w:rsidP="003E0EAE">
      <w:pPr>
        <w:pStyle w:val="StyleChapBackPracPracListDynListGenProbQues1PTimes"/>
        <w:tabs>
          <w:tab w:val="right" w:pos="426"/>
        </w:tabs>
        <w:spacing w:before="0"/>
        <w:ind w:left="0" w:firstLine="0"/>
        <w:rPr>
          <w:spacing w:val="-4"/>
          <w:sz w:val="28"/>
          <w:szCs w:val="22"/>
        </w:rPr>
      </w:pPr>
      <w:r w:rsidRPr="003E0EAE">
        <w:rPr>
          <w:spacing w:val="-4"/>
          <w:sz w:val="28"/>
          <w:szCs w:val="22"/>
        </w:rPr>
        <w:t>5.</w:t>
      </w:r>
      <w:r w:rsidRPr="003E0EAE">
        <w:rPr>
          <w:spacing w:val="-4"/>
          <w:sz w:val="28"/>
          <w:szCs w:val="22"/>
        </w:rPr>
        <w:tab/>
        <w:t>Actual quantity of direct materials used (in pounds)</w:t>
      </w:r>
    </w:p>
    <w:p w:rsidR="004E29A4" w:rsidRPr="003E0EAE" w:rsidRDefault="00BF3B85" w:rsidP="003E0EAE">
      <w:pPr>
        <w:pStyle w:val="StyleChapBackPracPracListDynListGenProbQues1PTimes"/>
        <w:tabs>
          <w:tab w:val="right" w:pos="426"/>
        </w:tabs>
        <w:spacing w:before="0"/>
        <w:ind w:left="0" w:firstLine="0"/>
        <w:rPr>
          <w:spacing w:val="-4"/>
          <w:sz w:val="28"/>
          <w:szCs w:val="22"/>
        </w:rPr>
      </w:pPr>
      <w:r>
        <w:rPr>
          <w:spacing w:val="-4"/>
          <w:sz w:val="28"/>
          <w:szCs w:val="22"/>
        </w:rPr>
        <w:t>6</w:t>
      </w:r>
      <w:r w:rsidR="004E29A4" w:rsidRPr="003E0EAE">
        <w:rPr>
          <w:spacing w:val="-4"/>
          <w:sz w:val="28"/>
          <w:szCs w:val="22"/>
        </w:rPr>
        <w:t>.</w:t>
      </w:r>
      <w:r w:rsidR="004E29A4" w:rsidRPr="003E0EAE">
        <w:rPr>
          <w:spacing w:val="-4"/>
          <w:sz w:val="28"/>
          <w:szCs w:val="22"/>
        </w:rPr>
        <w:tab/>
        <w:t>Actual direct materials price per pound</w:t>
      </w:r>
    </w:p>
    <w:p w:rsidR="004E29A4" w:rsidRPr="000C24C5" w:rsidRDefault="004E29A4" w:rsidP="000C24C5">
      <w:pPr>
        <w:pStyle w:val="Style2"/>
        <w:spacing w:before="0"/>
        <w:ind w:left="360" w:hanging="360"/>
        <w:rPr>
          <w:sz w:val="28"/>
          <w:szCs w:val="22"/>
        </w:rPr>
      </w:pPr>
    </w:p>
    <w:p w:rsidR="00D12834" w:rsidRDefault="00CC4929" w:rsidP="00CC4929">
      <w:pPr>
        <w:ind w:left="567" w:hanging="851"/>
        <w:rPr>
          <w:rFonts w:asciiTheme="majorBidi" w:hAnsiTheme="majorBidi" w:cstheme="majorBidi"/>
          <w:color w:val="231F20"/>
          <w:sz w:val="28"/>
          <w:szCs w:val="28"/>
        </w:rPr>
      </w:pPr>
      <w:r>
        <w:rPr>
          <w:rFonts w:asciiTheme="majorBidi" w:hAnsiTheme="majorBidi" w:cstheme="majorBidi"/>
          <w:b/>
          <w:bCs/>
          <w:color w:val="231F20"/>
          <w:sz w:val="28"/>
          <w:szCs w:val="28"/>
        </w:rPr>
        <w:lastRenderedPageBreak/>
        <w:t>Forth</w:t>
      </w:r>
      <w:r w:rsidRPr="00A23E74">
        <w:rPr>
          <w:rFonts w:asciiTheme="majorBidi" w:hAnsiTheme="majorBidi" w:cstheme="majorBidi"/>
          <w:b/>
          <w:bCs/>
          <w:color w:val="231F20"/>
          <w:sz w:val="28"/>
          <w:szCs w:val="28"/>
        </w:rPr>
        <w:t xml:space="preserve">: </w:t>
      </w:r>
      <w:r>
        <w:rPr>
          <w:rFonts w:asciiTheme="majorBidi" w:hAnsiTheme="majorBidi" w:cstheme="majorBidi"/>
          <w:b/>
          <w:bCs/>
          <w:color w:val="231F20"/>
          <w:sz w:val="28"/>
          <w:szCs w:val="28"/>
        </w:rPr>
        <w:t xml:space="preserve">Flexible Budget, Overhead </w:t>
      </w:r>
      <w:r w:rsidRPr="00A23E74">
        <w:rPr>
          <w:rFonts w:asciiTheme="majorBidi" w:hAnsiTheme="majorBidi" w:cstheme="majorBidi"/>
          <w:b/>
          <w:bCs/>
          <w:color w:val="231F20"/>
          <w:sz w:val="28"/>
          <w:szCs w:val="28"/>
        </w:rPr>
        <w:t>Variance</w:t>
      </w:r>
      <w:r>
        <w:rPr>
          <w:rFonts w:asciiTheme="majorBidi" w:hAnsiTheme="majorBidi" w:cstheme="majorBidi"/>
          <w:b/>
          <w:bCs/>
          <w:color w:val="231F20"/>
          <w:sz w:val="28"/>
          <w:szCs w:val="28"/>
        </w:rPr>
        <w:t>s</w:t>
      </w:r>
      <w:r>
        <w:rPr>
          <w:rFonts w:asciiTheme="majorBidi" w:hAnsiTheme="majorBidi" w:cstheme="majorBidi"/>
          <w:color w:val="231F20"/>
          <w:sz w:val="28"/>
          <w:szCs w:val="28"/>
        </w:rPr>
        <w:t xml:space="preserve"> </w:t>
      </w:r>
      <w:r w:rsidRPr="00C76ED9">
        <w:rPr>
          <w:rFonts w:asciiTheme="majorBidi" w:hAnsiTheme="majorBidi" w:cstheme="majorBidi"/>
          <w:b/>
          <w:bCs/>
          <w:color w:val="231F20"/>
          <w:sz w:val="28"/>
          <w:szCs w:val="28"/>
        </w:rPr>
        <w:t>Analysis</w:t>
      </w:r>
      <w:r>
        <w:rPr>
          <w:rFonts w:asciiTheme="majorBidi" w:hAnsiTheme="majorBidi" w:cstheme="majorBidi"/>
          <w:color w:val="231F20"/>
          <w:sz w:val="28"/>
          <w:szCs w:val="28"/>
        </w:rPr>
        <w:t>: we have two main kinds of overhead variances variable manufacturing overhead variance and fixed manufacturing overhead variance;</w:t>
      </w:r>
    </w:p>
    <w:p w:rsidR="0008306D" w:rsidRDefault="00CC4929" w:rsidP="00833C62">
      <w:pPr>
        <w:pStyle w:val="ListParagraph"/>
        <w:numPr>
          <w:ilvl w:val="0"/>
          <w:numId w:val="46"/>
        </w:numPr>
        <w:tabs>
          <w:tab w:val="right" w:pos="284"/>
        </w:tabs>
        <w:ind w:left="426" w:hanging="426"/>
        <w:rPr>
          <w:rFonts w:asciiTheme="majorBidi" w:hAnsiTheme="majorBidi" w:cstheme="majorBidi"/>
          <w:color w:val="231F20"/>
          <w:sz w:val="28"/>
          <w:szCs w:val="28"/>
        </w:rPr>
      </w:pPr>
      <w:r>
        <w:rPr>
          <w:rFonts w:asciiTheme="majorBidi" w:hAnsiTheme="majorBidi" w:cstheme="majorBidi"/>
          <w:color w:val="231F20"/>
          <w:sz w:val="28"/>
          <w:szCs w:val="28"/>
        </w:rPr>
        <w:t>Variable Manufacturing Overhead Variance:</w:t>
      </w:r>
      <w:r w:rsidR="00D9176E">
        <w:rPr>
          <w:rFonts w:asciiTheme="majorBidi" w:hAnsiTheme="majorBidi" w:cstheme="majorBidi"/>
          <w:color w:val="231F20"/>
          <w:sz w:val="28"/>
          <w:szCs w:val="28"/>
        </w:rPr>
        <w:t xml:space="preserve"> we can reach to it by the following equations, are:</w:t>
      </w:r>
    </w:p>
    <w:p w:rsidR="00DB1174" w:rsidRPr="00D9176E" w:rsidRDefault="00DB1174" w:rsidP="00DB1174">
      <w:pPr>
        <w:pStyle w:val="ListParagraph"/>
        <w:rPr>
          <w:rFonts w:asciiTheme="majorBidi" w:hAnsiTheme="majorBidi" w:cstheme="majorBidi"/>
          <w:color w:val="231F20"/>
          <w:sz w:val="6"/>
          <w:szCs w:val="6"/>
        </w:rPr>
      </w:pPr>
    </w:p>
    <w:p w:rsidR="0008306D" w:rsidRPr="00DB1174" w:rsidRDefault="0008306D" w:rsidP="0008306D">
      <w:pPr>
        <w:pStyle w:val="ListParagraph"/>
        <w:spacing w:after="0"/>
        <w:ind w:hanging="1287"/>
        <w:jc w:val="both"/>
        <w:rPr>
          <w:rFonts w:asciiTheme="majorBidi" w:hAnsiTheme="majorBidi" w:cstheme="majorBidi"/>
          <w:color w:val="FF0000"/>
          <w:sz w:val="26"/>
          <w:szCs w:val="26"/>
        </w:rPr>
      </w:pPr>
      <w:r>
        <w:rPr>
          <w:rFonts w:asciiTheme="majorBidi" w:hAnsiTheme="majorBidi" w:cstheme="majorBidi"/>
          <w:color w:val="231F20"/>
          <w:sz w:val="26"/>
          <w:szCs w:val="26"/>
        </w:rPr>
        <w:t xml:space="preserve"> </w:t>
      </w:r>
      <w:r w:rsidRPr="00DB1174">
        <w:rPr>
          <w:rFonts w:asciiTheme="majorBidi" w:hAnsiTheme="majorBidi" w:cstheme="majorBidi"/>
          <w:color w:val="FF0000"/>
          <w:sz w:val="26"/>
          <w:szCs w:val="26"/>
        </w:rPr>
        <w:t>Variable overhead flexible-budget variance</w:t>
      </w:r>
      <w:r w:rsidR="00CC4929" w:rsidRPr="00DB1174">
        <w:rPr>
          <w:rFonts w:asciiTheme="majorBidi" w:hAnsiTheme="majorBidi" w:cstheme="majorBidi"/>
          <w:color w:val="FF0000"/>
          <w:sz w:val="26"/>
          <w:szCs w:val="26"/>
        </w:rPr>
        <w:t xml:space="preserve"> </w:t>
      </w:r>
      <w:r w:rsidRPr="00DB1174">
        <w:rPr>
          <w:rFonts w:asciiTheme="majorBidi" w:hAnsiTheme="majorBidi" w:cstheme="majorBidi"/>
          <w:color w:val="FF0000"/>
          <w:sz w:val="26"/>
          <w:szCs w:val="26"/>
        </w:rPr>
        <w:t>= Actual costs incurred – Flexible-budget amount</w:t>
      </w:r>
    </w:p>
    <w:p w:rsidR="0008306D" w:rsidRPr="00DB1174" w:rsidRDefault="0008306D" w:rsidP="00DB1174">
      <w:pPr>
        <w:pStyle w:val="ListParagraph"/>
        <w:spacing w:after="0"/>
        <w:ind w:hanging="1287"/>
        <w:jc w:val="both"/>
        <w:rPr>
          <w:rFonts w:asciiTheme="majorBidi" w:hAnsiTheme="majorBidi" w:cstheme="majorBidi"/>
          <w:color w:val="FF0000"/>
          <w:sz w:val="26"/>
          <w:szCs w:val="26"/>
        </w:rPr>
      </w:pPr>
      <w:r w:rsidRPr="00DB1174">
        <w:rPr>
          <w:rFonts w:asciiTheme="majorBidi" w:hAnsiTheme="majorBidi" w:cstheme="majorBidi"/>
          <w:color w:val="FF0000"/>
          <w:sz w:val="26"/>
          <w:szCs w:val="26"/>
        </w:rPr>
        <w:t xml:space="preserve">    </w:t>
      </w:r>
      <w:r w:rsidR="00DB1174" w:rsidRPr="00DB1174">
        <w:rPr>
          <w:rFonts w:asciiTheme="majorBidi" w:hAnsiTheme="majorBidi" w:cstheme="majorBidi"/>
          <w:color w:val="FF0000"/>
          <w:sz w:val="26"/>
          <w:szCs w:val="26"/>
        </w:rPr>
        <w:t xml:space="preserve"> </w:t>
      </w:r>
      <w:r w:rsidR="00CC502F">
        <w:rPr>
          <w:rFonts w:asciiTheme="majorBidi" w:hAnsiTheme="majorBidi" w:cstheme="majorBidi"/>
          <w:color w:val="FF0000"/>
          <w:sz w:val="26"/>
          <w:szCs w:val="26"/>
        </w:rPr>
        <w:t>*</w:t>
      </w:r>
      <w:r w:rsidR="00DB1174" w:rsidRPr="00DB1174">
        <w:rPr>
          <w:rFonts w:asciiTheme="majorBidi" w:hAnsiTheme="majorBidi" w:cstheme="majorBidi"/>
          <w:color w:val="FF0000"/>
          <w:sz w:val="26"/>
          <w:szCs w:val="26"/>
        </w:rPr>
        <w:t xml:space="preserve"> </w:t>
      </w:r>
      <w:r w:rsidRPr="00DB1174">
        <w:rPr>
          <w:rFonts w:asciiTheme="majorBidi" w:hAnsiTheme="majorBidi" w:cstheme="majorBidi"/>
          <w:color w:val="FF0000"/>
          <w:sz w:val="26"/>
          <w:szCs w:val="26"/>
        </w:rPr>
        <w:t>Actual costs incurred = Actual hours × Actual Rate</w:t>
      </w:r>
    </w:p>
    <w:p w:rsidR="0008306D" w:rsidRPr="00DB1174" w:rsidRDefault="00DB1174" w:rsidP="00DB1174">
      <w:pPr>
        <w:spacing w:after="0"/>
        <w:ind w:hanging="284"/>
        <w:jc w:val="both"/>
        <w:rPr>
          <w:rFonts w:asciiTheme="majorBidi" w:hAnsiTheme="majorBidi" w:cstheme="majorBidi"/>
          <w:color w:val="FF0000"/>
          <w:sz w:val="26"/>
          <w:szCs w:val="26"/>
        </w:rPr>
      </w:pPr>
      <w:r w:rsidRPr="00DB1174">
        <w:rPr>
          <w:rFonts w:asciiTheme="majorBidi" w:hAnsiTheme="majorBidi" w:cstheme="majorBidi"/>
          <w:color w:val="FF0000"/>
          <w:sz w:val="26"/>
          <w:szCs w:val="26"/>
        </w:rPr>
        <w:t xml:space="preserve"> </w:t>
      </w:r>
      <w:r w:rsidR="00CC502F">
        <w:rPr>
          <w:rFonts w:asciiTheme="majorBidi" w:hAnsiTheme="majorBidi" w:cstheme="majorBidi"/>
          <w:color w:val="FF0000"/>
          <w:sz w:val="26"/>
          <w:szCs w:val="26"/>
        </w:rPr>
        <w:t xml:space="preserve">* </w:t>
      </w:r>
      <w:r w:rsidR="0008306D" w:rsidRPr="00DB1174">
        <w:rPr>
          <w:rFonts w:asciiTheme="majorBidi" w:hAnsiTheme="majorBidi" w:cstheme="majorBidi"/>
          <w:color w:val="FF0000"/>
          <w:sz w:val="26"/>
          <w:szCs w:val="26"/>
        </w:rPr>
        <w:t xml:space="preserve">Flexible-budget amount = Standard hours allowed for output × </w:t>
      </w:r>
      <w:r>
        <w:rPr>
          <w:rFonts w:asciiTheme="majorBidi" w:hAnsiTheme="majorBidi" w:cstheme="majorBidi"/>
          <w:color w:val="FF0000"/>
          <w:sz w:val="26"/>
          <w:szCs w:val="26"/>
        </w:rPr>
        <w:t>Standard (Budget)</w:t>
      </w:r>
      <w:r w:rsidR="0008306D" w:rsidRPr="00DB1174">
        <w:rPr>
          <w:rFonts w:asciiTheme="majorBidi" w:hAnsiTheme="majorBidi" w:cstheme="majorBidi"/>
          <w:color w:val="FF0000"/>
          <w:sz w:val="26"/>
          <w:szCs w:val="26"/>
        </w:rPr>
        <w:t xml:space="preserve"> Rate</w:t>
      </w:r>
    </w:p>
    <w:p w:rsidR="00DF515D" w:rsidRDefault="0008306D" w:rsidP="00DF515D">
      <w:pPr>
        <w:spacing w:after="0"/>
        <w:ind w:hanging="284"/>
        <w:jc w:val="both"/>
        <w:rPr>
          <w:rFonts w:asciiTheme="majorBidi" w:hAnsiTheme="majorBidi" w:cstheme="majorBidi"/>
          <w:color w:val="FF0000"/>
          <w:sz w:val="26"/>
          <w:szCs w:val="26"/>
        </w:rPr>
      </w:pPr>
      <w:r w:rsidRPr="00DB1174">
        <w:rPr>
          <w:rFonts w:asciiTheme="majorBidi" w:hAnsiTheme="majorBidi" w:cstheme="majorBidi"/>
          <w:color w:val="FF0000"/>
          <w:sz w:val="26"/>
          <w:szCs w:val="26"/>
        </w:rPr>
        <w:t xml:space="preserve"> (Allocated V</w:t>
      </w:r>
      <w:r w:rsidR="00DF515D">
        <w:rPr>
          <w:rFonts w:asciiTheme="majorBidi" w:hAnsiTheme="majorBidi" w:cstheme="majorBidi"/>
          <w:color w:val="FF0000"/>
          <w:sz w:val="26"/>
          <w:szCs w:val="26"/>
        </w:rPr>
        <w:t xml:space="preserve">.O.H) </w:t>
      </w:r>
    </w:p>
    <w:p w:rsidR="00DF515D" w:rsidRPr="00DF515D" w:rsidRDefault="00833C62" w:rsidP="00833C62">
      <w:pPr>
        <w:spacing w:after="0"/>
        <w:ind w:hanging="426"/>
        <w:jc w:val="both"/>
        <w:rPr>
          <w:rFonts w:asciiTheme="majorBidi" w:hAnsiTheme="majorBidi" w:cstheme="majorBidi"/>
          <w:color w:val="FF0000"/>
          <w:sz w:val="26"/>
          <w:szCs w:val="26"/>
        </w:rPr>
      </w:pPr>
      <w:r>
        <w:rPr>
          <w:rFonts w:asciiTheme="majorBidi" w:hAnsiTheme="majorBidi" w:cstheme="majorBidi"/>
          <w:color w:val="FF0000"/>
          <w:sz w:val="26"/>
          <w:szCs w:val="26"/>
        </w:rPr>
        <w:t xml:space="preserve">       </w:t>
      </w:r>
      <w:r w:rsidR="00DF515D" w:rsidRPr="00DF515D">
        <w:rPr>
          <w:rFonts w:asciiTheme="majorBidi" w:hAnsiTheme="majorBidi" w:cstheme="majorBidi"/>
          <w:color w:val="FF0000"/>
          <w:sz w:val="26"/>
          <w:szCs w:val="26"/>
        </w:rPr>
        <w:t xml:space="preserve"> Standard hours allowed for output units= </w:t>
      </w:r>
      <w:r>
        <w:rPr>
          <w:rFonts w:asciiTheme="majorBidi" w:hAnsiTheme="majorBidi" w:cstheme="majorBidi"/>
          <w:color w:val="FF0000"/>
          <w:sz w:val="26"/>
          <w:szCs w:val="26"/>
        </w:rPr>
        <w:t>SH</w:t>
      </w:r>
      <w:r w:rsidR="00DF515D" w:rsidRPr="00DF515D">
        <w:rPr>
          <w:rFonts w:asciiTheme="majorBidi" w:hAnsiTheme="majorBidi" w:cstheme="majorBidi"/>
          <w:color w:val="FF0000"/>
          <w:sz w:val="26"/>
          <w:szCs w:val="26"/>
        </w:rPr>
        <w:t xml:space="preserve"> allowed per output × Actual output</w:t>
      </w:r>
      <w:r>
        <w:rPr>
          <w:rFonts w:asciiTheme="majorBidi" w:hAnsiTheme="majorBidi" w:cstheme="majorBidi"/>
          <w:color w:val="FF0000"/>
          <w:sz w:val="26"/>
          <w:szCs w:val="26"/>
        </w:rPr>
        <w:t xml:space="preserve"> units</w:t>
      </w:r>
    </w:p>
    <w:p w:rsidR="00DF515D" w:rsidRPr="00DF515D" w:rsidRDefault="00DF515D" w:rsidP="00DB1174">
      <w:pPr>
        <w:pStyle w:val="ListParagraph"/>
        <w:ind w:left="3119" w:hanging="2977"/>
        <w:rPr>
          <w:rFonts w:asciiTheme="majorBidi" w:hAnsiTheme="majorBidi" w:cstheme="majorBidi"/>
          <w:color w:val="000000" w:themeColor="text1"/>
          <w:sz w:val="10"/>
          <w:szCs w:val="10"/>
        </w:rPr>
      </w:pPr>
    </w:p>
    <w:p w:rsidR="00DB1174" w:rsidRDefault="00DB1174" w:rsidP="00DB1174">
      <w:pPr>
        <w:pStyle w:val="ListParagraph"/>
        <w:ind w:left="3119" w:hanging="2977"/>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V.O.H</w:t>
      </w:r>
      <w:r w:rsidRPr="007C6B1F">
        <w:rPr>
          <w:rFonts w:asciiTheme="majorBidi" w:hAnsiTheme="majorBidi" w:cstheme="majorBidi"/>
          <w:color w:val="000000" w:themeColor="text1"/>
          <w:sz w:val="28"/>
          <w:szCs w:val="28"/>
        </w:rPr>
        <w:t xml:space="preserve"> variance subdivided into to variances, are</w:t>
      </w:r>
    </w:p>
    <w:p w:rsidR="00DB1174" w:rsidRPr="00CC502F" w:rsidRDefault="00DB1174" w:rsidP="00DB1174">
      <w:pPr>
        <w:pStyle w:val="ListParagraph"/>
        <w:ind w:left="851" w:hanging="284"/>
        <w:rPr>
          <w:rFonts w:asciiTheme="majorBidi" w:hAnsiTheme="majorBidi" w:cstheme="majorBidi"/>
          <w:color w:val="FF0000"/>
          <w:sz w:val="26"/>
          <w:szCs w:val="26"/>
        </w:rPr>
      </w:pPr>
      <w:r w:rsidRPr="00CC502F">
        <w:rPr>
          <w:rFonts w:asciiTheme="majorBidi" w:hAnsiTheme="majorBidi" w:cstheme="majorBidi"/>
          <w:color w:val="FF0000"/>
          <w:sz w:val="26"/>
          <w:szCs w:val="26"/>
        </w:rPr>
        <w:t xml:space="preserve">A) V.O.H spending variance = (AR – SR) × AH </w:t>
      </w:r>
    </w:p>
    <w:p w:rsidR="00DB1174" w:rsidRPr="00CC502F" w:rsidRDefault="00DB1174" w:rsidP="00DB1174">
      <w:pPr>
        <w:pStyle w:val="ListParagraph"/>
        <w:ind w:left="851" w:hanging="284"/>
        <w:rPr>
          <w:rFonts w:asciiTheme="majorBidi" w:hAnsiTheme="majorBidi" w:cstheme="majorBidi"/>
          <w:color w:val="FF0000"/>
          <w:sz w:val="26"/>
          <w:szCs w:val="26"/>
        </w:rPr>
      </w:pPr>
      <w:r w:rsidRPr="00CC502F">
        <w:rPr>
          <w:rFonts w:asciiTheme="majorBidi" w:hAnsiTheme="majorBidi" w:cstheme="majorBidi"/>
          <w:color w:val="FF0000"/>
          <w:sz w:val="26"/>
          <w:szCs w:val="26"/>
        </w:rPr>
        <w:t>B) V.O.H Efficiency Variance = (AH – SH allowed for output unit) × SR</w:t>
      </w:r>
    </w:p>
    <w:p w:rsidR="00DB1174" w:rsidRDefault="00DB1174" w:rsidP="00833C62">
      <w:pPr>
        <w:spacing w:after="0"/>
        <w:rPr>
          <w:rFonts w:asciiTheme="majorBidi" w:hAnsiTheme="majorBidi" w:cstheme="majorBidi"/>
          <w:color w:val="231F20"/>
          <w:sz w:val="28"/>
          <w:szCs w:val="28"/>
        </w:rPr>
      </w:pPr>
      <w:r>
        <w:rPr>
          <w:rFonts w:asciiTheme="majorBidi" w:hAnsiTheme="majorBidi" w:cstheme="majorBidi"/>
          <w:color w:val="231F20"/>
          <w:sz w:val="28"/>
          <w:szCs w:val="28"/>
        </w:rPr>
        <w:t>We can reach the same result by another way (more common way)</w:t>
      </w:r>
    </w:p>
    <w:tbl>
      <w:tblPr>
        <w:tblStyle w:val="TableGrid"/>
        <w:tblW w:w="8363" w:type="dxa"/>
        <w:tblInd w:w="1101" w:type="dxa"/>
        <w:tblLook w:val="04A0" w:firstRow="1" w:lastRow="0" w:firstColumn="1" w:lastColumn="0" w:noHBand="0" w:noVBand="1"/>
      </w:tblPr>
      <w:tblGrid>
        <w:gridCol w:w="2551"/>
        <w:gridCol w:w="2268"/>
        <w:gridCol w:w="3544"/>
      </w:tblGrid>
      <w:tr w:rsidR="00DB1174" w:rsidTr="00DB1174">
        <w:tc>
          <w:tcPr>
            <w:tcW w:w="2551" w:type="dxa"/>
          </w:tcPr>
          <w:p w:rsidR="00DB1174" w:rsidRDefault="00DB1174" w:rsidP="00D9176E">
            <w:pPr>
              <w:jc w:val="center"/>
              <w:rPr>
                <w:rFonts w:asciiTheme="majorBidi" w:hAnsiTheme="majorBidi" w:cstheme="majorBidi"/>
                <w:color w:val="231F20"/>
                <w:sz w:val="28"/>
                <w:szCs w:val="28"/>
              </w:rPr>
            </w:pPr>
            <w:r>
              <w:rPr>
                <w:rFonts w:asciiTheme="majorBidi" w:hAnsiTheme="majorBidi" w:cstheme="majorBidi"/>
                <w:color w:val="231F20"/>
                <w:sz w:val="28"/>
                <w:szCs w:val="28"/>
              </w:rPr>
              <w:t>Actual</w:t>
            </w:r>
          </w:p>
        </w:tc>
        <w:tc>
          <w:tcPr>
            <w:tcW w:w="2268" w:type="dxa"/>
          </w:tcPr>
          <w:p w:rsidR="00DB1174" w:rsidRDefault="00DB1174" w:rsidP="00D9176E">
            <w:pPr>
              <w:jc w:val="center"/>
              <w:rPr>
                <w:rFonts w:asciiTheme="majorBidi" w:hAnsiTheme="majorBidi" w:cstheme="majorBidi"/>
                <w:color w:val="231F20"/>
                <w:sz w:val="28"/>
                <w:szCs w:val="28"/>
              </w:rPr>
            </w:pPr>
            <w:r>
              <w:rPr>
                <w:rFonts w:asciiTheme="majorBidi" w:hAnsiTheme="majorBidi" w:cstheme="majorBidi"/>
                <w:color w:val="231F20"/>
                <w:sz w:val="28"/>
                <w:szCs w:val="28"/>
              </w:rPr>
              <w:t>Mixed</w:t>
            </w:r>
          </w:p>
        </w:tc>
        <w:tc>
          <w:tcPr>
            <w:tcW w:w="3544" w:type="dxa"/>
          </w:tcPr>
          <w:p w:rsidR="00DB1174" w:rsidRDefault="00DB1174" w:rsidP="00D9176E">
            <w:pPr>
              <w:jc w:val="center"/>
              <w:rPr>
                <w:rFonts w:asciiTheme="majorBidi" w:hAnsiTheme="majorBidi" w:cstheme="majorBidi"/>
                <w:color w:val="231F20"/>
                <w:sz w:val="28"/>
                <w:szCs w:val="28"/>
              </w:rPr>
            </w:pPr>
            <w:r>
              <w:rPr>
                <w:rFonts w:asciiTheme="majorBidi" w:hAnsiTheme="majorBidi" w:cstheme="majorBidi"/>
                <w:color w:val="231F20"/>
                <w:sz w:val="28"/>
                <w:szCs w:val="28"/>
              </w:rPr>
              <w:t>Standard (Flexible budget)</w:t>
            </w:r>
          </w:p>
        </w:tc>
      </w:tr>
      <w:tr w:rsidR="00DB1174" w:rsidTr="00DB1174">
        <w:tc>
          <w:tcPr>
            <w:tcW w:w="2551" w:type="dxa"/>
          </w:tcPr>
          <w:p w:rsidR="00DB1174" w:rsidRPr="00383BA3" w:rsidRDefault="00DB1174" w:rsidP="00D9176E">
            <w:pPr>
              <w:jc w:val="center"/>
              <w:rPr>
                <w:rFonts w:asciiTheme="majorBidi" w:hAnsiTheme="majorBidi" w:cstheme="majorBidi"/>
                <w:color w:val="FF0000"/>
                <w:sz w:val="28"/>
                <w:szCs w:val="28"/>
              </w:rPr>
            </w:pPr>
            <w:r w:rsidRPr="00383BA3">
              <w:rPr>
                <w:rFonts w:asciiTheme="majorBidi" w:hAnsiTheme="majorBidi" w:cstheme="majorBidi"/>
                <w:color w:val="FF0000"/>
                <w:sz w:val="28"/>
                <w:szCs w:val="28"/>
              </w:rPr>
              <w:t>A</w:t>
            </w:r>
            <w:r>
              <w:rPr>
                <w:rFonts w:asciiTheme="majorBidi" w:hAnsiTheme="majorBidi" w:cstheme="majorBidi"/>
                <w:color w:val="FF0000"/>
                <w:sz w:val="28"/>
                <w:szCs w:val="28"/>
              </w:rPr>
              <w:t>H</w:t>
            </w:r>
            <w:r w:rsidRPr="00383BA3">
              <w:rPr>
                <w:rFonts w:asciiTheme="majorBidi" w:hAnsiTheme="majorBidi" w:cstheme="majorBidi"/>
                <w:color w:val="FF0000"/>
                <w:sz w:val="28"/>
                <w:szCs w:val="28"/>
              </w:rPr>
              <w:t xml:space="preserve"> × A</w:t>
            </w:r>
            <w:r w:rsidR="00FD6AD7">
              <w:rPr>
                <w:rFonts w:asciiTheme="majorBidi" w:hAnsiTheme="majorBidi" w:cstheme="majorBidi"/>
                <w:color w:val="FF0000"/>
                <w:sz w:val="28"/>
                <w:szCs w:val="28"/>
              </w:rPr>
              <w:t>R</w:t>
            </w:r>
          </w:p>
        </w:tc>
        <w:tc>
          <w:tcPr>
            <w:tcW w:w="2268" w:type="dxa"/>
          </w:tcPr>
          <w:p w:rsidR="00DB1174" w:rsidRPr="00383BA3" w:rsidRDefault="00DB1174" w:rsidP="00D9176E">
            <w:pPr>
              <w:jc w:val="center"/>
              <w:rPr>
                <w:rFonts w:asciiTheme="majorBidi" w:hAnsiTheme="majorBidi" w:cstheme="majorBidi"/>
                <w:color w:val="FF0000"/>
                <w:sz w:val="28"/>
                <w:szCs w:val="28"/>
              </w:rPr>
            </w:pPr>
            <w:r w:rsidRPr="00383BA3">
              <w:rPr>
                <w:rFonts w:asciiTheme="majorBidi" w:hAnsiTheme="majorBidi" w:cstheme="majorBidi"/>
                <w:color w:val="FF0000"/>
                <w:sz w:val="28"/>
                <w:szCs w:val="28"/>
              </w:rPr>
              <w:t>A</w:t>
            </w:r>
            <w:r>
              <w:rPr>
                <w:rFonts w:asciiTheme="majorBidi" w:hAnsiTheme="majorBidi" w:cstheme="majorBidi"/>
                <w:color w:val="FF0000"/>
                <w:sz w:val="28"/>
                <w:szCs w:val="28"/>
              </w:rPr>
              <w:t>H</w:t>
            </w:r>
            <w:r w:rsidRPr="00383BA3">
              <w:rPr>
                <w:rFonts w:asciiTheme="majorBidi" w:hAnsiTheme="majorBidi" w:cstheme="majorBidi"/>
                <w:color w:val="FF0000"/>
                <w:sz w:val="28"/>
                <w:szCs w:val="28"/>
              </w:rPr>
              <w:t xml:space="preserve"> × S</w:t>
            </w:r>
            <w:r w:rsidR="00FD6AD7">
              <w:rPr>
                <w:rFonts w:asciiTheme="majorBidi" w:hAnsiTheme="majorBidi" w:cstheme="majorBidi"/>
                <w:color w:val="FF0000"/>
                <w:sz w:val="28"/>
                <w:szCs w:val="28"/>
              </w:rPr>
              <w:t>R</w:t>
            </w:r>
          </w:p>
        </w:tc>
        <w:tc>
          <w:tcPr>
            <w:tcW w:w="3544" w:type="dxa"/>
          </w:tcPr>
          <w:p w:rsidR="00DB1174" w:rsidRPr="00383BA3" w:rsidRDefault="00DB1174" w:rsidP="00D9176E">
            <w:pPr>
              <w:jc w:val="center"/>
              <w:rPr>
                <w:rFonts w:asciiTheme="majorBidi" w:hAnsiTheme="majorBidi" w:cstheme="majorBidi"/>
                <w:color w:val="FF0000"/>
                <w:sz w:val="28"/>
                <w:szCs w:val="28"/>
              </w:rPr>
            </w:pPr>
            <w:r w:rsidRPr="00383BA3">
              <w:rPr>
                <w:rFonts w:asciiTheme="majorBidi" w:hAnsiTheme="majorBidi" w:cstheme="majorBidi"/>
                <w:color w:val="FF0000"/>
                <w:sz w:val="28"/>
                <w:szCs w:val="28"/>
              </w:rPr>
              <w:t>S</w:t>
            </w:r>
            <w:r>
              <w:rPr>
                <w:rFonts w:asciiTheme="majorBidi" w:hAnsiTheme="majorBidi" w:cstheme="majorBidi"/>
                <w:color w:val="FF0000"/>
                <w:sz w:val="28"/>
                <w:szCs w:val="28"/>
              </w:rPr>
              <w:t>H</w:t>
            </w:r>
            <w:r w:rsidRPr="00383BA3">
              <w:rPr>
                <w:rFonts w:asciiTheme="majorBidi" w:hAnsiTheme="majorBidi" w:cstheme="majorBidi"/>
                <w:color w:val="FF0000"/>
                <w:sz w:val="28"/>
                <w:szCs w:val="28"/>
              </w:rPr>
              <w:t xml:space="preserve"> allowed </w:t>
            </w:r>
            <w:r>
              <w:rPr>
                <w:rFonts w:asciiTheme="majorBidi" w:hAnsiTheme="majorBidi" w:cstheme="majorBidi"/>
                <w:color w:val="FF0000"/>
                <w:sz w:val="28"/>
                <w:szCs w:val="28"/>
              </w:rPr>
              <w:t xml:space="preserve">for output </w:t>
            </w:r>
            <w:r w:rsidRPr="00383BA3">
              <w:rPr>
                <w:rFonts w:asciiTheme="majorBidi" w:hAnsiTheme="majorBidi" w:cstheme="majorBidi"/>
                <w:color w:val="FF0000"/>
                <w:sz w:val="28"/>
                <w:szCs w:val="28"/>
              </w:rPr>
              <w:t>× S</w:t>
            </w:r>
            <w:r w:rsidR="00FD6AD7">
              <w:rPr>
                <w:rFonts w:asciiTheme="majorBidi" w:hAnsiTheme="majorBidi" w:cstheme="majorBidi"/>
                <w:color w:val="FF0000"/>
                <w:sz w:val="28"/>
                <w:szCs w:val="28"/>
              </w:rPr>
              <w:t>R</w:t>
            </w:r>
          </w:p>
        </w:tc>
      </w:tr>
    </w:tbl>
    <w:p w:rsidR="00DB1174" w:rsidRPr="00383BA3" w:rsidRDefault="00CC502F" w:rsidP="00DB1174">
      <w:pPr>
        <w:tabs>
          <w:tab w:val="left" w:pos="2580"/>
          <w:tab w:val="left" w:pos="5265"/>
        </w:tabs>
        <w:rPr>
          <w:rFonts w:asciiTheme="majorBidi" w:hAnsiTheme="majorBidi" w:cstheme="majorBidi"/>
          <w:color w:val="FF0000"/>
          <w:sz w:val="28"/>
          <w:szCs w:val="28"/>
        </w:rPr>
      </w:pPr>
      <w:r>
        <w:rPr>
          <w:rFonts w:asciiTheme="majorBidi" w:hAnsiTheme="majorBidi" w:cstheme="majorBidi"/>
          <w:noProof/>
          <w:color w:val="231F20"/>
          <w:sz w:val="28"/>
          <w:szCs w:val="28"/>
        </w:rPr>
        <mc:AlternateContent>
          <mc:Choice Requires="wps">
            <w:drawing>
              <wp:anchor distT="0" distB="0" distL="114300" distR="114300" simplePos="0" relativeHeight="252795904" behindDoc="0" locked="0" layoutInCell="1" allowOverlap="1" wp14:anchorId="1915D7DB" wp14:editId="76069FBB">
                <wp:simplePos x="0" y="0"/>
                <wp:positionH relativeFrom="column">
                  <wp:posOffset>5257800</wp:posOffset>
                </wp:positionH>
                <wp:positionV relativeFrom="paragraph">
                  <wp:posOffset>16510</wp:posOffset>
                </wp:positionV>
                <wp:extent cx="0" cy="323850"/>
                <wp:effectExtent l="95250" t="38100" r="57150" b="19050"/>
                <wp:wrapNone/>
                <wp:docPr id="16" name="Straight Arrow Connector 16"/>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left:0;text-align:left;margin-left:414pt;margin-top:1.3pt;width:0;height:25.5pt;flip:y;z-index:25279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5P1gEAAPwDAAAOAAAAZHJzL2Uyb0RvYy54bWysU02P0zAUvCPxHyzfadKuWK2ipivUBS4I&#10;Knbh7nXsxsL2s55Nk/x7np02IGClFeJi+ePNeGb8vL0dnWUnhdGAb/l6VXOmvITO+GPLvzy8e3XD&#10;WUzCd8KCVy2fVOS3u5cvtkNo1AZ6sJ1CRiQ+NkNoeZ9SaKoqyl45EVcQlKdDDehEoiUeqw7FQOzO&#10;Vpu6vq4GwC4gSBUj7d7Nh3xX+LVWMn3SOqrEbMtJWyojlvExj9VuK5ojitAbeZYh/kGFE8bTpQvV&#10;nUiCfUfzB5UzEiGCTisJrgKtjVTFA7lZ17+5ue9FUMULhRPDElP8f7Ty4+mAzHT0dteceeHoje4T&#10;CnPsE3uDCAPbg/eUIyCjEsprCLEh2N4f8LyK4YDZ/KjRMW1N+Ep0JQ4yyMaS9rSkrcbE5Lwpafdq&#10;c3XzujxENTNkpoAxvVfgWJ60PJ4VLVJmdnH6EBNpIOAFkMHW5zEJY9/6jqUpkCeRrWT1VJvPq+xi&#10;1l1mabJqxn5WmvIgffMdpRPV3iI7Ceqh7tt6YaHKDNHG2gVUF9tPgs61GaZKdz4XuFSXG8GnBeiM&#10;B/zbrWm8SNVz/cX17DXbfoRuKq9Y4qAWK/mcv0Pu4V/XBf7z0+5+AAAA//8DAFBLAwQUAAYACAAA&#10;ACEADE1QA90AAAAIAQAADwAAAGRycy9kb3ducmV2LnhtbEyPQUvDQBSE74L/YXmCN7sxYhpjXkop&#10;FPQiWMXzJvvMhmbfxuy2Sf31rniox2GGmW/K1Wx7caTRd44RbhcJCOLG6Y5bhPe37U0OwgfFWvWO&#10;CeFEHlbV5UWpCu0mfqXjLrQilrAvFIIJYSik9I0hq/zCDcTR+3SjVSHKsZV6VFMst71MkySTVnUc&#10;F4waaGOo2e8OFuFpmyy1+Tb51346vXysn5ft5qFGvL6a148gAs3hHIZf/IgOVWSq3YG1Fz1Cnubx&#10;S0BIMxDR/9M1wv1dBrIq5f8D1Q8AAAD//wMAUEsBAi0AFAAGAAgAAAAhALaDOJL+AAAA4QEAABMA&#10;AAAAAAAAAAAAAAAAAAAAAFtDb250ZW50X1R5cGVzXS54bWxQSwECLQAUAAYACAAAACEAOP0h/9YA&#10;AACUAQAACwAAAAAAAAAAAAAAAAAvAQAAX3JlbHMvLnJlbHNQSwECLQAUAAYACAAAACEAss4OT9YB&#10;AAD8AwAADgAAAAAAAAAAAAAAAAAuAgAAZHJzL2Uyb0RvYy54bWxQSwECLQAUAAYACAAAACEADE1Q&#10;A90AAAAIAQAADwAAAAAAAAAAAAAAAAAwBAAAZHJzL2Rvd25yZXYueG1sUEsFBgAAAAAEAAQA8wAA&#10;ADoFAAAAAA==&#10;" strokecolor="black [3200]" strokeweight=".5pt">
                <v:stroke endarrow="open" joinstyle="miter"/>
              </v:shape>
            </w:pict>
          </mc:Fallback>
        </mc:AlternateContent>
      </w:r>
      <w:r w:rsidR="00DB1174">
        <w:rPr>
          <w:rFonts w:asciiTheme="majorBidi" w:hAnsiTheme="majorBidi" w:cstheme="majorBidi"/>
          <w:noProof/>
          <w:color w:val="231F20"/>
          <w:sz w:val="28"/>
          <w:szCs w:val="28"/>
        </w:rPr>
        <mc:AlternateContent>
          <mc:Choice Requires="wps">
            <w:drawing>
              <wp:anchor distT="0" distB="0" distL="114300" distR="114300" simplePos="0" relativeHeight="252793856" behindDoc="0" locked="0" layoutInCell="1" allowOverlap="1" wp14:anchorId="52C143AA" wp14:editId="5B4DC1F9">
                <wp:simplePos x="0" y="0"/>
                <wp:positionH relativeFrom="column">
                  <wp:posOffset>1238250</wp:posOffset>
                </wp:positionH>
                <wp:positionV relativeFrom="paragraph">
                  <wp:posOffset>18415</wp:posOffset>
                </wp:positionV>
                <wp:extent cx="0" cy="304800"/>
                <wp:effectExtent l="95250" t="38100" r="57150" b="19050"/>
                <wp:wrapNone/>
                <wp:docPr id="2" name="Straight Arrow Connector 2"/>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left:0;text-align:left;margin-left:97.5pt;margin-top:1.45pt;width:0;height:24pt;flip:y;z-index:25279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KS1AEAAPoDAAAOAAAAZHJzL2Uyb0RvYy54bWysU02P0zAUvCPxHyzfadKC0CpqukJd4IKg&#10;YhfuXsduLGw/69k0yb/n2UkD4kNCiIvljzfjmfHz/nZ0ll0URgO+5dtNzZnyEjrjzy3/9PDm2Q1n&#10;MQnfCQtetXxSkd8enj7ZD6FRO+jBdgoZkfjYDKHlfUqhqaooe+VE3EBQng41oBOJlniuOhQDsTtb&#10;7er6ZTUAdgFBqhhp924+5IfCr7WS6YPWUSVmW07aUhmxjI95rA570ZxRhN7IRYb4BxVOGE+XrlR3&#10;Ign2Fc0vVM5IhAg6bSS4CrQ2UhUP5GZb/+TmvhdBFS8UTgxrTPH/0cr3lxMy07V8x5kXjp7oPqEw&#10;5z6xV4gwsCN4TzECsl1OawixIdDRn3BZxXDCbH3U6Ji2JnymRihhkD02lqynNWs1JibnTUm7z+sX&#10;N3V5hmpmyEwBY3qrwLE8aXlcBK1KZnZxeRcTaSDgFZDB1ucxCWNf+46lKZAlkZ1k9VSbz6vsYtZd&#10;ZmmyasZ+VJrSIH3zHaUP1dEiuwjqoO7LdmWhygzRxtoVVBfbfwQttRmmSm/+LXCtLjeCTyvQGQ/4&#10;u1vTeJWq5/qr69lrtv0I3VRescRBDVbyWT5D7uAf1wX+/csevgEAAP//AwBQSwMEFAAGAAgAAAAh&#10;AAnOi9rcAAAACAEAAA8AAABkcnMvZG93bnJldi54bWxMj0FLw0AQhe+C/2EZwZvdtVDbxGxKKRT0&#10;IljF8yQ7ZkOzszG7bVJ/vVsvevx4w5vvFevJdeJEQ2g9a7ifKRDEtTctNxre33Z3KxAhIhvsPJOG&#10;MwVYl9dXBebGj/xKp31sRCrhkKMGG2OfSxlqSw7DzPfEKfv0g8OYcGikGXBM5a6Tc6UepMOW0weL&#10;PW0t1Yf90Wl42qmlsd929XUYzy8fm+dls80qrW9vps0jiEhT/DuGi35ShzI5Vf7IJogucbZIW6KG&#10;eQbikv9ypWGhMpBlIf8PKH8AAAD//wMAUEsBAi0AFAAGAAgAAAAhALaDOJL+AAAA4QEAABMAAAAA&#10;AAAAAAAAAAAAAAAAAFtDb250ZW50X1R5cGVzXS54bWxQSwECLQAUAAYACAAAACEAOP0h/9YAAACU&#10;AQAACwAAAAAAAAAAAAAAAAAvAQAAX3JlbHMvLnJlbHNQSwECLQAUAAYACAAAACEARVLCktQBAAD6&#10;AwAADgAAAAAAAAAAAAAAAAAuAgAAZHJzL2Uyb0RvYy54bWxQSwECLQAUAAYACAAAACEACc6L2twA&#10;AAAIAQAADwAAAAAAAAAAAAAAAAAuBAAAZHJzL2Rvd25yZXYueG1sUEsFBgAAAAAEAAQA8wAAADcF&#10;AAAAAA==&#10;" strokecolor="black [3200]" strokeweight=".5pt">
                <v:stroke endarrow="open" joinstyle="miter"/>
              </v:shape>
            </w:pict>
          </mc:Fallback>
        </mc:AlternateContent>
      </w:r>
      <w:r w:rsidR="00DB1174">
        <w:rPr>
          <w:rFonts w:asciiTheme="majorBidi" w:hAnsiTheme="majorBidi" w:cstheme="majorBidi"/>
          <w:noProof/>
          <w:color w:val="231F20"/>
          <w:sz w:val="28"/>
          <w:szCs w:val="28"/>
        </w:rPr>
        <mc:AlternateContent>
          <mc:Choice Requires="wps">
            <w:drawing>
              <wp:anchor distT="0" distB="0" distL="114300" distR="114300" simplePos="0" relativeHeight="252794880" behindDoc="0" locked="0" layoutInCell="1" allowOverlap="1" wp14:anchorId="511758E7" wp14:editId="07BA81E5">
                <wp:simplePos x="0" y="0"/>
                <wp:positionH relativeFrom="column">
                  <wp:posOffset>3133725</wp:posOffset>
                </wp:positionH>
                <wp:positionV relativeFrom="paragraph">
                  <wp:posOffset>-2540</wp:posOffset>
                </wp:positionV>
                <wp:extent cx="0" cy="323850"/>
                <wp:effectExtent l="9525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 o:spid="_x0000_s1026" type="#_x0000_t32" style="position:absolute;left:0;text-align:left;margin-left:246.75pt;margin-top:-.2pt;width:0;height:25.5pt;flip:y;z-index:25279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lQ1gEAAPwDAAAOAAAAZHJzL2Uyb0RvYy54bWysU02P0zAUvCPxHyzfadKugFXUdIW6wAVB&#10;xcLevY7dWNh+1rNp0n/Ps5NmEbASQlwsf7wZz4yftzejs+ykMBrwLV+vas6Ul9AZf2z51y/vXlxz&#10;FpPwnbDgVcvPKvKb3fNn2yE0agM92E4hIxIfmyG0vE8pNFUVZa+ciCsIytOhBnQi0RKPVYdiIHZn&#10;q01dv6oGwC4gSBUj7d5Oh3xX+LVWMn3SOqrEbMtJWyojlvEhj9VuK5ojitAbOcsQ/6DCCePp0oXq&#10;ViTBvqP5jcoZiRBBp5UEV4HWRqrigdys61/c3PUiqOKFwolhiSn+P1r58XRAZjp6u9eceeHoje4S&#10;CnPsE3uDCAPbg/eUIyCjEsprCLEh2N4fcF7FcMBsftTomLYm3BNdiYMMsrGkfV7SVmNictqUtHu1&#10;ubp+WR6imhgyU8CY3itwLE9aHmdFi5SJXZw+xEQaCHgBZLD1eUzC2Le+Y+kcyJPIVrJ6qs3nVXYx&#10;6S6zdLZqwn5WmvIgfdMdpRPV3iI7Ceqh7tt6YaHKDNHG2gVUF9tPgubaDFOlO/8WuFSXG8GnBeiM&#10;B/zTrWm8SNVT/cX15DXbfoDuXF6xxEEtVvKZv0Pu4Z/XBf74aXc/AAAA//8DAFBLAwQUAAYACAAA&#10;ACEAEaXtLt0AAAAIAQAADwAAAGRycy9kb3ducmV2LnhtbEyPzU7DMBCE70i8g7VI3FoH6G/Ipqoq&#10;VYILUgvq2Ym3cdR4HWK3SXl6jDjAcTSjmW+y1WAbcaHO144RHsYJCOLS6ZorhI/37WgBwgfFWjWO&#10;CeFKHlb57U2mUu163tFlHyoRS9inCsGE0KZS+tKQVX7sWuLoHV1nVYiyq6TuVB/LbSMfk2Qmrao5&#10;LhjV0sZQedqfLcLLNplr82UWn6f++nZYv86rzbJAvL8b1s8gAg3hLww/+BEd8shUuDNrLxqEyfJp&#10;GqMIowmI6P/qAmGazEDmmfx/IP8GAAD//wMAUEsBAi0AFAAGAAgAAAAhALaDOJL+AAAA4QEAABMA&#10;AAAAAAAAAAAAAAAAAAAAAFtDb250ZW50X1R5cGVzXS54bWxQSwECLQAUAAYACAAAACEAOP0h/9YA&#10;AACUAQAACwAAAAAAAAAAAAAAAAAvAQAAX3JlbHMvLnJlbHNQSwECLQAUAAYACAAAACEA/L7ZUNYB&#10;AAD8AwAADgAAAAAAAAAAAAAAAAAuAgAAZHJzL2Uyb0RvYy54bWxQSwECLQAUAAYACAAAACEAEaXt&#10;Lt0AAAAIAQAADwAAAAAAAAAAAAAAAAAwBAAAZHJzL2Rvd25yZXYueG1sUEsFBgAAAAAEAAQA8wAA&#10;ADoFAAAAAA==&#10;" strokecolor="black [3200]" strokeweight=".5pt">
                <v:stroke endarrow="open" joinstyle="miter"/>
              </v:shape>
            </w:pict>
          </mc:Fallback>
        </mc:AlternateContent>
      </w:r>
      <w:r w:rsidR="00DB1174">
        <w:rPr>
          <w:rFonts w:asciiTheme="majorBidi" w:hAnsiTheme="majorBidi" w:cstheme="majorBidi"/>
          <w:color w:val="231F20"/>
          <w:sz w:val="28"/>
          <w:szCs w:val="28"/>
        </w:rPr>
        <w:tab/>
      </w:r>
      <w:r w:rsidR="00DB1174" w:rsidRPr="00383BA3">
        <w:rPr>
          <w:rFonts w:asciiTheme="majorBidi" w:hAnsiTheme="majorBidi" w:cstheme="majorBidi"/>
          <w:color w:val="FF0000"/>
          <w:sz w:val="28"/>
          <w:szCs w:val="28"/>
        </w:rPr>
        <w:t>(A</w:t>
      </w:r>
      <w:r w:rsidR="00DB1174">
        <w:rPr>
          <w:rFonts w:asciiTheme="majorBidi" w:hAnsiTheme="majorBidi" w:cstheme="majorBidi"/>
          <w:color w:val="FF0000"/>
          <w:sz w:val="28"/>
          <w:szCs w:val="28"/>
        </w:rPr>
        <w:t>R</w:t>
      </w:r>
      <w:r w:rsidR="00DB1174" w:rsidRPr="00383BA3">
        <w:rPr>
          <w:rFonts w:asciiTheme="majorBidi" w:hAnsiTheme="majorBidi" w:cstheme="majorBidi"/>
          <w:color w:val="FF0000"/>
          <w:sz w:val="28"/>
          <w:szCs w:val="28"/>
        </w:rPr>
        <w:t xml:space="preserve"> – S</w:t>
      </w:r>
      <w:r w:rsidR="00DB1174">
        <w:rPr>
          <w:rFonts w:asciiTheme="majorBidi" w:hAnsiTheme="majorBidi" w:cstheme="majorBidi"/>
          <w:color w:val="FF0000"/>
          <w:sz w:val="28"/>
          <w:szCs w:val="28"/>
        </w:rPr>
        <w:t>R</w:t>
      </w:r>
      <w:r w:rsidR="00DB1174" w:rsidRPr="00383BA3">
        <w:rPr>
          <w:rFonts w:asciiTheme="majorBidi" w:hAnsiTheme="majorBidi" w:cstheme="majorBidi"/>
          <w:color w:val="FF0000"/>
          <w:sz w:val="28"/>
          <w:szCs w:val="28"/>
        </w:rPr>
        <w:t>) ×A</w:t>
      </w:r>
      <w:r w:rsidR="00DB1174">
        <w:rPr>
          <w:rFonts w:asciiTheme="majorBidi" w:hAnsiTheme="majorBidi" w:cstheme="majorBidi"/>
          <w:color w:val="FF0000"/>
          <w:sz w:val="28"/>
          <w:szCs w:val="28"/>
        </w:rPr>
        <w:t>H</w:t>
      </w:r>
      <w:r w:rsidR="00DB1174" w:rsidRPr="00383BA3">
        <w:rPr>
          <w:rFonts w:asciiTheme="majorBidi" w:hAnsiTheme="majorBidi" w:cstheme="majorBidi"/>
          <w:color w:val="FF0000"/>
          <w:sz w:val="28"/>
          <w:szCs w:val="28"/>
        </w:rPr>
        <w:t xml:space="preserve"> </w:t>
      </w:r>
      <w:r w:rsidR="00DB1174" w:rsidRPr="00383BA3">
        <w:rPr>
          <w:rFonts w:asciiTheme="majorBidi" w:hAnsiTheme="majorBidi" w:cstheme="majorBidi"/>
          <w:color w:val="FF0000"/>
          <w:sz w:val="28"/>
          <w:szCs w:val="28"/>
        </w:rPr>
        <w:tab/>
        <w:t>(A</w:t>
      </w:r>
      <w:r w:rsidR="00DB1174">
        <w:rPr>
          <w:rFonts w:asciiTheme="majorBidi" w:hAnsiTheme="majorBidi" w:cstheme="majorBidi"/>
          <w:color w:val="FF0000"/>
          <w:sz w:val="28"/>
          <w:szCs w:val="28"/>
        </w:rPr>
        <w:t>H</w:t>
      </w:r>
      <w:r w:rsidR="00DB1174" w:rsidRPr="00383BA3">
        <w:rPr>
          <w:rFonts w:asciiTheme="majorBidi" w:hAnsiTheme="majorBidi" w:cstheme="majorBidi"/>
          <w:color w:val="FF0000"/>
          <w:sz w:val="28"/>
          <w:szCs w:val="28"/>
        </w:rPr>
        <w:t xml:space="preserve"> – S</w:t>
      </w:r>
      <w:r w:rsidR="00DB1174">
        <w:rPr>
          <w:rFonts w:asciiTheme="majorBidi" w:hAnsiTheme="majorBidi" w:cstheme="majorBidi"/>
          <w:color w:val="FF0000"/>
          <w:sz w:val="28"/>
          <w:szCs w:val="28"/>
        </w:rPr>
        <w:t>H</w:t>
      </w:r>
      <w:r w:rsidR="00DB1174" w:rsidRPr="00383BA3">
        <w:rPr>
          <w:rFonts w:asciiTheme="majorBidi" w:hAnsiTheme="majorBidi" w:cstheme="majorBidi"/>
          <w:color w:val="FF0000"/>
          <w:sz w:val="28"/>
          <w:szCs w:val="28"/>
        </w:rPr>
        <w:t xml:space="preserve"> </w:t>
      </w:r>
      <w:r w:rsidR="00DB1174">
        <w:rPr>
          <w:rFonts w:asciiTheme="majorBidi" w:hAnsiTheme="majorBidi" w:cstheme="majorBidi"/>
          <w:color w:val="FF0000"/>
          <w:sz w:val="28"/>
          <w:szCs w:val="28"/>
        </w:rPr>
        <w:t>a</w:t>
      </w:r>
      <w:r w:rsidR="00DB1174" w:rsidRPr="00383BA3">
        <w:rPr>
          <w:rFonts w:asciiTheme="majorBidi" w:hAnsiTheme="majorBidi" w:cstheme="majorBidi"/>
          <w:color w:val="FF0000"/>
          <w:sz w:val="28"/>
          <w:szCs w:val="28"/>
        </w:rPr>
        <w:t>llowed) ×S</w:t>
      </w:r>
      <w:r w:rsidR="00DB1174">
        <w:rPr>
          <w:rFonts w:asciiTheme="majorBidi" w:hAnsiTheme="majorBidi" w:cstheme="majorBidi"/>
          <w:color w:val="FF0000"/>
          <w:sz w:val="28"/>
          <w:szCs w:val="28"/>
        </w:rPr>
        <w:t>R</w:t>
      </w:r>
    </w:p>
    <w:p w:rsidR="00DB1174" w:rsidRDefault="00DB1174" w:rsidP="00DB1174">
      <w:pPr>
        <w:tabs>
          <w:tab w:val="left" w:pos="3135"/>
        </w:tabs>
        <w:spacing w:after="0"/>
        <w:rPr>
          <w:rFonts w:asciiTheme="majorBidi" w:hAnsiTheme="majorBidi" w:cstheme="majorBidi"/>
          <w:color w:val="231F20"/>
          <w:sz w:val="28"/>
          <w:szCs w:val="28"/>
        </w:rPr>
      </w:pPr>
      <w:r>
        <w:rPr>
          <w:rFonts w:asciiTheme="majorBidi" w:hAnsiTheme="majorBidi" w:cstheme="majorBidi"/>
          <w:noProof/>
          <w:color w:val="231F20"/>
          <w:sz w:val="28"/>
          <w:szCs w:val="28"/>
        </w:rPr>
        <mc:AlternateContent>
          <mc:Choice Requires="wps">
            <w:drawing>
              <wp:anchor distT="0" distB="0" distL="114300" distR="114300" simplePos="0" relativeHeight="252792832" behindDoc="0" locked="0" layoutInCell="1" allowOverlap="1" wp14:anchorId="6B10B575" wp14:editId="7B0E4090">
                <wp:simplePos x="0" y="0"/>
                <wp:positionH relativeFrom="column">
                  <wp:posOffset>1238250</wp:posOffset>
                </wp:positionH>
                <wp:positionV relativeFrom="paragraph">
                  <wp:posOffset>8890</wp:posOffset>
                </wp:positionV>
                <wp:extent cx="401955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4019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left:0;text-align:lef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7pt" to="41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fgugEAALwDAAAOAAAAZHJzL2Uyb0RvYy54bWysU02P0zAQvSPxHyzfaZKKIjZquoeu4IKg&#10;Ytkf4HXGjYW/NDZN+u8ZO20WAUJotZeJxzPvzbzxZHs7WcNOgFF71/FmVXMGTvpeu2PHH759ePOe&#10;s5iE64XxDjp+hshvd69fbcfQwtoP3vSAjEhcbMfQ8SGl0FZVlANYEVc+gKOg8mhFIhePVY9iJHZr&#10;qnVdv6tGj31ALyFGur2bg3xX+JUCmb4oFSEx03HqLRWLxT5mW+22oj2iCIOWlzbEM7qwQjsqulDd&#10;iSTYD9R/UFkt0Uev0kp6W3mltISigdQ09W9q7gcRoGih4cSwjCm+HK38fDog033H1xvOnLD0RvcJ&#10;hT4Oie29czRBj4yCNKkxxJYAe3fAixfDAbPsSaHNXxLEpjLd8zJdmBKTdPm2bm42G3oESbGbzUxZ&#10;PWEDxvQRvGX50HGjXdYuWnH6FBPVo9RrCjm5l7l6OaWzgZxs3FdQpIfqNQVdNgn2BtlJ0A7035us&#10;hLhKZoYobcwCqv8NuuRmGJTt+l/gkl0qepcWoNXO49+qpunaqprzr6pnrVn2o+/P5S3KOGhFirLL&#10;Oucd/NUv8KefbvcTAAD//wMAUEsDBBQABgAIAAAAIQC0oKOu2wAAAAcBAAAPAAAAZHJzL2Rvd25y&#10;ZXYueG1sTI/BTsMwDIbvSLxDZCRuLKWCqeuaTtMkhLgg1sE9a7K0I3GqJO3K22NO7OZPv/X7c7WZ&#10;nWWTDrH3KOBxkQHT2HrVoxHweXh5KIDFJFFJ61EL+NERNvXtTSVL5S+411OTDKMSjKUU0KU0lJzH&#10;ttNOxoUfNFJ28sHJRBgMV0FeqNxZnmfZkjvZI13o5KB3nW6/m9EJsG9h+jI7s43j637ZnD9O+fth&#10;EuL+bt6ugSU9p/9l+NMndajJ6ehHVJFZ4tUz/ZJoeAJGeZEXxEcB+Qp4XfFr//oXAAD//wMAUEsB&#10;Ai0AFAAGAAgAAAAhALaDOJL+AAAA4QEAABMAAAAAAAAAAAAAAAAAAAAAAFtDb250ZW50X1R5cGVz&#10;XS54bWxQSwECLQAUAAYACAAAACEAOP0h/9YAAACUAQAACwAAAAAAAAAAAAAAAAAvAQAAX3JlbHMv&#10;LnJlbHNQSwECLQAUAAYACAAAACEAHQA34LoBAAC8AwAADgAAAAAAAAAAAAAAAAAuAgAAZHJzL2Uy&#10;b0RvYy54bWxQSwECLQAUAAYACAAAACEAtKCjrtsAAAAHAQAADwAAAAAAAAAAAAAAAAAUBAAAZHJz&#10;L2Rvd25yZXYueG1sUEsFBgAAAAAEAAQA8wAAABwFAAAAAA==&#10;" strokecolor="black [3200]" strokeweight=".5pt">
                <v:stroke joinstyle="miter"/>
              </v:line>
            </w:pict>
          </mc:Fallback>
        </mc:AlternateContent>
      </w:r>
      <w:r>
        <w:rPr>
          <w:rFonts w:asciiTheme="majorBidi" w:hAnsiTheme="majorBidi" w:cstheme="majorBidi"/>
          <w:noProof/>
          <w:color w:val="231F20"/>
          <w:sz w:val="28"/>
          <w:szCs w:val="28"/>
        </w:rPr>
        <mc:AlternateContent>
          <mc:Choice Requires="wps">
            <w:drawing>
              <wp:anchor distT="0" distB="0" distL="114300" distR="114300" simplePos="0" relativeHeight="252798976" behindDoc="0" locked="0" layoutInCell="1" allowOverlap="1" wp14:anchorId="157C46D1" wp14:editId="5BB57F8A">
                <wp:simplePos x="0" y="0"/>
                <wp:positionH relativeFrom="column">
                  <wp:posOffset>4324350</wp:posOffset>
                </wp:positionH>
                <wp:positionV relativeFrom="paragraph">
                  <wp:posOffset>205105</wp:posOffset>
                </wp:positionV>
                <wp:extent cx="0" cy="209550"/>
                <wp:effectExtent l="95250" t="38100" r="57150" b="19050"/>
                <wp:wrapNone/>
                <wp:docPr id="19" name="Straight Arrow Connector 19"/>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9" o:spid="_x0000_s1026" type="#_x0000_t32" style="position:absolute;left:0;text-align:left;margin-left:340.5pt;margin-top:16.15pt;width:0;height:16.5pt;flip:y;z-index:25279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cp1QEAAPwDAAAOAAAAZHJzL2Uyb0RvYy54bWysU02P0zAUvCPxHyzfadJKi9io6Qp1gQuC&#10;igXuXsduLGw/69k0yb/n2UkD4kNCiIvljzfjmfHz/m50ll0URgO+5dtNzZnyEjrjzy3/9PH1sxec&#10;xSR8Jyx41fJJRX53ePpkP4RG7aAH2ylkROJjM4SW9ymFpqqi7JUTcQNBeTrUgE4kWuK56lAMxO5s&#10;tavr59UA2AUEqWKk3fv5kB8Kv9ZKpvdaR5WYbTlpS2XEMj7msTrsRXNGEXojFxniH1Q4YTxdulLd&#10;iyTYVzS/UDkjESLotJHgKtDaSFU8kJtt/ZObh14EVbxQODGsMcX/RyvfXU7ITEdvd8uZF47e6CGh&#10;MOc+sZeIMLAjeE85AjIqobyGEBuCHf0Jl1UMJ8zmR42OaWvCZ6IrcZBBNpa0pzVtNSYm501Ju7v6&#10;9uamPEQ1M2SmgDG9UeBYnrQ8LopWKTO7uLyNiTQQ8ArIYOvzmISxr3zH0hTIk8hWsnqqzedVdjHr&#10;LrM0WTVjPyhNeZC++Y7SiepokV0E9VD3ZbuyUGWGaGPtCqqL7T+CltoMU6U7/xa4VpcbwacV6IwH&#10;/N2tabxK1XP91fXsNdt+hG4qr1jioBYr+SzfIffwj+sC//5pD98AAAD//wMAUEsDBBQABgAIAAAA&#10;IQA7If5T3wAAAAkBAAAPAAAAZHJzL2Rvd25yZXYueG1sTI9BT8MwDIXvSPyHyEjcWLpVbKU0naZJ&#10;k+CCxECc08Y01RqnNNna8esx4jButt/T8/eK9eQ6ccIhtJ4UzGcJCKTam5YaBe9vu7sMRIiajO48&#10;oYIzBliX11eFzo0f6RVP+9gIDqGQawU2xj6XMtQWnQ4z3yOx9ukHpyOvQyPNoEcOd51cJMlSOt0S&#10;f7C6x63F+rA/OgVPu2Rl7LfNvg7j+eVj87xqtg+VUrc30+YRRMQpXszwi8/oUDJT5Y9kgugULLM5&#10;d4kK0kUKgg1/h4qH+xRkWcj/DcofAAAA//8DAFBLAQItABQABgAIAAAAIQC2gziS/gAAAOEBAAAT&#10;AAAAAAAAAAAAAAAAAAAAAABbQ29udGVudF9UeXBlc10ueG1sUEsBAi0AFAAGAAgAAAAhADj9If/W&#10;AAAAlAEAAAsAAAAAAAAAAAAAAAAALwEAAF9yZWxzLy5yZWxzUEsBAi0AFAAGAAgAAAAhAG0mdynV&#10;AQAA/AMAAA4AAAAAAAAAAAAAAAAALgIAAGRycy9lMm9Eb2MueG1sUEsBAi0AFAAGAAgAAAAhADsh&#10;/lPfAAAACQEAAA8AAAAAAAAAAAAAAAAALwQAAGRycy9kb3ducmV2LnhtbFBLBQYAAAAABAAEAPMA&#10;AAA7BQAAAAA=&#10;" strokecolor="black [3200]" strokeweight=".5pt">
                <v:stroke endarrow="open" joinstyle="miter"/>
              </v:shape>
            </w:pict>
          </mc:Fallback>
        </mc:AlternateContent>
      </w:r>
      <w:r>
        <w:rPr>
          <w:rFonts w:asciiTheme="majorBidi" w:hAnsiTheme="majorBidi" w:cstheme="majorBidi"/>
          <w:noProof/>
          <w:color w:val="231F20"/>
          <w:sz w:val="28"/>
          <w:szCs w:val="28"/>
        </w:rPr>
        <mc:AlternateContent>
          <mc:Choice Requires="wps">
            <w:drawing>
              <wp:anchor distT="0" distB="0" distL="114300" distR="114300" simplePos="0" relativeHeight="252797952" behindDoc="0" locked="0" layoutInCell="1" allowOverlap="1" wp14:anchorId="5CEAB323" wp14:editId="32E73609">
                <wp:simplePos x="0" y="0"/>
                <wp:positionH relativeFrom="column">
                  <wp:posOffset>1981200</wp:posOffset>
                </wp:positionH>
                <wp:positionV relativeFrom="paragraph">
                  <wp:posOffset>205105</wp:posOffset>
                </wp:positionV>
                <wp:extent cx="0" cy="209550"/>
                <wp:effectExtent l="95250" t="38100" r="57150" b="19050"/>
                <wp:wrapNone/>
                <wp:docPr id="24" name="Straight Arrow Connector 2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4" o:spid="_x0000_s1026" type="#_x0000_t32" style="position:absolute;left:0;text-align:left;margin-left:156pt;margin-top:16.15pt;width:0;height:16.5pt;flip:y;z-index:25279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vf1gEAAPwDAAAOAAAAZHJzL2Uyb0RvYy54bWysU02P0zAUvCPxHyzfadKKRRA1XaEucEFQ&#10;scDd69iNhe1nPZsm+fc8O2lAfEgIcbH88WY8M37e347OsovCaMC3fLupOVNeQmf8ueWfPr5+8pyz&#10;mITvhAWvWj6pyG8Pjx/th9CoHfRgO4WMSHxshtDyPqXQVFWUvXIibiAoT4ca0IlESzxXHYqB2J2t&#10;dnX9rBoAu4AgVYy0ezcf8kPh11rJ9F7rqBKzLSdtqYxYxoc8Voe9aM4oQm/kIkP8gwonjKdLV6o7&#10;kQT7iuYXKmckQgSdNhJcBVobqYoHcrOtf3Jz34ugihcKJ4Y1pvj/aOW7ywmZ6Vq+e8qZF47e6D6h&#10;MOc+sZeIMLAjeE85AjIqobyGEBuCHf0Jl1UMJ8zmR42OaWvCZ2qFEgcZZGNJe1rTVmNict6UtLur&#10;X9zclIeoZobMFDCmNwocy5OWx0XRKmVmF5e3MZEGAl4BGWx9HpMw9pXvWJoCeRLZSlZPtfm8yi5m&#10;3WWWJqtm7AelKQ/SN99ROlEdLbKLoB7qvmxXFqrMEG2sXUF1sf1H0FKbYap0598C1+pyI/i0Ap3x&#10;gL+7NY1XqXquv7qevWbbD9BN5RVLHNRiJZ/lO+Qe/nFd4N8/7eEbAAAA//8DAFBLAwQUAAYACAAA&#10;ACEAHkBYTt8AAAAJAQAADwAAAGRycy9kb3ducmV2LnhtbEyPQU/DMAyF70j8h8hI3Fi6VmyjNJ2m&#10;SZPggsRAnNPGNNUapzTZ2vHrMeIwbrbf0/P3ivXkOnHCIbSeFMxnCQik2puWGgXvb7u7FYgQNRnd&#10;eUIFZwywLq+vCp0bP9IrnvaxERxCIdcKbIx9LmWoLTodZr5HYu3TD05HXodGmkGPHO46mSbJQjrd&#10;En+wusetxfqwPzoFT7tkaey3XX0dxvPLx+Z52WwfKqVub6bNI4iIU7yY4Ref0aFkpsofyQTRKcjm&#10;KXeJPKQZCDb8HSoFi/sMZFnI/w3KHwAAAP//AwBQSwECLQAUAAYACAAAACEAtoM4kv4AAADhAQAA&#10;EwAAAAAAAAAAAAAAAAAAAAAAW0NvbnRlbnRfVHlwZXNdLnhtbFBLAQItABQABgAIAAAAIQA4/SH/&#10;1gAAAJQBAAALAAAAAAAAAAAAAAAAAC8BAABfcmVscy8ucmVsc1BLAQItABQABgAIAAAAIQAD37vf&#10;1gEAAPwDAAAOAAAAAAAAAAAAAAAAAC4CAABkcnMvZTJvRG9jLnhtbFBLAQItABQABgAIAAAAIQAe&#10;QFhO3wAAAAkBAAAPAAAAAAAAAAAAAAAAADAEAABkcnMvZG93bnJldi54bWxQSwUGAAAAAAQABADz&#10;AAAAPAUAAAAA&#10;" strokecolor="black [3200]" strokeweight=".5pt">
                <v:stroke endarrow="open" joinstyle="miter"/>
              </v:shape>
            </w:pict>
          </mc:Fallback>
        </mc:AlternateContent>
      </w:r>
      <w:r>
        <w:rPr>
          <w:rFonts w:asciiTheme="majorBidi" w:hAnsiTheme="majorBidi" w:cstheme="majorBidi"/>
          <w:color w:val="231F20"/>
          <w:sz w:val="28"/>
          <w:szCs w:val="28"/>
        </w:rPr>
        <w:t>Level 3                 V.O.H. spending Variance    V.O.H Efficiency Variance</w:t>
      </w:r>
    </w:p>
    <w:p w:rsidR="00DB1174" w:rsidRDefault="00DB1174" w:rsidP="00DB1174">
      <w:pPr>
        <w:tabs>
          <w:tab w:val="center" w:pos="4418"/>
        </w:tabs>
        <w:spacing w:after="0"/>
        <w:ind w:hanging="426"/>
        <w:rPr>
          <w:rFonts w:asciiTheme="majorBidi" w:hAnsiTheme="majorBidi" w:cstheme="majorBidi"/>
          <w:noProof/>
          <w:color w:val="231F20"/>
          <w:sz w:val="28"/>
          <w:szCs w:val="28"/>
        </w:rPr>
      </w:pPr>
      <w:r>
        <w:rPr>
          <w:rFonts w:asciiTheme="majorBidi" w:hAnsiTheme="majorBidi" w:cstheme="majorBidi"/>
          <w:noProof/>
          <w:color w:val="231F20"/>
          <w:sz w:val="28"/>
          <w:szCs w:val="28"/>
        </w:rPr>
        <mc:AlternateContent>
          <mc:Choice Requires="wps">
            <w:drawing>
              <wp:anchor distT="0" distB="0" distL="114300" distR="114300" simplePos="0" relativeHeight="252796928" behindDoc="0" locked="0" layoutInCell="1" allowOverlap="1" wp14:anchorId="49595684" wp14:editId="0358EC02">
                <wp:simplePos x="0" y="0"/>
                <wp:positionH relativeFrom="column">
                  <wp:posOffset>1981200</wp:posOffset>
                </wp:positionH>
                <wp:positionV relativeFrom="paragraph">
                  <wp:posOffset>191135</wp:posOffset>
                </wp:positionV>
                <wp:extent cx="23526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2352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left:0;text-align:lef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15.05pt" to="341.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dVuAEAALkDAAAOAAAAZHJzL2Uyb0RvYy54bWysU8Fu2zAMvQ/oPwi6N3Y8NBuMOD2k2C7D&#10;FqzrB6iyFAuTRIHSYufvRymJO7TDMBS90KLI98hH0evbyVl2UBgN+I4vFzVnykvojd93/OHHp+uP&#10;nMUkfC8seNXxo4r8dnP1bj2GVjUwgO0VMiLxsR1Dx4eUQltVUQ7KibiAoDwFNaATiVzcVz2Kkdid&#10;rZq6XlUjYB8QpIqRbu9OQb4p/Formb5pHVVituPUWyoWi33MttqsRbtHEQYjz22IV3ThhPFUdKa6&#10;E0mwX2heUDkjESLotJDgKtDaSFU0kJpl/UzN/SCCKlpoODHMY4pvRyu/HnbITN/xZsWZF47e6D6h&#10;MPshsS14TxMEZBSkSY0htgTY+h2evRh2mGVPGl3+kiA2leke5+mqKTFJl837m2b14YYzeYlVT8CA&#10;MX1W4Fg+dNwan4WLVhy+xETFKPWSQk5u5FS6nNLRqpxs/XelSQwVWxZ0WSO1tcgOghag/7nMMoir&#10;ZGaINtbOoPrfoHNuhqmyWv8LnLNLRfBpBjrjAf9WNU2XVvUp/6L6pDXLfoT+WB6ijIP2oyg773Je&#10;wD/9An/64za/AQAA//8DAFBLAwQUAAYACAAAACEA+iN8U90AAAAJAQAADwAAAGRycy9kb3ducmV2&#10;LnhtbEyPzU7DMBCE70i8g7VI3KiTIKIqxKmqSghxQTSFuxtvnYB/IttJw9uziAO97e6MZr+pN4s1&#10;bMYQB+8E5KsMGLrOq8FpAe+Hp7s1sJikU9J4hwK+McKmub6qZaX82e1xbpNmFOJiJQX0KY0V57Hr&#10;0cq48iM60k4+WJloDZqrIM8Ubg0vsqzkVg6OPvRyxF2P3Vc7WQHmJcwfeqe3cXrel+3n26l4PcxC&#10;3N4s20dgCZf0b4ZffEKHhpiOfnIqMiPgPi+oS6Ihy4GRoVwXD8COfwfe1PyyQfMDAAD//wMAUEsB&#10;Ai0AFAAGAAgAAAAhALaDOJL+AAAA4QEAABMAAAAAAAAAAAAAAAAAAAAAAFtDb250ZW50X1R5cGVz&#10;XS54bWxQSwECLQAUAAYACAAAACEAOP0h/9YAAACUAQAACwAAAAAAAAAAAAAAAAAvAQAAX3JlbHMv&#10;LnJlbHNQSwECLQAUAAYACAAAACEA4KRXVbgBAAC5AwAADgAAAAAAAAAAAAAAAAAuAgAAZHJzL2Uy&#10;b0RvYy54bWxQSwECLQAUAAYACAAAACEA+iN8U90AAAAJAQAADwAAAAAAAAAAAAAAAAASBAAAZHJz&#10;L2Rvd25yZXYueG1sUEsFBgAAAAAEAAQA8wAAABwFAAAAAA==&#10;" strokecolor="black [3200]" strokeweight=".5pt">
                <v:stroke joinstyle="miter"/>
              </v:line>
            </w:pict>
          </mc:Fallback>
        </mc:AlternateContent>
      </w:r>
      <w:r>
        <w:rPr>
          <w:rFonts w:asciiTheme="majorBidi" w:hAnsiTheme="majorBidi" w:cstheme="majorBidi"/>
          <w:noProof/>
          <w:color w:val="231F20"/>
          <w:sz w:val="28"/>
          <w:szCs w:val="28"/>
        </w:rPr>
        <w:t xml:space="preserve">                                                    </w:t>
      </w:r>
      <w:r>
        <w:rPr>
          <w:rFonts w:asciiTheme="majorBidi" w:hAnsiTheme="majorBidi" w:cstheme="majorBidi"/>
          <w:noProof/>
          <w:color w:val="231F20"/>
          <w:sz w:val="28"/>
          <w:szCs w:val="28"/>
        </w:rPr>
        <w:tab/>
      </w:r>
    </w:p>
    <w:p w:rsidR="00DB1174" w:rsidRPr="00530F49" w:rsidRDefault="00DB1174" w:rsidP="00DB1174">
      <w:pPr>
        <w:tabs>
          <w:tab w:val="center" w:pos="4418"/>
        </w:tabs>
        <w:spacing w:after="0"/>
        <w:ind w:hanging="426"/>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t xml:space="preserve">     </w:t>
      </w:r>
      <w:r w:rsidRPr="00530F49">
        <w:rPr>
          <w:rFonts w:asciiTheme="majorBidi" w:hAnsiTheme="majorBidi" w:cstheme="majorBidi"/>
          <w:noProof/>
          <w:color w:val="000000" w:themeColor="text1"/>
          <w:sz w:val="28"/>
          <w:szCs w:val="28"/>
        </w:rPr>
        <w:t xml:space="preserve"> </w:t>
      </w:r>
      <w:r>
        <w:rPr>
          <w:rFonts w:asciiTheme="majorBidi" w:hAnsiTheme="majorBidi" w:cstheme="majorBidi"/>
          <w:color w:val="231F20"/>
          <w:sz w:val="28"/>
          <w:szCs w:val="28"/>
        </w:rPr>
        <w:t xml:space="preserve">Level 2             </w:t>
      </w:r>
      <w:r>
        <w:rPr>
          <w:rFonts w:asciiTheme="majorBidi" w:hAnsiTheme="majorBidi" w:cstheme="majorBidi"/>
          <w:noProof/>
          <w:color w:val="000000" w:themeColor="text1"/>
          <w:sz w:val="28"/>
          <w:szCs w:val="28"/>
        </w:rPr>
        <w:t xml:space="preserve">            </w:t>
      </w:r>
      <w:r w:rsidRPr="00530F49">
        <w:rPr>
          <w:rFonts w:asciiTheme="majorBidi" w:hAnsiTheme="majorBidi" w:cstheme="majorBidi"/>
          <w:noProof/>
          <w:color w:val="000000" w:themeColor="text1"/>
          <w:sz w:val="28"/>
          <w:szCs w:val="28"/>
        </w:rPr>
        <w:t xml:space="preserve">                </w:t>
      </w:r>
      <w:r w:rsidRPr="00530F49">
        <w:rPr>
          <w:rFonts w:asciiTheme="majorBidi" w:hAnsiTheme="majorBidi" w:cstheme="majorBidi"/>
          <w:color w:val="000000" w:themeColor="text1"/>
          <w:sz w:val="28"/>
          <w:szCs w:val="28"/>
        </w:rPr>
        <w:t>Flexible Budget Variance</w:t>
      </w:r>
    </w:p>
    <w:p w:rsidR="00CC4929" w:rsidRPr="00CC502F" w:rsidRDefault="00CC4929" w:rsidP="00CC4929">
      <w:pPr>
        <w:ind w:hanging="284"/>
        <w:rPr>
          <w:rFonts w:asciiTheme="majorBidi" w:hAnsiTheme="majorBidi" w:cstheme="majorBidi"/>
          <w:color w:val="231F20"/>
          <w:sz w:val="12"/>
          <w:szCs w:val="12"/>
        </w:rPr>
      </w:pPr>
    </w:p>
    <w:p w:rsidR="00DB1174" w:rsidRDefault="00DB1174" w:rsidP="00833C62">
      <w:pPr>
        <w:tabs>
          <w:tab w:val="center" w:pos="4418"/>
        </w:tabs>
        <w:spacing w:after="0"/>
        <w:ind w:hanging="426"/>
        <w:jc w:val="center"/>
        <w:rPr>
          <w:rFonts w:asciiTheme="majorBidi" w:hAnsiTheme="majorBidi" w:cstheme="majorBidi"/>
          <w:b/>
          <w:bCs/>
          <w:color w:val="000000" w:themeColor="text1"/>
          <w:sz w:val="28"/>
          <w:szCs w:val="28"/>
          <w:u w:val="single"/>
        </w:rPr>
      </w:pPr>
      <w:r w:rsidRPr="00D87871">
        <w:rPr>
          <w:rFonts w:asciiTheme="majorBidi" w:hAnsiTheme="majorBidi" w:cstheme="majorBidi"/>
          <w:b/>
          <w:bCs/>
          <w:color w:val="000000" w:themeColor="text1"/>
          <w:sz w:val="28"/>
          <w:szCs w:val="28"/>
          <w:u w:val="single"/>
        </w:rPr>
        <w:t>Journal entries using standard cost (</w:t>
      </w:r>
      <w:r>
        <w:rPr>
          <w:rFonts w:asciiTheme="majorBidi" w:hAnsiTheme="majorBidi" w:cstheme="majorBidi"/>
          <w:b/>
          <w:bCs/>
          <w:color w:val="000000" w:themeColor="text1"/>
          <w:sz w:val="28"/>
          <w:szCs w:val="28"/>
          <w:u w:val="single"/>
        </w:rPr>
        <w:t>V.O.H</w:t>
      </w:r>
      <w:r w:rsidRPr="00D87871">
        <w:rPr>
          <w:rFonts w:asciiTheme="majorBidi" w:hAnsiTheme="majorBidi" w:cstheme="majorBidi"/>
          <w:b/>
          <w:bCs/>
          <w:color w:val="000000" w:themeColor="text1"/>
          <w:sz w:val="28"/>
          <w:szCs w:val="28"/>
          <w:u w:val="single"/>
        </w:rPr>
        <w:t>)</w:t>
      </w: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2282"/>
      </w:tblGrid>
      <w:tr w:rsidR="00AD7209" w:rsidTr="00AD7209">
        <w:tc>
          <w:tcPr>
            <w:tcW w:w="7514" w:type="dxa"/>
          </w:tcPr>
          <w:p w:rsidR="00DB1174" w:rsidRPr="00693402" w:rsidRDefault="00B25FB3" w:rsidP="00833C62">
            <w:pPr>
              <w:spacing w:line="259" w:lineRule="auto"/>
              <w:rPr>
                <w:rFonts w:asciiTheme="majorBidi" w:hAnsiTheme="majorBidi" w:cstheme="majorBidi"/>
                <w:color w:val="231F20"/>
                <w:sz w:val="28"/>
                <w:szCs w:val="28"/>
              </w:rPr>
            </w:pPr>
            <w:r w:rsidRPr="00B25FB3">
              <w:rPr>
                <w:rFonts w:asciiTheme="majorBidi" w:hAnsiTheme="majorBidi" w:cstheme="majorBidi"/>
                <w:color w:val="000000" w:themeColor="text1"/>
                <w:sz w:val="28"/>
                <w:szCs w:val="28"/>
                <w:lang w:bidi="ar-IQ"/>
              </w:rPr>
              <w:t>Variable Overhead Control</w:t>
            </w:r>
            <w:r>
              <w:rPr>
                <w:rFonts w:asciiTheme="majorBidi" w:hAnsiTheme="majorBidi" w:cstheme="majorBidi"/>
                <w:color w:val="231F20"/>
                <w:sz w:val="28"/>
                <w:szCs w:val="28"/>
              </w:rPr>
              <w:t xml:space="preserve"> </w:t>
            </w:r>
            <w:r w:rsidR="00DB1174">
              <w:rPr>
                <w:rFonts w:asciiTheme="majorBidi" w:hAnsiTheme="majorBidi" w:cstheme="majorBidi"/>
                <w:color w:val="231F20"/>
                <w:sz w:val="28"/>
                <w:szCs w:val="28"/>
              </w:rPr>
              <w:t>(</w:t>
            </w:r>
            <w:r>
              <w:rPr>
                <w:rFonts w:asciiTheme="majorBidi" w:hAnsiTheme="majorBidi" w:cstheme="majorBidi"/>
                <w:color w:val="231F20"/>
                <w:sz w:val="28"/>
                <w:szCs w:val="28"/>
              </w:rPr>
              <w:t>AH × AR</w:t>
            </w:r>
            <w:r w:rsidR="00DB1174">
              <w:rPr>
                <w:rFonts w:asciiTheme="majorBidi" w:hAnsiTheme="majorBidi" w:cstheme="majorBidi"/>
                <w:color w:val="231F20"/>
                <w:sz w:val="28"/>
                <w:szCs w:val="28"/>
              </w:rPr>
              <w:t>)</w:t>
            </w:r>
          </w:p>
        </w:tc>
        <w:tc>
          <w:tcPr>
            <w:tcW w:w="2282" w:type="dxa"/>
          </w:tcPr>
          <w:p w:rsidR="00DB1174" w:rsidRPr="00DC30A5" w:rsidRDefault="00DB1174" w:rsidP="00833C62">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AD7209" w:rsidTr="00AD7209">
        <w:tc>
          <w:tcPr>
            <w:tcW w:w="7514" w:type="dxa"/>
          </w:tcPr>
          <w:p w:rsidR="00DB1174" w:rsidRPr="00693402" w:rsidRDefault="00DB1174" w:rsidP="00B25FB3">
            <w:pPr>
              <w:spacing w:line="259" w:lineRule="auto"/>
              <w:rPr>
                <w:rFonts w:asciiTheme="majorBidi" w:hAnsiTheme="majorBidi" w:cstheme="majorBidi"/>
                <w:color w:val="231F20"/>
                <w:sz w:val="28"/>
                <w:szCs w:val="28"/>
              </w:rPr>
            </w:pPr>
            <w:r w:rsidRPr="00693402">
              <w:rPr>
                <w:rFonts w:asciiTheme="majorBidi" w:hAnsiTheme="majorBidi" w:cstheme="majorBidi"/>
                <w:color w:val="231F20"/>
                <w:sz w:val="28"/>
                <w:szCs w:val="28"/>
              </w:rPr>
              <w:t xml:space="preserve">A/P </w:t>
            </w:r>
            <w:r w:rsidR="00B25FB3" w:rsidRPr="00B25FB3">
              <w:rPr>
                <w:rFonts w:asciiTheme="majorBidi" w:hAnsiTheme="majorBidi" w:cstheme="majorBidi"/>
                <w:color w:val="000000" w:themeColor="text1"/>
                <w:sz w:val="28"/>
                <w:szCs w:val="28"/>
                <w:lang w:bidi="ar-IQ"/>
              </w:rPr>
              <w:t>various other accounts</w:t>
            </w:r>
            <w:r w:rsidR="00B25FB3">
              <w:rPr>
                <w:rFonts w:asciiTheme="majorBidi" w:hAnsiTheme="majorBidi" w:cstheme="majorBidi"/>
                <w:color w:val="231F20"/>
                <w:sz w:val="28"/>
                <w:szCs w:val="28"/>
              </w:rPr>
              <w:t xml:space="preserve"> </w:t>
            </w:r>
          </w:p>
        </w:tc>
        <w:tc>
          <w:tcPr>
            <w:tcW w:w="2282" w:type="dxa"/>
          </w:tcPr>
          <w:p w:rsidR="00DB1174" w:rsidRPr="00DC30A5" w:rsidRDefault="00DB1174"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 xml:space="preserve">       XX</w:t>
            </w:r>
          </w:p>
        </w:tc>
      </w:tr>
      <w:tr w:rsidR="00AD7209" w:rsidTr="00AD7209">
        <w:tc>
          <w:tcPr>
            <w:tcW w:w="7514" w:type="dxa"/>
          </w:tcPr>
          <w:p w:rsidR="000A368A" w:rsidRPr="00CC502F" w:rsidRDefault="000A368A" w:rsidP="00CC502F">
            <w:pPr>
              <w:tabs>
                <w:tab w:val="left" w:pos="660"/>
                <w:tab w:val="left" w:pos="2520"/>
              </w:tabs>
              <w:spacing w:line="259" w:lineRule="auto"/>
              <w:rPr>
                <w:rFonts w:asciiTheme="majorBidi" w:hAnsiTheme="majorBidi" w:cstheme="majorBidi"/>
                <w:color w:val="231F20"/>
                <w:sz w:val="24"/>
                <w:szCs w:val="24"/>
              </w:rPr>
            </w:pPr>
            <w:r>
              <w:rPr>
                <w:rFonts w:asciiTheme="majorBidi" w:hAnsiTheme="majorBidi" w:cstheme="majorBidi"/>
                <w:color w:val="231F20"/>
                <w:sz w:val="28"/>
                <w:szCs w:val="28"/>
              </w:rPr>
              <w:tab/>
            </w:r>
            <w:r w:rsidR="00CC502F" w:rsidRPr="00CC502F">
              <w:rPr>
                <w:rFonts w:asciiTheme="majorBidi" w:hAnsiTheme="majorBidi" w:cstheme="majorBidi"/>
                <w:color w:val="231F20"/>
                <w:sz w:val="26"/>
                <w:szCs w:val="26"/>
              </w:rPr>
              <w:tab/>
            </w:r>
          </w:p>
          <w:p w:rsidR="00DB1174" w:rsidRPr="00693402" w:rsidRDefault="00DB1174" w:rsidP="00AD7209">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W.I.P</w:t>
            </w:r>
            <w:r w:rsidRPr="00693402">
              <w:rPr>
                <w:rFonts w:asciiTheme="majorBidi" w:hAnsiTheme="majorBidi" w:cstheme="majorBidi"/>
                <w:color w:val="231F20"/>
                <w:sz w:val="28"/>
                <w:szCs w:val="28"/>
              </w:rPr>
              <w:t xml:space="preserve"> Control</w:t>
            </w:r>
            <w:r>
              <w:rPr>
                <w:rFonts w:asciiTheme="majorBidi" w:hAnsiTheme="majorBidi" w:cstheme="majorBidi"/>
                <w:color w:val="231F20"/>
                <w:sz w:val="28"/>
                <w:szCs w:val="28"/>
              </w:rPr>
              <w:t xml:space="preserve">  (S</w:t>
            </w:r>
            <w:r w:rsidR="00B25FB3">
              <w:rPr>
                <w:rFonts w:asciiTheme="majorBidi" w:hAnsiTheme="majorBidi" w:cstheme="majorBidi"/>
                <w:color w:val="231F20"/>
                <w:sz w:val="28"/>
                <w:szCs w:val="28"/>
              </w:rPr>
              <w:t>H</w:t>
            </w:r>
            <w:r>
              <w:rPr>
                <w:rFonts w:asciiTheme="majorBidi" w:hAnsiTheme="majorBidi" w:cstheme="majorBidi"/>
                <w:color w:val="231F20"/>
                <w:sz w:val="28"/>
                <w:szCs w:val="28"/>
              </w:rPr>
              <w:t xml:space="preserve"> allowed for output units × S</w:t>
            </w:r>
            <w:r w:rsidR="00B25FB3">
              <w:rPr>
                <w:rFonts w:asciiTheme="majorBidi" w:hAnsiTheme="majorBidi" w:cstheme="majorBidi"/>
                <w:color w:val="231F20"/>
                <w:sz w:val="28"/>
                <w:szCs w:val="28"/>
              </w:rPr>
              <w:t>R</w:t>
            </w:r>
            <w:r>
              <w:rPr>
                <w:rFonts w:asciiTheme="majorBidi" w:hAnsiTheme="majorBidi" w:cstheme="majorBidi"/>
                <w:color w:val="231F20"/>
                <w:sz w:val="28"/>
                <w:szCs w:val="28"/>
              </w:rPr>
              <w:t>)</w:t>
            </w:r>
            <w:r w:rsidR="00B25FB3" w:rsidRPr="00DC30A5">
              <w:rPr>
                <w:rFonts w:asciiTheme="majorBidi" w:hAnsiTheme="majorBidi" w:cstheme="majorBidi"/>
                <w:color w:val="000000" w:themeColor="text1"/>
                <w:sz w:val="28"/>
                <w:szCs w:val="28"/>
              </w:rPr>
              <w:t xml:space="preserve"> </w:t>
            </w:r>
            <w:r w:rsidR="00B25FB3">
              <w:rPr>
                <w:rFonts w:asciiTheme="majorBidi" w:hAnsiTheme="majorBidi" w:cstheme="majorBidi"/>
                <w:color w:val="000000" w:themeColor="text1"/>
                <w:sz w:val="28"/>
                <w:szCs w:val="28"/>
              </w:rPr>
              <w:t xml:space="preserve">       </w:t>
            </w:r>
            <w:r w:rsidR="00AD7209">
              <w:rPr>
                <w:rFonts w:asciiTheme="majorBidi" w:hAnsiTheme="majorBidi" w:cstheme="majorBidi"/>
                <w:color w:val="000000" w:themeColor="text1"/>
                <w:sz w:val="28"/>
                <w:szCs w:val="28"/>
              </w:rPr>
              <w:t xml:space="preserve">  </w:t>
            </w:r>
            <w:r w:rsidR="00B25FB3">
              <w:rPr>
                <w:rFonts w:asciiTheme="majorBidi" w:hAnsiTheme="majorBidi" w:cstheme="majorBidi"/>
                <w:color w:val="000000" w:themeColor="text1"/>
                <w:sz w:val="28"/>
                <w:szCs w:val="28"/>
              </w:rPr>
              <w:t xml:space="preserve"> </w:t>
            </w:r>
          </w:p>
        </w:tc>
        <w:tc>
          <w:tcPr>
            <w:tcW w:w="2282" w:type="dxa"/>
          </w:tcPr>
          <w:p w:rsidR="000A368A" w:rsidRDefault="000A368A" w:rsidP="00D9176E">
            <w:pPr>
              <w:tabs>
                <w:tab w:val="center" w:pos="4418"/>
              </w:tabs>
              <w:rPr>
                <w:rFonts w:asciiTheme="majorBidi" w:hAnsiTheme="majorBidi" w:cstheme="majorBidi"/>
                <w:color w:val="000000" w:themeColor="text1"/>
                <w:sz w:val="28"/>
                <w:szCs w:val="28"/>
              </w:rPr>
            </w:pPr>
          </w:p>
          <w:p w:rsidR="00DB1174" w:rsidRPr="00DC30A5" w:rsidRDefault="00AD7209"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XX</w:t>
            </w:r>
          </w:p>
        </w:tc>
      </w:tr>
      <w:tr w:rsidR="00AD7209" w:rsidTr="00AD7209">
        <w:tc>
          <w:tcPr>
            <w:tcW w:w="7514" w:type="dxa"/>
          </w:tcPr>
          <w:p w:rsidR="00B25FB3" w:rsidRDefault="00B25FB3" w:rsidP="00B25FB3">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Variable Overhead Allocated</w:t>
            </w:r>
            <w:r w:rsidR="00DB1174">
              <w:rPr>
                <w:rFonts w:asciiTheme="majorBidi" w:hAnsiTheme="majorBidi" w:cstheme="majorBidi"/>
                <w:color w:val="231F20"/>
                <w:sz w:val="28"/>
                <w:szCs w:val="28"/>
              </w:rPr>
              <w:t xml:space="preserve"> </w:t>
            </w:r>
          </w:p>
          <w:p w:rsidR="00AD7209" w:rsidRPr="00D9176E" w:rsidRDefault="00AD7209" w:rsidP="00B25FB3">
            <w:pPr>
              <w:rPr>
                <w:rFonts w:asciiTheme="majorBidi" w:hAnsiTheme="majorBidi" w:cstheme="majorBidi"/>
                <w:sz w:val="16"/>
                <w:szCs w:val="16"/>
              </w:rPr>
            </w:pPr>
          </w:p>
          <w:p w:rsidR="00DB1174" w:rsidRPr="00B25FB3" w:rsidRDefault="00B25FB3" w:rsidP="00AD7209">
            <w:pPr>
              <w:rPr>
                <w:rFonts w:asciiTheme="majorBidi" w:hAnsiTheme="majorBidi" w:cstheme="majorBidi"/>
                <w:sz w:val="28"/>
                <w:szCs w:val="28"/>
              </w:rPr>
            </w:pPr>
            <w:r>
              <w:rPr>
                <w:rFonts w:asciiTheme="majorBidi" w:hAnsiTheme="majorBidi" w:cstheme="majorBidi"/>
                <w:sz w:val="28"/>
                <w:szCs w:val="28"/>
              </w:rPr>
              <w:t>When we write-off each Actual and Allocated V.O.H</w:t>
            </w:r>
            <w:r w:rsidR="00AD7209">
              <w:rPr>
                <w:rFonts w:asciiTheme="majorBidi" w:hAnsiTheme="majorBidi" w:cstheme="majorBidi"/>
                <w:sz w:val="28"/>
                <w:szCs w:val="28"/>
              </w:rPr>
              <w:t xml:space="preserve"> and record &amp; efficiency variance as following entry;</w:t>
            </w:r>
          </w:p>
        </w:tc>
        <w:tc>
          <w:tcPr>
            <w:tcW w:w="2282" w:type="dxa"/>
          </w:tcPr>
          <w:p w:rsidR="00DB1174" w:rsidRDefault="00DB1174"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 xml:space="preserve">    </w:t>
            </w:r>
            <w:r w:rsidR="00AD7209">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XX</w:t>
            </w:r>
          </w:p>
          <w:p w:rsidR="00AD7209" w:rsidRDefault="00AD7209" w:rsidP="00D9176E">
            <w:pPr>
              <w:tabs>
                <w:tab w:val="center" w:pos="4418"/>
              </w:tabs>
              <w:rPr>
                <w:rFonts w:asciiTheme="majorBidi" w:hAnsiTheme="majorBidi" w:cstheme="majorBidi"/>
                <w:color w:val="000000" w:themeColor="text1"/>
                <w:sz w:val="28"/>
                <w:szCs w:val="28"/>
              </w:rPr>
            </w:pPr>
          </w:p>
          <w:p w:rsidR="00B25FB3" w:rsidRPr="00DC30A5" w:rsidRDefault="00AD7209" w:rsidP="00D9176E">
            <w:pPr>
              <w:tabs>
                <w:tab w:val="center" w:pos="4418"/>
              </w:tabs>
              <w:rPr>
                <w:rFonts w:asciiTheme="majorBidi" w:hAnsiTheme="majorBidi" w:cstheme="majorBidi"/>
                <w:color w:val="000000" w:themeColor="text1"/>
                <w:sz w:val="28"/>
                <w:szCs w:val="28"/>
              </w:rPr>
            </w:pPr>
            <w:r>
              <w:rPr>
                <w:rFonts w:asciiTheme="majorBidi" w:hAnsiTheme="majorBidi" w:cstheme="majorBidi"/>
                <w:sz w:val="28"/>
                <w:szCs w:val="28"/>
              </w:rPr>
              <w:t>each of</w:t>
            </w:r>
            <w:r>
              <w:rPr>
                <w:rFonts w:asciiTheme="majorBidi" w:hAnsiTheme="majorBidi" w:cstheme="majorBidi"/>
                <w:color w:val="000000" w:themeColor="text1"/>
                <w:sz w:val="28"/>
                <w:szCs w:val="28"/>
              </w:rPr>
              <w:t xml:space="preserve">  spending</w:t>
            </w:r>
          </w:p>
        </w:tc>
      </w:tr>
      <w:tr w:rsidR="00AD7209" w:rsidTr="00AD7209">
        <w:tc>
          <w:tcPr>
            <w:tcW w:w="7514" w:type="dxa"/>
          </w:tcPr>
          <w:p w:rsidR="00AD7209" w:rsidRPr="00D9176E" w:rsidRDefault="00AD7209" w:rsidP="00D9176E">
            <w:pPr>
              <w:spacing w:line="259" w:lineRule="auto"/>
              <w:rPr>
                <w:rFonts w:asciiTheme="majorBidi" w:hAnsiTheme="majorBidi" w:cstheme="majorBidi"/>
                <w:color w:val="231F20"/>
                <w:sz w:val="24"/>
                <w:szCs w:val="24"/>
              </w:rPr>
            </w:pPr>
          </w:p>
          <w:p w:rsidR="00B25FB3" w:rsidRPr="00693402" w:rsidRDefault="00B25FB3"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Variable Overhead Allocated</w:t>
            </w:r>
          </w:p>
        </w:tc>
        <w:tc>
          <w:tcPr>
            <w:tcW w:w="2282" w:type="dxa"/>
          </w:tcPr>
          <w:p w:rsidR="00B25FB3" w:rsidRDefault="00B25FB3" w:rsidP="00D9176E">
            <w:pPr>
              <w:tabs>
                <w:tab w:val="center" w:pos="4418"/>
              </w:tabs>
              <w:rPr>
                <w:rFonts w:asciiTheme="majorBidi" w:hAnsiTheme="majorBidi" w:cstheme="majorBidi"/>
                <w:color w:val="000000" w:themeColor="text1"/>
                <w:sz w:val="28"/>
                <w:szCs w:val="28"/>
              </w:rPr>
            </w:pPr>
          </w:p>
          <w:p w:rsidR="00AD7209" w:rsidRPr="00DC30A5" w:rsidRDefault="00AD7209"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AD7209" w:rsidTr="00AD7209">
        <w:tc>
          <w:tcPr>
            <w:tcW w:w="7514" w:type="dxa"/>
          </w:tcPr>
          <w:p w:rsidR="00B25FB3" w:rsidRPr="00693402" w:rsidRDefault="00B25FB3"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 xml:space="preserve">V.O.H spending Variance (U) </w:t>
            </w:r>
          </w:p>
        </w:tc>
        <w:tc>
          <w:tcPr>
            <w:tcW w:w="2282" w:type="dxa"/>
          </w:tcPr>
          <w:p w:rsidR="00B25FB3" w:rsidRPr="00DC30A5" w:rsidRDefault="00B25FB3" w:rsidP="00B25FB3">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B25FB3" w:rsidTr="00AD7209">
        <w:tc>
          <w:tcPr>
            <w:tcW w:w="7514" w:type="dxa"/>
          </w:tcPr>
          <w:p w:rsidR="00B25FB3" w:rsidRPr="00693402" w:rsidRDefault="00B25FB3" w:rsidP="00D9176E">
            <w:pPr>
              <w:rPr>
                <w:rFonts w:asciiTheme="majorBidi" w:hAnsiTheme="majorBidi" w:cstheme="majorBidi"/>
                <w:color w:val="231F20"/>
                <w:sz w:val="28"/>
                <w:szCs w:val="28"/>
              </w:rPr>
            </w:pPr>
            <w:r>
              <w:rPr>
                <w:rFonts w:asciiTheme="majorBidi" w:hAnsiTheme="majorBidi" w:cstheme="majorBidi"/>
                <w:color w:val="231F20"/>
                <w:sz w:val="28"/>
                <w:szCs w:val="28"/>
              </w:rPr>
              <w:t>V.O.H efficiency Variance (U)</w:t>
            </w:r>
          </w:p>
        </w:tc>
        <w:tc>
          <w:tcPr>
            <w:tcW w:w="2282" w:type="dxa"/>
          </w:tcPr>
          <w:p w:rsidR="00B25FB3" w:rsidRPr="00DC30A5" w:rsidRDefault="00B25FB3"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AD7209" w:rsidTr="00AD7209">
        <w:tc>
          <w:tcPr>
            <w:tcW w:w="7514" w:type="dxa"/>
          </w:tcPr>
          <w:p w:rsidR="00B25FB3" w:rsidRPr="00693402" w:rsidRDefault="00B25FB3" w:rsidP="00B25FB3">
            <w:pPr>
              <w:spacing w:line="259" w:lineRule="auto"/>
              <w:rPr>
                <w:rFonts w:asciiTheme="majorBidi" w:hAnsiTheme="majorBidi" w:cstheme="majorBidi"/>
                <w:color w:val="231F20"/>
                <w:sz w:val="28"/>
                <w:szCs w:val="28"/>
              </w:rPr>
            </w:pPr>
            <w:r w:rsidRPr="00B25FB3">
              <w:rPr>
                <w:rFonts w:asciiTheme="majorBidi" w:hAnsiTheme="majorBidi" w:cstheme="majorBidi"/>
                <w:color w:val="000000" w:themeColor="text1"/>
                <w:sz w:val="28"/>
                <w:szCs w:val="28"/>
                <w:lang w:bidi="ar-IQ"/>
              </w:rPr>
              <w:t>Variable Overhead Control</w:t>
            </w:r>
            <w:r w:rsidRPr="00DC30A5">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       </w:t>
            </w:r>
          </w:p>
        </w:tc>
        <w:tc>
          <w:tcPr>
            <w:tcW w:w="2282" w:type="dxa"/>
          </w:tcPr>
          <w:p w:rsidR="00B25FB3" w:rsidRPr="00DC30A5" w:rsidRDefault="00B25FB3"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XX</w:t>
            </w:r>
          </w:p>
        </w:tc>
      </w:tr>
      <w:tr w:rsidR="00AD7209" w:rsidTr="00AD7209">
        <w:tc>
          <w:tcPr>
            <w:tcW w:w="7514" w:type="dxa"/>
          </w:tcPr>
          <w:p w:rsidR="00B25FB3" w:rsidRPr="00693402" w:rsidRDefault="00B25FB3" w:rsidP="00B25FB3">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 xml:space="preserve">V.O.H spending Variance (F) </w:t>
            </w:r>
          </w:p>
        </w:tc>
        <w:tc>
          <w:tcPr>
            <w:tcW w:w="2282" w:type="dxa"/>
          </w:tcPr>
          <w:p w:rsidR="00B25FB3" w:rsidRPr="00DC30A5" w:rsidRDefault="00B25FB3"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 xml:space="preserve"> XX</w:t>
            </w:r>
          </w:p>
        </w:tc>
      </w:tr>
      <w:tr w:rsidR="00B25FB3" w:rsidTr="00AD7209">
        <w:tc>
          <w:tcPr>
            <w:tcW w:w="7514" w:type="dxa"/>
          </w:tcPr>
          <w:p w:rsidR="00B25FB3" w:rsidRPr="00693402" w:rsidRDefault="00B25FB3" w:rsidP="00B25FB3">
            <w:pPr>
              <w:rPr>
                <w:rFonts w:asciiTheme="majorBidi" w:hAnsiTheme="majorBidi" w:cstheme="majorBidi"/>
                <w:color w:val="231F20"/>
                <w:sz w:val="28"/>
                <w:szCs w:val="28"/>
              </w:rPr>
            </w:pPr>
            <w:r>
              <w:rPr>
                <w:rFonts w:asciiTheme="majorBidi" w:hAnsiTheme="majorBidi" w:cstheme="majorBidi"/>
                <w:color w:val="231F20"/>
                <w:sz w:val="28"/>
                <w:szCs w:val="28"/>
              </w:rPr>
              <w:t>V.O.H efficiency Variance (F)</w:t>
            </w:r>
          </w:p>
        </w:tc>
        <w:tc>
          <w:tcPr>
            <w:tcW w:w="2282" w:type="dxa"/>
          </w:tcPr>
          <w:p w:rsidR="00B25FB3" w:rsidRPr="00DC30A5" w:rsidRDefault="00B25FB3"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XX</w:t>
            </w:r>
          </w:p>
        </w:tc>
      </w:tr>
    </w:tbl>
    <w:p w:rsidR="00D12834" w:rsidRDefault="00AD7209" w:rsidP="000A368A">
      <w:pPr>
        <w:rPr>
          <w:rFonts w:asciiTheme="majorBidi" w:hAnsiTheme="majorBidi" w:cstheme="majorBidi"/>
          <w:color w:val="231F20"/>
          <w:sz w:val="28"/>
          <w:szCs w:val="28"/>
        </w:rPr>
      </w:pPr>
      <w:r>
        <w:rPr>
          <w:rFonts w:asciiTheme="majorBidi" w:hAnsiTheme="majorBidi" w:cstheme="majorBidi"/>
          <w:sz w:val="28"/>
          <w:szCs w:val="28"/>
        </w:rPr>
        <w:lastRenderedPageBreak/>
        <w:t xml:space="preserve">When we write-off each </w:t>
      </w:r>
      <w:r w:rsidR="000A368A">
        <w:rPr>
          <w:rFonts w:asciiTheme="majorBidi" w:hAnsiTheme="majorBidi" w:cstheme="majorBidi"/>
          <w:sz w:val="28"/>
          <w:szCs w:val="28"/>
        </w:rPr>
        <w:t xml:space="preserve">spending </w:t>
      </w:r>
      <w:r>
        <w:rPr>
          <w:rFonts w:asciiTheme="majorBidi" w:hAnsiTheme="majorBidi" w:cstheme="majorBidi"/>
          <w:sz w:val="28"/>
          <w:szCs w:val="28"/>
        </w:rPr>
        <w:t>&amp; efficiency variance as following entry;</w:t>
      </w: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2282"/>
      </w:tblGrid>
      <w:tr w:rsidR="000A368A" w:rsidRPr="00DC30A5" w:rsidTr="000A368A">
        <w:tc>
          <w:tcPr>
            <w:tcW w:w="7514" w:type="dxa"/>
          </w:tcPr>
          <w:p w:rsidR="000A368A" w:rsidRPr="00693402" w:rsidRDefault="000A368A"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Cost of goods sold</w:t>
            </w:r>
          </w:p>
        </w:tc>
        <w:tc>
          <w:tcPr>
            <w:tcW w:w="2282" w:type="dxa"/>
          </w:tcPr>
          <w:p w:rsidR="000A368A" w:rsidRPr="00DC30A5" w:rsidRDefault="000A368A"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0A368A" w:rsidRPr="00DC30A5" w:rsidTr="000A368A">
        <w:tc>
          <w:tcPr>
            <w:tcW w:w="7514" w:type="dxa"/>
          </w:tcPr>
          <w:p w:rsidR="000A368A" w:rsidRPr="00693402" w:rsidRDefault="000A368A"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 xml:space="preserve">V.O.H spending Variance (U) </w:t>
            </w:r>
          </w:p>
        </w:tc>
        <w:tc>
          <w:tcPr>
            <w:tcW w:w="2282" w:type="dxa"/>
          </w:tcPr>
          <w:p w:rsidR="000A368A" w:rsidRPr="00DC30A5" w:rsidRDefault="000A368A"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XX</w:t>
            </w:r>
          </w:p>
        </w:tc>
      </w:tr>
      <w:tr w:rsidR="000A368A" w:rsidRPr="00DC30A5" w:rsidTr="000A368A">
        <w:tc>
          <w:tcPr>
            <w:tcW w:w="7514" w:type="dxa"/>
          </w:tcPr>
          <w:p w:rsidR="000A368A" w:rsidRPr="00693402" w:rsidRDefault="000A368A" w:rsidP="00D9176E">
            <w:pPr>
              <w:rPr>
                <w:rFonts w:asciiTheme="majorBidi" w:hAnsiTheme="majorBidi" w:cstheme="majorBidi"/>
                <w:color w:val="231F20"/>
                <w:sz w:val="28"/>
                <w:szCs w:val="28"/>
              </w:rPr>
            </w:pPr>
            <w:r>
              <w:rPr>
                <w:rFonts w:asciiTheme="majorBidi" w:hAnsiTheme="majorBidi" w:cstheme="majorBidi"/>
                <w:color w:val="231F20"/>
                <w:sz w:val="28"/>
                <w:szCs w:val="28"/>
              </w:rPr>
              <w:t>V.O.H efficiency Variance (U)</w:t>
            </w:r>
          </w:p>
        </w:tc>
        <w:tc>
          <w:tcPr>
            <w:tcW w:w="2282" w:type="dxa"/>
          </w:tcPr>
          <w:p w:rsidR="000A368A" w:rsidRPr="00DC30A5" w:rsidRDefault="000A368A"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XX</w:t>
            </w:r>
          </w:p>
        </w:tc>
      </w:tr>
    </w:tbl>
    <w:p w:rsidR="000A368A" w:rsidRPr="000A368A" w:rsidRDefault="000A368A" w:rsidP="0033570E">
      <w:pPr>
        <w:rPr>
          <w:rFonts w:asciiTheme="majorBidi" w:hAnsiTheme="majorBidi" w:cstheme="majorBidi"/>
          <w:color w:val="231F20"/>
          <w:sz w:val="2"/>
          <w:szCs w:val="2"/>
        </w:rPr>
      </w:pPr>
    </w:p>
    <w:p w:rsidR="000A368A" w:rsidRDefault="000A368A" w:rsidP="0033570E">
      <w:pPr>
        <w:rPr>
          <w:rFonts w:asciiTheme="majorBidi" w:hAnsiTheme="majorBidi" w:cstheme="majorBidi"/>
          <w:color w:val="231F20"/>
          <w:sz w:val="28"/>
          <w:szCs w:val="28"/>
        </w:rPr>
      </w:pPr>
      <w:r>
        <w:rPr>
          <w:rFonts w:asciiTheme="majorBidi" w:hAnsiTheme="majorBidi" w:cstheme="majorBidi"/>
          <w:color w:val="231F20"/>
          <w:sz w:val="28"/>
          <w:szCs w:val="28"/>
        </w:rPr>
        <w:t>Or;</w:t>
      </w: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2282"/>
      </w:tblGrid>
      <w:tr w:rsidR="000A368A" w:rsidRPr="00DC30A5" w:rsidTr="000A368A">
        <w:tc>
          <w:tcPr>
            <w:tcW w:w="7514" w:type="dxa"/>
          </w:tcPr>
          <w:p w:rsidR="000A368A" w:rsidRPr="00693402" w:rsidRDefault="000A368A" w:rsidP="000A368A">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 xml:space="preserve">V.O.H spending Variance (F) </w:t>
            </w:r>
          </w:p>
        </w:tc>
        <w:tc>
          <w:tcPr>
            <w:tcW w:w="2282" w:type="dxa"/>
          </w:tcPr>
          <w:p w:rsidR="000A368A" w:rsidRPr="00DC30A5" w:rsidRDefault="000A368A"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0A368A" w:rsidRPr="00DC30A5" w:rsidTr="000A368A">
        <w:tc>
          <w:tcPr>
            <w:tcW w:w="7514" w:type="dxa"/>
          </w:tcPr>
          <w:p w:rsidR="000A368A" w:rsidRPr="00693402" w:rsidRDefault="000A368A" w:rsidP="000A368A">
            <w:pPr>
              <w:rPr>
                <w:rFonts w:asciiTheme="majorBidi" w:hAnsiTheme="majorBidi" w:cstheme="majorBidi"/>
                <w:color w:val="231F20"/>
                <w:sz w:val="28"/>
                <w:szCs w:val="28"/>
              </w:rPr>
            </w:pPr>
            <w:r>
              <w:rPr>
                <w:rFonts w:asciiTheme="majorBidi" w:hAnsiTheme="majorBidi" w:cstheme="majorBidi"/>
                <w:color w:val="231F20"/>
                <w:sz w:val="28"/>
                <w:szCs w:val="28"/>
              </w:rPr>
              <w:t>V.O.H efficiency Variance (F)</w:t>
            </w:r>
          </w:p>
        </w:tc>
        <w:tc>
          <w:tcPr>
            <w:tcW w:w="2282" w:type="dxa"/>
          </w:tcPr>
          <w:p w:rsidR="000A368A" w:rsidRPr="00DC30A5" w:rsidRDefault="000A368A" w:rsidP="000A368A">
            <w:pPr>
              <w:tabs>
                <w:tab w:val="right" w:pos="2066"/>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r>
              <w:rPr>
                <w:rFonts w:asciiTheme="majorBidi" w:hAnsiTheme="majorBidi" w:cstheme="majorBidi"/>
                <w:color w:val="000000" w:themeColor="text1"/>
                <w:sz w:val="28"/>
                <w:szCs w:val="28"/>
              </w:rPr>
              <w:tab/>
            </w:r>
          </w:p>
        </w:tc>
      </w:tr>
      <w:tr w:rsidR="000A368A" w:rsidRPr="00DC30A5" w:rsidTr="000A368A">
        <w:tc>
          <w:tcPr>
            <w:tcW w:w="7514" w:type="dxa"/>
          </w:tcPr>
          <w:p w:rsidR="000A368A" w:rsidRPr="00693402" w:rsidRDefault="000A368A"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Cost of goods sold</w:t>
            </w:r>
          </w:p>
        </w:tc>
        <w:tc>
          <w:tcPr>
            <w:tcW w:w="2282" w:type="dxa"/>
          </w:tcPr>
          <w:p w:rsidR="000A368A" w:rsidRPr="00DC30A5" w:rsidRDefault="000A368A"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XX</w:t>
            </w:r>
          </w:p>
        </w:tc>
      </w:tr>
    </w:tbl>
    <w:p w:rsidR="000A368A" w:rsidRDefault="000A368A" w:rsidP="0033570E">
      <w:pPr>
        <w:rPr>
          <w:rFonts w:asciiTheme="majorBidi" w:hAnsiTheme="majorBidi" w:cstheme="majorBidi"/>
          <w:color w:val="231F20"/>
          <w:sz w:val="28"/>
          <w:szCs w:val="28"/>
        </w:rPr>
      </w:pPr>
    </w:p>
    <w:p w:rsidR="00D9176E" w:rsidRDefault="00D9176E" w:rsidP="00D9176E">
      <w:pPr>
        <w:pStyle w:val="ListParagraph"/>
        <w:numPr>
          <w:ilvl w:val="0"/>
          <w:numId w:val="46"/>
        </w:numPr>
        <w:tabs>
          <w:tab w:val="right" w:pos="142"/>
        </w:tabs>
        <w:ind w:left="0" w:hanging="284"/>
        <w:rPr>
          <w:rFonts w:asciiTheme="majorBidi" w:hAnsiTheme="majorBidi" w:cstheme="majorBidi"/>
          <w:color w:val="231F20"/>
          <w:sz w:val="28"/>
          <w:szCs w:val="28"/>
        </w:rPr>
      </w:pPr>
      <w:r>
        <w:rPr>
          <w:rFonts w:asciiTheme="majorBidi" w:hAnsiTheme="majorBidi" w:cstheme="majorBidi"/>
          <w:color w:val="231F20"/>
          <w:sz w:val="28"/>
          <w:szCs w:val="28"/>
        </w:rPr>
        <w:t>Fixed Manufacturing Overhead Variance: we can reach to it by the following equations, are:</w:t>
      </w:r>
    </w:p>
    <w:p w:rsidR="00D9176E" w:rsidRPr="00D9176E" w:rsidRDefault="00D9176E" w:rsidP="00D9176E">
      <w:pPr>
        <w:pStyle w:val="ListParagraph"/>
        <w:rPr>
          <w:rFonts w:asciiTheme="majorBidi" w:hAnsiTheme="majorBidi" w:cstheme="majorBidi"/>
          <w:color w:val="231F20"/>
          <w:sz w:val="6"/>
          <w:szCs w:val="6"/>
        </w:rPr>
      </w:pPr>
    </w:p>
    <w:p w:rsidR="00D9176E" w:rsidRPr="00DB1174" w:rsidRDefault="00D9176E" w:rsidP="00D9176E">
      <w:pPr>
        <w:pStyle w:val="ListParagraph"/>
        <w:spacing w:after="0"/>
        <w:ind w:hanging="1287"/>
        <w:jc w:val="both"/>
        <w:rPr>
          <w:rFonts w:asciiTheme="majorBidi" w:hAnsiTheme="majorBidi" w:cstheme="majorBidi"/>
          <w:color w:val="FF0000"/>
          <w:sz w:val="26"/>
          <w:szCs w:val="26"/>
        </w:rPr>
      </w:pPr>
      <w:r>
        <w:rPr>
          <w:rFonts w:asciiTheme="majorBidi" w:hAnsiTheme="majorBidi" w:cstheme="majorBidi"/>
          <w:color w:val="231F20"/>
          <w:sz w:val="26"/>
          <w:szCs w:val="26"/>
        </w:rPr>
        <w:t xml:space="preserve"> </w:t>
      </w:r>
      <w:r w:rsidR="00FE1F6C">
        <w:rPr>
          <w:rFonts w:asciiTheme="majorBidi" w:hAnsiTheme="majorBidi" w:cstheme="majorBidi"/>
          <w:color w:val="231F20"/>
          <w:sz w:val="26"/>
          <w:szCs w:val="26"/>
        </w:rPr>
        <w:t xml:space="preserve">    </w:t>
      </w:r>
      <w:r>
        <w:rPr>
          <w:rFonts w:asciiTheme="majorBidi" w:hAnsiTheme="majorBidi" w:cstheme="majorBidi"/>
          <w:color w:val="FF0000"/>
          <w:sz w:val="26"/>
          <w:szCs w:val="26"/>
        </w:rPr>
        <w:t>Fixed</w:t>
      </w:r>
      <w:r w:rsidRPr="00DB1174">
        <w:rPr>
          <w:rFonts w:asciiTheme="majorBidi" w:hAnsiTheme="majorBidi" w:cstheme="majorBidi"/>
          <w:color w:val="FF0000"/>
          <w:sz w:val="26"/>
          <w:szCs w:val="26"/>
        </w:rPr>
        <w:t xml:space="preserve"> overhead flexible-budget variance = Actual costs incurred – Flexible-budget amount</w:t>
      </w:r>
    </w:p>
    <w:p w:rsidR="00D9176E" w:rsidRPr="00DB1174" w:rsidRDefault="00FE1F6C" w:rsidP="00D9176E">
      <w:pPr>
        <w:pStyle w:val="ListParagraph"/>
        <w:spacing w:after="0"/>
        <w:ind w:hanging="1287"/>
        <w:jc w:val="both"/>
        <w:rPr>
          <w:rFonts w:asciiTheme="majorBidi" w:hAnsiTheme="majorBidi" w:cstheme="majorBidi"/>
          <w:color w:val="FF0000"/>
          <w:sz w:val="26"/>
          <w:szCs w:val="26"/>
        </w:rPr>
      </w:pPr>
      <w:r>
        <w:rPr>
          <w:rFonts w:asciiTheme="majorBidi" w:hAnsiTheme="majorBidi" w:cstheme="majorBidi"/>
          <w:color w:val="FF0000"/>
          <w:sz w:val="26"/>
          <w:szCs w:val="26"/>
        </w:rPr>
        <w:t xml:space="preserve">         </w:t>
      </w:r>
      <w:r w:rsidR="00D9176E" w:rsidRPr="00DB1174">
        <w:rPr>
          <w:rFonts w:asciiTheme="majorBidi" w:hAnsiTheme="majorBidi" w:cstheme="majorBidi"/>
          <w:color w:val="FF0000"/>
          <w:sz w:val="26"/>
          <w:szCs w:val="26"/>
        </w:rPr>
        <w:t xml:space="preserve"> </w:t>
      </w:r>
      <w:r w:rsidR="00CC502F">
        <w:rPr>
          <w:rFonts w:asciiTheme="majorBidi" w:hAnsiTheme="majorBidi" w:cstheme="majorBidi"/>
          <w:color w:val="FF0000"/>
          <w:sz w:val="26"/>
          <w:szCs w:val="26"/>
        </w:rPr>
        <w:t>*</w:t>
      </w:r>
      <w:r>
        <w:rPr>
          <w:rFonts w:asciiTheme="majorBidi" w:hAnsiTheme="majorBidi" w:cstheme="majorBidi"/>
          <w:color w:val="FF0000"/>
          <w:sz w:val="26"/>
          <w:szCs w:val="26"/>
        </w:rPr>
        <w:t xml:space="preserve"> </w:t>
      </w:r>
      <w:r w:rsidR="00D9176E" w:rsidRPr="00DB1174">
        <w:rPr>
          <w:rFonts w:asciiTheme="majorBidi" w:hAnsiTheme="majorBidi" w:cstheme="majorBidi"/>
          <w:color w:val="FF0000"/>
          <w:sz w:val="26"/>
          <w:szCs w:val="26"/>
        </w:rPr>
        <w:t>Actual costs incurred = Actual hours × Actual Rate</w:t>
      </w:r>
    </w:p>
    <w:p w:rsidR="00D9176E" w:rsidRPr="00DB1174" w:rsidRDefault="00CC502F" w:rsidP="00D9176E">
      <w:pPr>
        <w:spacing w:after="0"/>
        <w:ind w:hanging="284"/>
        <w:jc w:val="both"/>
        <w:rPr>
          <w:rFonts w:asciiTheme="majorBidi" w:hAnsiTheme="majorBidi" w:cstheme="majorBidi"/>
          <w:color w:val="FF0000"/>
          <w:sz w:val="26"/>
          <w:szCs w:val="26"/>
        </w:rPr>
      </w:pPr>
      <w:r>
        <w:rPr>
          <w:rFonts w:asciiTheme="majorBidi" w:hAnsiTheme="majorBidi" w:cstheme="majorBidi"/>
          <w:color w:val="FF0000"/>
          <w:sz w:val="26"/>
          <w:szCs w:val="26"/>
        </w:rPr>
        <w:t xml:space="preserve">  </w:t>
      </w:r>
      <w:r w:rsidR="00FE1F6C">
        <w:rPr>
          <w:rFonts w:asciiTheme="majorBidi" w:hAnsiTheme="majorBidi" w:cstheme="majorBidi"/>
          <w:color w:val="FF0000"/>
          <w:sz w:val="26"/>
          <w:szCs w:val="26"/>
        </w:rPr>
        <w:t xml:space="preserve"> </w:t>
      </w:r>
      <w:r w:rsidR="00D9176E" w:rsidRPr="00DB1174">
        <w:rPr>
          <w:rFonts w:asciiTheme="majorBidi" w:hAnsiTheme="majorBidi" w:cstheme="majorBidi"/>
          <w:color w:val="FF0000"/>
          <w:sz w:val="26"/>
          <w:szCs w:val="26"/>
        </w:rPr>
        <w:t xml:space="preserve"> </w:t>
      </w:r>
      <w:r w:rsidR="00FE1F6C">
        <w:rPr>
          <w:rFonts w:asciiTheme="majorBidi" w:hAnsiTheme="majorBidi" w:cstheme="majorBidi"/>
          <w:color w:val="FF0000"/>
          <w:sz w:val="26"/>
          <w:szCs w:val="26"/>
        </w:rPr>
        <w:t xml:space="preserve"> </w:t>
      </w:r>
      <w:r>
        <w:rPr>
          <w:rFonts w:asciiTheme="majorBidi" w:hAnsiTheme="majorBidi" w:cstheme="majorBidi"/>
          <w:color w:val="FF0000"/>
          <w:sz w:val="26"/>
          <w:szCs w:val="26"/>
        </w:rPr>
        <w:t xml:space="preserve">* </w:t>
      </w:r>
      <w:r w:rsidR="00D9176E" w:rsidRPr="00DB1174">
        <w:rPr>
          <w:rFonts w:asciiTheme="majorBidi" w:hAnsiTheme="majorBidi" w:cstheme="majorBidi"/>
          <w:color w:val="FF0000"/>
          <w:sz w:val="26"/>
          <w:szCs w:val="26"/>
        </w:rPr>
        <w:t>Flexible-budget amount = Standard</w:t>
      </w:r>
      <w:r w:rsidR="00D9176E">
        <w:rPr>
          <w:rFonts w:asciiTheme="majorBidi" w:hAnsiTheme="majorBidi" w:cstheme="majorBidi"/>
          <w:color w:val="FF0000"/>
          <w:sz w:val="26"/>
          <w:szCs w:val="26"/>
        </w:rPr>
        <w:t xml:space="preserve"> (Budget)</w:t>
      </w:r>
      <w:r w:rsidR="00D9176E" w:rsidRPr="00DB1174">
        <w:rPr>
          <w:rFonts w:asciiTheme="majorBidi" w:hAnsiTheme="majorBidi" w:cstheme="majorBidi"/>
          <w:color w:val="FF0000"/>
          <w:sz w:val="26"/>
          <w:szCs w:val="26"/>
        </w:rPr>
        <w:t xml:space="preserve"> hours × </w:t>
      </w:r>
      <w:r w:rsidR="00D9176E">
        <w:rPr>
          <w:rFonts w:asciiTheme="majorBidi" w:hAnsiTheme="majorBidi" w:cstheme="majorBidi"/>
          <w:color w:val="FF0000"/>
          <w:sz w:val="26"/>
          <w:szCs w:val="26"/>
        </w:rPr>
        <w:t>Standard (Budget)</w:t>
      </w:r>
      <w:r w:rsidR="00D9176E" w:rsidRPr="00DB1174">
        <w:rPr>
          <w:rFonts w:asciiTheme="majorBidi" w:hAnsiTheme="majorBidi" w:cstheme="majorBidi"/>
          <w:color w:val="FF0000"/>
          <w:sz w:val="26"/>
          <w:szCs w:val="26"/>
        </w:rPr>
        <w:t xml:space="preserve"> Rate</w:t>
      </w:r>
    </w:p>
    <w:p w:rsidR="00FE1F6C" w:rsidRPr="00CC502F" w:rsidRDefault="00FE1F6C" w:rsidP="00D9176E">
      <w:pPr>
        <w:pStyle w:val="ListParagraph"/>
        <w:ind w:left="3119" w:hanging="2977"/>
        <w:rPr>
          <w:rFonts w:asciiTheme="majorBidi" w:hAnsiTheme="majorBidi" w:cstheme="majorBidi"/>
          <w:color w:val="000000" w:themeColor="text1"/>
          <w:sz w:val="20"/>
          <w:szCs w:val="20"/>
        </w:rPr>
      </w:pPr>
    </w:p>
    <w:p w:rsidR="00D9176E" w:rsidRDefault="00D9176E" w:rsidP="00FE1F6C">
      <w:pPr>
        <w:pStyle w:val="ListParagraph"/>
        <w:spacing w:after="0"/>
        <w:ind w:left="3119" w:hanging="2977"/>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F.O.H</w:t>
      </w:r>
      <w:r w:rsidRPr="007C6B1F">
        <w:rPr>
          <w:rFonts w:asciiTheme="majorBidi" w:hAnsiTheme="majorBidi" w:cstheme="majorBidi"/>
          <w:color w:val="000000" w:themeColor="text1"/>
          <w:sz w:val="28"/>
          <w:szCs w:val="28"/>
        </w:rPr>
        <w:t xml:space="preserve"> variance subdivided into to</w:t>
      </w:r>
      <w:r>
        <w:rPr>
          <w:rFonts w:asciiTheme="majorBidi" w:hAnsiTheme="majorBidi" w:cstheme="majorBidi"/>
          <w:color w:val="000000" w:themeColor="text1"/>
          <w:sz w:val="28"/>
          <w:szCs w:val="28"/>
        </w:rPr>
        <w:t xml:space="preserve"> one variance</w:t>
      </w:r>
      <w:r w:rsidRPr="007C6B1F">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is</w:t>
      </w:r>
    </w:p>
    <w:p w:rsidR="00D9176E" w:rsidRPr="00FE1F6C" w:rsidRDefault="00FE1F6C" w:rsidP="00FE1F6C">
      <w:pPr>
        <w:spacing w:after="0"/>
        <w:rPr>
          <w:rFonts w:asciiTheme="majorBidi" w:hAnsiTheme="majorBidi" w:cstheme="majorBidi"/>
          <w:color w:val="FF0000"/>
          <w:sz w:val="26"/>
          <w:szCs w:val="26"/>
        </w:rPr>
      </w:pPr>
      <w:r w:rsidRPr="00FE1F6C">
        <w:rPr>
          <w:rFonts w:asciiTheme="majorBidi" w:hAnsiTheme="majorBidi" w:cstheme="majorBidi"/>
          <w:color w:val="FF0000"/>
          <w:sz w:val="26"/>
          <w:szCs w:val="26"/>
        </w:rPr>
        <w:t xml:space="preserve">  </w:t>
      </w:r>
      <w:r w:rsidR="00D9176E" w:rsidRPr="00FE1F6C">
        <w:rPr>
          <w:rFonts w:asciiTheme="majorBidi" w:hAnsiTheme="majorBidi" w:cstheme="majorBidi"/>
          <w:color w:val="FF0000"/>
          <w:sz w:val="26"/>
          <w:szCs w:val="26"/>
        </w:rPr>
        <w:t>F.O.H spending variance = Actual costs incurred- Flexible-budget amount</w:t>
      </w:r>
    </w:p>
    <w:p w:rsidR="00FE1F6C" w:rsidRPr="00FE1F6C" w:rsidRDefault="00FE1F6C" w:rsidP="00FE1F6C">
      <w:pPr>
        <w:rPr>
          <w:rFonts w:asciiTheme="majorBidi" w:hAnsiTheme="majorBidi" w:cstheme="majorBidi"/>
          <w:color w:val="000000" w:themeColor="text1"/>
          <w:sz w:val="2"/>
          <w:szCs w:val="2"/>
        </w:rPr>
      </w:pPr>
    </w:p>
    <w:p w:rsidR="00FE1F6C" w:rsidRDefault="00FE1F6C" w:rsidP="00FE1F6C">
      <w:pPr>
        <w:rPr>
          <w:rFonts w:asciiTheme="majorBidi" w:hAnsiTheme="majorBidi" w:cstheme="majorBidi"/>
          <w:color w:val="231F20"/>
          <w:sz w:val="28"/>
          <w:szCs w:val="28"/>
        </w:rPr>
      </w:pPr>
      <w:r w:rsidRPr="00FE1F6C">
        <w:rPr>
          <w:rFonts w:asciiTheme="majorBidi" w:hAnsiTheme="majorBidi" w:cstheme="majorBidi"/>
          <w:color w:val="000000" w:themeColor="text1"/>
          <w:sz w:val="28"/>
          <w:szCs w:val="28"/>
        </w:rPr>
        <w:t>There is another variance in fixed overhead that different between flexible budget and allocated fixed overhead is called Production volume variance</w:t>
      </w:r>
      <w:r>
        <w:rPr>
          <w:rFonts w:asciiTheme="majorBidi" w:hAnsiTheme="majorBidi" w:cstheme="majorBidi"/>
          <w:color w:val="231F20"/>
          <w:sz w:val="28"/>
          <w:szCs w:val="28"/>
        </w:rPr>
        <w:t>, so it is considered by the following equation:</w:t>
      </w:r>
    </w:p>
    <w:p w:rsidR="00FE1F6C" w:rsidRPr="00FE1F6C" w:rsidRDefault="00FE1F6C" w:rsidP="00FE1F6C">
      <w:pPr>
        <w:pStyle w:val="ListParagraph"/>
        <w:spacing w:after="0"/>
        <w:ind w:hanging="1287"/>
        <w:jc w:val="both"/>
        <w:rPr>
          <w:rFonts w:asciiTheme="majorBidi" w:hAnsiTheme="majorBidi" w:cstheme="majorBidi"/>
          <w:color w:val="FF0000"/>
          <w:sz w:val="26"/>
          <w:szCs w:val="26"/>
        </w:rPr>
      </w:pPr>
      <w:r w:rsidRPr="00FE1F6C">
        <w:rPr>
          <w:rFonts w:asciiTheme="majorBidi" w:hAnsiTheme="majorBidi" w:cstheme="majorBidi"/>
          <w:color w:val="FF0000"/>
          <w:sz w:val="26"/>
          <w:szCs w:val="26"/>
        </w:rPr>
        <w:t xml:space="preserve"> </w:t>
      </w:r>
      <w:r>
        <w:rPr>
          <w:rFonts w:asciiTheme="majorBidi" w:hAnsiTheme="majorBidi" w:cstheme="majorBidi"/>
          <w:color w:val="FF0000"/>
          <w:sz w:val="26"/>
          <w:szCs w:val="26"/>
        </w:rPr>
        <w:t xml:space="preserve">         </w:t>
      </w:r>
      <w:r w:rsidRPr="00FE1F6C">
        <w:rPr>
          <w:rFonts w:asciiTheme="majorBidi" w:hAnsiTheme="majorBidi" w:cstheme="majorBidi"/>
          <w:color w:val="FF0000"/>
          <w:sz w:val="26"/>
          <w:szCs w:val="26"/>
        </w:rPr>
        <w:t xml:space="preserve">Production volume variance = Flexible budget – Allocated </w:t>
      </w:r>
      <w:r>
        <w:rPr>
          <w:rFonts w:asciiTheme="majorBidi" w:hAnsiTheme="majorBidi" w:cstheme="majorBidi"/>
          <w:color w:val="FF0000"/>
          <w:sz w:val="26"/>
          <w:szCs w:val="26"/>
        </w:rPr>
        <w:t>F.O.H</w:t>
      </w:r>
      <w:r w:rsidRPr="00FE1F6C">
        <w:rPr>
          <w:rFonts w:asciiTheme="majorBidi" w:hAnsiTheme="majorBidi" w:cstheme="majorBidi"/>
          <w:color w:val="FF0000"/>
          <w:sz w:val="26"/>
          <w:szCs w:val="26"/>
        </w:rPr>
        <w:t xml:space="preserve"> </w:t>
      </w:r>
    </w:p>
    <w:p w:rsidR="00FE1F6C" w:rsidRPr="00FE1F6C" w:rsidRDefault="00FE1F6C" w:rsidP="00DF738F">
      <w:pPr>
        <w:pStyle w:val="ListParagraph"/>
        <w:spacing w:after="0"/>
        <w:ind w:hanging="1287"/>
        <w:jc w:val="both"/>
        <w:rPr>
          <w:rFonts w:asciiTheme="majorBidi" w:hAnsiTheme="majorBidi" w:cstheme="majorBidi"/>
          <w:color w:val="FF0000"/>
          <w:sz w:val="26"/>
          <w:szCs w:val="26"/>
        </w:rPr>
      </w:pPr>
      <w:r>
        <w:rPr>
          <w:rFonts w:asciiTheme="majorBidi" w:hAnsiTheme="majorBidi" w:cstheme="majorBidi"/>
          <w:color w:val="FF0000"/>
          <w:sz w:val="26"/>
          <w:szCs w:val="26"/>
        </w:rPr>
        <w:t xml:space="preserve">         </w:t>
      </w:r>
      <w:r w:rsidR="00DF738F" w:rsidRPr="00FE1F6C">
        <w:rPr>
          <w:rFonts w:asciiTheme="majorBidi" w:hAnsiTheme="majorBidi" w:cstheme="majorBidi"/>
          <w:color w:val="FF0000"/>
          <w:sz w:val="26"/>
          <w:szCs w:val="26"/>
        </w:rPr>
        <w:t xml:space="preserve">Allocated </w:t>
      </w:r>
      <w:r w:rsidR="00DF738F">
        <w:rPr>
          <w:rFonts w:asciiTheme="majorBidi" w:hAnsiTheme="majorBidi" w:cstheme="majorBidi"/>
          <w:color w:val="FF0000"/>
          <w:sz w:val="26"/>
          <w:szCs w:val="26"/>
        </w:rPr>
        <w:t>F.O.H</w:t>
      </w:r>
      <w:r w:rsidR="00DF738F" w:rsidRPr="00FE1F6C">
        <w:rPr>
          <w:rFonts w:asciiTheme="majorBidi" w:hAnsiTheme="majorBidi" w:cstheme="majorBidi"/>
          <w:color w:val="FF0000"/>
          <w:sz w:val="26"/>
          <w:szCs w:val="26"/>
        </w:rPr>
        <w:t xml:space="preserve"> </w:t>
      </w:r>
      <w:r w:rsidRPr="00FE1F6C">
        <w:rPr>
          <w:rFonts w:asciiTheme="majorBidi" w:hAnsiTheme="majorBidi" w:cstheme="majorBidi"/>
          <w:color w:val="FF0000"/>
          <w:sz w:val="26"/>
          <w:szCs w:val="26"/>
        </w:rPr>
        <w:t xml:space="preserve">= Standard hours allowed for output units </w:t>
      </w:r>
      <w:r w:rsidRPr="00DB1174">
        <w:rPr>
          <w:rFonts w:asciiTheme="majorBidi" w:hAnsiTheme="majorBidi" w:cstheme="majorBidi"/>
          <w:color w:val="FF0000"/>
          <w:sz w:val="26"/>
          <w:szCs w:val="26"/>
        </w:rPr>
        <w:t>×</w:t>
      </w:r>
      <w:r>
        <w:rPr>
          <w:rFonts w:asciiTheme="majorBidi" w:hAnsiTheme="majorBidi" w:cstheme="majorBidi"/>
          <w:color w:val="FF0000"/>
          <w:sz w:val="26"/>
          <w:szCs w:val="26"/>
        </w:rPr>
        <w:t xml:space="preserve"> Standard (Budget)</w:t>
      </w:r>
      <w:r w:rsidRPr="00DB1174">
        <w:rPr>
          <w:rFonts w:asciiTheme="majorBidi" w:hAnsiTheme="majorBidi" w:cstheme="majorBidi"/>
          <w:color w:val="FF0000"/>
          <w:sz w:val="26"/>
          <w:szCs w:val="26"/>
        </w:rPr>
        <w:t xml:space="preserve"> Rate</w:t>
      </w:r>
    </w:p>
    <w:p w:rsidR="00DF515D" w:rsidRDefault="00DF515D" w:rsidP="00833C62">
      <w:pPr>
        <w:ind w:left="-426" w:hanging="283"/>
        <w:rPr>
          <w:rFonts w:asciiTheme="majorBidi" w:hAnsiTheme="majorBidi" w:cstheme="majorBidi"/>
          <w:color w:val="231F20"/>
          <w:sz w:val="28"/>
          <w:szCs w:val="28"/>
        </w:rPr>
      </w:pPr>
      <w:r>
        <w:rPr>
          <w:rFonts w:asciiTheme="majorBidi" w:hAnsiTheme="majorBidi" w:cstheme="majorBidi"/>
          <w:color w:val="FF0000"/>
          <w:sz w:val="26"/>
          <w:szCs w:val="26"/>
        </w:rPr>
        <w:t xml:space="preserve">    </w:t>
      </w:r>
      <w:r w:rsidR="00833C62">
        <w:rPr>
          <w:rFonts w:asciiTheme="majorBidi" w:hAnsiTheme="majorBidi" w:cstheme="majorBidi"/>
          <w:color w:val="FF0000"/>
          <w:sz w:val="26"/>
          <w:szCs w:val="26"/>
        </w:rPr>
        <w:t xml:space="preserve">         </w:t>
      </w:r>
      <w:r>
        <w:rPr>
          <w:rFonts w:asciiTheme="majorBidi" w:hAnsiTheme="majorBidi" w:cstheme="majorBidi"/>
          <w:color w:val="FF0000"/>
          <w:sz w:val="26"/>
          <w:szCs w:val="26"/>
        </w:rPr>
        <w:t xml:space="preserve"> </w:t>
      </w:r>
      <w:r w:rsidRPr="00FE1F6C">
        <w:rPr>
          <w:rFonts w:asciiTheme="majorBidi" w:hAnsiTheme="majorBidi" w:cstheme="majorBidi"/>
          <w:color w:val="FF0000"/>
          <w:sz w:val="26"/>
          <w:szCs w:val="26"/>
        </w:rPr>
        <w:t>Standard hours allowed for output units</w:t>
      </w:r>
      <w:r>
        <w:rPr>
          <w:rFonts w:asciiTheme="majorBidi" w:hAnsiTheme="majorBidi" w:cstheme="majorBidi"/>
          <w:color w:val="FF0000"/>
          <w:sz w:val="26"/>
          <w:szCs w:val="26"/>
        </w:rPr>
        <w:t xml:space="preserve">= </w:t>
      </w:r>
      <w:r w:rsidR="00833C62">
        <w:rPr>
          <w:rFonts w:asciiTheme="majorBidi" w:hAnsiTheme="majorBidi" w:cstheme="majorBidi"/>
          <w:color w:val="FF0000"/>
          <w:sz w:val="26"/>
          <w:szCs w:val="26"/>
        </w:rPr>
        <w:t>SH</w:t>
      </w:r>
      <w:r>
        <w:rPr>
          <w:rFonts w:asciiTheme="majorBidi" w:hAnsiTheme="majorBidi" w:cstheme="majorBidi"/>
          <w:color w:val="FF0000"/>
          <w:sz w:val="26"/>
          <w:szCs w:val="26"/>
        </w:rPr>
        <w:t xml:space="preserve"> allowed per output </w:t>
      </w:r>
      <w:r w:rsidRPr="00DB1174">
        <w:rPr>
          <w:rFonts w:asciiTheme="majorBidi" w:hAnsiTheme="majorBidi" w:cstheme="majorBidi"/>
          <w:color w:val="FF0000"/>
          <w:sz w:val="26"/>
          <w:szCs w:val="26"/>
        </w:rPr>
        <w:t>×</w:t>
      </w:r>
      <w:r>
        <w:rPr>
          <w:rFonts w:asciiTheme="majorBidi" w:hAnsiTheme="majorBidi" w:cstheme="majorBidi"/>
          <w:color w:val="FF0000"/>
          <w:sz w:val="26"/>
          <w:szCs w:val="26"/>
        </w:rPr>
        <w:t xml:space="preserve"> Actual output</w:t>
      </w:r>
      <w:r w:rsidR="00833C62">
        <w:rPr>
          <w:rFonts w:asciiTheme="majorBidi" w:hAnsiTheme="majorBidi" w:cstheme="majorBidi"/>
          <w:color w:val="FF0000"/>
          <w:sz w:val="26"/>
          <w:szCs w:val="26"/>
        </w:rPr>
        <w:t xml:space="preserve"> units</w:t>
      </w:r>
      <w:r w:rsidRPr="00FE1F6C">
        <w:rPr>
          <w:rFonts w:asciiTheme="majorBidi" w:hAnsiTheme="majorBidi" w:cstheme="majorBidi"/>
          <w:color w:val="FF0000"/>
          <w:sz w:val="26"/>
          <w:szCs w:val="26"/>
        </w:rPr>
        <w:t xml:space="preserve"> </w:t>
      </w:r>
    </w:p>
    <w:p w:rsidR="00D9176E" w:rsidRDefault="00D9176E" w:rsidP="00D9176E">
      <w:pPr>
        <w:rPr>
          <w:rFonts w:asciiTheme="majorBidi" w:hAnsiTheme="majorBidi" w:cstheme="majorBidi"/>
          <w:color w:val="231F20"/>
          <w:sz w:val="28"/>
          <w:szCs w:val="28"/>
        </w:rPr>
      </w:pPr>
      <w:r>
        <w:rPr>
          <w:rFonts w:asciiTheme="majorBidi" w:hAnsiTheme="majorBidi" w:cstheme="majorBidi"/>
          <w:color w:val="231F20"/>
          <w:sz w:val="28"/>
          <w:szCs w:val="28"/>
        </w:rPr>
        <w:t>We can reach the same result by another way (more common way)</w:t>
      </w:r>
    </w:p>
    <w:tbl>
      <w:tblPr>
        <w:tblStyle w:val="TableGrid"/>
        <w:tblW w:w="8222" w:type="dxa"/>
        <w:tblInd w:w="675" w:type="dxa"/>
        <w:tblLook w:val="04A0" w:firstRow="1" w:lastRow="0" w:firstColumn="1" w:lastColumn="0" w:noHBand="0" w:noVBand="1"/>
      </w:tblPr>
      <w:tblGrid>
        <w:gridCol w:w="2552"/>
        <w:gridCol w:w="2693"/>
        <w:gridCol w:w="2977"/>
      </w:tblGrid>
      <w:tr w:rsidR="00DF738F" w:rsidTr="00DF738F">
        <w:trPr>
          <w:trHeight w:val="726"/>
        </w:trPr>
        <w:tc>
          <w:tcPr>
            <w:tcW w:w="2552" w:type="dxa"/>
          </w:tcPr>
          <w:p w:rsidR="00DF738F" w:rsidRPr="00DF738F" w:rsidRDefault="00DF738F" w:rsidP="00DF738F">
            <w:pPr>
              <w:jc w:val="center"/>
              <w:rPr>
                <w:rFonts w:asciiTheme="majorBidi" w:hAnsiTheme="majorBidi" w:cstheme="majorBidi"/>
                <w:color w:val="231F20"/>
                <w:sz w:val="28"/>
                <w:szCs w:val="28"/>
              </w:rPr>
            </w:pPr>
            <w:r w:rsidRPr="00DF738F">
              <w:rPr>
                <w:rFonts w:asciiTheme="majorBidi" w:hAnsiTheme="majorBidi" w:cstheme="majorBidi"/>
                <w:color w:val="FF0000"/>
                <w:sz w:val="28"/>
                <w:szCs w:val="28"/>
              </w:rPr>
              <w:t>Actual costs incurred</w:t>
            </w:r>
          </w:p>
        </w:tc>
        <w:tc>
          <w:tcPr>
            <w:tcW w:w="2693" w:type="dxa"/>
          </w:tcPr>
          <w:p w:rsidR="00DF738F" w:rsidRPr="00DF738F" w:rsidRDefault="00CC502F" w:rsidP="00DF738F">
            <w:pPr>
              <w:jc w:val="center"/>
              <w:rPr>
                <w:rFonts w:asciiTheme="majorBidi" w:hAnsiTheme="majorBidi" w:cstheme="majorBidi"/>
                <w:color w:val="231F20"/>
                <w:sz w:val="28"/>
                <w:szCs w:val="28"/>
              </w:rPr>
            </w:pPr>
            <w:r>
              <w:rPr>
                <w:rFonts w:asciiTheme="majorBidi" w:hAnsiTheme="majorBidi" w:cstheme="majorBidi"/>
                <w:noProof/>
                <w:color w:val="231F20"/>
                <w:sz w:val="28"/>
                <w:szCs w:val="28"/>
              </w:rPr>
              <mc:AlternateContent>
                <mc:Choice Requires="wps">
                  <w:drawing>
                    <wp:anchor distT="0" distB="0" distL="114300" distR="114300" simplePos="0" relativeHeight="252803072" behindDoc="0" locked="0" layoutInCell="1" allowOverlap="1" wp14:anchorId="314E05D7" wp14:editId="1942D310">
                      <wp:simplePos x="0" y="0"/>
                      <wp:positionH relativeFrom="column">
                        <wp:posOffset>960755</wp:posOffset>
                      </wp:positionH>
                      <wp:positionV relativeFrom="paragraph">
                        <wp:posOffset>464820</wp:posOffset>
                      </wp:positionV>
                      <wp:extent cx="0" cy="323850"/>
                      <wp:effectExtent l="95250" t="38100" r="57150" b="19050"/>
                      <wp:wrapNone/>
                      <wp:docPr id="28" name="Straight Arrow Connector 28"/>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8" o:spid="_x0000_s1026" type="#_x0000_t32" style="position:absolute;left:0;text-align:left;margin-left:75.65pt;margin-top:36.6pt;width:0;height:25.5pt;flip:y;z-index:25280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uZ1gEAAPwDAAAOAAAAZHJzL2Uyb0RvYy54bWysU02P0zAUvCPxHyzfadKuQKuo6Qp1gQuC&#10;igXuXsduLGw/69k0yb/n2UkD4kNCiIvljzfjmfHz/m50ll0URgO+5dtNzZnyEjrjzy3/9PH1s1vO&#10;YhK+Exa8avmkIr87PH2yH0KjdtCD7RQyIvGxGULL+5RCU1VR9sqJuIGgPB1qQCcSLfFcdSgGYne2&#10;2tX1i2oA7AKCVDHS7v18yA+FX2sl03uto0rMtpy0pTJiGR/zWB32ojmjCL2RiwzxDyqcMJ4uXanu&#10;RRLsK5pfqJyRCBF02khwFWhtpCoeyM22/snNQy+CKl4onBjWmOL/o5XvLidkpmv5jl7KC0dv9JBQ&#10;mHOf2EtEGNgRvKccARmVUF5DiA3Bjv6EyyqGE2bzo0bHtDXhM7VCiYMMsrGkPa1pqzExOW9K2r3Z&#10;3dw+Lw9RzQyZKWBMbxQ4lictj4uiVcrMLi5vYyINBLwCMtj6PCZh7CvfsTQF8iSylayeavN5lV3M&#10;usssTVbN2A9KUx6kb76jdKI6WmQXQT3UfdmuLFSZIdpYu4LqYvuPoKU2w1Tpzr8FrtXlRvBpBTrj&#10;AX93axqvUvVcf3U9e822H6GbyiuWOKjFSj7Ld8g9/OO6wL9/2sM3AAAA//8DAFBLAwQUAAYACAAA&#10;ACEAR1wAZt8AAAAKAQAADwAAAGRycy9kb3ducmV2LnhtbEyPQU/DMAyF70j8h8hI3Fi6DugoTadp&#10;0iS4IDEQ57QxTbXGKU22dvx6PC5w87Ofnr9XrCbXiSMOofWkYD5LQCDV3rTUKHh/294sQYSoyejO&#10;Eyo4YYBVeXlR6Nz4kV7xuIuN4BAKuVZgY+xzKUNt0ekw8z0S3z794HRkOTTSDHrkcNfJNEnupdMt&#10;8Qere9xYrPe7g1PwtE0yY7/t8ms/nl4+1s9Zs3molLq+mtaPICJO8c8MZ3xGh5KZKn8gE0TH+m6+&#10;YKuCbJGCOBt+FxUP6W0Ksizk/wrlDwAAAP//AwBQSwECLQAUAAYACAAAACEAtoM4kv4AAADhAQAA&#10;EwAAAAAAAAAAAAAAAAAAAAAAW0NvbnRlbnRfVHlwZXNdLnhtbFBLAQItABQABgAIAAAAIQA4/SH/&#10;1gAAAJQBAAALAAAAAAAAAAAAAAAAAC8BAABfcmVscy8ucmVsc1BLAQItABQABgAIAAAAIQAOp7uZ&#10;1gEAAPwDAAAOAAAAAAAAAAAAAAAAAC4CAABkcnMvZTJvRG9jLnhtbFBLAQItABQABgAIAAAAIQBH&#10;XABm3wAAAAoBAAAPAAAAAAAAAAAAAAAAADAEAABkcnMvZG93bnJldi54bWxQSwUGAAAAAAQABADz&#10;AAAAPAUAAAAA&#10;" strokecolor="black [3200]" strokeweight=".5pt">
                      <v:stroke endarrow="open" joinstyle="miter"/>
                    </v:shape>
                  </w:pict>
                </mc:Fallback>
              </mc:AlternateContent>
            </w:r>
            <w:r w:rsidR="00DF738F" w:rsidRPr="00DF738F">
              <w:rPr>
                <w:rFonts w:asciiTheme="majorBidi" w:hAnsiTheme="majorBidi" w:cstheme="majorBidi"/>
                <w:color w:val="FF0000"/>
                <w:sz w:val="28"/>
                <w:szCs w:val="28"/>
              </w:rPr>
              <w:t>Flexible-budget amount</w:t>
            </w:r>
          </w:p>
        </w:tc>
        <w:tc>
          <w:tcPr>
            <w:tcW w:w="2977" w:type="dxa"/>
          </w:tcPr>
          <w:p w:rsidR="00DF738F" w:rsidRPr="00DF738F" w:rsidRDefault="00DF738F" w:rsidP="00DF738F">
            <w:pPr>
              <w:jc w:val="center"/>
              <w:rPr>
                <w:rFonts w:asciiTheme="majorBidi" w:hAnsiTheme="majorBidi" w:cstheme="majorBidi"/>
                <w:sz w:val="28"/>
                <w:szCs w:val="28"/>
              </w:rPr>
            </w:pPr>
            <w:r w:rsidRPr="00DF738F">
              <w:rPr>
                <w:rFonts w:asciiTheme="majorBidi" w:hAnsiTheme="majorBidi" w:cstheme="majorBidi"/>
                <w:color w:val="FF0000"/>
                <w:sz w:val="28"/>
                <w:szCs w:val="28"/>
              </w:rPr>
              <w:t>Allocated F.O.H</w:t>
            </w:r>
          </w:p>
          <w:p w:rsidR="00DF738F" w:rsidRPr="00DF738F" w:rsidRDefault="00DF738F" w:rsidP="00DF738F">
            <w:pPr>
              <w:jc w:val="center"/>
              <w:rPr>
                <w:rFonts w:asciiTheme="majorBidi" w:hAnsiTheme="majorBidi" w:cstheme="majorBidi"/>
                <w:sz w:val="28"/>
                <w:szCs w:val="28"/>
              </w:rPr>
            </w:pPr>
            <w:r w:rsidRPr="00DF738F">
              <w:rPr>
                <w:rFonts w:asciiTheme="majorBidi" w:hAnsiTheme="majorBidi" w:cstheme="majorBidi"/>
                <w:color w:val="FF0000"/>
                <w:sz w:val="28"/>
                <w:szCs w:val="28"/>
              </w:rPr>
              <w:t>(SH allowed ×  SR</w:t>
            </w:r>
            <w:r w:rsidRPr="00DF738F">
              <w:rPr>
                <w:rFonts w:asciiTheme="majorBidi" w:hAnsiTheme="majorBidi" w:cstheme="majorBidi"/>
                <w:color w:val="FF0000"/>
                <w:sz w:val="30"/>
                <w:szCs w:val="30"/>
              </w:rPr>
              <w:t xml:space="preserve"> </w:t>
            </w:r>
            <w:r w:rsidRPr="00DF738F">
              <w:rPr>
                <w:rFonts w:asciiTheme="majorBidi" w:hAnsiTheme="majorBidi" w:cstheme="majorBidi"/>
                <w:color w:val="FF0000"/>
                <w:sz w:val="28"/>
                <w:szCs w:val="28"/>
              </w:rPr>
              <w:t>)</w:t>
            </w:r>
          </w:p>
        </w:tc>
      </w:tr>
    </w:tbl>
    <w:p w:rsidR="00D9176E" w:rsidRPr="00383BA3" w:rsidRDefault="00CC502F" w:rsidP="00DF738F">
      <w:pPr>
        <w:tabs>
          <w:tab w:val="left" w:pos="2580"/>
          <w:tab w:val="left" w:pos="5265"/>
        </w:tabs>
        <w:rPr>
          <w:rFonts w:asciiTheme="majorBidi" w:hAnsiTheme="majorBidi" w:cstheme="majorBidi"/>
          <w:color w:val="FF0000"/>
          <w:sz w:val="28"/>
          <w:szCs w:val="28"/>
        </w:rPr>
      </w:pPr>
      <w:r>
        <w:rPr>
          <w:rFonts w:asciiTheme="majorBidi" w:hAnsiTheme="majorBidi" w:cstheme="majorBidi"/>
          <w:noProof/>
          <w:color w:val="231F20"/>
          <w:sz w:val="28"/>
          <w:szCs w:val="28"/>
        </w:rPr>
        <mc:AlternateContent>
          <mc:Choice Requires="wps">
            <w:drawing>
              <wp:anchor distT="0" distB="0" distL="114300" distR="114300" simplePos="0" relativeHeight="252804096" behindDoc="0" locked="0" layoutInCell="1" allowOverlap="1" wp14:anchorId="1A9CC51C" wp14:editId="0B4291A0">
                <wp:simplePos x="0" y="0"/>
                <wp:positionH relativeFrom="column">
                  <wp:posOffset>5124450</wp:posOffset>
                </wp:positionH>
                <wp:positionV relativeFrom="paragraph">
                  <wp:posOffset>13335</wp:posOffset>
                </wp:positionV>
                <wp:extent cx="0" cy="314325"/>
                <wp:effectExtent l="95250" t="38100" r="57150" b="9525"/>
                <wp:wrapNone/>
                <wp:docPr id="29" name="Straight Arrow Connector 29"/>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9" o:spid="_x0000_s1026" type="#_x0000_t32" style="position:absolute;left:0;text-align:left;margin-left:403.5pt;margin-top:1.05pt;width:0;height:24.75pt;flip:y;z-index:25280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xB1QEAAPwDAAAOAAAAZHJzL2Uyb0RvYy54bWysU02P0zAQvSPxHyzfadIuIIiarlAXuCCo&#10;dtm9ex27sbA91tg06b9n7KQB8SEhxGXkj3lv5j2Pt9ejs+ykMBrwLV+vas6Ul9AZf2z5/ed3z15x&#10;FpPwnbDgVcvPKvLr3dMn2yE0agM92E4hIxIfmyG0vE8pNFUVZa+ciCsIytOlBnQi0RaPVYdiIHZn&#10;q01dv6wGwC4gSBUjnd5Ml3xX+LVWMn3SOqrEbMupt1QilviYY7XbiuaIIvRGzm2If+jCCeOp6EJ1&#10;I5JgX9H8QuWMRIig00qCq0BrI1XRQGrW9U9q7noRVNFC5sSw2BT/H638eDogM13LN68588LRG90l&#10;FObYJ/YGEQa2B+/JR0BGKeTXEGJDsL0/4LyL4YBZ/KjRMW1NeKBRKHaQQDYWt8+L22pMTE6Hkk6v&#10;1s+vNi8ycTUxZKaAMb1X4FhetDzOHS2tTOzi9CGmCXgBZLD1OSZh7FvfsXQOpElkKXORfF9lFVPf&#10;ZZXOVk3YW6XJD+pvqlEmUe0tspOgGeq+rBcWyswQbaxdQHWR/UfQnJthqkzn3wKX7FIRfFqAznjA&#10;31VN46VVPeVfVE9as+xH6M7lFYsdNGLlEebvkGf4x32Bf/+0u28AAAD//wMAUEsDBBQABgAIAAAA&#10;IQC8izKa3AAAAAgBAAAPAAAAZHJzL2Rvd25yZXYueG1sTI9BS8NAFITvgv9heYI3u0nBJsa8lFIo&#10;6EWwFc+b7DMbmn0bs9sm9de74kGPwwwz35Tr2fbiTKPvHCOkiwQEceN0xy3C22F3l4PwQbFWvWNC&#10;uJCHdXV9VapCu4lf6bwPrYgl7AuFYEIYCil9Y8gqv3ADcfQ+3GhViHJspR7VFMttL5dJspJWdRwX&#10;jBpoa6g57k8W4WmXZNp8mfzzOF1e3jfPWbt9qBFvb+bNI4hAc/gLww9+RIcqMtXuxNqLHiFPsvgl&#10;ICxTENH/1TXCfboCWZXy/4HqGwAA//8DAFBLAQItABQABgAIAAAAIQC2gziS/gAAAOEBAAATAAAA&#10;AAAAAAAAAAAAAAAAAABbQ29udGVudF9UeXBlc10ueG1sUEsBAi0AFAAGAAgAAAAhADj9If/WAAAA&#10;lAEAAAsAAAAAAAAAAAAAAAAALwEAAF9yZWxzLy5yZWxzUEsBAi0AFAAGAAgAAAAhALBhjEHVAQAA&#10;/AMAAA4AAAAAAAAAAAAAAAAALgIAAGRycy9lMm9Eb2MueG1sUEsBAi0AFAAGAAgAAAAhALyLMprc&#10;AAAACAEAAA8AAAAAAAAAAAAAAAAALwQAAGRycy9kb3ducmV2LnhtbFBLBQYAAAAABAAEAPMAAAA4&#10;BQAAAAA=&#10;" strokecolor="black [3200]" strokeweight=".5pt">
                <v:stroke endarrow="open" joinstyle="miter"/>
              </v:shape>
            </w:pict>
          </mc:Fallback>
        </mc:AlternateContent>
      </w:r>
      <w:r w:rsidR="00DF738F">
        <w:rPr>
          <w:rFonts w:asciiTheme="majorBidi" w:hAnsiTheme="majorBidi" w:cstheme="majorBidi"/>
          <w:noProof/>
          <w:color w:val="231F20"/>
          <w:sz w:val="28"/>
          <w:szCs w:val="28"/>
        </w:rPr>
        <mc:AlternateContent>
          <mc:Choice Requires="wps">
            <w:drawing>
              <wp:anchor distT="0" distB="0" distL="114300" distR="114300" simplePos="0" relativeHeight="252802048" behindDoc="0" locked="0" layoutInCell="1" allowOverlap="1" wp14:anchorId="13D9616C" wp14:editId="157B2BDA">
                <wp:simplePos x="0" y="0"/>
                <wp:positionH relativeFrom="column">
                  <wp:posOffset>1085850</wp:posOffset>
                </wp:positionH>
                <wp:positionV relativeFrom="paragraph">
                  <wp:posOffset>18415</wp:posOffset>
                </wp:positionV>
                <wp:extent cx="0" cy="304800"/>
                <wp:effectExtent l="95250" t="38100" r="57150" b="19050"/>
                <wp:wrapNone/>
                <wp:docPr id="27" name="Straight Arrow Connector 27"/>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7" o:spid="_x0000_s1026" type="#_x0000_t32" style="position:absolute;left:0;text-align:left;margin-left:85.5pt;margin-top:1.45pt;width:0;height:24pt;flip:y;z-index:25280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Ql1QEAAPwDAAAOAAAAZHJzL2Uyb0RvYy54bWysU02P0zAUvCPxHyzfadKCYBU1XaEucEFQ&#10;scDd69iNhe1nPZsm+fc8O2lAfEgIcbH88WY8M37e347OsovCaMC3fLupOVNeQmf8ueWfPr5+csNZ&#10;TMJ3woJXLZ9U5LeHx4/2Q2jUDnqwnUJGJD42Q2h5n1JoqirKXjkRNxCUp0MN6ESiJZ6rDsVA7M5W&#10;u7p+Xg2AXUCQKkbavZsP+aHwa61keq91VInZlpO2VEYs40Meq8NeNGcUoTdykSH+QYUTxtOlK9Wd&#10;SIJ9RfMLlTMSIYJOGwmuAq2NVMUDudnWP7m570VQxQuFE8MaU/x/tPLd5YTMdC3fveDMC0dvdJ9Q&#10;mHOf2EtEGNgRvKccARmVUF5DiA3Bjv6EyyqGE2bzo0bHtDXhM7VCiYMMsrGkPa1pqzExOW9K2n1a&#10;P7upy0NUM0NmChjTGwWO5UnL46JolTKzi8vbmEgDAa+ADLY+j0kY+8p3LE2BPIlsJaun2nxeZRez&#10;7jJLk1Uz9oPSlAfpm+8onaiOFtlFUA91X7YrC1VmiDbWrqC62P4jaKnNMFW682+Ba3W5EXxagc54&#10;wN/dmsarVD3XX13PXrPtB+im8oolDmqxks/yHXIP/7gu8O+f9vANAAD//wMAUEsDBBQABgAIAAAA&#10;IQBDYjEo3AAAAAgBAAAPAAAAZHJzL2Rvd25yZXYueG1sTI9Ra8IwFIXfB/6HcAXfZqKw1XZNRQRh&#10;vgzmxp7T5toUm5vaRFv36xf3sj1+nMu538nXo23ZFXvfOJKwmAtgSJXTDdUSPj92jytgPijSqnWE&#10;Em7oYV1MHnKVaTfQO14PoWaxhHymJJgQuoxzXxm0ys9dhxSzo+utChH7muteDbHctnwpxDO3qqH4&#10;wagOtwar0+FiJbzuRKLNt1mdT8Pt7WuzT+ptWko5m46bF2ABx/B3DHf9qA5FdCrdhbRnbeRkEbcE&#10;CcsU2D3/5VLCk0iBFzn/P6D4AQAA//8DAFBLAQItABQABgAIAAAAIQC2gziS/gAAAOEBAAATAAAA&#10;AAAAAAAAAAAAAAAAAABbQ29udGVudF9UeXBlc10ueG1sUEsBAi0AFAAGAAgAAAAhADj9If/WAAAA&#10;lAEAAAsAAAAAAAAAAAAAAAAALwEAAF9yZWxzLy5yZWxzUEsBAi0AFAAGAAgAAAAhALkCZCXVAQAA&#10;/AMAAA4AAAAAAAAAAAAAAAAALgIAAGRycy9lMm9Eb2MueG1sUEsBAi0AFAAGAAgAAAAhAENiMSjc&#10;AAAACAEAAA8AAAAAAAAAAAAAAAAALwQAAGRycy9kb3ducmV2LnhtbFBLBQYAAAAABAAEAPMAAAA4&#10;BQAAAAA=&#10;" strokecolor="black [3200]" strokeweight=".5pt">
                <v:stroke endarrow="open" joinstyle="miter"/>
              </v:shape>
            </w:pict>
          </mc:Fallback>
        </mc:AlternateContent>
      </w:r>
      <w:r w:rsidR="00D9176E">
        <w:rPr>
          <w:rFonts w:asciiTheme="majorBidi" w:hAnsiTheme="majorBidi" w:cstheme="majorBidi"/>
          <w:color w:val="231F20"/>
          <w:sz w:val="28"/>
          <w:szCs w:val="28"/>
        </w:rPr>
        <w:tab/>
      </w:r>
      <w:r w:rsidR="00D9176E" w:rsidRPr="00383BA3">
        <w:rPr>
          <w:rFonts w:asciiTheme="majorBidi" w:hAnsiTheme="majorBidi" w:cstheme="majorBidi"/>
          <w:color w:val="FF0000"/>
          <w:sz w:val="28"/>
          <w:szCs w:val="28"/>
        </w:rPr>
        <w:tab/>
      </w:r>
    </w:p>
    <w:p w:rsidR="00D9176E" w:rsidRDefault="00CC502F" w:rsidP="00DF738F">
      <w:pPr>
        <w:tabs>
          <w:tab w:val="left" w:pos="3135"/>
        </w:tabs>
        <w:spacing w:after="0"/>
        <w:rPr>
          <w:rFonts w:asciiTheme="majorBidi" w:hAnsiTheme="majorBidi" w:cstheme="majorBidi"/>
          <w:color w:val="231F20"/>
          <w:sz w:val="28"/>
          <w:szCs w:val="28"/>
        </w:rPr>
      </w:pPr>
      <w:r>
        <w:rPr>
          <w:rFonts w:asciiTheme="majorBidi" w:hAnsiTheme="majorBidi" w:cstheme="majorBidi"/>
          <w:noProof/>
          <w:color w:val="231F20"/>
          <w:sz w:val="28"/>
          <w:szCs w:val="28"/>
        </w:rPr>
        <mc:AlternateContent>
          <mc:Choice Requires="wps">
            <w:drawing>
              <wp:anchor distT="0" distB="0" distL="114300" distR="114300" simplePos="0" relativeHeight="252801024" behindDoc="0" locked="0" layoutInCell="1" allowOverlap="1" wp14:anchorId="62306F0C" wp14:editId="772110E0">
                <wp:simplePos x="0" y="0"/>
                <wp:positionH relativeFrom="column">
                  <wp:posOffset>1085850</wp:posOffset>
                </wp:positionH>
                <wp:positionV relativeFrom="paragraph">
                  <wp:posOffset>15240</wp:posOffset>
                </wp:positionV>
                <wp:extent cx="40481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404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left:0;text-align:lef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1.2pt" to="404.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tytwEAALkDAAAOAAAAZHJzL2Uyb0RvYy54bWysU02PEzEMvSPxH6Lc6cyUBa1Gne6hK7gg&#10;qFj2B2QzTiciiSMn9OPf46TtLAKEEOLiiWM/2+/Fs7o7eif2QMliGGS3aKWAoHG0YTfIxy/vXt1K&#10;kbIKo3IYYJAnSPJu/fLF6hB7WOKEbgQSXCSk/hAHOeUc+6ZJegKv0gIjBA4aJK8yu7RrRlIHru5d&#10;s2zbt80BaYyEGlLi2/tzUK5rfWNA50/GJMjCDZJny9VStU/FNuuV6nek4mT1ZQz1D1N4ZQM3nUvd&#10;q6zEN7K/lPJWEyY0eaHRN2iM1VA5MJuu/YnNw6QiVC4sToqzTOn/ldUf91sSdhzka5YnKM9v9JBJ&#10;2d2UxQZDYAWRBAdZqUNMPQM2YUsXL8UtFdpHQ758mZA4VnVPs7pwzELz5U17c9st30ihr7HmGRgp&#10;5feAXpTDIJ0Nhbjq1f5DytyMU68p7JRBzq3rKZ8clGQXPoNhMtysq+i6RrBxJPaKF2D82hUaXKtm&#10;Foixzs2g9s+gS26BQV2tvwXO2bUjhjwDvQ1Iv+uaj9dRzTn/yvrMtdB+wvFUH6LKwftRmV12uSzg&#10;j36FP/9x6+8AAAD//wMAUEsDBBQABgAIAAAAIQC2CHSC2wAAAAcBAAAPAAAAZHJzL2Rvd25yZXYu&#10;eG1sTI/LTsMwEEX3SPyDNUjsqNMISpTGqapKCLFBNIW9G0+dFD8i20nD3zOwgeXRHd17ptrM1rAJ&#10;Q+y9E7BcZMDQtV71Tgt4PzzdFcBikk5J4x0K+MIIm/r6qpKl8he3x6lJmlGJi6UU0KU0lJzHtkMr&#10;48IP6Cg7+WBlIgyaqyAvVG4Nz7Nsxa3sHS10csBdh+1nM1oB5iVMH3qnt3F83q+a89spfz1MQtze&#10;zNs1sIRz+juGH31Sh5qcjn50KjJD/LikX5KA/B4Y5UVWPAA7/jKvK/7fv/4GAAD//wMAUEsBAi0A&#10;FAAGAAgAAAAhALaDOJL+AAAA4QEAABMAAAAAAAAAAAAAAAAAAAAAAFtDb250ZW50X1R5cGVzXS54&#10;bWxQSwECLQAUAAYACAAAACEAOP0h/9YAAACUAQAACwAAAAAAAAAAAAAAAAAvAQAAX3JlbHMvLnJl&#10;bHNQSwECLQAUAAYACAAAACEAkb07crcBAAC5AwAADgAAAAAAAAAAAAAAAAAuAgAAZHJzL2Uyb0Rv&#10;Yy54bWxQSwECLQAUAAYACAAAACEAtgh0gtsAAAAHAQAADwAAAAAAAAAAAAAAAAARBAAAZHJzL2Rv&#10;d25yZXYueG1sUEsFBgAAAAAEAAQA8wAAABkFAAAAAA==&#10;" strokecolor="black [3200]" strokeweight=".5pt">
                <v:stroke joinstyle="miter"/>
              </v:line>
            </w:pict>
          </mc:Fallback>
        </mc:AlternateContent>
      </w:r>
      <w:r w:rsidR="00DF738F">
        <w:rPr>
          <w:rFonts w:asciiTheme="majorBidi" w:hAnsiTheme="majorBidi" w:cstheme="majorBidi"/>
          <w:noProof/>
          <w:color w:val="231F20"/>
          <w:sz w:val="28"/>
          <w:szCs w:val="28"/>
        </w:rPr>
        <mc:AlternateContent>
          <mc:Choice Requires="wps">
            <w:drawing>
              <wp:anchor distT="0" distB="0" distL="114300" distR="114300" simplePos="0" relativeHeight="252807168" behindDoc="0" locked="0" layoutInCell="1" allowOverlap="1" wp14:anchorId="52E718FB" wp14:editId="06B63805">
                <wp:simplePos x="0" y="0"/>
                <wp:positionH relativeFrom="column">
                  <wp:posOffset>2943225</wp:posOffset>
                </wp:positionH>
                <wp:positionV relativeFrom="paragraph">
                  <wp:posOffset>205105</wp:posOffset>
                </wp:positionV>
                <wp:extent cx="0" cy="209550"/>
                <wp:effectExtent l="95250" t="38100" r="57150" b="19050"/>
                <wp:wrapNone/>
                <wp:docPr id="31" name="Straight Arrow Connector 31"/>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1" o:spid="_x0000_s1026" type="#_x0000_t32" style="position:absolute;left:0;text-align:left;margin-left:231.75pt;margin-top:16.15pt;width:0;height:16.5pt;flip:y;z-index:25280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ou1gEAAPwDAAAOAAAAZHJzL2Uyb0RvYy54bWysU02P0zAUvCPxHyzfadKiRRA1XaEucEFQ&#10;scDd69iNhe1nPZsm+fc8O2lAfEgIcbH88WY8M37e347OsovCaMC3fLupOVNeQmf8ueWfPr5+8pyz&#10;mITvhAWvWj6pyG8Pjx/th9CoHfRgO4WMSHxshtDyPqXQVFWUvXIibiAoT4ca0IlESzxXHYqB2J2t&#10;dnX9rBoAu4AgVYy0ezcf8kPh11rJ9F7rqBKzLSdtqYxYxoc8Voe9aM4oQm/kIkP8gwonjKdLV6o7&#10;kQT7iuYXKmckQgSdNhJcBVobqYoHcrOtf3Jz34ugihcKJ4Y1pvj/aOW7ywmZ6Vr+dMuZF47e6D6h&#10;MOc+sZeIMLAjeE85AjIqobyGEBuCHf0Jl1UMJ8zmR42OaWvCZ2qFEgcZZGNJe1rTVmNict6UtLur&#10;X9zclIeoZobMFDCmNwocy5OWx0XRKmVmF5e3MZEGAl4BGWx9HpMw9pXvWJoCeRLZSlZPtfm8yi5m&#10;3WWWJqtm7AelKQ/SN99ROlEdLbKLoB7qvpQMCgtVZog21q6gutj+I2ipzTBVuvNvgWt1uRF8WoHO&#10;eMDf3ZrGq1Q9119dz16z7QfopvKKJQ5qsZLP8h1yD/+4LvDvn/bwDQAA//8DAFBLAwQUAAYACAAA&#10;ACEA5m5pR94AAAAJAQAADwAAAGRycy9kb3ducmV2LnhtbEyPwU7DMAyG70i8Q2QkbixlZd0odadp&#10;0iS4IDEQ57QxTbXGKU22djw9QRzgaPvT7+8v1pPtxIkG3zpGuJ0lIIhrp1tuEN5edzcrED4o1qpz&#10;TAhn8rAuLy8KlWs38gud9qERMYR9rhBMCH0upa8NWeVnrieOtw83WBXiODRSD2qM4baT8yTJpFUt&#10;xw9G9bQ1VB/2R4vwuEuW2nyZ1edhPD+/b56Wzfa+Qry+mjYPIAJN4Q+GH/2oDmV0qtyRtRcdwl2W&#10;LiKKkM5TEBH4XVQI2SIFWRbyf4PyGwAA//8DAFBLAQItABQABgAIAAAAIQC2gziS/gAAAOEBAAAT&#10;AAAAAAAAAAAAAAAAAAAAAABbQ29udGVudF9UeXBlc10ueG1sUEsBAi0AFAAGAAgAAAAhADj9If/W&#10;AAAAlAEAAAsAAAAAAAAAAAAAAAAALwEAAF9yZWxzLy5yZWxzUEsBAi0AFAAGAAgAAAAhAJLVSi7W&#10;AQAA/AMAAA4AAAAAAAAAAAAAAAAALgIAAGRycy9lMm9Eb2MueG1sUEsBAi0AFAAGAAgAAAAhAOZu&#10;aUfeAAAACQEAAA8AAAAAAAAAAAAAAAAAMAQAAGRycy9kb3ducmV2LnhtbFBLBQYAAAAABAAEAPMA&#10;AAA7BQAAAAA=&#10;" strokecolor="black [3200]" strokeweight=".5pt">
                <v:stroke endarrow="open" joinstyle="miter"/>
              </v:shape>
            </w:pict>
          </mc:Fallback>
        </mc:AlternateContent>
      </w:r>
      <w:r w:rsidR="00DF738F">
        <w:rPr>
          <w:rFonts w:asciiTheme="majorBidi" w:hAnsiTheme="majorBidi" w:cstheme="majorBidi"/>
          <w:noProof/>
          <w:color w:val="231F20"/>
          <w:sz w:val="28"/>
          <w:szCs w:val="28"/>
        </w:rPr>
        <mc:AlternateContent>
          <mc:Choice Requires="wps">
            <w:drawing>
              <wp:anchor distT="0" distB="0" distL="114300" distR="114300" simplePos="0" relativeHeight="252806144" behindDoc="0" locked="0" layoutInCell="1" allowOverlap="1" wp14:anchorId="178FBB56" wp14:editId="00128978">
                <wp:simplePos x="0" y="0"/>
                <wp:positionH relativeFrom="column">
                  <wp:posOffset>1085850</wp:posOffset>
                </wp:positionH>
                <wp:positionV relativeFrom="paragraph">
                  <wp:posOffset>205105</wp:posOffset>
                </wp:positionV>
                <wp:extent cx="0" cy="209550"/>
                <wp:effectExtent l="95250" t="38100" r="57150" b="19050"/>
                <wp:wrapNone/>
                <wp:docPr id="1344" name="Straight Arrow Connector 134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344" o:spid="_x0000_s1026" type="#_x0000_t32" style="position:absolute;left:0;text-align:left;margin-left:85.5pt;margin-top:16.15pt;width:0;height:16.5pt;flip:y;z-index:25280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hu2AEAAAAEAAAOAAAAZHJzL2Uyb0RvYy54bWysU8GO0zAQvSPxD5bvNGnZRRA1XaEucEFQ&#10;sSx3r2M3FrbHGpsm/XvGThoQCxJCXKzYnvf83pvJ9mZ0lp0URgO+5etVzZnyEjrjjy2///z22UvO&#10;YhK+Exa8avlZRX6ze/pkO4RGbaAH2ylkROJjM4SW9ymFpqqi7JUTcQVBebrUgE4k2uKx6lAMxO5s&#10;tanrF9UA2AUEqWKk09vpku8Kv9ZKpo9aR5WYbTlpS2XFsj7ktdptRXNEEXojZxniH1Q4YTw9ulDd&#10;iiTYNzSPqJyRCBF0WklwFWhtpCoeyM26/sXNXS+CKl4onBiWmOL/o5UfTgdkpqPePb+64swLR126&#10;SyjMsU/sNSIMbA/eU5KArBRRZkOIDUH3/oDzLoYD5gBGjY5pa8IXoiyRkEk2lsTPS+JqTExOh5JO&#10;N/Wr6+vSjGpiyEwBY3qnwLH80fI4a1rETOzi9D4m0kDACyCDrc9rEsa+8R1L50CuRDaTO061+b7K&#10;Libd5SudrZqwn5SmTEjf9EaZRrW3yE6C5qj7ul5YqDJDtLF2AdXF9h9Bc22GqTKhfwtcqsuL4NMC&#10;dMYD/u7VNF6k6qn+4nrymm0/QHcuXSxx0JiVfOZfIs/xz/sC//Hj7r4DAAD//wMAUEsDBBQABgAI&#10;AAAAIQDEZtuT3gAAAAkBAAAPAAAAZHJzL2Rvd25yZXYueG1sTI/BTsMwEETvSPyDtUjcqNNGNCXE&#10;qapKleCCREGcnXiJo8brELtNytez5QLHmR3NvinWk+vECYfQelIwnyUgkGpvWmoUvL/t7lYgQtRk&#10;dOcJFZwxwLq8vip0bvxIr3jax0ZwCYVcK7Ax9rmUobbodJj5Holvn35wOrIcGmkGPXK56+QiSZbS&#10;6Zb4g9U9bi3Wh/3RKXjaJZmx33b1dRjPLx+b56zZPlRK3d5Mm0cQEaf4F4YLPqNDyUyVP5IJomOd&#10;zXlLVJAuUhCXwK9RKVjepyDLQv5fUP4AAAD//wMAUEsBAi0AFAAGAAgAAAAhALaDOJL+AAAA4QEA&#10;ABMAAAAAAAAAAAAAAAAAAAAAAFtDb250ZW50X1R5cGVzXS54bWxQSwECLQAUAAYACAAAACEAOP0h&#10;/9YAAACUAQAACwAAAAAAAAAAAAAAAAAvAQAAX3JlbHMvLnJlbHNQSwECLQAUAAYACAAAACEA1qvI&#10;btgBAAAABAAADgAAAAAAAAAAAAAAAAAuAgAAZHJzL2Uyb0RvYy54bWxQSwECLQAUAAYACAAAACEA&#10;xGbbk94AAAAJAQAADwAAAAAAAAAAAAAAAAAyBAAAZHJzL2Rvd25yZXYueG1sUEsFBgAAAAAEAAQA&#10;8wAAAD0FAAAAAA==&#10;" strokecolor="black [3200]" strokeweight=".5pt">
                <v:stroke endarrow="open" joinstyle="miter"/>
              </v:shape>
            </w:pict>
          </mc:Fallback>
        </mc:AlternateContent>
      </w:r>
      <w:r w:rsidR="00D9176E">
        <w:rPr>
          <w:rFonts w:asciiTheme="majorBidi" w:hAnsiTheme="majorBidi" w:cstheme="majorBidi"/>
          <w:color w:val="231F20"/>
          <w:sz w:val="28"/>
          <w:szCs w:val="28"/>
        </w:rPr>
        <w:t>Level 3</w:t>
      </w:r>
      <w:r w:rsidR="00DF738F">
        <w:rPr>
          <w:rFonts w:asciiTheme="majorBidi" w:hAnsiTheme="majorBidi" w:cstheme="majorBidi"/>
          <w:color w:val="231F20"/>
          <w:sz w:val="28"/>
          <w:szCs w:val="28"/>
        </w:rPr>
        <w:t xml:space="preserve">            </w:t>
      </w:r>
      <w:r w:rsidR="00D9176E">
        <w:rPr>
          <w:rFonts w:asciiTheme="majorBidi" w:hAnsiTheme="majorBidi" w:cstheme="majorBidi"/>
          <w:color w:val="231F20"/>
          <w:sz w:val="28"/>
          <w:szCs w:val="28"/>
        </w:rPr>
        <w:t xml:space="preserve"> </w:t>
      </w:r>
      <w:r w:rsidR="00DF738F">
        <w:rPr>
          <w:rFonts w:asciiTheme="majorBidi" w:hAnsiTheme="majorBidi" w:cstheme="majorBidi"/>
          <w:color w:val="231F20"/>
          <w:sz w:val="28"/>
          <w:szCs w:val="28"/>
        </w:rPr>
        <w:t>F</w:t>
      </w:r>
      <w:r w:rsidR="00D9176E">
        <w:rPr>
          <w:rFonts w:asciiTheme="majorBidi" w:hAnsiTheme="majorBidi" w:cstheme="majorBidi"/>
          <w:color w:val="231F20"/>
          <w:sz w:val="28"/>
          <w:szCs w:val="28"/>
        </w:rPr>
        <w:t>.O.H. spending Variance</w:t>
      </w:r>
      <w:r w:rsidR="00DF738F">
        <w:rPr>
          <w:rFonts w:asciiTheme="majorBidi" w:hAnsiTheme="majorBidi" w:cstheme="majorBidi"/>
          <w:color w:val="231F20"/>
          <w:sz w:val="28"/>
          <w:szCs w:val="28"/>
        </w:rPr>
        <w:t xml:space="preserve">   Production Volume</w:t>
      </w:r>
      <w:r w:rsidR="00D9176E">
        <w:rPr>
          <w:rFonts w:asciiTheme="majorBidi" w:hAnsiTheme="majorBidi" w:cstheme="majorBidi"/>
          <w:color w:val="231F20"/>
          <w:sz w:val="28"/>
          <w:szCs w:val="28"/>
        </w:rPr>
        <w:t xml:space="preserve"> Variance</w:t>
      </w:r>
    </w:p>
    <w:p w:rsidR="00D9176E" w:rsidRDefault="00D9176E" w:rsidP="00D9176E">
      <w:pPr>
        <w:tabs>
          <w:tab w:val="center" w:pos="4418"/>
        </w:tabs>
        <w:spacing w:after="0"/>
        <w:ind w:hanging="426"/>
        <w:rPr>
          <w:rFonts w:asciiTheme="majorBidi" w:hAnsiTheme="majorBidi" w:cstheme="majorBidi"/>
          <w:noProof/>
          <w:color w:val="231F20"/>
          <w:sz w:val="28"/>
          <w:szCs w:val="28"/>
        </w:rPr>
      </w:pPr>
      <w:r w:rsidRPr="00DF738F">
        <w:rPr>
          <w:rFonts w:asciiTheme="majorBidi" w:hAnsiTheme="majorBidi" w:cstheme="majorBidi"/>
          <w:noProof/>
          <w:color w:val="231F20"/>
        </w:rPr>
        <mc:AlternateContent>
          <mc:Choice Requires="wps">
            <w:drawing>
              <wp:anchor distT="0" distB="0" distL="114300" distR="114300" simplePos="0" relativeHeight="252805120" behindDoc="0" locked="0" layoutInCell="1" allowOverlap="1" wp14:anchorId="0BA2D376" wp14:editId="00971EC7">
                <wp:simplePos x="0" y="0"/>
                <wp:positionH relativeFrom="column">
                  <wp:posOffset>1095375</wp:posOffset>
                </wp:positionH>
                <wp:positionV relativeFrom="paragraph">
                  <wp:posOffset>189230</wp:posOffset>
                </wp:positionV>
                <wp:extent cx="1847850" cy="0"/>
                <wp:effectExtent l="0" t="0" r="19050" b="19050"/>
                <wp:wrapNone/>
                <wp:docPr id="1345" name="Straight Connector 1345"/>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5" o:spid="_x0000_s1026" style="position:absolute;left:0;text-align:lef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4.9pt" to="231.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yuQEAAL0DAAAOAAAAZHJzL2Uyb0RvYy54bWysU02PEzEMvSPxH6Lc6UyXXahGne6hK7gg&#10;qNjlB2QzTiciiSMn9OPf46TtLAKEVisumTh+z/azPcvbg3diB5Qshl7OZ60UEDQONmx7+e3hw5uF&#10;FCmrMCiHAXp5hCRvV69fLfexgysc0Q1AgoOE1O1jL8ecY9c0SY/gVZphhMBOg+RVZpO2zUBqz9G9&#10;a67a9l2zRxoioYaU+PXu5JSrGt8Y0PmLMQmycL3k2nI9qZ6P5WxWS9VtScXR6nMZ6gVVeGUDJ51C&#10;3amsxA+yf4TyVhMmNHmm0TdojNVQNbCaefubmvtRRahauDkpTm1K/y+s/rzbkLADz+7t9Y0UQXme&#10;0n0mZbdjFmsMgXuIJKqbu7WPqWPSOmzobKW4oSL9YMiXL4sSh9rh49RhOGSh+XG+uH6/uOFB6Iuv&#10;eSJGSvkjoBfl0ktnQxGvOrX7lDInY+gFwkYp5JS63vLRQQG78BUMCyrJKruuEqwdiZ3iJRi+z8vQ&#10;OVZFFoqxzk2k9t+kM7bQoK7Xc4kTumbEkCeitwHpb1nz4VKqOeEvqk9ai+xHHI51ELUdvCNV2Xmf&#10;yxL+alf601+3+gkAAP//AwBQSwMEFAAGAAgAAAAhAEhMIBPcAAAACQEAAA8AAABkcnMvZG93bnJl&#10;di54bWxMj8FOwzAQRO9I/IO1SNyoQ4DQhjhVVQkhLoimcHdj1wnY68h20vD3LOIAx5l9mp2p1rOz&#10;bNIh9h4FXC8yYBpbr3o0At72j1dLYDFJVNJ61AK+dIR1fX5WyVL5E+701CTDKARjKQV0KQ0l57Ht&#10;tJNx4QeNdDv64GQiGQxXQZ4o3FmeZ1nBneyRPnRy0NtOt5/N6ATY5zC9m63ZxPFpVzQfr8f8ZT8J&#10;cXkxbx6AJT2nPxh+6lN1qKnTwY+oIrOk7/M7QgXkK5pAwG1xQ8bh1+B1xf8vqL8BAAD//wMAUEsB&#10;Ai0AFAAGAAgAAAAhALaDOJL+AAAA4QEAABMAAAAAAAAAAAAAAAAAAAAAAFtDb250ZW50X1R5cGVz&#10;XS54bWxQSwECLQAUAAYACAAAACEAOP0h/9YAAACUAQAACwAAAAAAAAAAAAAAAAAvAQAAX3JlbHMv&#10;LnJlbHNQSwECLQAUAAYACAAAACEAGUXGsrkBAAC9AwAADgAAAAAAAAAAAAAAAAAuAgAAZHJzL2Uy&#10;b0RvYy54bWxQSwECLQAUAAYACAAAACEASEwgE9wAAAAJAQAADwAAAAAAAAAAAAAAAAATBAAAZHJz&#10;L2Rvd25yZXYueG1sUEsFBgAAAAAEAAQA8wAAABwFAAAAAA==&#10;" strokecolor="black [3200]" strokeweight=".5pt">
                <v:stroke joinstyle="miter"/>
              </v:line>
            </w:pict>
          </mc:Fallback>
        </mc:AlternateContent>
      </w:r>
      <w:r w:rsidRPr="00DF738F">
        <w:rPr>
          <w:rFonts w:asciiTheme="majorBidi" w:hAnsiTheme="majorBidi" w:cstheme="majorBidi"/>
          <w:noProof/>
          <w:color w:val="231F20"/>
        </w:rPr>
        <w:t xml:space="preserve">                                                    </w:t>
      </w:r>
      <w:r>
        <w:rPr>
          <w:rFonts w:asciiTheme="majorBidi" w:hAnsiTheme="majorBidi" w:cstheme="majorBidi"/>
          <w:noProof/>
          <w:color w:val="231F20"/>
          <w:sz w:val="28"/>
          <w:szCs w:val="28"/>
        </w:rPr>
        <w:tab/>
      </w:r>
    </w:p>
    <w:p w:rsidR="00D9176E" w:rsidRPr="00530F49" w:rsidRDefault="00D9176E" w:rsidP="00D9176E">
      <w:pPr>
        <w:tabs>
          <w:tab w:val="center" w:pos="4418"/>
        </w:tabs>
        <w:spacing w:after="0"/>
        <w:ind w:hanging="426"/>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t xml:space="preserve">     </w:t>
      </w:r>
      <w:r w:rsidRPr="00530F49">
        <w:rPr>
          <w:rFonts w:asciiTheme="majorBidi" w:hAnsiTheme="majorBidi" w:cstheme="majorBidi"/>
          <w:noProof/>
          <w:color w:val="000000" w:themeColor="text1"/>
          <w:sz w:val="28"/>
          <w:szCs w:val="28"/>
        </w:rPr>
        <w:t xml:space="preserve"> </w:t>
      </w:r>
      <w:r>
        <w:rPr>
          <w:rFonts w:asciiTheme="majorBidi" w:hAnsiTheme="majorBidi" w:cstheme="majorBidi"/>
          <w:color w:val="231F20"/>
          <w:sz w:val="28"/>
          <w:szCs w:val="28"/>
        </w:rPr>
        <w:t>Level 2</w:t>
      </w:r>
      <w:r w:rsidR="00DF738F">
        <w:rPr>
          <w:rFonts w:asciiTheme="majorBidi" w:hAnsiTheme="majorBidi" w:cstheme="majorBidi"/>
          <w:color w:val="231F20"/>
          <w:sz w:val="28"/>
          <w:szCs w:val="28"/>
        </w:rPr>
        <w:t xml:space="preserve">            </w:t>
      </w:r>
      <w:r w:rsidRPr="00530F49">
        <w:rPr>
          <w:rFonts w:asciiTheme="majorBidi" w:hAnsiTheme="majorBidi" w:cstheme="majorBidi"/>
          <w:noProof/>
          <w:color w:val="000000" w:themeColor="text1"/>
          <w:sz w:val="28"/>
          <w:szCs w:val="28"/>
        </w:rPr>
        <w:t xml:space="preserve"> </w:t>
      </w:r>
      <w:r w:rsidRPr="00530F49">
        <w:rPr>
          <w:rFonts w:asciiTheme="majorBidi" w:hAnsiTheme="majorBidi" w:cstheme="majorBidi"/>
          <w:color w:val="000000" w:themeColor="text1"/>
          <w:sz w:val="28"/>
          <w:szCs w:val="28"/>
        </w:rPr>
        <w:t>Flexible Budget Variance</w:t>
      </w:r>
    </w:p>
    <w:p w:rsidR="00D9176E" w:rsidRDefault="00D9176E" w:rsidP="00D9176E">
      <w:pPr>
        <w:ind w:hanging="284"/>
        <w:rPr>
          <w:rFonts w:asciiTheme="majorBidi" w:hAnsiTheme="majorBidi" w:cstheme="majorBidi"/>
          <w:color w:val="231F20"/>
          <w:sz w:val="16"/>
          <w:szCs w:val="16"/>
        </w:rPr>
      </w:pPr>
    </w:p>
    <w:p w:rsidR="00FE1F6C" w:rsidRDefault="00FE1F6C" w:rsidP="00D9176E">
      <w:pPr>
        <w:ind w:hanging="284"/>
        <w:rPr>
          <w:rFonts w:asciiTheme="majorBidi" w:hAnsiTheme="majorBidi" w:cstheme="majorBidi"/>
          <w:color w:val="231F20"/>
          <w:sz w:val="16"/>
          <w:szCs w:val="16"/>
        </w:rPr>
      </w:pPr>
    </w:p>
    <w:p w:rsidR="00FE1F6C" w:rsidRDefault="00FE1F6C" w:rsidP="00D9176E">
      <w:pPr>
        <w:ind w:hanging="284"/>
        <w:rPr>
          <w:rFonts w:asciiTheme="majorBidi" w:hAnsiTheme="majorBidi" w:cstheme="majorBidi"/>
          <w:color w:val="231F20"/>
          <w:sz w:val="16"/>
          <w:szCs w:val="16"/>
        </w:rPr>
      </w:pPr>
    </w:p>
    <w:p w:rsidR="00FE1F6C" w:rsidRPr="00D9176E" w:rsidRDefault="00FE1F6C" w:rsidP="00D9176E">
      <w:pPr>
        <w:ind w:hanging="284"/>
        <w:rPr>
          <w:rFonts w:asciiTheme="majorBidi" w:hAnsiTheme="majorBidi" w:cstheme="majorBidi"/>
          <w:color w:val="231F20"/>
          <w:sz w:val="16"/>
          <w:szCs w:val="16"/>
        </w:rPr>
      </w:pPr>
    </w:p>
    <w:p w:rsidR="00D9176E" w:rsidRDefault="00D9176E" w:rsidP="00FE1F6C">
      <w:pPr>
        <w:tabs>
          <w:tab w:val="center" w:pos="4418"/>
        </w:tabs>
        <w:ind w:hanging="426"/>
        <w:jc w:val="center"/>
        <w:rPr>
          <w:rFonts w:asciiTheme="majorBidi" w:hAnsiTheme="majorBidi" w:cstheme="majorBidi"/>
          <w:b/>
          <w:bCs/>
          <w:color w:val="000000" w:themeColor="text1"/>
          <w:sz w:val="28"/>
          <w:szCs w:val="28"/>
          <w:u w:val="single"/>
        </w:rPr>
      </w:pPr>
      <w:r w:rsidRPr="00D87871">
        <w:rPr>
          <w:rFonts w:asciiTheme="majorBidi" w:hAnsiTheme="majorBidi" w:cstheme="majorBidi"/>
          <w:b/>
          <w:bCs/>
          <w:color w:val="000000" w:themeColor="text1"/>
          <w:sz w:val="28"/>
          <w:szCs w:val="28"/>
          <w:u w:val="single"/>
        </w:rPr>
        <w:lastRenderedPageBreak/>
        <w:t>Journal entries using standard cost (</w:t>
      </w:r>
      <w:r w:rsidR="00FE1F6C">
        <w:rPr>
          <w:rFonts w:asciiTheme="majorBidi" w:hAnsiTheme="majorBidi" w:cstheme="majorBidi"/>
          <w:b/>
          <w:bCs/>
          <w:color w:val="000000" w:themeColor="text1"/>
          <w:sz w:val="28"/>
          <w:szCs w:val="28"/>
          <w:u w:val="single"/>
        </w:rPr>
        <w:t>F</w:t>
      </w:r>
      <w:r>
        <w:rPr>
          <w:rFonts w:asciiTheme="majorBidi" w:hAnsiTheme="majorBidi" w:cstheme="majorBidi"/>
          <w:b/>
          <w:bCs/>
          <w:color w:val="000000" w:themeColor="text1"/>
          <w:sz w:val="28"/>
          <w:szCs w:val="28"/>
          <w:u w:val="single"/>
        </w:rPr>
        <w:t>.O.H</w:t>
      </w:r>
      <w:r w:rsidRPr="00D87871">
        <w:rPr>
          <w:rFonts w:asciiTheme="majorBidi" w:hAnsiTheme="majorBidi" w:cstheme="majorBidi"/>
          <w:b/>
          <w:bCs/>
          <w:color w:val="000000" w:themeColor="text1"/>
          <w:sz w:val="28"/>
          <w:szCs w:val="28"/>
          <w:u w:val="single"/>
        </w:rPr>
        <w:t>)</w:t>
      </w: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2282"/>
      </w:tblGrid>
      <w:tr w:rsidR="00D9176E" w:rsidTr="00D9176E">
        <w:tc>
          <w:tcPr>
            <w:tcW w:w="7514" w:type="dxa"/>
          </w:tcPr>
          <w:p w:rsidR="00D9176E" w:rsidRPr="00693402" w:rsidRDefault="00CC502F" w:rsidP="00CC502F">
            <w:pPr>
              <w:spacing w:line="259" w:lineRule="auto"/>
              <w:rPr>
                <w:rFonts w:asciiTheme="majorBidi" w:hAnsiTheme="majorBidi" w:cstheme="majorBidi"/>
                <w:color w:val="231F20"/>
                <w:sz w:val="28"/>
                <w:szCs w:val="28"/>
              </w:rPr>
            </w:pPr>
            <w:r>
              <w:rPr>
                <w:rFonts w:asciiTheme="majorBidi" w:hAnsiTheme="majorBidi" w:cstheme="majorBidi"/>
                <w:color w:val="000000" w:themeColor="text1"/>
                <w:sz w:val="28"/>
                <w:szCs w:val="28"/>
                <w:lang w:bidi="ar-IQ"/>
              </w:rPr>
              <w:t>Fixed</w:t>
            </w:r>
            <w:r w:rsidR="00D9176E" w:rsidRPr="00B25FB3">
              <w:rPr>
                <w:rFonts w:asciiTheme="majorBidi" w:hAnsiTheme="majorBidi" w:cstheme="majorBidi"/>
                <w:color w:val="000000" w:themeColor="text1"/>
                <w:sz w:val="28"/>
                <w:szCs w:val="28"/>
                <w:lang w:bidi="ar-IQ"/>
              </w:rPr>
              <w:t xml:space="preserve"> Overhead Control</w:t>
            </w:r>
            <w:r w:rsidR="00D9176E">
              <w:rPr>
                <w:rFonts w:asciiTheme="majorBidi" w:hAnsiTheme="majorBidi" w:cstheme="majorBidi"/>
                <w:color w:val="231F20"/>
                <w:sz w:val="28"/>
                <w:szCs w:val="28"/>
              </w:rPr>
              <w:t xml:space="preserve"> (</w:t>
            </w:r>
            <w:r>
              <w:rPr>
                <w:rFonts w:asciiTheme="majorBidi" w:hAnsiTheme="majorBidi" w:cstheme="majorBidi"/>
                <w:color w:val="231F20"/>
                <w:sz w:val="28"/>
                <w:szCs w:val="28"/>
              </w:rPr>
              <w:t>Actual</w:t>
            </w:r>
            <w:r w:rsidR="00D9176E">
              <w:rPr>
                <w:rFonts w:asciiTheme="majorBidi" w:hAnsiTheme="majorBidi" w:cstheme="majorBidi"/>
                <w:color w:val="231F20"/>
                <w:sz w:val="28"/>
                <w:szCs w:val="28"/>
              </w:rPr>
              <w:t>)</w:t>
            </w:r>
          </w:p>
        </w:tc>
        <w:tc>
          <w:tcPr>
            <w:tcW w:w="2282" w:type="dxa"/>
          </w:tcPr>
          <w:p w:rsidR="00D9176E" w:rsidRPr="00DC30A5" w:rsidRDefault="00D9176E"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D9176E" w:rsidTr="00D9176E">
        <w:tc>
          <w:tcPr>
            <w:tcW w:w="7514" w:type="dxa"/>
          </w:tcPr>
          <w:p w:rsidR="00D9176E" w:rsidRPr="00693402" w:rsidRDefault="00CC502F"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Salaries, depreciation and</w:t>
            </w:r>
            <w:r w:rsidR="00D9176E" w:rsidRPr="00693402">
              <w:rPr>
                <w:rFonts w:asciiTheme="majorBidi" w:hAnsiTheme="majorBidi" w:cstheme="majorBidi"/>
                <w:color w:val="231F20"/>
                <w:sz w:val="28"/>
                <w:szCs w:val="28"/>
              </w:rPr>
              <w:t xml:space="preserve"> </w:t>
            </w:r>
            <w:r w:rsidR="00D9176E" w:rsidRPr="00B25FB3">
              <w:rPr>
                <w:rFonts w:asciiTheme="majorBidi" w:hAnsiTheme="majorBidi" w:cstheme="majorBidi"/>
                <w:color w:val="000000" w:themeColor="text1"/>
                <w:sz w:val="28"/>
                <w:szCs w:val="28"/>
                <w:lang w:bidi="ar-IQ"/>
              </w:rPr>
              <w:t>various other accounts</w:t>
            </w:r>
            <w:r w:rsidR="00D9176E">
              <w:rPr>
                <w:rFonts w:asciiTheme="majorBidi" w:hAnsiTheme="majorBidi" w:cstheme="majorBidi"/>
                <w:color w:val="231F20"/>
                <w:sz w:val="28"/>
                <w:szCs w:val="28"/>
              </w:rPr>
              <w:t xml:space="preserve"> </w:t>
            </w:r>
          </w:p>
        </w:tc>
        <w:tc>
          <w:tcPr>
            <w:tcW w:w="2282" w:type="dxa"/>
          </w:tcPr>
          <w:p w:rsidR="00D9176E" w:rsidRPr="00DC30A5" w:rsidRDefault="00D9176E"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 xml:space="preserve">       XX</w:t>
            </w:r>
          </w:p>
        </w:tc>
      </w:tr>
      <w:tr w:rsidR="00D9176E" w:rsidTr="00D9176E">
        <w:tc>
          <w:tcPr>
            <w:tcW w:w="7514" w:type="dxa"/>
          </w:tcPr>
          <w:p w:rsidR="00D9176E" w:rsidRDefault="00D9176E" w:rsidP="00D9176E">
            <w:pPr>
              <w:tabs>
                <w:tab w:val="left" w:pos="2520"/>
              </w:tabs>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ab/>
            </w:r>
          </w:p>
          <w:p w:rsidR="00D9176E" w:rsidRPr="00693402" w:rsidRDefault="00D9176E"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W.I.P</w:t>
            </w:r>
            <w:r w:rsidRPr="00693402">
              <w:rPr>
                <w:rFonts w:asciiTheme="majorBidi" w:hAnsiTheme="majorBidi" w:cstheme="majorBidi"/>
                <w:color w:val="231F20"/>
                <w:sz w:val="28"/>
                <w:szCs w:val="28"/>
              </w:rPr>
              <w:t xml:space="preserve"> Control</w:t>
            </w:r>
            <w:r>
              <w:rPr>
                <w:rFonts w:asciiTheme="majorBidi" w:hAnsiTheme="majorBidi" w:cstheme="majorBidi"/>
                <w:color w:val="231F20"/>
                <w:sz w:val="28"/>
                <w:szCs w:val="28"/>
              </w:rPr>
              <w:t xml:space="preserve">  (SH allowed for output units × SR)</w:t>
            </w:r>
            <w:r w:rsidRPr="00DC30A5">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          </w:t>
            </w:r>
          </w:p>
        </w:tc>
        <w:tc>
          <w:tcPr>
            <w:tcW w:w="2282" w:type="dxa"/>
          </w:tcPr>
          <w:p w:rsidR="00D9176E" w:rsidRDefault="00D9176E" w:rsidP="00D9176E">
            <w:pPr>
              <w:tabs>
                <w:tab w:val="center" w:pos="4418"/>
              </w:tabs>
              <w:rPr>
                <w:rFonts w:asciiTheme="majorBidi" w:hAnsiTheme="majorBidi" w:cstheme="majorBidi"/>
                <w:color w:val="000000" w:themeColor="text1"/>
                <w:sz w:val="28"/>
                <w:szCs w:val="28"/>
              </w:rPr>
            </w:pPr>
          </w:p>
          <w:p w:rsidR="00D9176E" w:rsidRPr="00DC30A5" w:rsidRDefault="00D9176E"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XX</w:t>
            </w:r>
          </w:p>
        </w:tc>
      </w:tr>
      <w:tr w:rsidR="00D9176E" w:rsidTr="00D9176E">
        <w:tc>
          <w:tcPr>
            <w:tcW w:w="7514" w:type="dxa"/>
          </w:tcPr>
          <w:p w:rsidR="00D9176E" w:rsidRDefault="00CC502F"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Fixed</w:t>
            </w:r>
            <w:r w:rsidR="00D9176E">
              <w:rPr>
                <w:rFonts w:asciiTheme="majorBidi" w:hAnsiTheme="majorBidi" w:cstheme="majorBidi"/>
                <w:color w:val="231F20"/>
                <w:sz w:val="28"/>
                <w:szCs w:val="28"/>
              </w:rPr>
              <w:t xml:space="preserve"> Overhead Allocated </w:t>
            </w:r>
          </w:p>
          <w:p w:rsidR="00D9176E" w:rsidRPr="00D9176E" w:rsidRDefault="00D9176E" w:rsidP="00D9176E">
            <w:pPr>
              <w:rPr>
                <w:rFonts w:asciiTheme="majorBidi" w:hAnsiTheme="majorBidi" w:cstheme="majorBidi"/>
                <w:sz w:val="16"/>
                <w:szCs w:val="16"/>
              </w:rPr>
            </w:pPr>
          </w:p>
          <w:p w:rsidR="00D9176E" w:rsidRPr="00B25FB3" w:rsidRDefault="00D9176E" w:rsidP="00D9176E">
            <w:pPr>
              <w:rPr>
                <w:rFonts w:asciiTheme="majorBidi" w:hAnsiTheme="majorBidi" w:cstheme="majorBidi"/>
                <w:sz w:val="28"/>
                <w:szCs w:val="28"/>
              </w:rPr>
            </w:pPr>
            <w:r>
              <w:rPr>
                <w:rFonts w:asciiTheme="majorBidi" w:hAnsiTheme="majorBidi" w:cstheme="majorBidi"/>
                <w:sz w:val="28"/>
                <w:szCs w:val="28"/>
              </w:rPr>
              <w:t>When we write-off each Actual and Allocated V.O.H and record &amp; efficiency variance as following entry;</w:t>
            </w:r>
          </w:p>
        </w:tc>
        <w:tc>
          <w:tcPr>
            <w:tcW w:w="2282" w:type="dxa"/>
          </w:tcPr>
          <w:p w:rsidR="00D9176E" w:rsidRDefault="00D9176E"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XX</w:t>
            </w:r>
          </w:p>
          <w:p w:rsidR="00D9176E" w:rsidRDefault="00D9176E" w:rsidP="00D9176E">
            <w:pPr>
              <w:tabs>
                <w:tab w:val="center" w:pos="4418"/>
              </w:tabs>
              <w:rPr>
                <w:rFonts w:asciiTheme="majorBidi" w:hAnsiTheme="majorBidi" w:cstheme="majorBidi"/>
                <w:color w:val="000000" w:themeColor="text1"/>
                <w:sz w:val="28"/>
                <w:szCs w:val="28"/>
              </w:rPr>
            </w:pPr>
          </w:p>
          <w:p w:rsidR="00D9176E" w:rsidRPr="00DC30A5" w:rsidRDefault="00D9176E" w:rsidP="00D9176E">
            <w:pPr>
              <w:tabs>
                <w:tab w:val="center" w:pos="4418"/>
              </w:tabs>
              <w:rPr>
                <w:rFonts w:asciiTheme="majorBidi" w:hAnsiTheme="majorBidi" w:cstheme="majorBidi"/>
                <w:color w:val="000000" w:themeColor="text1"/>
                <w:sz w:val="28"/>
                <w:szCs w:val="28"/>
              </w:rPr>
            </w:pPr>
            <w:r>
              <w:rPr>
                <w:rFonts w:asciiTheme="majorBidi" w:hAnsiTheme="majorBidi" w:cstheme="majorBidi"/>
                <w:sz w:val="28"/>
                <w:szCs w:val="28"/>
              </w:rPr>
              <w:t>each of</w:t>
            </w:r>
            <w:r>
              <w:rPr>
                <w:rFonts w:asciiTheme="majorBidi" w:hAnsiTheme="majorBidi" w:cstheme="majorBidi"/>
                <w:color w:val="000000" w:themeColor="text1"/>
                <w:sz w:val="28"/>
                <w:szCs w:val="28"/>
              </w:rPr>
              <w:t xml:space="preserve">  spending</w:t>
            </w:r>
          </w:p>
        </w:tc>
      </w:tr>
      <w:tr w:rsidR="00D9176E" w:rsidTr="00D9176E">
        <w:tc>
          <w:tcPr>
            <w:tcW w:w="7514" w:type="dxa"/>
          </w:tcPr>
          <w:p w:rsidR="00D9176E" w:rsidRPr="00D9176E" w:rsidRDefault="00D9176E" w:rsidP="00D9176E">
            <w:pPr>
              <w:spacing w:line="259" w:lineRule="auto"/>
              <w:rPr>
                <w:rFonts w:asciiTheme="majorBidi" w:hAnsiTheme="majorBidi" w:cstheme="majorBidi"/>
                <w:color w:val="231F20"/>
                <w:sz w:val="24"/>
                <w:szCs w:val="24"/>
              </w:rPr>
            </w:pPr>
          </w:p>
          <w:p w:rsidR="00D9176E" w:rsidRPr="00693402" w:rsidRDefault="00CC502F"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Fixed</w:t>
            </w:r>
            <w:r w:rsidR="00D9176E">
              <w:rPr>
                <w:rFonts w:asciiTheme="majorBidi" w:hAnsiTheme="majorBidi" w:cstheme="majorBidi"/>
                <w:color w:val="231F20"/>
                <w:sz w:val="28"/>
                <w:szCs w:val="28"/>
              </w:rPr>
              <w:t xml:space="preserve"> Overhead Allocated</w:t>
            </w:r>
          </w:p>
        </w:tc>
        <w:tc>
          <w:tcPr>
            <w:tcW w:w="2282" w:type="dxa"/>
          </w:tcPr>
          <w:p w:rsidR="00D9176E" w:rsidRDefault="00D9176E" w:rsidP="00D9176E">
            <w:pPr>
              <w:tabs>
                <w:tab w:val="center" w:pos="4418"/>
              </w:tabs>
              <w:rPr>
                <w:rFonts w:asciiTheme="majorBidi" w:hAnsiTheme="majorBidi" w:cstheme="majorBidi"/>
                <w:color w:val="000000" w:themeColor="text1"/>
                <w:sz w:val="28"/>
                <w:szCs w:val="28"/>
              </w:rPr>
            </w:pPr>
          </w:p>
          <w:p w:rsidR="00D9176E" w:rsidRPr="00DC30A5" w:rsidRDefault="00D9176E"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D9176E" w:rsidTr="00D9176E">
        <w:tc>
          <w:tcPr>
            <w:tcW w:w="7514" w:type="dxa"/>
          </w:tcPr>
          <w:p w:rsidR="00D9176E" w:rsidRPr="00693402" w:rsidRDefault="00FF3D9C"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F</w:t>
            </w:r>
            <w:r w:rsidR="00D9176E">
              <w:rPr>
                <w:rFonts w:asciiTheme="majorBidi" w:hAnsiTheme="majorBidi" w:cstheme="majorBidi"/>
                <w:color w:val="231F20"/>
                <w:sz w:val="28"/>
                <w:szCs w:val="28"/>
              </w:rPr>
              <w:t xml:space="preserve">.O.H spending Variance (U) </w:t>
            </w:r>
          </w:p>
        </w:tc>
        <w:tc>
          <w:tcPr>
            <w:tcW w:w="2282" w:type="dxa"/>
          </w:tcPr>
          <w:p w:rsidR="00D9176E" w:rsidRPr="00DC30A5" w:rsidRDefault="00D9176E"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D9176E" w:rsidTr="00D9176E">
        <w:tc>
          <w:tcPr>
            <w:tcW w:w="7514" w:type="dxa"/>
          </w:tcPr>
          <w:p w:rsidR="00D9176E" w:rsidRPr="00693402" w:rsidRDefault="00FF3D9C" w:rsidP="00D9176E">
            <w:pPr>
              <w:rPr>
                <w:rFonts w:asciiTheme="majorBidi" w:hAnsiTheme="majorBidi" w:cstheme="majorBidi"/>
                <w:color w:val="231F20"/>
                <w:sz w:val="28"/>
                <w:szCs w:val="28"/>
              </w:rPr>
            </w:pPr>
            <w:r>
              <w:rPr>
                <w:rFonts w:asciiTheme="majorBidi" w:hAnsiTheme="majorBidi" w:cstheme="majorBidi"/>
                <w:color w:val="231F20"/>
                <w:sz w:val="28"/>
                <w:szCs w:val="28"/>
              </w:rPr>
              <w:t>Production Volume</w:t>
            </w:r>
            <w:r w:rsidR="00D9176E">
              <w:rPr>
                <w:rFonts w:asciiTheme="majorBidi" w:hAnsiTheme="majorBidi" w:cstheme="majorBidi"/>
                <w:color w:val="231F20"/>
                <w:sz w:val="28"/>
                <w:szCs w:val="28"/>
              </w:rPr>
              <w:t xml:space="preserve"> Variance (U)</w:t>
            </w:r>
          </w:p>
        </w:tc>
        <w:tc>
          <w:tcPr>
            <w:tcW w:w="2282" w:type="dxa"/>
          </w:tcPr>
          <w:p w:rsidR="00D9176E" w:rsidRPr="00DC30A5" w:rsidRDefault="00D9176E"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D9176E" w:rsidTr="00D9176E">
        <w:tc>
          <w:tcPr>
            <w:tcW w:w="7514" w:type="dxa"/>
          </w:tcPr>
          <w:p w:rsidR="00D9176E" w:rsidRPr="00693402" w:rsidRDefault="00FF3D9C" w:rsidP="00D9176E">
            <w:pPr>
              <w:spacing w:line="259" w:lineRule="auto"/>
              <w:rPr>
                <w:rFonts w:asciiTheme="majorBidi" w:hAnsiTheme="majorBidi" w:cstheme="majorBidi"/>
                <w:color w:val="231F20"/>
                <w:sz w:val="28"/>
                <w:szCs w:val="28"/>
              </w:rPr>
            </w:pPr>
            <w:r>
              <w:rPr>
                <w:rFonts w:asciiTheme="majorBidi" w:hAnsiTheme="majorBidi" w:cstheme="majorBidi"/>
                <w:color w:val="000000" w:themeColor="text1"/>
                <w:sz w:val="28"/>
                <w:szCs w:val="28"/>
                <w:lang w:bidi="ar-IQ"/>
              </w:rPr>
              <w:t>Fixed</w:t>
            </w:r>
            <w:r w:rsidR="00D9176E" w:rsidRPr="00B25FB3">
              <w:rPr>
                <w:rFonts w:asciiTheme="majorBidi" w:hAnsiTheme="majorBidi" w:cstheme="majorBidi"/>
                <w:color w:val="000000" w:themeColor="text1"/>
                <w:sz w:val="28"/>
                <w:szCs w:val="28"/>
                <w:lang w:bidi="ar-IQ"/>
              </w:rPr>
              <w:t xml:space="preserve"> Overhead Control</w:t>
            </w:r>
            <w:r w:rsidR="00D9176E" w:rsidRPr="00DC30A5">
              <w:rPr>
                <w:rFonts w:asciiTheme="majorBidi" w:hAnsiTheme="majorBidi" w:cstheme="majorBidi"/>
                <w:color w:val="000000" w:themeColor="text1"/>
                <w:sz w:val="28"/>
                <w:szCs w:val="28"/>
              </w:rPr>
              <w:t xml:space="preserve"> </w:t>
            </w:r>
            <w:r w:rsidR="00D9176E">
              <w:rPr>
                <w:rFonts w:asciiTheme="majorBidi" w:hAnsiTheme="majorBidi" w:cstheme="majorBidi"/>
                <w:color w:val="000000" w:themeColor="text1"/>
                <w:sz w:val="28"/>
                <w:szCs w:val="28"/>
              </w:rPr>
              <w:t xml:space="preserve">       </w:t>
            </w:r>
          </w:p>
        </w:tc>
        <w:tc>
          <w:tcPr>
            <w:tcW w:w="2282" w:type="dxa"/>
          </w:tcPr>
          <w:p w:rsidR="00D9176E" w:rsidRPr="00DC30A5" w:rsidRDefault="00D9176E"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XX</w:t>
            </w:r>
          </w:p>
        </w:tc>
      </w:tr>
      <w:tr w:rsidR="00D9176E" w:rsidTr="00D9176E">
        <w:tc>
          <w:tcPr>
            <w:tcW w:w="7514" w:type="dxa"/>
          </w:tcPr>
          <w:p w:rsidR="00D9176E" w:rsidRPr="00693402" w:rsidRDefault="00FF3D9C"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F</w:t>
            </w:r>
            <w:r w:rsidR="00D9176E">
              <w:rPr>
                <w:rFonts w:asciiTheme="majorBidi" w:hAnsiTheme="majorBidi" w:cstheme="majorBidi"/>
                <w:color w:val="231F20"/>
                <w:sz w:val="28"/>
                <w:szCs w:val="28"/>
              </w:rPr>
              <w:t xml:space="preserve">.O.H spending Variance (F) </w:t>
            </w:r>
          </w:p>
        </w:tc>
        <w:tc>
          <w:tcPr>
            <w:tcW w:w="2282" w:type="dxa"/>
          </w:tcPr>
          <w:p w:rsidR="00D9176E" w:rsidRPr="00DC30A5" w:rsidRDefault="00D9176E"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 xml:space="preserve"> XX</w:t>
            </w:r>
          </w:p>
        </w:tc>
      </w:tr>
      <w:tr w:rsidR="00D9176E" w:rsidTr="00D9176E">
        <w:tc>
          <w:tcPr>
            <w:tcW w:w="7514" w:type="dxa"/>
          </w:tcPr>
          <w:p w:rsidR="00D9176E" w:rsidRPr="00693402" w:rsidRDefault="00FF3D9C" w:rsidP="00D9176E">
            <w:pPr>
              <w:rPr>
                <w:rFonts w:asciiTheme="majorBidi" w:hAnsiTheme="majorBidi" w:cstheme="majorBidi"/>
                <w:color w:val="231F20"/>
                <w:sz w:val="28"/>
                <w:szCs w:val="28"/>
              </w:rPr>
            </w:pPr>
            <w:r>
              <w:rPr>
                <w:rFonts w:asciiTheme="majorBidi" w:hAnsiTheme="majorBidi" w:cstheme="majorBidi"/>
                <w:color w:val="231F20"/>
                <w:sz w:val="28"/>
                <w:szCs w:val="28"/>
              </w:rPr>
              <w:t xml:space="preserve">Production Volume Variance </w:t>
            </w:r>
            <w:r w:rsidR="00D9176E">
              <w:rPr>
                <w:rFonts w:asciiTheme="majorBidi" w:hAnsiTheme="majorBidi" w:cstheme="majorBidi"/>
                <w:color w:val="231F20"/>
                <w:sz w:val="28"/>
                <w:szCs w:val="28"/>
              </w:rPr>
              <w:t>(F)</w:t>
            </w:r>
          </w:p>
        </w:tc>
        <w:tc>
          <w:tcPr>
            <w:tcW w:w="2282" w:type="dxa"/>
          </w:tcPr>
          <w:p w:rsidR="00D9176E" w:rsidRPr="00DC30A5" w:rsidRDefault="00D9176E"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XX</w:t>
            </w:r>
          </w:p>
        </w:tc>
      </w:tr>
    </w:tbl>
    <w:p w:rsidR="00D9176E" w:rsidRDefault="00D9176E" w:rsidP="00D9176E">
      <w:pPr>
        <w:rPr>
          <w:rFonts w:asciiTheme="majorBidi" w:hAnsiTheme="majorBidi" w:cstheme="majorBidi"/>
          <w:color w:val="231F20"/>
          <w:sz w:val="28"/>
          <w:szCs w:val="28"/>
        </w:rPr>
      </w:pPr>
      <w:r>
        <w:rPr>
          <w:rFonts w:asciiTheme="majorBidi" w:hAnsiTheme="majorBidi" w:cstheme="majorBidi"/>
          <w:sz w:val="28"/>
          <w:szCs w:val="28"/>
        </w:rPr>
        <w:t>When we write-off each spending &amp; efficiency variance as following entry;</w:t>
      </w: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2282"/>
      </w:tblGrid>
      <w:tr w:rsidR="00D9176E" w:rsidRPr="00DC30A5" w:rsidTr="00D9176E">
        <w:tc>
          <w:tcPr>
            <w:tcW w:w="7514" w:type="dxa"/>
          </w:tcPr>
          <w:p w:rsidR="00D9176E" w:rsidRPr="00693402" w:rsidRDefault="00D9176E"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Cost of goods sold</w:t>
            </w:r>
          </w:p>
        </w:tc>
        <w:tc>
          <w:tcPr>
            <w:tcW w:w="2282" w:type="dxa"/>
          </w:tcPr>
          <w:p w:rsidR="00D9176E" w:rsidRPr="00DC30A5" w:rsidRDefault="00D9176E"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D9176E" w:rsidRPr="00DC30A5" w:rsidTr="00D9176E">
        <w:tc>
          <w:tcPr>
            <w:tcW w:w="7514" w:type="dxa"/>
          </w:tcPr>
          <w:p w:rsidR="00D9176E" w:rsidRPr="00693402" w:rsidRDefault="00FF3D9C"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F</w:t>
            </w:r>
            <w:r w:rsidR="00D9176E">
              <w:rPr>
                <w:rFonts w:asciiTheme="majorBidi" w:hAnsiTheme="majorBidi" w:cstheme="majorBidi"/>
                <w:color w:val="231F20"/>
                <w:sz w:val="28"/>
                <w:szCs w:val="28"/>
              </w:rPr>
              <w:t xml:space="preserve">.O.H spending Variance (U) </w:t>
            </w:r>
          </w:p>
        </w:tc>
        <w:tc>
          <w:tcPr>
            <w:tcW w:w="2282" w:type="dxa"/>
          </w:tcPr>
          <w:p w:rsidR="00D9176E" w:rsidRPr="00DC30A5" w:rsidRDefault="00D9176E"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XX</w:t>
            </w:r>
          </w:p>
        </w:tc>
      </w:tr>
      <w:tr w:rsidR="00D9176E" w:rsidRPr="00DC30A5" w:rsidTr="00D9176E">
        <w:tc>
          <w:tcPr>
            <w:tcW w:w="7514" w:type="dxa"/>
          </w:tcPr>
          <w:p w:rsidR="00D9176E" w:rsidRPr="00693402" w:rsidRDefault="00FF3D9C" w:rsidP="00FF3D9C">
            <w:pPr>
              <w:rPr>
                <w:rFonts w:asciiTheme="majorBidi" w:hAnsiTheme="majorBidi" w:cstheme="majorBidi"/>
                <w:color w:val="231F20"/>
                <w:sz w:val="28"/>
                <w:szCs w:val="28"/>
              </w:rPr>
            </w:pPr>
            <w:r>
              <w:rPr>
                <w:rFonts w:asciiTheme="majorBidi" w:hAnsiTheme="majorBidi" w:cstheme="majorBidi"/>
                <w:color w:val="231F20"/>
                <w:sz w:val="28"/>
                <w:szCs w:val="28"/>
              </w:rPr>
              <w:t xml:space="preserve">Production Volume </w:t>
            </w:r>
            <w:r w:rsidR="00D9176E">
              <w:rPr>
                <w:rFonts w:asciiTheme="majorBidi" w:hAnsiTheme="majorBidi" w:cstheme="majorBidi"/>
                <w:color w:val="231F20"/>
                <w:sz w:val="28"/>
                <w:szCs w:val="28"/>
              </w:rPr>
              <w:t>Variance (U)</w:t>
            </w:r>
          </w:p>
        </w:tc>
        <w:tc>
          <w:tcPr>
            <w:tcW w:w="2282" w:type="dxa"/>
          </w:tcPr>
          <w:p w:rsidR="00D9176E" w:rsidRPr="00DC30A5" w:rsidRDefault="00D9176E"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XX</w:t>
            </w:r>
          </w:p>
        </w:tc>
      </w:tr>
    </w:tbl>
    <w:p w:rsidR="00D9176E" w:rsidRPr="000A368A" w:rsidRDefault="00D9176E" w:rsidP="00D9176E">
      <w:pPr>
        <w:rPr>
          <w:rFonts w:asciiTheme="majorBidi" w:hAnsiTheme="majorBidi" w:cstheme="majorBidi"/>
          <w:color w:val="231F20"/>
          <w:sz w:val="2"/>
          <w:szCs w:val="2"/>
        </w:rPr>
      </w:pPr>
    </w:p>
    <w:p w:rsidR="00D9176E" w:rsidRDefault="00D9176E" w:rsidP="00D9176E">
      <w:pPr>
        <w:rPr>
          <w:rFonts w:asciiTheme="majorBidi" w:hAnsiTheme="majorBidi" w:cstheme="majorBidi"/>
          <w:color w:val="231F20"/>
          <w:sz w:val="28"/>
          <w:szCs w:val="28"/>
        </w:rPr>
      </w:pPr>
      <w:r>
        <w:rPr>
          <w:rFonts w:asciiTheme="majorBidi" w:hAnsiTheme="majorBidi" w:cstheme="majorBidi"/>
          <w:color w:val="231F20"/>
          <w:sz w:val="28"/>
          <w:szCs w:val="28"/>
        </w:rPr>
        <w:t>Or;</w:t>
      </w: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4"/>
        <w:gridCol w:w="2282"/>
      </w:tblGrid>
      <w:tr w:rsidR="00D9176E" w:rsidRPr="00DC30A5" w:rsidTr="00D9176E">
        <w:tc>
          <w:tcPr>
            <w:tcW w:w="7514" w:type="dxa"/>
          </w:tcPr>
          <w:p w:rsidR="00D9176E" w:rsidRPr="00693402" w:rsidRDefault="00FF3D9C"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F</w:t>
            </w:r>
            <w:r w:rsidR="00D9176E">
              <w:rPr>
                <w:rFonts w:asciiTheme="majorBidi" w:hAnsiTheme="majorBidi" w:cstheme="majorBidi"/>
                <w:color w:val="231F20"/>
                <w:sz w:val="28"/>
                <w:szCs w:val="28"/>
              </w:rPr>
              <w:t xml:space="preserve">.O.H spending Variance (F) </w:t>
            </w:r>
          </w:p>
        </w:tc>
        <w:tc>
          <w:tcPr>
            <w:tcW w:w="2282" w:type="dxa"/>
          </w:tcPr>
          <w:p w:rsidR="00D9176E" w:rsidRPr="00DC30A5" w:rsidRDefault="00D9176E" w:rsidP="00D9176E">
            <w:pPr>
              <w:tabs>
                <w:tab w:val="center" w:pos="4418"/>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p>
        </w:tc>
      </w:tr>
      <w:tr w:rsidR="00D9176E" w:rsidRPr="00DC30A5" w:rsidTr="00D9176E">
        <w:tc>
          <w:tcPr>
            <w:tcW w:w="7514" w:type="dxa"/>
          </w:tcPr>
          <w:p w:rsidR="00D9176E" w:rsidRPr="00693402" w:rsidRDefault="00FF3D9C" w:rsidP="00D9176E">
            <w:pPr>
              <w:rPr>
                <w:rFonts w:asciiTheme="majorBidi" w:hAnsiTheme="majorBidi" w:cstheme="majorBidi"/>
                <w:color w:val="231F20"/>
                <w:sz w:val="28"/>
                <w:szCs w:val="28"/>
              </w:rPr>
            </w:pPr>
            <w:r>
              <w:rPr>
                <w:rFonts w:asciiTheme="majorBidi" w:hAnsiTheme="majorBidi" w:cstheme="majorBidi"/>
                <w:color w:val="231F20"/>
                <w:sz w:val="28"/>
                <w:szCs w:val="28"/>
              </w:rPr>
              <w:t xml:space="preserve">Production Volume Variance </w:t>
            </w:r>
            <w:r w:rsidR="00D9176E">
              <w:rPr>
                <w:rFonts w:asciiTheme="majorBidi" w:hAnsiTheme="majorBidi" w:cstheme="majorBidi"/>
                <w:color w:val="231F20"/>
                <w:sz w:val="28"/>
                <w:szCs w:val="28"/>
              </w:rPr>
              <w:t>(F)</w:t>
            </w:r>
          </w:p>
        </w:tc>
        <w:tc>
          <w:tcPr>
            <w:tcW w:w="2282" w:type="dxa"/>
          </w:tcPr>
          <w:p w:rsidR="00D9176E" w:rsidRPr="00DC30A5" w:rsidRDefault="00D9176E" w:rsidP="00D9176E">
            <w:pPr>
              <w:tabs>
                <w:tab w:val="right" w:pos="2066"/>
              </w:tabs>
              <w:rPr>
                <w:rFonts w:asciiTheme="majorBidi" w:hAnsiTheme="majorBidi" w:cstheme="majorBidi"/>
                <w:color w:val="000000" w:themeColor="text1"/>
                <w:sz w:val="28"/>
                <w:szCs w:val="28"/>
              </w:rPr>
            </w:pPr>
            <w:r w:rsidRPr="00DC30A5">
              <w:rPr>
                <w:rFonts w:asciiTheme="majorBidi" w:hAnsiTheme="majorBidi" w:cstheme="majorBidi"/>
                <w:color w:val="000000" w:themeColor="text1"/>
                <w:sz w:val="28"/>
                <w:szCs w:val="28"/>
              </w:rPr>
              <w:t>XX</w:t>
            </w:r>
            <w:r>
              <w:rPr>
                <w:rFonts w:asciiTheme="majorBidi" w:hAnsiTheme="majorBidi" w:cstheme="majorBidi"/>
                <w:color w:val="000000" w:themeColor="text1"/>
                <w:sz w:val="28"/>
                <w:szCs w:val="28"/>
              </w:rPr>
              <w:tab/>
            </w:r>
          </w:p>
        </w:tc>
      </w:tr>
      <w:tr w:rsidR="00D9176E" w:rsidRPr="00DC30A5" w:rsidTr="00D9176E">
        <w:tc>
          <w:tcPr>
            <w:tcW w:w="7514" w:type="dxa"/>
          </w:tcPr>
          <w:p w:rsidR="00D9176E" w:rsidRPr="00693402" w:rsidRDefault="00D9176E" w:rsidP="00D9176E">
            <w:pPr>
              <w:spacing w:line="259" w:lineRule="auto"/>
              <w:rPr>
                <w:rFonts w:asciiTheme="majorBidi" w:hAnsiTheme="majorBidi" w:cstheme="majorBidi"/>
                <w:color w:val="231F20"/>
                <w:sz w:val="28"/>
                <w:szCs w:val="28"/>
              </w:rPr>
            </w:pPr>
            <w:r>
              <w:rPr>
                <w:rFonts w:asciiTheme="majorBidi" w:hAnsiTheme="majorBidi" w:cstheme="majorBidi"/>
                <w:color w:val="231F20"/>
                <w:sz w:val="28"/>
                <w:szCs w:val="28"/>
              </w:rPr>
              <w:t>Cost of goods sold</w:t>
            </w:r>
          </w:p>
        </w:tc>
        <w:tc>
          <w:tcPr>
            <w:tcW w:w="2282" w:type="dxa"/>
          </w:tcPr>
          <w:p w:rsidR="00D9176E" w:rsidRPr="00DC30A5" w:rsidRDefault="00D9176E" w:rsidP="00D9176E">
            <w:pPr>
              <w:tabs>
                <w:tab w:val="center" w:pos="4418"/>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Pr="00DC30A5">
              <w:rPr>
                <w:rFonts w:asciiTheme="majorBidi" w:hAnsiTheme="majorBidi" w:cstheme="majorBidi"/>
                <w:color w:val="000000" w:themeColor="text1"/>
                <w:sz w:val="28"/>
                <w:szCs w:val="28"/>
              </w:rPr>
              <w:t>XX</w:t>
            </w:r>
          </w:p>
        </w:tc>
      </w:tr>
    </w:tbl>
    <w:p w:rsidR="00D9176E" w:rsidRPr="00292100" w:rsidRDefault="00D9176E" w:rsidP="00D9176E">
      <w:pPr>
        <w:rPr>
          <w:rFonts w:asciiTheme="majorBidi" w:hAnsiTheme="majorBidi" w:cstheme="majorBidi"/>
          <w:color w:val="231F20"/>
          <w:sz w:val="16"/>
          <w:szCs w:val="16"/>
        </w:rPr>
      </w:pPr>
    </w:p>
    <w:p w:rsidR="00833C62" w:rsidRDefault="00FD6AD7" w:rsidP="00833C62">
      <w:pPr>
        <w:tabs>
          <w:tab w:val="right" w:pos="993"/>
        </w:tabs>
        <w:spacing w:after="0" w:line="240" w:lineRule="auto"/>
        <w:ind w:left="851" w:hanging="1418"/>
        <w:jc w:val="both"/>
        <w:rPr>
          <w:rFonts w:asciiTheme="majorBidi" w:hAnsiTheme="majorBidi" w:cstheme="majorBidi"/>
          <w:color w:val="231F20"/>
          <w:sz w:val="28"/>
          <w:szCs w:val="28"/>
        </w:rPr>
      </w:pPr>
      <w:r>
        <w:rPr>
          <w:rFonts w:asciiTheme="majorBidi" w:hAnsiTheme="majorBidi" w:cstheme="majorBidi"/>
          <w:color w:val="FF0000"/>
          <w:sz w:val="28"/>
          <w:szCs w:val="28"/>
        </w:rPr>
        <w:t>Example1</w:t>
      </w:r>
      <w:r w:rsidR="00292100">
        <w:rPr>
          <w:rFonts w:asciiTheme="majorBidi" w:hAnsiTheme="majorBidi" w:cstheme="majorBidi"/>
          <w:color w:val="FF0000"/>
          <w:sz w:val="28"/>
          <w:szCs w:val="28"/>
        </w:rPr>
        <w:t>1</w:t>
      </w:r>
      <w:r>
        <w:rPr>
          <w:rFonts w:asciiTheme="majorBidi" w:hAnsiTheme="majorBidi" w:cstheme="majorBidi"/>
          <w:color w:val="FF0000"/>
          <w:sz w:val="28"/>
          <w:szCs w:val="28"/>
        </w:rPr>
        <w:t>:</w:t>
      </w:r>
      <w:r w:rsidR="008A6B3C">
        <w:rPr>
          <w:rFonts w:asciiTheme="majorBidi" w:hAnsiTheme="majorBidi" w:cstheme="majorBidi"/>
          <w:color w:val="231F20"/>
          <w:sz w:val="28"/>
          <w:szCs w:val="28"/>
        </w:rPr>
        <w:t xml:space="preserve"> </w:t>
      </w:r>
      <w:r w:rsidR="008A6B3C" w:rsidRPr="008A6B3C">
        <w:rPr>
          <w:rFonts w:asciiTheme="majorBidi" w:hAnsiTheme="majorBidi" w:cstheme="majorBidi"/>
          <w:color w:val="231F20"/>
          <w:sz w:val="28"/>
          <w:szCs w:val="28"/>
        </w:rPr>
        <w:t>Duvet Company manufactures pillows.</w:t>
      </w:r>
    </w:p>
    <w:p w:rsidR="00833C62" w:rsidRDefault="00833C62" w:rsidP="00833C62">
      <w:pPr>
        <w:tabs>
          <w:tab w:val="right" w:pos="993"/>
        </w:tabs>
        <w:spacing w:after="0" w:line="240" w:lineRule="auto"/>
        <w:ind w:left="851" w:hanging="1277"/>
        <w:jc w:val="both"/>
        <w:rPr>
          <w:rFonts w:asciiTheme="majorBidi" w:hAnsiTheme="majorBidi" w:cstheme="majorBidi"/>
          <w:color w:val="231F20"/>
          <w:sz w:val="28"/>
          <w:szCs w:val="28"/>
        </w:rPr>
      </w:pPr>
      <w:r>
        <w:rPr>
          <w:rFonts w:asciiTheme="majorBidi" w:hAnsiTheme="majorBidi" w:cstheme="majorBidi"/>
          <w:color w:val="FF0000"/>
          <w:sz w:val="28"/>
          <w:szCs w:val="28"/>
        </w:rPr>
        <w:t xml:space="preserve">             </w:t>
      </w:r>
      <w:r w:rsidR="008A6B3C" w:rsidRPr="008A6B3C">
        <w:rPr>
          <w:rFonts w:asciiTheme="majorBidi" w:hAnsiTheme="majorBidi" w:cstheme="majorBidi"/>
          <w:color w:val="231F20"/>
          <w:sz w:val="28"/>
          <w:szCs w:val="28"/>
        </w:rPr>
        <w:t xml:space="preserve"> The 2017 operating budget was based on production of 25,000 pillows,</w:t>
      </w:r>
    </w:p>
    <w:p w:rsidR="00833C62" w:rsidRDefault="00833C62" w:rsidP="00833C62">
      <w:pPr>
        <w:tabs>
          <w:tab w:val="right" w:pos="993"/>
        </w:tabs>
        <w:spacing w:after="0" w:line="240" w:lineRule="auto"/>
        <w:ind w:left="851" w:hanging="1277"/>
        <w:jc w:val="both"/>
        <w:rPr>
          <w:rFonts w:asciiTheme="majorBidi" w:hAnsiTheme="majorBidi" w:cstheme="majorBidi"/>
          <w:color w:val="231F20"/>
          <w:sz w:val="28"/>
          <w:szCs w:val="28"/>
        </w:rPr>
      </w:pPr>
      <w:r>
        <w:rPr>
          <w:rFonts w:asciiTheme="majorBidi" w:hAnsiTheme="majorBidi" w:cstheme="majorBidi"/>
          <w:color w:val="FF0000"/>
          <w:sz w:val="28"/>
          <w:szCs w:val="28"/>
        </w:rPr>
        <w:t xml:space="preserve">             </w:t>
      </w:r>
      <w:r w:rsidR="008A6B3C" w:rsidRPr="008A6B3C">
        <w:rPr>
          <w:rFonts w:asciiTheme="majorBidi" w:hAnsiTheme="majorBidi" w:cstheme="majorBidi"/>
          <w:color w:val="231F20"/>
          <w:sz w:val="28"/>
          <w:szCs w:val="28"/>
        </w:rPr>
        <w:t xml:space="preserve"> </w:t>
      </w:r>
      <w:r w:rsidRPr="008A6B3C">
        <w:rPr>
          <w:rFonts w:asciiTheme="majorBidi" w:hAnsiTheme="majorBidi" w:cstheme="majorBidi"/>
          <w:color w:val="231F20"/>
          <w:sz w:val="28"/>
          <w:szCs w:val="28"/>
        </w:rPr>
        <w:t>Machine-hours</w:t>
      </w:r>
      <w:r w:rsidR="008A6B3C" w:rsidRPr="008A6B3C">
        <w:rPr>
          <w:rFonts w:asciiTheme="majorBidi" w:hAnsiTheme="majorBidi" w:cstheme="majorBidi"/>
          <w:color w:val="231F20"/>
          <w:sz w:val="28"/>
          <w:szCs w:val="28"/>
        </w:rPr>
        <w:t xml:space="preserve"> allowed per pillow</w:t>
      </w:r>
      <w:r>
        <w:rPr>
          <w:rFonts w:asciiTheme="majorBidi" w:hAnsiTheme="majorBidi" w:cstheme="majorBidi"/>
          <w:color w:val="231F20"/>
          <w:sz w:val="28"/>
          <w:szCs w:val="28"/>
        </w:rPr>
        <w:t xml:space="preserve"> </w:t>
      </w:r>
      <w:r w:rsidRPr="008A6B3C">
        <w:rPr>
          <w:rFonts w:asciiTheme="majorBidi" w:hAnsiTheme="majorBidi" w:cstheme="majorBidi"/>
          <w:color w:val="231F20"/>
          <w:sz w:val="28"/>
          <w:szCs w:val="28"/>
        </w:rPr>
        <w:t>0.75</w:t>
      </w:r>
      <w:r>
        <w:rPr>
          <w:rFonts w:asciiTheme="majorBidi" w:hAnsiTheme="majorBidi" w:cstheme="majorBidi"/>
          <w:color w:val="231F20"/>
          <w:sz w:val="28"/>
          <w:szCs w:val="28"/>
        </w:rPr>
        <w:t xml:space="preserve"> hrs</w:t>
      </w:r>
      <w:r w:rsidR="008A6B3C" w:rsidRPr="008A6B3C">
        <w:rPr>
          <w:rFonts w:asciiTheme="majorBidi" w:hAnsiTheme="majorBidi" w:cstheme="majorBidi"/>
          <w:color w:val="231F20"/>
          <w:sz w:val="28"/>
          <w:szCs w:val="28"/>
        </w:rPr>
        <w:t>.</w:t>
      </w:r>
    </w:p>
    <w:p w:rsidR="008A6B3C" w:rsidRPr="008A6B3C" w:rsidRDefault="00833C62" w:rsidP="00833C62">
      <w:pPr>
        <w:tabs>
          <w:tab w:val="right" w:pos="993"/>
        </w:tabs>
        <w:spacing w:after="0" w:line="240" w:lineRule="auto"/>
        <w:ind w:left="851" w:hanging="1277"/>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008A6B3C" w:rsidRPr="008A6B3C">
        <w:rPr>
          <w:rFonts w:asciiTheme="majorBidi" w:hAnsiTheme="majorBidi" w:cstheme="majorBidi"/>
          <w:color w:val="231F20"/>
          <w:sz w:val="28"/>
          <w:szCs w:val="28"/>
        </w:rPr>
        <w:t xml:space="preserve"> Budgeted variable overhead per hour was $25.</w:t>
      </w:r>
    </w:p>
    <w:p w:rsidR="00833C62" w:rsidRDefault="00833C62" w:rsidP="00833C62">
      <w:pPr>
        <w:spacing w:after="0" w:line="240" w:lineRule="auto"/>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008A6B3C" w:rsidRPr="008A6B3C">
        <w:rPr>
          <w:rFonts w:asciiTheme="majorBidi" w:hAnsiTheme="majorBidi" w:cstheme="majorBidi"/>
          <w:color w:val="231F20"/>
          <w:sz w:val="28"/>
          <w:szCs w:val="28"/>
        </w:rPr>
        <w:t>Actual production for 2017 was 27,000 pillows</w:t>
      </w:r>
      <w:r>
        <w:rPr>
          <w:rFonts w:asciiTheme="majorBidi" w:hAnsiTheme="majorBidi" w:cstheme="majorBidi"/>
          <w:color w:val="231F20"/>
          <w:sz w:val="28"/>
          <w:szCs w:val="28"/>
        </w:rPr>
        <w:t>.</w:t>
      </w:r>
    </w:p>
    <w:p w:rsidR="00833C62" w:rsidRDefault="00833C62" w:rsidP="00833C62">
      <w:pPr>
        <w:spacing w:after="0" w:line="240" w:lineRule="auto"/>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w:t>
      </w:r>
      <w:r w:rsidR="008A6B3C" w:rsidRPr="008A6B3C">
        <w:rPr>
          <w:rFonts w:asciiTheme="majorBidi" w:hAnsiTheme="majorBidi" w:cstheme="majorBidi"/>
          <w:color w:val="231F20"/>
          <w:sz w:val="28"/>
          <w:szCs w:val="28"/>
        </w:rPr>
        <w:t xml:space="preserve"> </w:t>
      </w:r>
      <w:r>
        <w:rPr>
          <w:rFonts w:asciiTheme="majorBidi" w:hAnsiTheme="majorBidi" w:cstheme="majorBidi"/>
          <w:color w:val="231F20"/>
          <w:sz w:val="28"/>
          <w:szCs w:val="28"/>
        </w:rPr>
        <w:t>Actual</w:t>
      </w:r>
      <w:r w:rsidR="008A6B3C" w:rsidRPr="008A6B3C">
        <w:rPr>
          <w:rFonts w:asciiTheme="majorBidi" w:hAnsiTheme="majorBidi" w:cstheme="majorBidi"/>
          <w:color w:val="231F20"/>
          <w:sz w:val="28"/>
          <w:szCs w:val="28"/>
        </w:rPr>
        <w:t xml:space="preserve"> machine-hours</w:t>
      </w:r>
      <w:r>
        <w:rPr>
          <w:rFonts w:asciiTheme="majorBidi" w:hAnsiTheme="majorBidi" w:cstheme="majorBidi"/>
          <w:color w:val="231F20"/>
          <w:sz w:val="28"/>
          <w:szCs w:val="28"/>
        </w:rPr>
        <w:t xml:space="preserve"> </w:t>
      </w:r>
      <w:r w:rsidRPr="008A6B3C">
        <w:rPr>
          <w:rFonts w:asciiTheme="majorBidi" w:hAnsiTheme="majorBidi" w:cstheme="majorBidi"/>
          <w:color w:val="231F20"/>
          <w:sz w:val="28"/>
          <w:szCs w:val="28"/>
        </w:rPr>
        <w:t>19,050</w:t>
      </w:r>
      <w:r>
        <w:rPr>
          <w:rFonts w:asciiTheme="majorBidi" w:hAnsiTheme="majorBidi" w:cstheme="majorBidi"/>
          <w:color w:val="231F20"/>
          <w:sz w:val="28"/>
          <w:szCs w:val="28"/>
        </w:rPr>
        <w:t xml:space="preserve"> hrs</w:t>
      </w:r>
      <w:r w:rsidR="008A6B3C" w:rsidRPr="008A6B3C">
        <w:rPr>
          <w:rFonts w:asciiTheme="majorBidi" w:hAnsiTheme="majorBidi" w:cstheme="majorBidi"/>
          <w:color w:val="231F20"/>
          <w:sz w:val="28"/>
          <w:szCs w:val="28"/>
        </w:rPr>
        <w:t>.</w:t>
      </w:r>
    </w:p>
    <w:p w:rsidR="008A6B3C" w:rsidRPr="008A6B3C" w:rsidRDefault="008A6B3C" w:rsidP="00833C62">
      <w:pPr>
        <w:spacing w:after="0" w:line="240" w:lineRule="auto"/>
        <w:jc w:val="both"/>
        <w:rPr>
          <w:rFonts w:asciiTheme="majorBidi" w:hAnsiTheme="majorBidi" w:cstheme="majorBidi"/>
          <w:color w:val="231F20"/>
          <w:sz w:val="28"/>
          <w:szCs w:val="28"/>
        </w:rPr>
      </w:pPr>
      <w:r w:rsidRPr="008A6B3C">
        <w:rPr>
          <w:rFonts w:asciiTheme="majorBidi" w:hAnsiTheme="majorBidi" w:cstheme="majorBidi"/>
          <w:color w:val="231F20"/>
          <w:sz w:val="28"/>
          <w:szCs w:val="28"/>
        </w:rPr>
        <w:t xml:space="preserve"> </w:t>
      </w:r>
      <w:r w:rsidR="00833C62">
        <w:rPr>
          <w:rFonts w:asciiTheme="majorBidi" w:hAnsiTheme="majorBidi" w:cstheme="majorBidi"/>
          <w:color w:val="231F20"/>
          <w:sz w:val="28"/>
          <w:szCs w:val="28"/>
        </w:rPr>
        <w:t xml:space="preserve">       </w:t>
      </w:r>
      <w:r w:rsidRPr="008A6B3C">
        <w:rPr>
          <w:rFonts w:asciiTheme="majorBidi" w:hAnsiTheme="majorBidi" w:cstheme="majorBidi"/>
          <w:color w:val="231F20"/>
          <w:sz w:val="28"/>
          <w:szCs w:val="28"/>
        </w:rPr>
        <w:t>Actual variable costs were $23 per machine-hour.</w:t>
      </w:r>
    </w:p>
    <w:p w:rsidR="008A6B3C" w:rsidRPr="008A6B3C" w:rsidRDefault="008A6B3C" w:rsidP="001E2569">
      <w:pPr>
        <w:spacing w:after="0" w:line="240" w:lineRule="auto"/>
        <w:ind w:left="993" w:hanging="1277"/>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Required: </w:t>
      </w:r>
      <w:r w:rsidRPr="008A6B3C">
        <w:rPr>
          <w:rFonts w:asciiTheme="majorBidi" w:hAnsiTheme="majorBidi" w:cstheme="majorBidi"/>
          <w:color w:val="231F20"/>
          <w:sz w:val="28"/>
          <w:szCs w:val="28"/>
        </w:rPr>
        <w:t>Calculate the following:</w:t>
      </w:r>
    </w:p>
    <w:p w:rsidR="008A6B3C" w:rsidRPr="008A6B3C" w:rsidRDefault="00833C62" w:rsidP="00833C62">
      <w:pPr>
        <w:spacing w:after="0" w:line="240" w:lineRule="auto"/>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1</w:t>
      </w:r>
      <w:r w:rsidR="008A6B3C" w:rsidRPr="008A6B3C">
        <w:rPr>
          <w:rFonts w:asciiTheme="majorBidi" w:hAnsiTheme="majorBidi" w:cstheme="majorBidi"/>
          <w:color w:val="231F20"/>
          <w:sz w:val="28"/>
          <w:szCs w:val="28"/>
        </w:rPr>
        <w:t xml:space="preserve">. </w:t>
      </w:r>
      <w:r>
        <w:rPr>
          <w:rFonts w:asciiTheme="majorBidi" w:hAnsiTheme="majorBidi" w:cstheme="majorBidi"/>
          <w:color w:val="231F20"/>
          <w:sz w:val="28"/>
          <w:szCs w:val="28"/>
        </w:rPr>
        <w:t>F</w:t>
      </w:r>
      <w:r w:rsidR="008A6B3C">
        <w:rPr>
          <w:rFonts w:asciiTheme="majorBidi" w:hAnsiTheme="majorBidi" w:cstheme="majorBidi"/>
          <w:color w:val="231F20"/>
          <w:sz w:val="28"/>
          <w:szCs w:val="28"/>
        </w:rPr>
        <w:t>lexible</w:t>
      </w:r>
      <w:r w:rsidR="00DF515D">
        <w:rPr>
          <w:rFonts w:asciiTheme="majorBidi" w:hAnsiTheme="majorBidi" w:cstheme="majorBidi"/>
          <w:color w:val="231F20"/>
          <w:sz w:val="28"/>
          <w:szCs w:val="28"/>
        </w:rPr>
        <w:t>-budget</w:t>
      </w:r>
      <w:r w:rsidR="008A6B3C">
        <w:rPr>
          <w:rFonts w:asciiTheme="majorBidi" w:hAnsiTheme="majorBidi" w:cstheme="majorBidi"/>
          <w:color w:val="231F20"/>
          <w:sz w:val="28"/>
          <w:szCs w:val="28"/>
        </w:rPr>
        <w:t xml:space="preserve"> variable overhead</w:t>
      </w:r>
      <w:r w:rsidR="00DF515D">
        <w:rPr>
          <w:rFonts w:asciiTheme="majorBidi" w:hAnsiTheme="majorBidi" w:cstheme="majorBidi"/>
          <w:color w:val="231F20"/>
          <w:sz w:val="28"/>
          <w:szCs w:val="28"/>
        </w:rPr>
        <w:t xml:space="preserve"> variance</w:t>
      </w:r>
      <w:r w:rsidR="008A6B3C">
        <w:rPr>
          <w:rFonts w:asciiTheme="majorBidi" w:hAnsiTheme="majorBidi" w:cstheme="majorBidi"/>
          <w:color w:val="231F20"/>
          <w:sz w:val="28"/>
          <w:szCs w:val="28"/>
        </w:rPr>
        <w:t xml:space="preserve"> for 2017.</w:t>
      </w:r>
    </w:p>
    <w:p w:rsidR="008A6B3C" w:rsidRPr="008A6B3C" w:rsidRDefault="00833C62" w:rsidP="00833C62">
      <w:pPr>
        <w:spacing w:after="0" w:line="240" w:lineRule="auto"/>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2</w:t>
      </w:r>
      <w:r w:rsidR="008A6B3C" w:rsidRPr="008A6B3C">
        <w:rPr>
          <w:rFonts w:asciiTheme="majorBidi" w:hAnsiTheme="majorBidi" w:cstheme="majorBidi"/>
          <w:color w:val="231F20"/>
          <w:sz w:val="28"/>
          <w:szCs w:val="28"/>
        </w:rPr>
        <w:t xml:space="preserve">. </w:t>
      </w:r>
      <w:r w:rsidRPr="008A6B3C">
        <w:rPr>
          <w:rFonts w:asciiTheme="majorBidi" w:hAnsiTheme="majorBidi" w:cstheme="majorBidi"/>
          <w:color w:val="231F20"/>
          <w:sz w:val="28"/>
          <w:szCs w:val="28"/>
        </w:rPr>
        <w:t>Variable</w:t>
      </w:r>
      <w:r w:rsidR="008A6B3C">
        <w:rPr>
          <w:rFonts w:asciiTheme="majorBidi" w:hAnsiTheme="majorBidi" w:cstheme="majorBidi"/>
          <w:color w:val="231F20"/>
          <w:sz w:val="28"/>
          <w:szCs w:val="28"/>
        </w:rPr>
        <w:t xml:space="preserve"> overhead spending variance.</w:t>
      </w:r>
    </w:p>
    <w:p w:rsidR="000A368A" w:rsidRDefault="00833C62" w:rsidP="00833C62">
      <w:pPr>
        <w:spacing w:after="0" w:line="240" w:lineRule="auto"/>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3</w:t>
      </w:r>
      <w:r w:rsidR="008A6B3C" w:rsidRPr="008A6B3C">
        <w:rPr>
          <w:rFonts w:asciiTheme="majorBidi" w:hAnsiTheme="majorBidi" w:cstheme="majorBidi"/>
          <w:color w:val="231F20"/>
          <w:sz w:val="28"/>
          <w:szCs w:val="28"/>
        </w:rPr>
        <w:t xml:space="preserve">. </w:t>
      </w:r>
      <w:r w:rsidRPr="008A6B3C">
        <w:rPr>
          <w:rFonts w:asciiTheme="majorBidi" w:hAnsiTheme="majorBidi" w:cstheme="majorBidi"/>
          <w:color w:val="231F20"/>
          <w:sz w:val="28"/>
          <w:szCs w:val="28"/>
        </w:rPr>
        <w:t>Variable</w:t>
      </w:r>
      <w:r w:rsidR="008A6B3C" w:rsidRPr="008A6B3C">
        <w:rPr>
          <w:rFonts w:asciiTheme="majorBidi" w:hAnsiTheme="majorBidi" w:cstheme="majorBidi"/>
          <w:color w:val="231F20"/>
          <w:sz w:val="28"/>
          <w:szCs w:val="28"/>
        </w:rPr>
        <w:t xml:space="preserve"> overhead efficiency variance.</w:t>
      </w:r>
    </w:p>
    <w:p w:rsidR="001E2569" w:rsidRDefault="001E2569" w:rsidP="00833C62">
      <w:pPr>
        <w:spacing w:after="0" w:line="240" w:lineRule="auto"/>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4. Record the necessary journal entries. </w:t>
      </w:r>
    </w:p>
    <w:p w:rsidR="000A368A" w:rsidRDefault="000A368A" w:rsidP="00833C62">
      <w:pPr>
        <w:jc w:val="both"/>
        <w:rPr>
          <w:rFonts w:asciiTheme="majorBidi" w:hAnsiTheme="majorBidi" w:cstheme="majorBidi"/>
          <w:color w:val="231F20"/>
          <w:sz w:val="28"/>
          <w:szCs w:val="28"/>
        </w:rPr>
      </w:pPr>
    </w:p>
    <w:p w:rsidR="00DD67A9" w:rsidRDefault="00833C62" w:rsidP="003D3440">
      <w:pPr>
        <w:spacing w:after="0" w:line="240" w:lineRule="auto"/>
        <w:ind w:left="851" w:hanging="1418"/>
        <w:jc w:val="both"/>
        <w:rPr>
          <w:rFonts w:asciiTheme="majorBidi" w:hAnsiTheme="majorBidi" w:cstheme="majorBidi"/>
          <w:color w:val="231F20"/>
          <w:sz w:val="28"/>
          <w:szCs w:val="28"/>
        </w:rPr>
      </w:pPr>
      <w:r>
        <w:rPr>
          <w:rFonts w:asciiTheme="majorBidi" w:hAnsiTheme="majorBidi" w:cstheme="majorBidi"/>
          <w:color w:val="FF0000"/>
          <w:sz w:val="28"/>
          <w:szCs w:val="28"/>
        </w:rPr>
        <w:t>Example12:</w:t>
      </w:r>
      <w:r w:rsidR="00DD67A9" w:rsidRPr="00DD67A9">
        <w:t xml:space="preserve"> </w:t>
      </w:r>
      <w:proofErr w:type="spellStart"/>
      <w:r w:rsidR="00DD67A9" w:rsidRPr="00DD67A9">
        <w:rPr>
          <w:rFonts w:asciiTheme="majorBidi" w:hAnsiTheme="majorBidi" w:cstheme="majorBidi"/>
          <w:color w:val="231F20"/>
          <w:sz w:val="28"/>
          <w:szCs w:val="28"/>
        </w:rPr>
        <w:t>S</w:t>
      </w:r>
      <w:r w:rsidR="003D3440">
        <w:rPr>
          <w:rFonts w:asciiTheme="majorBidi" w:hAnsiTheme="majorBidi" w:cstheme="majorBidi"/>
          <w:color w:val="231F20"/>
          <w:sz w:val="28"/>
          <w:szCs w:val="28"/>
        </w:rPr>
        <w:t>oran</w:t>
      </w:r>
      <w:proofErr w:type="spellEnd"/>
      <w:r w:rsidR="00DD67A9" w:rsidRPr="00DD67A9">
        <w:rPr>
          <w:rFonts w:asciiTheme="majorBidi" w:hAnsiTheme="majorBidi" w:cstheme="majorBidi"/>
          <w:color w:val="231F20"/>
          <w:sz w:val="28"/>
          <w:szCs w:val="28"/>
        </w:rPr>
        <w:t xml:space="preserve"> Company makes watches. For 2017,</w:t>
      </w:r>
    </w:p>
    <w:p w:rsidR="00DD67A9" w:rsidRDefault="003D3440" w:rsidP="003D3440">
      <w:pPr>
        <w:spacing w:after="0" w:line="240" w:lineRule="auto"/>
        <w:ind w:left="851" w:hanging="1418"/>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E</w:t>
      </w:r>
      <w:r w:rsidR="00DD67A9" w:rsidRPr="00DD67A9">
        <w:rPr>
          <w:rFonts w:asciiTheme="majorBidi" w:hAnsiTheme="majorBidi" w:cstheme="majorBidi"/>
          <w:color w:val="231F20"/>
          <w:sz w:val="28"/>
          <w:szCs w:val="28"/>
        </w:rPr>
        <w:t xml:space="preserve">xpected fixed overhead costs of $648,000. </w:t>
      </w:r>
    </w:p>
    <w:p w:rsidR="003D3440" w:rsidRDefault="00DD67A9" w:rsidP="003D3440">
      <w:pPr>
        <w:spacing w:after="0" w:line="240" w:lineRule="auto"/>
        <w:ind w:left="851" w:hanging="1418"/>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w:t>
      </w:r>
      <w:proofErr w:type="spellStart"/>
      <w:r w:rsidRPr="00DD67A9">
        <w:rPr>
          <w:rFonts w:asciiTheme="majorBidi" w:hAnsiTheme="majorBidi" w:cstheme="majorBidi"/>
          <w:color w:val="231F20"/>
          <w:sz w:val="28"/>
          <w:szCs w:val="28"/>
        </w:rPr>
        <w:t>S</w:t>
      </w:r>
      <w:r w:rsidR="003D3440">
        <w:rPr>
          <w:rFonts w:asciiTheme="majorBidi" w:hAnsiTheme="majorBidi" w:cstheme="majorBidi"/>
          <w:color w:val="231F20"/>
          <w:sz w:val="28"/>
          <w:szCs w:val="28"/>
        </w:rPr>
        <w:t>oran</w:t>
      </w:r>
      <w:proofErr w:type="spellEnd"/>
      <w:r w:rsidRPr="00DD67A9">
        <w:rPr>
          <w:rFonts w:asciiTheme="majorBidi" w:hAnsiTheme="majorBidi" w:cstheme="majorBidi"/>
          <w:color w:val="231F20"/>
          <w:sz w:val="28"/>
          <w:szCs w:val="28"/>
        </w:rPr>
        <w:t xml:space="preserve"> uses direct labor-hours to allocate fixed overhead and </w:t>
      </w:r>
      <w:r w:rsidR="003D3440" w:rsidRPr="00DD67A9">
        <w:rPr>
          <w:rFonts w:asciiTheme="majorBidi" w:hAnsiTheme="majorBidi" w:cstheme="majorBidi"/>
          <w:color w:val="231F20"/>
          <w:sz w:val="28"/>
          <w:szCs w:val="28"/>
        </w:rPr>
        <w:t>anticipate</w:t>
      </w:r>
      <w:r w:rsidRPr="00DD67A9">
        <w:rPr>
          <w:rFonts w:asciiTheme="majorBidi" w:hAnsiTheme="majorBidi" w:cstheme="majorBidi"/>
          <w:color w:val="231F20"/>
          <w:sz w:val="28"/>
          <w:szCs w:val="28"/>
        </w:rPr>
        <w:t xml:space="preserve"> 21,600 hours during the year</w:t>
      </w:r>
      <w:r w:rsidR="003D3440">
        <w:rPr>
          <w:rFonts w:asciiTheme="majorBidi" w:hAnsiTheme="majorBidi" w:cstheme="majorBidi"/>
          <w:color w:val="231F20"/>
          <w:sz w:val="28"/>
          <w:szCs w:val="28"/>
        </w:rPr>
        <w:t>.</w:t>
      </w:r>
    </w:p>
    <w:p w:rsidR="00DE1579" w:rsidRDefault="00DE1579" w:rsidP="001E2569">
      <w:pPr>
        <w:spacing w:after="0" w:line="240" w:lineRule="auto"/>
        <w:ind w:left="851" w:hanging="1418"/>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Direct labor</w:t>
      </w:r>
      <w:r w:rsidRPr="008A6B3C">
        <w:rPr>
          <w:rFonts w:asciiTheme="majorBidi" w:hAnsiTheme="majorBidi" w:cstheme="majorBidi"/>
          <w:color w:val="231F20"/>
          <w:sz w:val="28"/>
          <w:szCs w:val="28"/>
        </w:rPr>
        <w:t xml:space="preserve">-hours allowed per </w:t>
      </w:r>
      <w:r>
        <w:rPr>
          <w:rFonts w:asciiTheme="majorBidi" w:hAnsiTheme="majorBidi" w:cstheme="majorBidi"/>
          <w:color w:val="231F20"/>
          <w:sz w:val="28"/>
          <w:szCs w:val="28"/>
        </w:rPr>
        <w:t xml:space="preserve">watch </w:t>
      </w:r>
      <w:r w:rsidRPr="008A6B3C">
        <w:rPr>
          <w:rFonts w:asciiTheme="majorBidi" w:hAnsiTheme="majorBidi" w:cstheme="majorBidi"/>
          <w:color w:val="231F20"/>
          <w:sz w:val="28"/>
          <w:szCs w:val="28"/>
        </w:rPr>
        <w:t>0.</w:t>
      </w:r>
      <w:r w:rsidR="001E2569">
        <w:rPr>
          <w:rFonts w:asciiTheme="majorBidi" w:hAnsiTheme="majorBidi" w:cstheme="majorBidi"/>
          <w:color w:val="231F20"/>
          <w:sz w:val="28"/>
          <w:szCs w:val="28"/>
        </w:rPr>
        <w:t>04</w:t>
      </w:r>
      <w:r>
        <w:rPr>
          <w:rFonts w:asciiTheme="majorBidi" w:hAnsiTheme="majorBidi" w:cstheme="majorBidi"/>
          <w:color w:val="231F20"/>
          <w:sz w:val="28"/>
          <w:szCs w:val="28"/>
        </w:rPr>
        <w:t xml:space="preserve"> hrs</w:t>
      </w:r>
      <w:r w:rsidRPr="008A6B3C">
        <w:rPr>
          <w:rFonts w:asciiTheme="majorBidi" w:hAnsiTheme="majorBidi" w:cstheme="majorBidi"/>
          <w:color w:val="231F20"/>
          <w:sz w:val="28"/>
          <w:szCs w:val="28"/>
        </w:rPr>
        <w:t>.</w:t>
      </w:r>
      <w:r w:rsidR="001E2569">
        <w:rPr>
          <w:rFonts w:asciiTheme="majorBidi" w:hAnsiTheme="majorBidi" w:cstheme="majorBidi"/>
          <w:color w:val="231F20"/>
          <w:sz w:val="28"/>
          <w:szCs w:val="28"/>
        </w:rPr>
        <w:t xml:space="preserve"> (21600/540000)</w:t>
      </w:r>
    </w:p>
    <w:p w:rsidR="00DD67A9" w:rsidRDefault="003D3440" w:rsidP="003D3440">
      <w:pPr>
        <w:spacing w:after="0" w:line="240" w:lineRule="auto"/>
        <w:ind w:left="851" w:hanging="1418"/>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E</w:t>
      </w:r>
      <w:r w:rsidR="00DD67A9" w:rsidRPr="00DD67A9">
        <w:rPr>
          <w:rFonts w:asciiTheme="majorBidi" w:hAnsiTheme="majorBidi" w:cstheme="majorBidi"/>
          <w:color w:val="231F20"/>
          <w:sz w:val="28"/>
          <w:szCs w:val="28"/>
        </w:rPr>
        <w:t>xpected output of 540,000 units.</w:t>
      </w:r>
    </w:p>
    <w:p w:rsidR="003D3440" w:rsidRDefault="003D3440" w:rsidP="001E2569">
      <w:pPr>
        <w:spacing w:after="0" w:line="240" w:lineRule="auto"/>
        <w:ind w:left="851" w:hanging="1418"/>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Actual output of watches </w:t>
      </w:r>
      <w:r w:rsidR="001E2569">
        <w:rPr>
          <w:rFonts w:asciiTheme="majorBidi" w:hAnsiTheme="majorBidi" w:cstheme="majorBidi"/>
          <w:color w:val="231F20"/>
          <w:sz w:val="28"/>
          <w:szCs w:val="28"/>
        </w:rPr>
        <w:t>576000</w:t>
      </w:r>
      <w:r>
        <w:rPr>
          <w:rFonts w:asciiTheme="majorBidi" w:hAnsiTheme="majorBidi" w:cstheme="majorBidi"/>
          <w:color w:val="231F20"/>
          <w:sz w:val="28"/>
          <w:szCs w:val="28"/>
        </w:rPr>
        <w:t xml:space="preserve"> Watches</w:t>
      </w:r>
      <w:r w:rsidR="00DD67A9">
        <w:rPr>
          <w:rFonts w:asciiTheme="majorBidi" w:hAnsiTheme="majorBidi" w:cstheme="majorBidi"/>
          <w:color w:val="231F20"/>
          <w:sz w:val="28"/>
          <w:szCs w:val="28"/>
        </w:rPr>
        <w:t xml:space="preserve">               </w:t>
      </w:r>
      <w:r w:rsidR="00DD67A9" w:rsidRPr="00DD67A9">
        <w:rPr>
          <w:rFonts w:asciiTheme="majorBidi" w:hAnsiTheme="majorBidi" w:cstheme="majorBidi"/>
          <w:color w:val="231F20"/>
          <w:sz w:val="28"/>
          <w:szCs w:val="28"/>
        </w:rPr>
        <w:t xml:space="preserve"> </w:t>
      </w:r>
    </w:p>
    <w:p w:rsidR="003D3440" w:rsidRDefault="003D3440" w:rsidP="00DE1579">
      <w:pPr>
        <w:spacing w:after="0" w:line="240" w:lineRule="auto"/>
        <w:ind w:left="851" w:hanging="1418"/>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Actual fixed overhead cost $</w:t>
      </w:r>
      <w:r w:rsidR="00DE1579">
        <w:rPr>
          <w:rFonts w:asciiTheme="majorBidi" w:hAnsiTheme="majorBidi" w:cstheme="majorBidi"/>
          <w:color w:val="231F20"/>
          <w:sz w:val="28"/>
          <w:szCs w:val="28"/>
        </w:rPr>
        <w:t>624000</w:t>
      </w:r>
    </w:p>
    <w:p w:rsidR="00DD67A9" w:rsidRDefault="00DD67A9" w:rsidP="003D3440">
      <w:pPr>
        <w:spacing w:after="0" w:line="240" w:lineRule="auto"/>
        <w:ind w:hanging="426"/>
        <w:jc w:val="both"/>
        <w:rPr>
          <w:rFonts w:asciiTheme="majorBidi" w:hAnsiTheme="majorBidi" w:cstheme="majorBidi"/>
          <w:color w:val="231F20"/>
          <w:sz w:val="28"/>
          <w:szCs w:val="28"/>
        </w:rPr>
      </w:pPr>
      <w:r>
        <w:rPr>
          <w:rFonts w:asciiTheme="majorBidi" w:hAnsiTheme="majorBidi" w:cstheme="majorBidi"/>
          <w:color w:val="231F20"/>
          <w:sz w:val="28"/>
          <w:szCs w:val="28"/>
        </w:rPr>
        <w:t>Required:</w:t>
      </w:r>
      <w:r w:rsidRPr="00DD67A9">
        <w:rPr>
          <w:rFonts w:asciiTheme="majorBidi" w:hAnsiTheme="majorBidi" w:cstheme="majorBidi"/>
          <w:color w:val="231F20"/>
          <w:sz w:val="28"/>
          <w:szCs w:val="28"/>
        </w:rPr>
        <w:t xml:space="preserve"> Calculate the following:</w:t>
      </w:r>
    </w:p>
    <w:p w:rsidR="00DD67A9" w:rsidRDefault="003D3440" w:rsidP="003D3440">
      <w:pPr>
        <w:spacing w:after="0" w:line="240" w:lineRule="auto"/>
        <w:ind w:hanging="426"/>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1</w:t>
      </w:r>
      <w:r w:rsidR="00DD67A9" w:rsidRPr="00DD67A9">
        <w:rPr>
          <w:rFonts w:asciiTheme="majorBidi" w:hAnsiTheme="majorBidi" w:cstheme="majorBidi"/>
          <w:color w:val="231F20"/>
          <w:sz w:val="28"/>
          <w:szCs w:val="28"/>
        </w:rPr>
        <w:t xml:space="preserve">. </w:t>
      </w:r>
      <w:r>
        <w:rPr>
          <w:rFonts w:asciiTheme="majorBidi" w:hAnsiTheme="majorBidi" w:cstheme="majorBidi"/>
          <w:color w:val="231F20"/>
          <w:sz w:val="28"/>
          <w:szCs w:val="28"/>
        </w:rPr>
        <w:t>Flexible-budget f</w:t>
      </w:r>
      <w:r w:rsidRPr="00DD67A9">
        <w:rPr>
          <w:rFonts w:asciiTheme="majorBidi" w:hAnsiTheme="majorBidi" w:cstheme="majorBidi"/>
          <w:color w:val="231F20"/>
          <w:sz w:val="28"/>
          <w:szCs w:val="28"/>
        </w:rPr>
        <w:t>ixed</w:t>
      </w:r>
      <w:r w:rsidR="00DD67A9" w:rsidRPr="00DD67A9">
        <w:rPr>
          <w:rFonts w:asciiTheme="majorBidi" w:hAnsiTheme="majorBidi" w:cstheme="majorBidi"/>
          <w:color w:val="231F20"/>
          <w:sz w:val="28"/>
          <w:szCs w:val="28"/>
        </w:rPr>
        <w:t xml:space="preserve"> overhead </w:t>
      </w:r>
      <w:r>
        <w:rPr>
          <w:rFonts w:asciiTheme="majorBidi" w:hAnsiTheme="majorBidi" w:cstheme="majorBidi"/>
          <w:color w:val="231F20"/>
          <w:sz w:val="28"/>
          <w:szCs w:val="28"/>
        </w:rPr>
        <w:t>variance</w:t>
      </w:r>
      <w:r w:rsidR="00DD67A9">
        <w:rPr>
          <w:rFonts w:asciiTheme="majorBidi" w:hAnsiTheme="majorBidi" w:cstheme="majorBidi"/>
          <w:color w:val="231F20"/>
          <w:sz w:val="28"/>
          <w:szCs w:val="28"/>
        </w:rPr>
        <w:t>.</w:t>
      </w:r>
      <w:r w:rsidR="00DD67A9" w:rsidRPr="00DD67A9">
        <w:rPr>
          <w:rFonts w:asciiTheme="majorBidi" w:hAnsiTheme="majorBidi" w:cstheme="majorBidi"/>
          <w:color w:val="231F20"/>
          <w:sz w:val="28"/>
          <w:szCs w:val="28"/>
        </w:rPr>
        <w:t xml:space="preserve"> </w:t>
      </w:r>
    </w:p>
    <w:p w:rsidR="00DD67A9" w:rsidRDefault="003D3440" w:rsidP="003D3440">
      <w:pPr>
        <w:spacing w:after="0" w:line="240" w:lineRule="auto"/>
        <w:ind w:hanging="426"/>
        <w:jc w:val="both"/>
        <w:rPr>
          <w:rFonts w:asciiTheme="majorBidi" w:hAnsiTheme="majorBidi" w:cstheme="majorBidi"/>
          <w:color w:val="231F20"/>
          <w:sz w:val="28"/>
          <w:szCs w:val="28"/>
        </w:rPr>
      </w:pPr>
      <w:r>
        <w:rPr>
          <w:rFonts w:asciiTheme="majorBidi" w:hAnsiTheme="majorBidi" w:cstheme="majorBidi"/>
          <w:color w:val="231F20"/>
          <w:sz w:val="28"/>
          <w:szCs w:val="28"/>
        </w:rPr>
        <w:t xml:space="preserve">       2</w:t>
      </w:r>
      <w:r w:rsidR="00DD67A9" w:rsidRPr="00DD67A9">
        <w:rPr>
          <w:rFonts w:asciiTheme="majorBidi" w:hAnsiTheme="majorBidi" w:cstheme="majorBidi"/>
          <w:color w:val="231F20"/>
          <w:sz w:val="28"/>
          <w:szCs w:val="28"/>
        </w:rPr>
        <w:t xml:space="preserve">. </w:t>
      </w:r>
      <w:r w:rsidRPr="00DD67A9">
        <w:rPr>
          <w:rFonts w:asciiTheme="majorBidi" w:hAnsiTheme="majorBidi" w:cstheme="majorBidi"/>
          <w:color w:val="231F20"/>
          <w:sz w:val="28"/>
          <w:szCs w:val="28"/>
        </w:rPr>
        <w:t>Fixed</w:t>
      </w:r>
      <w:r>
        <w:rPr>
          <w:rFonts w:asciiTheme="majorBidi" w:hAnsiTheme="majorBidi" w:cstheme="majorBidi"/>
          <w:color w:val="231F20"/>
          <w:sz w:val="28"/>
          <w:szCs w:val="28"/>
        </w:rPr>
        <w:t xml:space="preserve"> overhead spending variance</w:t>
      </w:r>
      <w:r w:rsidR="00DD67A9">
        <w:rPr>
          <w:rFonts w:asciiTheme="majorBidi" w:hAnsiTheme="majorBidi" w:cstheme="majorBidi"/>
          <w:color w:val="231F20"/>
          <w:sz w:val="28"/>
          <w:szCs w:val="28"/>
        </w:rPr>
        <w:t>.</w:t>
      </w:r>
      <w:r w:rsidR="00DD67A9" w:rsidRPr="00DD67A9">
        <w:rPr>
          <w:rFonts w:asciiTheme="majorBidi" w:hAnsiTheme="majorBidi" w:cstheme="majorBidi"/>
          <w:color w:val="231F20"/>
          <w:sz w:val="28"/>
          <w:szCs w:val="28"/>
        </w:rPr>
        <w:t xml:space="preserve"> </w:t>
      </w:r>
    </w:p>
    <w:p w:rsidR="00833C62" w:rsidRDefault="003D3440" w:rsidP="003D3440">
      <w:pPr>
        <w:spacing w:after="0" w:line="240" w:lineRule="auto"/>
        <w:ind w:hanging="426"/>
        <w:jc w:val="both"/>
        <w:rPr>
          <w:rFonts w:asciiTheme="majorBidi" w:hAnsiTheme="majorBidi" w:cstheme="majorBidi"/>
          <w:b/>
          <w:bCs/>
          <w:color w:val="000000"/>
          <w:sz w:val="28"/>
          <w:szCs w:val="28"/>
        </w:rPr>
      </w:pPr>
      <w:r>
        <w:rPr>
          <w:rFonts w:asciiTheme="majorBidi" w:hAnsiTheme="majorBidi" w:cstheme="majorBidi"/>
          <w:color w:val="231F20"/>
          <w:sz w:val="28"/>
          <w:szCs w:val="28"/>
        </w:rPr>
        <w:t xml:space="preserve">       3</w:t>
      </w:r>
      <w:r w:rsidR="00DD67A9" w:rsidRPr="00DD67A9">
        <w:rPr>
          <w:rFonts w:asciiTheme="majorBidi" w:hAnsiTheme="majorBidi" w:cstheme="majorBidi"/>
          <w:color w:val="231F20"/>
          <w:sz w:val="28"/>
          <w:szCs w:val="28"/>
        </w:rPr>
        <w:t xml:space="preserve">. </w:t>
      </w:r>
      <w:r>
        <w:rPr>
          <w:rFonts w:asciiTheme="majorBidi" w:hAnsiTheme="majorBidi" w:cstheme="majorBidi"/>
          <w:color w:val="231F20"/>
          <w:sz w:val="28"/>
          <w:szCs w:val="28"/>
        </w:rPr>
        <w:t>production-volume variance</w:t>
      </w:r>
      <w:r w:rsidR="00DD67A9" w:rsidRPr="00DD67A9">
        <w:rPr>
          <w:rFonts w:asciiTheme="majorBidi" w:hAnsiTheme="majorBidi" w:cstheme="majorBidi"/>
          <w:color w:val="231F20"/>
          <w:sz w:val="28"/>
          <w:szCs w:val="28"/>
        </w:rPr>
        <w:t>.</w:t>
      </w:r>
    </w:p>
    <w:p w:rsidR="00833C62" w:rsidRDefault="001E2569" w:rsidP="0033570E">
      <w:pPr>
        <w:rPr>
          <w:rFonts w:asciiTheme="majorBidi" w:hAnsiTheme="majorBidi" w:cstheme="majorBidi"/>
          <w:b/>
          <w:bCs/>
          <w:color w:val="000000"/>
          <w:sz w:val="28"/>
          <w:szCs w:val="28"/>
        </w:rPr>
      </w:pPr>
      <w:r>
        <w:rPr>
          <w:rFonts w:asciiTheme="majorBidi" w:hAnsiTheme="majorBidi" w:cstheme="majorBidi"/>
          <w:color w:val="231F20"/>
          <w:sz w:val="28"/>
          <w:szCs w:val="28"/>
        </w:rPr>
        <w:t xml:space="preserve"> 4. Record the necessary journal entries.</w:t>
      </w:r>
    </w:p>
    <w:p w:rsidR="00A00216" w:rsidRPr="001E2569" w:rsidRDefault="00A00216" w:rsidP="0033570E">
      <w:pPr>
        <w:rPr>
          <w:rFonts w:asciiTheme="majorBidi" w:hAnsiTheme="majorBidi" w:cstheme="majorBidi"/>
          <w:color w:val="FF0000"/>
          <w:sz w:val="16"/>
          <w:szCs w:val="16"/>
        </w:rPr>
      </w:pPr>
    </w:p>
    <w:p w:rsidR="00184A4C" w:rsidRPr="00184A4C" w:rsidRDefault="001E2569" w:rsidP="00184A4C">
      <w:pPr>
        <w:ind w:left="851" w:hanging="1418"/>
        <w:rPr>
          <w:rFonts w:asciiTheme="majorBidi" w:hAnsiTheme="majorBidi" w:cstheme="majorBidi"/>
          <w:color w:val="231F20"/>
          <w:sz w:val="28"/>
          <w:szCs w:val="28"/>
        </w:rPr>
      </w:pPr>
      <w:r>
        <w:rPr>
          <w:rFonts w:asciiTheme="majorBidi" w:hAnsiTheme="majorBidi" w:cstheme="majorBidi"/>
          <w:color w:val="FF0000"/>
          <w:sz w:val="28"/>
          <w:szCs w:val="28"/>
        </w:rPr>
        <w:t>Example13:</w:t>
      </w:r>
      <w:r w:rsidR="00184A4C" w:rsidRPr="00184A4C">
        <w:rPr>
          <w:rFonts w:ascii="Times New Roman" w:hAnsi="Times New Roman"/>
          <w:sz w:val="24"/>
        </w:rPr>
        <w:t xml:space="preserve"> </w:t>
      </w:r>
      <w:r w:rsidR="00184A4C" w:rsidRPr="00184A4C">
        <w:rPr>
          <w:rFonts w:asciiTheme="majorBidi" w:hAnsiTheme="majorBidi" w:cstheme="majorBidi"/>
          <w:color w:val="231F20"/>
          <w:sz w:val="28"/>
          <w:szCs w:val="28"/>
        </w:rPr>
        <w:t>The Brazil division of an American telecommunications company uses standard costing for its machine-paced production of telephone equipment. Data regarding production during June are as follows:</w:t>
      </w:r>
    </w:p>
    <w:tbl>
      <w:tblPr>
        <w:tblW w:w="0" w:type="auto"/>
        <w:jc w:val="center"/>
        <w:tblInd w:w="-815" w:type="dxa"/>
        <w:tblLayout w:type="fixed"/>
        <w:tblCellMar>
          <w:left w:w="0" w:type="dxa"/>
          <w:right w:w="0" w:type="dxa"/>
        </w:tblCellMar>
        <w:tblLook w:val="04A0" w:firstRow="1" w:lastRow="0" w:firstColumn="1" w:lastColumn="0" w:noHBand="0" w:noVBand="1"/>
      </w:tblPr>
      <w:tblGrid>
        <w:gridCol w:w="5812"/>
        <w:gridCol w:w="3576"/>
      </w:tblGrid>
      <w:tr w:rsidR="00184A4C" w:rsidRPr="00184A4C" w:rsidTr="00184A4C">
        <w:trPr>
          <w:trHeight w:val="60"/>
          <w:jc w:val="center"/>
        </w:trPr>
        <w:tc>
          <w:tcPr>
            <w:tcW w:w="5812" w:type="dxa"/>
            <w:tcMar>
              <w:top w:w="60" w:type="dxa"/>
              <w:left w:w="80" w:type="dxa"/>
              <w:bottom w:w="50" w:type="dxa"/>
              <w:right w:w="80" w:type="dxa"/>
            </w:tcMar>
            <w:hideMark/>
          </w:tcPr>
          <w:p w:rsidR="00184A4C" w:rsidRPr="00184A4C" w:rsidRDefault="00184A4C" w:rsidP="00184A4C">
            <w:pPr>
              <w:pStyle w:val="InfTabTrTd"/>
              <w:spacing w:line="240" w:lineRule="auto"/>
              <w:rPr>
                <w:rFonts w:ascii="Times New Roman" w:hAnsi="Times New Roman"/>
                <w:sz w:val="28"/>
                <w:szCs w:val="22"/>
              </w:rPr>
            </w:pPr>
            <w:r w:rsidRPr="00184A4C">
              <w:rPr>
                <w:rFonts w:ascii="Times New Roman" w:hAnsi="Times New Roman"/>
                <w:sz w:val="28"/>
                <w:szCs w:val="22"/>
              </w:rPr>
              <w:t>Variable manufacturing overhead costs incurred</w:t>
            </w:r>
          </w:p>
        </w:tc>
        <w:tc>
          <w:tcPr>
            <w:tcW w:w="3576" w:type="dxa"/>
            <w:tcMar>
              <w:top w:w="60" w:type="dxa"/>
              <w:left w:w="80" w:type="dxa"/>
              <w:bottom w:w="50" w:type="dxa"/>
              <w:right w:w="80" w:type="dxa"/>
            </w:tcMar>
            <w:hideMark/>
          </w:tcPr>
          <w:p w:rsidR="00184A4C" w:rsidRPr="00184A4C" w:rsidRDefault="00184A4C" w:rsidP="00184A4C">
            <w:pPr>
              <w:pStyle w:val="InfTabTrTd"/>
              <w:spacing w:line="240" w:lineRule="auto"/>
              <w:jc w:val="right"/>
              <w:rPr>
                <w:rFonts w:ascii="Times New Roman" w:hAnsi="Times New Roman"/>
                <w:sz w:val="28"/>
                <w:szCs w:val="22"/>
              </w:rPr>
            </w:pPr>
            <w:r w:rsidRPr="00184A4C">
              <w:rPr>
                <w:rFonts w:ascii="Times New Roman" w:hAnsi="Times New Roman"/>
                <w:sz w:val="28"/>
                <w:szCs w:val="22"/>
              </w:rPr>
              <w:t>$537,470</w:t>
            </w:r>
          </w:p>
        </w:tc>
      </w:tr>
      <w:tr w:rsidR="00184A4C" w:rsidRPr="00184A4C" w:rsidTr="00184A4C">
        <w:trPr>
          <w:trHeight w:val="60"/>
          <w:jc w:val="center"/>
        </w:trPr>
        <w:tc>
          <w:tcPr>
            <w:tcW w:w="5812" w:type="dxa"/>
            <w:tcMar>
              <w:top w:w="60" w:type="dxa"/>
              <w:left w:w="80" w:type="dxa"/>
              <w:bottom w:w="50" w:type="dxa"/>
              <w:right w:w="80" w:type="dxa"/>
            </w:tcMar>
            <w:hideMark/>
          </w:tcPr>
          <w:p w:rsidR="00184A4C" w:rsidRPr="00184A4C" w:rsidRDefault="00184A4C" w:rsidP="00184A4C">
            <w:pPr>
              <w:pStyle w:val="InfTabTrTd"/>
              <w:spacing w:line="240" w:lineRule="auto"/>
              <w:rPr>
                <w:rFonts w:ascii="Times New Roman" w:hAnsi="Times New Roman"/>
                <w:sz w:val="28"/>
                <w:szCs w:val="22"/>
              </w:rPr>
            </w:pPr>
            <w:r w:rsidRPr="00184A4C">
              <w:rPr>
                <w:rFonts w:ascii="Times New Roman" w:hAnsi="Times New Roman"/>
                <w:sz w:val="28"/>
                <w:szCs w:val="22"/>
              </w:rPr>
              <w:t>Variable manufacturing overhead cost rate</w:t>
            </w:r>
          </w:p>
        </w:tc>
        <w:tc>
          <w:tcPr>
            <w:tcW w:w="3576" w:type="dxa"/>
            <w:tcMar>
              <w:top w:w="60" w:type="dxa"/>
              <w:left w:w="80" w:type="dxa"/>
              <w:bottom w:w="50" w:type="dxa"/>
              <w:right w:w="80" w:type="dxa"/>
            </w:tcMar>
            <w:hideMark/>
          </w:tcPr>
          <w:p w:rsidR="00184A4C" w:rsidRPr="00184A4C" w:rsidRDefault="00184A4C" w:rsidP="00184A4C">
            <w:pPr>
              <w:pStyle w:val="InfTabTrTd"/>
              <w:spacing w:line="240" w:lineRule="auto"/>
              <w:jc w:val="right"/>
              <w:rPr>
                <w:rFonts w:ascii="Times New Roman" w:hAnsi="Times New Roman"/>
                <w:sz w:val="28"/>
                <w:szCs w:val="22"/>
              </w:rPr>
            </w:pPr>
            <w:r w:rsidRPr="00184A4C">
              <w:rPr>
                <w:rFonts w:ascii="Times New Roman" w:hAnsi="Times New Roman"/>
                <w:sz w:val="28"/>
                <w:szCs w:val="22"/>
              </w:rPr>
              <w:t>$7 per standard machine-hour</w:t>
            </w:r>
          </w:p>
        </w:tc>
      </w:tr>
      <w:tr w:rsidR="00184A4C" w:rsidRPr="00184A4C" w:rsidTr="00184A4C">
        <w:trPr>
          <w:trHeight w:val="60"/>
          <w:jc w:val="center"/>
        </w:trPr>
        <w:tc>
          <w:tcPr>
            <w:tcW w:w="5812" w:type="dxa"/>
            <w:tcMar>
              <w:top w:w="60" w:type="dxa"/>
              <w:left w:w="80" w:type="dxa"/>
              <w:bottom w:w="50" w:type="dxa"/>
              <w:right w:w="80" w:type="dxa"/>
            </w:tcMar>
            <w:hideMark/>
          </w:tcPr>
          <w:p w:rsidR="00184A4C" w:rsidRPr="00184A4C" w:rsidRDefault="00184A4C" w:rsidP="00184A4C">
            <w:pPr>
              <w:pStyle w:val="InfTabTrTd"/>
              <w:spacing w:line="240" w:lineRule="auto"/>
              <w:rPr>
                <w:rFonts w:ascii="Times New Roman" w:hAnsi="Times New Roman"/>
                <w:sz w:val="28"/>
                <w:szCs w:val="22"/>
              </w:rPr>
            </w:pPr>
            <w:r w:rsidRPr="00184A4C">
              <w:rPr>
                <w:rFonts w:ascii="Times New Roman" w:hAnsi="Times New Roman"/>
                <w:sz w:val="28"/>
                <w:szCs w:val="22"/>
              </w:rPr>
              <w:t>Fixed manufacturing overhead costs incurred</w:t>
            </w:r>
          </w:p>
        </w:tc>
        <w:tc>
          <w:tcPr>
            <w:tcW w:w="3576" w:type="dxa"/>
            <w:tcMar>
              <w:top w:w="60" w:type="dxa"/>
              <w:left w:w="80" w:type="dxa"/>
              <w:bottom w:w="50" w:type="dxa"/>
              <w:right w:w="80" w:type="dxa"/>
            </w:tcMar>
            <w:hideMark/>
          </w:tcPr>
          <w:p w:rsidR="00184A4C" w:rsidRPr="00184A4C" w:rsidRDefault="00184A4C" w:rsidP="00184A4C">
            <w:pPr>
              <w:pStyle w:val="InfTabTrTd"/>
              <w:spacing w:line="240" w:lineRule="auto"/>
              <w:jc w:val="right"/>
              <w:rPr>
                <w:rFonts w:ascii="Times New Roman" w:hAnsi="Times New Roman"/>
                <w:sz w:val="28"/>
                <w:szCs w:val="22"/>
              </w:rPr>
            </w:pPr>
            <w:r w:rsidRPr="00184A4C">
              <w:rPr>
                <w:rFonts w:ascii="Times New Roman" w:hAnsi="Times New Roman"/>
                <w:sz w:val="28"/>
                <w:szCs w:val="22"/>
              </w:rPr>
              <w:t>$146,101</w:t>
            </w:r>
          </w:p>
        </w:tc>
      </w:tr>
      <w:tr w:rsidR="00184A4C" w:rsidRPr="00184A4C" w:rsidTr="00184A4C">
        <w:trPr>
          <w:trHeight w:val="60"/>
          <w:jc w:val="center"/>
        </w:trPr>
        <w:tc>
          <w:tcPr>
            <w:tcW w:w="5812" w:type="dxa"/>
            <w:tcMar>
              <w:top w:w="60" w:type="dxa"/>
              <w:left w:w="80" w:type="dxa"/>
              <w:bottom w:w="50" w:type="dxa"/>
              <w:right w:w="80" w:type="dxa"/>
            </w:tcMar>
            <w:hideMark/>
          </w:tcPr>
          <w:p w:rsidR="00184A4C" w:rsidRPr="00184A4C" w:rsidRDefault="00184A4C" w:rsidP="00184A4C">
            <w:pPr>
              <w:pStyle w:val="InfTabTrTd"/>
              <w:spacing w:line="240" w:lineRule="auto"/>
              <w:rPr>
                <w:rFonts w:ascii="Times New Roman" w:hAnsi="Times New Roman"/>
                <w:sz w:val="28"/>
                <w:szCs w:val="22"/>
              </w:rPr>
            </w:pPr>
            <w:r w:rsidRPr="00184A4C">
              <w:rPr>
                <w:rFonts w:ascii="Times New Roman" w:hAnsi="Times New Roman"/>
                <w:sz w:val="28"/>
                <w:szCs w:val="22"/>
              </w:rPr>
              <w:t>Fixed manufacturing overhead costs budgeted</w:t>
            </w:r>
          </w:p>
        </w:tc>
        <w:tc>
          <w:tcPr>
            <w:tcW w:w="3576" w:type="dxa"/>
            <w:tcMar>
              <w:top w:w="60" w:type="dxa"/>
              <w:left w:w="80" w:type="dxa"/>
              <w:bottom w:w="50" w:type="dxa"/>
              <w:right w:w="80" w:type="dxa"/>
            </w:tcMar>
            <w:hideMark/>
          </w:tcPr>
          <w:p w:rsidR="00184A4C" w:rsidRPr="00184A4C" w:rsidRDefault="00184A4C" w:rsidP="00184A4C">
            <w:pPr>
              <w:pStyle w:val="InfTabTrTd"/>
              <w:spacing w:line="240" w:lineRule="auto"/>
              <w:jc w:val="right"/>
              <w:rPr>
                <w:rFonts w:ascii="Times New Roman" w:hAnsi="Times New Roman"/>
                <w:sz w:val="28"/>
                <w:szCs w:val="22"/>
              </w:rPr>
            </w:pPr>
            <w:r w:rsidRPr="00184A4C">
              <w:rPr>
                <w:rFonts w:ascii="Times New Roman" w:hAnsi="Times New Roman"/>
                <w:sz w:val="28"/>
                <w:szCs w:val="22"/>
              </w:rPr>
              <w:t>$136,000</w:t>
            </w:r>
          </w:p>
        </w:tc>
      </w:tr>
      <w:tr w:rsidR="00184A4C" w:rsidRPr="00184A4C" w:rsidTr="00184A4C">
        <w:trPr>
          <w:trHeight w:val="60"/>
          <w:jc w:val="center"/>
        </w:trPr>
        <w:tc>
          <w:tcPr>
            <w:tcW w:w="5812" w:type="dxa"/>
            <w:tcMar>
              <w:top w:w="60" w:type="dxa"/>
              <w:left w:w="80" w:type="dxa"/>
              <w:bottom w:w="50" w:type="dxa"/>
              <w:right w:w="80" w:type="dxa"/>
            </w:tcMar>
            <w:hideMark/>
          </w:tcPr>
          <w:p w:rsidR="00184A4C" w:rsidRPr="00184A4C" w:rsidRDefault="00184A4C" w:rsidP="00184A4C">
            <w:pPr>
              <w:pStyle w:val="InfTabTrTd"/>
              <w:spacing w:line="240" w:lineRule="auto"/>
              <w:rPr>
                <w:rFonts w:ascii="Times New Roman" w:hAnsi="Times New Roman"/>
                <w:sz w:val="28"/>
                <w:szCs w:val="22"/>
              </w:rPr>
            </w:pPr>
            <w:r w:rsidRPr="00184A4C">
              <w:rPr>
                <w:rFonts w:ascii="Times New Roman" w:hAnsi="Times New Roman"/>
                <w:sz w:val="28"/>
                <w:szCs w:val="22"/>
              </w:rPr>
              <w:t>Denominator level in machine-hours</w:t>
            </w:r>
          </w:p>
        </w:tc>
        <w:tc>
          <w:tcPr>
            <w:tcW w:w="3576" w:type="dxa"/>
            <w:tcMar>
              <w:top w:w="60" w:type="dxa"/>
              <w:left w:w="80" w:type="dxa"/>
              <w:bottom w:w="50" w:type="dxa"/>
              <w:right w:w="80" w:type="dxa"/>
            </w:tcMar>
            <w:hideMark/>
          </w:tcPr>
          <w:p w:rsidR="00184A4C" w:rsidRPr="00184A4C" w:rsidRDefault="00184A4C" w:rsidP="00184A4C">
            <w:pPr>
              <w:pStyle w:val="InfTabTrTd"/>
              <w:spacing w:line="240" w:lineRule="auto"/>
              <w:jc w:val="right"/>
              <w:rPr>
                <w:rFonts w:ascii="Times New Roman" w:hAnsi="Times New Roman"/>
                <w:sz w:val="28"/>
                <w:szCs w:val="22"/>
              </w:rPr>
            </w:pPr>
            <w:r w:rsidRPr="00184A4C">
              <w:rPr>
                <w:rFonts w:ascii="Times New Roman" w:hAnsi="Times New Roman"/>
                <w:sz w:val="28"/>
                <w:szCs w:val="22"/>
              </w:rPr>
              <w:t>68,000</w:t>
            </w:r>
          </w:p>
        </w:tc>
      </w:tr>
      <w:tr w:rsidR="00184A4C" w:rsidRPr="00184A4C" w:rsidTr="00184A4C">
        <w:trPr>
          <w:trHeight w:val="60"/>
          <w:jc w:val="center"/>
        </w:trPr>
        <w:tc>
          <w:tcPr>
            <w:tcW w:w="5812" w:type="dxa"/>
            <w:tcMar>
              <w:top w:w="60" w:type="dxa"/>
              <w:left w:w="80" w:type="dxa"/>
              <w:bottom w:w="50" w:type="dxa"/>
              <w:right w:w="80" w:type="dxa"/>
            </w:tcMar>
            <w:hideMark/>
          </w:tcPr>
          <w:p w:rsidR="00184A4C" w:rsidRPr="00184A4C" w:rsidRDefault="00184A4C" w:rsidP="00184A4C">
            <w:pPr>
              <w:pStyle w:val="InfTabTrTd"/>
              <w:spacing w:line="240" w:lineRule="auto"/>
              <w:rPr>
                <w:rFonts w:ascii="Times New Roman" w:hAnsi="Times New Roman"/>
                <w:sz w:val="28"/>
                <w:szCs w:val="22"/>
              </w:rPr>
            </w:pPr>
            <w:r w:rsidRPr="00184A4C">
              <w:rPr>
                <w:rFonts w:ascii="Times New Roman" w:hAnsi="Times New Roman"/>
                <w:sz w:val="28"/>
                <w:szCs w:val="22"/>
              </w:rPr>
              <w:t>Standard machine-hour allowed per unit of output</w:t>
            </w:r>
          </w:p>
        </w:tc>
        <w:tc>
          <w:tcPr>
            <w:tcW w:w="3576" w:type="dxa"/>
            <w:tcMar>
              <w:top w:w="60" w:type="dxa"/>
              <w:left w:w="80" w:type="dxa"/>
              <w:bottom w:w="50" w:type="dxa"/>
              <w:right w:w="80" w:type="dxa"/>
            </w:tcMar>
            <w:hideMark/>
          </w:tcPr>
          <w:p w:rsidR="00184A4C" w:rsidRPr="00184A4C" w:rsidRDefault="00184A4C" w:rsidP="00184A4C">
            <w:pPr>
              <w:pStyle w:val="InfTabTrTd"/>
              <w:spacing w:line="240" w:lineRule="auto"/>
              <w:jc w:val="right"/>
              <w:rPr>
                <w:rFonts w:ascii="Times New Roman" w:hAnsi="Times New Roman"/>
                <w:sz w:val="28"/>
                <w:szCs w:val="22"/>
              </w:rPr>
            </w:pPr>
            <w:r w:rsidRPr="00184A4C">
              <w:rPr>
                <w:rFonts w:ascii="Times New Roman" w:hAnsi="Times New Roman"/>
                <w:sz w:val="28"/>
                <w:szCs w:val="22"/>
              </w:rPr>
              <w:t>1.2</w:t>
            </w:r>
          </w:p>
        </w:tc>
      </w:tr>
      <w:tr w:rsidR="00184A4C" w:rsidRPr="00184A4C" w:rsidTr="00184A4C">
        <w:trPr>
          <w:trHeight w:val="60"/>
          <w:jc w:val="center"/>
        </w:trPr>
        <w:tc>
          <w:tcPr>
            <w:tcW w:w="5812" w:type="dxa"/>
            <w:tcMar>
              <w:top w:w="60" w:type="dxa"/>
              <w:left w:w="80" w:type="dxa"/>
              <w:bottom w:w="50" w:type="dxa"/>
              <w:right w:w="80" w:type="dxa"/>
            </w:tcMar>
            <w:hideMark/>
          </w:tcPr>
          <w:p w:rsidR="00184A4C" w:rsidRPr="00184A4C" w:rsidRDefault="00184A4C" w:rsidP="00184A4C">
            <w:pPr>
              <w:pStyle w:val="InfTabTrTd"/>
              <w:spacing w:line="240" w:lineRule="auto"/>
              <w:rPr>
                <w:rFonts w:ascii="Times New Roman" w:hAnsi="Times New Roman"/>
                <w:sz w:val="28"/>
                <w:szCs w:val="22"/>
              </w:rPr>
            </w:pPr>
            <w:r w:rsidRPr="00184A4C">
              <w:rPr>
                <w:rFonts w:ascii="Times New Roman" w:hAnsi="Times New Roman"/>
                <w:sz w:val="28"/>
                <w:szCs w:val="22"/>
              </w:rPr>
              <w:t>Units of output</w:t>
            </w:r>
          </w:p>
        </w:tc>
        <w:tc>
          <w:tcPr>
            <w:tcW w:w="3576" w:type="dxa"/>
            <w:tcMar>
              <w:top w:w="60" w:type="dxa"/>
              <w:left w:w="80" w:type="dxa"/>
              <w:bottom w:w="50" w:type="dxa"/>
              <w:right w:w="80" w:type="dxa"/>
            </w:tcMar>
            <w:hideMark/>
          </w:tcPr>
          <w:p w:rsidR="00184A4C" w:rsidRPr="00184A4C" w:rsidRDefault="00184A4C" w:rsidP="00184A4C">
            <w:pPr>
              <w:pStyle w:val="InfTabTrTd"/>
              <w:spacing w:line="240" w:lineRule="auto"/>
              <w:jc w:val="right"/>
              <w:rPr>
                <w:rFonts w:ascii="Times New Roman" w:hAnsi="Times New Roman"/>
                <w:sz w:val="28"/>
                <w:szCs w:val="22"/>
              </w:rPr>
            </w:pPr>
            <w:r w:rsidRPr="00184A4C">
              <w:rPr>
                <w:rFonts w:ascii="Times New Roman" w:hAnsi="Times New Roman"/>
                <w:sz w:val="28"/>
                <w:szCs w:val="22"/>
              </w:rPr>
              <w:t>66,500</w:t>
            </w:r>
          </w:p>
        </w:tc>
      </w:tr>
      <w:tr w:rsidR="00184A4C" w:rsidRPr="00184A4C" w:rsidTr="00184A4C">
        <w:trPr>
          <w:trHeight w:val="60"/>
          <w:jc w:val="center"/>
        </w:trPr>
        <w:tc>
          <w:tcPr>
            <w:tcW w:w="5812" w:type="dxa"/>
            <w:tcMar>
              <w:top w:w="60" w:type="dxa"/>
              <w:left w:w="80" w:type="dxa"/>
              <w:bottom w:w="50" w:type="dxa"/>
              <w:right w:w="80" w:type="dxa"/>
            </w:tcMar>
            <w:hideMark/>
          </w:tcPr>
          <w:p w:rsidR="00184A4C" w:rsidRPr="00184A4C" w:rsidRDefault="00184A4C" w:rsidP="00184A4C">
            <w:pPr>
              <w:pStyle w:val="InfTabTrTd"/>
              <w:spacing w:line="240" w:lineRule="auto"/>
              <w:rPr>
                <w:rFonts w:ascii="Times New Roman" w:hAnsi="Times New Roman"/>
                <w:sz w:val="28"/>
                <w:szCs w:val="22"/>
              </w:rPr>
            </w:pPr>
            <w:r w:rsidRPr="00184A4C">
              <w:rPr>
                <w:rFonts w:ascii="Times New Roman" w:hAnsi="Times New Roman"/>
                <w:sz w:val="28"/>
                <w:szCs w:val="22"/>
              </w:rPr>
              <w:t>Actual machine-hours used</w:t>
            </w:r>
          </w:p>
        </w:tc>
        <w:tc>
          <w:tcPr>
            <w:tcW w:w="3576" w:type="dxa"/>
            <w:tcMar>
              <w:top w:w="60" w:type="dxa"/>
              <w:left w:w="80" w:type="dxa"/>
              <w:bottom w:w="50" w:type="dxa"/>
              <w:right w:w="80" w:type="dxa"/>
            </w:tcMar>
            <w:hideMark/>
          </w:tcPr>
          <w:p w:rsidR="00184A4C" w:rsidRPr="00184A4C" w:rsidRDefault="00184A4C" w:rsidP="00184A4C">
            <w:pPr>
              <w:pStyle w:val="InfTabTrTd"/>
              <w:spacing w:line="240" w:lineRule="auto"/>
              <w:jc w:val="right"/>
              <w:rPr>
                <w:rFonts w:ascii="Times New Roman" w:hAnsi="Times New Roman"/>
                <w:sz w:val="28"/>
                <w:szCs w:val="22"/>
              </w:rPr>
            </w:pPr>
            <w:r w:rsidRPr="00184A4C">
              <w:rPr>
                <w:rFonts w:ascii="Times New Roman" w:hAnsi="Times New Roman"/>
                <w:sz w:val="28"/>
                <w:szCs w:val="22"/>
              </w:rPr>
              <w:t>75,700</w:t>
            </w:r>
          </w:p>
        </w:tc>
      </w:tr>
    </w:tbl>
    <w:p w:rsidR="00184A4C" w:rsidRPr="00184A4C" w:rsidRDefault="00184A4C" w:rsidP="00184A4C">
      <w:pPr>
        <w:pStyle w:val="InfTabTrTd"/>
        <w:spacing w:line="240" w:lineRule="auto"/>
        <w:ind w:hanging="606"/>
        <w:rPr>
          <w:rFonts w:ascii="Times New Roman" w:hAnsi="Times New Roman"/>
          <w:sz w:val="28"/>
          <w:szCs w:val="22"/>
        </w:rPr>
      </w:pPr>
      <w:r w:rsidRPr="00184A4C">
        <w:rPr>
          <w:rFonts w:ascii="Times New Roman" w:hAnsi="Times New Roman"/>
          <w:sz w:val="28"/>
          <w:szCs w:val="22"/>
        </w:rPr>
        <w:t>Required:</w:t>
      </w:r>
    </w:p>
    <w:p w:rsidR="00184A4C" w:rsidRDefault="00184A4C" w:rsidP="007F664D">
      <w:pPr>
        <w:pStyle w:val="InfTabTrTd"/>
        <w:numPr>
          <w:ilvl w:val="0"/>
          <w:numId w:val="48"/>
        </w:numPr>
        <w:spacing w:line="240" w:lineRule="auto"/>
        <w:rPr>
          <w:rFonts w:ascii="Times New Roman" w:hAnsi="Times New Roman"/>
          <w:sz w:val="28"/>
          <w:szCs w:val="22"/>
        </w:rPr>
      </w:pPr>
      <w:r>
        <w:rPr>
          <w:rFonts w:ascii="Times New Roman" w:hAnsi="Times New Roman"/>
          <w:sz w:val="28"/>
          <w:szCs w:val="22"/>
        </w:rPr>
        <w:t>Finding flexible-budget variable</w:t>
      </w:r>
      <w:r w:rsidRPr="00184A4C">
        <w:rPr>
          <w:rFonts w:ascii="Times New Roman" w:hAnsi="Times New Roman"/>
          <w:sz w:val="28"/>
          <w:szCs w:val="22"/>
        </w:rPr>
        <w:t xml:space="preserve"> overhead variances</w:t>
      </w:r>
      <w:r w:rsidR="007F664D">
        <w:rPr>
          <w:rFonts w:ascii="Times New Roman" w:hAnsi="Times New Roman"/>
          <w:sz w:val="28"/>
          <w:szCs w:val="22"/>
        </w:rPr>
        <w:t xml:space="preserve"> and (spending &amp; Efficiency Variance), then prepare journal entries and write-off.</w:t>
      </w:r>
      <w:r>
        <w:rPr>
          <w:rFonts w:ascii="Times New Roman" w:hAnsi="Times New Roman"/>
          <w:sz w:val="28"/>
          <w:szCs w:val="22"/>
        </w:rPr>
        <w:t xml:space="preserve"> </w:t>
      </w:r>
    </w:p>
    <w:p w:rsidR="007F664D" w:rsidRDefault="007F664D" w:rsidP="007F664D">
      <w:pPr>
        <w:pStyle w:val="InfTabTrTd"/>
        <w:numPr>
          <w:ilvl w:val="0"/>
          <w:numId w:val="48"/>
        </w:numPr>
        <w:spacing w:line="240" w:lineRule="auto"/>
        <w:rPr>
          <w:rFonts w:ascii="Times New Roman" w:hAnsi="Times New Roman"/>
          <w:sz w:val="28"/>
          <w:szCs w:val="22"/>
        </w:rPr>
      </w:pPr>
      <w:r>
        <w:rPr>
          <w:rFonts w:ascii="Times New Roman" w:hAnsi="Times New Roman"/>
          <w:sz w:val="28"/>
          <w:szCs w:val="22"/>
        </w:rPr>
        <w:t>Finding flexible-budget fixed</w:t>
      </w:r>
      <w:r w:rsidRPr="00184A4C">
        <w:rPr>
          <w:rFonts w:ascii="Times New Roman" w:hAnsi="Times New Roman"/>
          <w:sz w:val="28"/>
          <w:szCs w:val="22"/>
        </w:rPr>
        <w:t xml:space="preserve"> overhead variances</w:t>
      </w:r>
      <w:r>
        <w:rPr>
          <w:rFonts w:ascii="Times New Roman" w:hAnsi="Times New Roman"/>
          <w:sz w:val="28"/>
          <w:szCs w:val="22"/>
        </w:rPr>
        <w:t xml:space="preserve"> and (spending variance) </w:t>
      </w:r>
    </w:p>
    <w:p w:rsidR="007F664D" w:rsidRDefault="007F664D" w:rsidP="007F664D">
      <w:pPr>
        <w:pStyle w:val="InfTabTrTd"/>
        <w:numPr>
          <w:ilvl w:val="0"/>
          <w:numId w:val="48"/>
        </w:numPr>
        <w:spacing w:line="240" w:lineRule="auto"/>
        <w:rPr>
          <w:rFonts w:ascii="Times New Roman" w:hAnsi="Times New Roman"/>
          <w:sz w:val="28"/>
          <w:szCs w:val="22"/>
        </w:rPr>
      </w:pPr>
      <w:r>
        <w:rPr>
          <w:rFonts w:ascii="Times New Roman" w:hAnsi="Times New Roman"/>
          <w:sz w:val="28"/>
          <w:szCs w:val="22"/>
        </w:rPr>
        <w:t>Production-volume variance</w:t>
      </w:r>
    </w:p>
    <w:p w:rsidR="00184A4C" w:rsidRPr="00184A4C" w:rsidRDefault="00184A4C" w:rsidP="007F664D">
      <w:pPr>
        <w:pStyle w:val="InfTabTrTd"/>
        <w:numPr>
          <w:ilvl w:val="0"/>
          <w:numId w:val="48"/>
        </w:numPr>
        <w:spacing w:line="240" w:lineRule="auto"/>
        <w:rPr>
          <w:rFonts w:ascii="Times New Roman" w:hAnsi="Times New Roman"/>
          <w:sz w:val="28"/>
          <w:szCs w:val="22"/>
        </w:rPr>
      </w:pPr>
      <w:r w:rsidRPr="00184A4C">
        <w:rPr>
          <w:rFonts w:ascii="Times New Roman" w:hAnsi="Times New Roman"/>
          <w:sz w:val="28"/>
          <w:szCs w:val="22"/>
        </w:rPr>
        <w:tab/>
        <w:t xml:space="preserve">Prepare journal entries for </w:t>
      </w:r>
      <w:r w:rsidR="007F664D">
        <w:rPr>
          <w:rFonts w:ascii="Times New Roman" w:hAnsi="Times New Roman"/>
          <w:sz w:val="28"/>
          <w:szCs w:val="22"/>
        </w:rPr>
        <w:t>fixed</w:t>
      </w:r>
      <w:r w:rsidRPr="00184A4C">
        <w:rPr>
          <w:rFonts w:ascii="Times New Roman" w:hAnsi="Times New Roman"/>
          <w:sz w:val="28"/>
          <w:szCs w:val="22"/>
        </w:rPr>
        <w:t xml:space="preserve"> overhead variances</w:t>
      </w:r>
      <w:r w:rsidR="007F664D">
        <w:rPr>
          <w:rFonts w:ascii="Times New Roman" w:hAnsi="Times New Roman"/>
          <w:sz w:val="28"/>
          <w:szCs w:val="22"/>
        </w:rPr>
        <w:t xml:space="preserve"> and write-off</w:t>
      </w:r>
      <w:r w:rsidRPr="00184A4C">
        <w:rPr>
          <w:rFonts w:ascii="Times New Roman" w:hAnsi="Times New Roman"/>
          <w:sz w:val="28"/>
          <w:szCs w:val="22"/>
        </w:rPr>
        <w:t>.</w:t>
      </w:r>
    </w:p>
    <w:p w:rsidR="00833C62" w:rsidRPr="00184A4C" w:rsidRDefault="00833C62" w:rsidP="00184A4C">
      <w:pPr>
        <w:pStyle w:val="InfTabTrTd"/>
        <w:spacing w:line="240" w:lineRule="auto"/>
        <w:rPr>
          <w:rFonts w:ascii="Times New Roman" w:hAnsi="Times New Roman"/>
          <w:sz w:val="28"/>
          <w:szCs w:val="22"/>
        </w:rPr>
      </w:pPr>
    </w:p>
    <w:p w:rsidR="00A00216" w:rsidRPr="00184A4C" w:rsidRDefault="00184A4C" w:rsidP="00184A4C">
      <w:pPr>
        <w:ind w:left="851" w:hanging="1418"/>
        <w:rPr>
          <w:rFonts w:asciiTheme="majorBidi" w:hAnsiTheme="majorBidi" w:cstheme="majorBidi"/>
          <w:b/>
          <w:bCs/>
          <w:color w:val="000000"/>
          <w:sz w:val="28"/>
          <w:szCs w:val="28"/>
        </w:rPr>
      </w:pPr>
      <w:r>
        <w:rPr>
          <w:rFonts w:asciiTheme="majorBidi" w:hAnsiTheme="majorBidi" w:cstheme="majorBidi"/>
          <w:color w:val="FF0000"/>
          <w:sz w:val="28"/>
          <w:szCs w:val="28"/>
        </w:rPr>
        <w:t>Example14:</w:t>
      </w:r>
      <w:r>
        <w:rPr>
          <w:rFonts w:asciiTheme="majorBidi" w:hAnsiTheme="majorBidi" w:cstheme="majorBidi"/>
          <w:b/>
          <w:bCs/>
          <w:color w:val="000000"/>
          <w:sz w:val="28"/>
          <w:szCs w:val="28"/>
        </w:rPr>
        <w:t xml:space="preserve"> </w:t>
      </w:r>
      <w:proofErr w:type="spellStart"/>
      <w:r w:rsidR="00A00216" w:rsidRPr="00184A4C">
        <w:rPr>
          <w:rFonts w:asciiTheme="majorBidi" w:hAnsiTheme="majorBidi" w:cstheme="majorBidi"/>
          <w:color w:val="231F20"/>
          <w:sz w:val="28"/>
          <w:szCs w:val="28"/>
        </w:rPr>
        <w:t>ProChem</w:t>
      </w:r>
      <w:proofErr w:type="spellEnd"/>
      <w:r w:rsidR="00A00216" w:rsidRPr="00184A4C">
        <w:rPr>
          <w:rFonts w:asciiTheme="majorBidi" w:hAnsiTheme="majorBidi" w:cstheme="majorBidi"/>
          <w:color w:val="231F20"/>
          <w:sz w:val="28"/>
          <w:szCs w:val="28"/>
        </w:rPr>
        <w:t>, Inc</w:t>
      </w:r>
      <w:r w:rsidRPr="00184A4C">
        <w:rPr>
          <w:rFonts w:asciiTheme="majorBidi" w:hAnsiTheme="majorBidi" w:cstheme="majorBidi"/>
          <w:color w:val="231F20"/>
          <w:sz w:val="28"/>
          <w:szCs w:val="28"/>
        </w:rPr>
        <w:t>.</w:t>
      </w:r>
      <w:r w:rsidR="00A00216" w:rsidRPr="00184A4C">
        <w:rPr>
          <w:rFonts w:asciiTheme="majorBidi" w:hAnsiTheme="majorBidi" w:cstheme="majorBidi"/>
          <w:color w:val="231F20"/>
          <w:sz w:val="28"/>
          <w:szCs w:val="28"/>
        </w:rPr>
        <w:t xml:space="preserve"> produces chemicals for large biotech companies. It has the following data for manufacturing overhead costs during August 2017:</w:t>
      </w:r>
    </w:p>
    <w:tbl>
      <w:tblPr>
        <w:tblW w:w="0" w:type="auto"/>
        <w:jc w:val="center"/>
        <w:tblLayout w:type="fixed"/>
        <w:tblCellMar>
          <w:left w:w="0" w:type="dxa"/>
          <w:right w:w="0" w:type="dxa"/>
        </w:tblCellMar>
        <w:tblLook w:val="04A0" w:firstRow="1" w:lastRow="0" w:firstColumn="1" w:lastColumn="0" w:noHBand="0" w:noVBand="1"/>
      </w:tblPr>
      <w:tblGrid>
        <w:gridCol w:w="3431"/>
        <w:gridCol w:w="1417"/>
        <w:gridCol w:w="1352"/>
      </w:tblGrid>
      <w:tr w:rsidR="00A00216" w:rsidRPr="00184A4C" w:rsidTr="00184A4C">
        <w:trPr>
          <w:trHeight w:val="492"/>
          <w:tblHeader/>
          <w:jc w:val="center"/>
        </w:trPr>
        <w:tc>
          <w:tcPr>
            <w:tcW w:w="3431" w:type="dxa"/>
            <w:tcMar>
              <w:top w:w="60" w:type="dxa"/>
              <w:left w:w="80" w:type="dxa"/>
              <w:bottom w:w="60" w:type="dxa"/>
              <w:right w:w="80" w:type="dxa"/>
            </w:tcMar>
          </w:tcPr>
          <w:p w:rsidR="00A00216" w:rsidRDefault="00A00216" w:rsidP="00184A4C">
            <w:pPr>
              <w:pStyle w:val="NoParagraphStyle"/>
              <w:spacing w:line="240" w:lineRule="auto"/>
              <w:rPr>
                <w:rFonts w:ascii="Times New Roman" w:hAnsi="Times New Roman" w:cstheme="minorBidi"/>
                <w:color w:val="auto"/>
                <w:sz w:val="28"/>
                <w:szCs w:val="22"/>
                <w:lang w:val="en-IN"/>
              </w:rPr>
            </w:pPr>
          </w:p>
          <w:p w:rsidR="00184A4C" w:rsidRPr="00184A4C" w:rsidRDefault="00184A4C" w:rsidP="00184A4C">
            <w:pPr>
              <w:pStyle w:val="NoParagraphStyle"/>
              <w:spacing w:line="240" w:lineRule="auto"/>
              <w:rPr>
                <w:rFonts w:ascii="Times New Roman" w:hAnsi="Times New Roman" w:cstheme="minorBidi"/>
                <w:color w:val="auto"/>
                <w:sz w:val="28"/>
                <w:szCs w:val="22"/>
                <w:lang w:val="en-IN"/>
              </w:rPr>
            </w:pPr>
          </w:p>
        </w:tc>
        <w:tc>
          <w:tcPr>
            <w:tcW w:w="1417" w:type="dxa"/>
            <w:tcMar>
              <w:top w:w="60" w:type="dxa"/>
              <w:left w:w="80" w:type="dxa"/>
              <w:bottom w:w="60" w:type="dxa"/>
              <w:right w:w="80" w:type="dxa"/>
            </w:tcMar>
            <w:hideMark/>
          </w:tcPr>
          <w:p w:rsidR="00A00216" w:rsidRPr="00184A4C" w:rsidRDefault="00A00216" w:rsidP="00184A4C">
            <w:pPr>
              <w:pStyle w:val="InfTabTheadTrTh"/>
              <w:spacing w:line="240" w:lineRule="auto"/>
              <w:rPr>
                <w:rFonts w:ascii="Times New Roman" w:hAnsi="Times New Roman"/>
                <w:sz w:val="28"/>
                <w:szCs w:val="22"/>
              </w:rPr>
            </w:pPr>
            <w:r w:rsidRPr="00184A4C">
              <w:rPr>
                <w:rFonts w:ascii="Times New Roman" w:hAnsi="Times New Roman"/>
                <w:sz w:val="28"/>
                <w:szCs w:val="22"/>
              </w:rPr>
              <w:t>Variable</w:t>
            </w:r>
          </w:p>
        </w:tc>
        <w:tc>
          <w:tcPr>
            <w:tcW w:w="1352" w:type="dxa"/>
            <w:tcMar>
              <w:top w:w="60" w:type="dxa"/>
              <w:left w:w="80" w:type="dxa"/>
              <w:bottom w:w="60" w:type="dxa"/>
              <w:right w:w="80" w:type="dxa"/>
            </w:tcMar>
            <w:hideMark/>
          </w:tcPr>
          <w:p w:rsidR="00A00216" w:rsidRPr="00184A4C" w:rsidRDefault="00A00216" w:rsidP="00184A4C">
            <w:pPr>
              <w:pStyle w:val="InfTabTheadTrTh"/>
              <w:spacing w:line="240" w:lineRule="auto"/>
              <w:rPr>
                <w:rFonts w:ascii="Times New Roman" w:hAnsi="Times New Roman"/>
                <w:sz w:val="28"/>
                <w:szCs w:val="22"/>
              </w:rPr>
            </w:pPr>
            <w:r w:rsidRPr="00184A4C">
              <w:rPr>
                <w:rFonts w:ascii="Times New Roman" w:hAnsi="Times New Roman"/>
                <w:sz w:val="28"/>
                <w:szCs w:val="22"/>
              </w:rPr>
              <w:t>Fixed</w:t>
            </w:r>
          </w:p>
        </w:tc>
      </w:tr>
      <w:tr w:rsidR="00A00216" w:rsidRPr="00184A4C" w:rsidTr="00184A4C">
        <w:trPr>
          <w:trHeight w:val="60"/>
          <w:jc w:val="center"/>
        </w:trPr>
        <w:tc>
          <w:tcPr>
            <w:tcW w:w="3431" w:type="dxa"/>
            <w:tcMar>
              <w:top w:w="60" w:type="dxa"/>
              <w:left w:w="80" w:type="dxa"/>
              <w:bottom w:w="50" w:type="dxa"/>
              <w:right w:w="80" w:type="dxa"/>
            </w:tcMar>
            <w:hideMark/>
          </w:tcPr>
          <w:p w:rsidR="00A00216" w:rsidRPr="00184A4C" w:rsidRDefault="00A00216" w:rsidP="00184A4C">
            <w:pPr>
              <w:pStyle w:val="InfTabTrTd"/>
              <w:spacing w:line="240" w:lineRule="auto"/>
              <w:rPr>
                <w:rFonts w:ascii="Times New Roman" w:hAnsi="Times New Roman"/>
                <w:sz w:val="28"/>
                <w:szCs w:val="22"/>
              </w:rPr>
            </w:pPr>
            <w:r w:rsidRPr="00184A4C">
              <w:rPr>
                <w:rFonts w:ascii="Times New Roman" w:hAnsi="Times New Roman"/>
                <w:sz w:val="28"/>
                <w:szCs w:val="22"/>
              </w:rPr>
              <w:t>Actual costs incurred</w:t>
            </w:r>
          </w:p>
        </w:tc>
        <w:tc>
          <w:tcPr>
            <w:tcW w:w="1417" w:type="dxa"/>
            <w:tcMar>
              <w:top w:w="60" w:type="dxa"/>
              <w:left w:w="80" w:type="dxa"/>
              <w:bottom w:w="50" w:type="dxa"/>
              <w:right w:w="80" w:type="dxa"/>
            </w:tcMar>
            <w:hideMark/>
          </w:tcPr>
          <w:p w:rsidR="00A00216" w:rsidRPr="00184A4C" w:rsidRDefault="00A00216" w:rsidP="00184A4C">
            <w:pPr>
              <w:pStyle w:val="InfTabTrTd"/>
              <w:spacing w:line="240" w:lineRule="auto"/>
              <w:ind w:right="260"/>
              <w:jc w:val="right"/>
              <w:rPr>
                <w:rFonts w:ascii="Times New Roman" w:hAnsi="Times New Roman"/>
                <w:sz w:val="28"/>
                <w:szCs w:val="22"/>
              </w:rPr>
            </w:pPr>
            <w:r w:rsidRPr="00184A4C">
              <w:rPr>
                <w:rFonts w:ascii="Times New Roman" w:hAnsi="Times New Roman"/>
                <w:sz w:val="28"/>
                <w:szCs w:val="22"/>
              </w:rPr>
              <w:t>$35,000</w:t>
            </w:r>
          </w:p>
        </w:tc>
        <w:tc>
          <w:tcPr>
            <w:tcW w:w="1352" w:type="dxa"/>
            <w:tcMar>
              <w:top w:w="60" w:type="dxa"/>
              <w:left w:w="80" w:type="dxa"/>
              <w:bottom w:w="50" w:type="dxa"/>
              <w:right w:w="80" w:type="dxa"/>
            </w:tcMar>
            <w:hideMark/>
          </w:tcPr>
          <w:p w:rsidR="00A00216" w:rsidRPr="00184A4C" w:rsidRDefault="00A00216" w:rsidP="00184A4C">
            <w:pPr>
              <w:pStyle w:val="InfTabTrTd"/>
              <w:spacing w:line="240" w:lineRule="auto"/>
              <w:ind w:right="260"/>
              <w:jc w:val="right"/>
              <w:rPr>
                <w:rFonts w:ascii="Times New Roman" w:hAnsi="Times New Roman"/>
                <w:sz w:val="28"/>
                <w:szCs w:val="22"/>
              </w:rPr>
            </w:pPr>
            <w:r w:rsidRPr="00184A4C">
              <w:rPr>
                <w:rFonts w:ascii="Times New Roman" w:hAnsi="Times New Roman"/>
                <w:sz w:val="28"/>
                <w:szCs w:val="22"/>
              </w:rPr>
              <w:t>$16,500</w:t>
            </w:r>
          </w:p>
        </w:tc>
      </w:tr>
      <w:tr w:rsidR="00A00216" w:rsidRPr="00184A4C" w:rsidTr="00184A4C">
        <w:trPr>
          <w:trHeight w:val="60"/>
          <w:jc w:val="center"/>
        </w:trPr>
        <w:tc>
          <w:tcPr>
            <w:tcW w:w="3431" w:type="dxa"/>
            <w:tcMar>
              <w:top w:w="60" w:type="dxa"/>
              <w:left w:w="80" w:type="dxa"/>
              <w:bottom w:w="50" w:type="dxa"/>
              <w:right w:w="80" w:type="dxa"/>
            </w:tcMar>
            <w:hideMark/>
          </w:tcPr>
          <w:p w:rsidR="00A00216" w:rsidRPr="00184A4C" w:rsidRDefault="00A00216" w:rsidP="00184A4C">
            <w:pPr>
              <w:pStyle w:val="InfTabTrTd"/>
              <w:spacing w:line="240" w:lineRule="auto"/>
              <w:rPr>
                <w:rFonts w:ascii="Times New Roman" w:hAnsi="Times New Roman"/>
                <w:sz w:val="28"/>
                <w:szCs w:val="22"/>
              </w:rPr>
            </w:pPr>
            <w:r w:rsidRPr="00184A4C">
              <w:rPr>
                <w:rFonts w:ascii="Times New Roman" w:hAnsi="Times New Roman"/>
                <w:sz w:val="28"/>
                <w:szCs w:val="22"/>
              </w:rPr>
              <w:t>Costs allocated to products</w:t>
            </w:r>
          </w:p>
        </w:tc>
        <w:tc>
          <w:tcPr>
            <w:tcW w:w="1417" w:type="dxa"/>
            <w:tcMar>
              <w:top w:w="60" w:type="dxa"/>
              <w:left w:w="80" w:type="dxa"/>
              <w:bottom w:w="50" w:type="dxa"/>
              <w:right w:w="80" w:type="dxa"/>
            </w:tcMar>
            <w:hideMark/>
          </w:tcPr>
          <w:p w:rsidR="00A00216" w:rsidRPr="00184A4C" w:rsidRDefault="00A00216" w:rsidP="00184A4C">
            <w:pPr>
              <w:pStyle w:val="InfTabTrTd"/>
              <w:spacing w:line="240" w:lineRule="auto"/>
              <w:ind w:right="260"/>
              <w:jc w:val="right"/>
              <w:rPr>
                <w:rFonts w:ascii="Times New Roman" w:hAnsi="Times New Roman"/>
                <w:sz w:val="28"/>
                <w:szCs w:val="22"/>
              </w:rPr>
            </w:pPr>
            <w:r w:rsidRPr="00184A4C">
              <w:rPr>
                <w:rFonts w:ascii="Times New Roman" w:hAnsi="Times New Roman"/>
                <w:sz w:val="28"/>
                <w:szCs w:val="22"/>
              </w:rPr>
              <w:t>36,000</w:t>
            </w:r>
          </w:p>
        </w:tc>
        <w:tc>
          <w:tcPr>
            <w:tcW w:w="1352" w:type="dxa"/>
            <w:tcMar>
              <w:top w:w="60" w:type="dxa"/>
              <w:left w:w="80" w:type="dxa"/>
              <w:bottom w:w="50" w:type="dxa"/>
              <w:right w:w="80" w:type="dxa"/>
            </w:tcMar>
            <w:hideMark/>
          </w:tcPr>
          <w:p w:rsidR="00A00216" w:rsidRPr="00184A4C" w:rsidRDefault="00A00216" w:rsidP="00184A4C">
            <w:pPr>
              <w:pStyle w:val="InfTabTrTd"/>
              <w:spacing w:line="240" w:lineRule="auto"/>
              <w:ind w:right="260"/>
              <w:jc w:val="right"/>
              <w:rPr>
                <w:rFonts w:ascii="Times New Roman" w:hAnsi="Times New Roman"/>
                <w:sz w:val="28"/>
                <w:szCs w:val="22"/>
              </w:rPr>
            </w:pPr>
            <w:r w:rsidRPr="00184A4C">
              <w:rPr>
                <w:rFonts w:ascii="Times New Roman" w:hAnsi="Times New Roman"/>
                <w:sz w:val="28"/>
                <w:szCs w:val="22"/>
              </w:rPr>
              <w:t>15,200</w:t>
            </w:r>
          </w:p>
        </w:tc>
      </w:tr>
      <w:tr w:rsidR="00A00216" w:rsidRPr="00184A4C" w:rsidTr="00184A4C">
        <w:trPr>
          <w:trHeight w:val="60"/>
          <w:jc w:val="center"/>
        </w:trPr>
        <w:tc>
          <w:tcPr>
            <w:tcW w:w="3431" w:type="dxa"/>
            <w:tcMar>
              <w:top w:w="60" w:type="dxa"/>
              <w:left w:w="80" w:type="dxa"/>
              <w:bottom w:w="50" w:type="dxa"/>
              <w:right w:w="80" w:type="dxa"/>
            </w:tcMar>
            <w:hideMark/>
          </w:tcPr>
          <w:p w:rsidR="00A00216" w:rsidRPr="00184A4C" w:rsidRDefault="00A00216" w:rsidP="00184A4C">
            <w:pPr>
              <w:pStyle w:val="InfTabTrTd"/>
              <w:spacing w:line="240" w:lineRule="auto"/>
              <w:rPr>
                <w:rFonts w:ascii="Times New Roman" w:hAnsi="Times New Roman"/>
                <w:sz w:val="28"/>
                <w:szCs w:val="22"/>
              </w:rPr>
            </w:pPr>
            <w:r w:rsidRPr="00184A4C">
              <w:rPr>
                <w:rFonts w:ascii="Times New Roman" w:hAnsi="Times New Roman"/>
                <w:sz w:val="28"/>
                <w:szCs w:val="22"/>
              </w:rPr>
              <w:t>Flexible budget</w:t>
            </w:r>
          </w:p>
        </w:tc>
        <w:tc>
          <w:tcPr>
            <w:tcW w:w="1417" w:type="dxa"/>
            <w:tcMar>
              <w:top w:w="60" w:type="dxa"/>
              <w:left w:w="80" w:type="dxa"/>
              <w:bottom w:w="50" w:type="dxa"/>
              <w:right w:w="80" w:type="dxa"/>
            </w:tcMar>
            <w:hideMark/>
          </w:tcPr>
          <w:p w:rsidR="00A00216" w:rsidRPr="00184A4C" w:rsidRDefault="00A00216" w:rsidP="00184A4C">
            <w:pPr>
              <w:pStyle w:val="InfTabTrTd"/>
              <w:spacing w:line="240" w:lineRule="auto"/>
              <w:ind w:right="260"/>
              <w:jc w:val="right"/>
              <w:rPr>
                <w:rFonts w:ascii="Times New Roman" w:hAnsi="Times New Roman"/>
                <w:sz w:val="28"/>
                <w:szCs w:val="22"/>
              </w:rPr>
            </w:pPr>
            <w:r w:rsidRPr="00184A4C">
              <w:rPr>
                <w:rFonts w:ascii="Times New Roman" w:hAnsi="Times New Roman"/>
                <w:sz w:val="28"/>
                <w:szCs w:val="22"/>
              </w:rPr>
              <w:t>––––––</w:t>
            </w:r>
          </w:p>
        </w:tc>
        <w:tc>
          <w:tcPr>
            <w:tcW w:w="1352" w:type="dxa"/>
            <w:tcMar>
              <w:top w:w="60" w:type="dxa"/>
              <w:left w:w="80" w:type="dxa"/>
              <w:bottom w:w="50" w:type="dxa"/>
              <w:right w:w="80" w:type="dxa"/>
            </w:tcMar>
            <w:hideMark/>
          </w:tcPr>
          <w:p w:rsidR="00A00216" w:rsidRPr="00184A4C" w:rsidRDefault="00A00216" w:rsidP="00184A4C">
            <w:pPr>
              <w:pStyle w:val="InfTabTrTd"/>
              <w:spacing w:line="240" w:lineRule="auto"/>
              <w:ind w:right="260"/>
              <w:jc w:val="right"/>
              <w:rPr>
                <w:rFonts w:ascii="Times New Roman" w:hAnsi="Times New Roman"/>
                <w:sz w:val="28"/>
                <w:szCs w:val="22"/>
              </w:rPr>
            </w:pPr>
            <w:r w:rsidRPr="00184A4C">
              <w:rPr>
                <w:rFonts w:ascii="Times New Roman" w:hAnsi="Times New Roman"/>
                <w:sz w:val="28"/>
                <w:szCs w:val="22"/>
              </w:rPr>
              <w:t>16,000</w:t>
            </w:r>
          </w:p>
        </w:tc>
      </w:tr>
      <w:tr w:rsidR="00A00216" w:rsidRPr="00184A4C" w:rsidTr="00184A4C">
        <w:trPr>
          <w:trHeight w:val="60"/>
          <w:jc w:val="center"/>
        </w:trPr>
        <w:tc>
          <w:tcPr>
            <w:tcW w:w="3431" w:type="dxa"/>
            <w:tcMar>
              <w:top w:w="60" w:type="dxa"/>
              <w:left w:w="80" w:type="dxa"/>
              <w:bottom w:w="50" w:type="dxa"/>
              <w:right w:w="80" w:type="dxa"/>
            </w:tcMar>
            <w:hideMark/>
          </w:tcPr>
          <w:p w:rsidR="00A00216" w:rsidRPr="00184A4C" w:rsidRDefault="00A00216" w:rsidP="00184A4C">
            <w:pPr>
              <w:pStyle w:val="InfTabTrTd"/>
              <w:spacing w:line="240" w:lineRule="auto"/>
              <w:rPr>
                <w:rFonts w:ascii="Times New Roman" w:hAnsi="Times New Roman"/>
                <w:sz w:val="28"/>
                <w:szCs w:val="22"/>
              </w:rPr>
            </w:pPr>
            <w:r w:rsidRPr="00184A4C">
              <w:rPr>
                <w:rFonts w:ascii="Times New Roman" w:hAnsi="Times New Roman"/>
                <w:sz w:val="28"/>
                <w:szCs w:val="22"/>
              </w:rPr>
              <w:t xml:space="preserve">Actual input </w:t>
            </w:r>
            <w:r w:rsidRPr="00184A4C">
              <w:rPr>
                <w:rFonts w:ascii="Times New Roman" w:hAnsi="Times New Roman" w:cs="Times New Roman"/>
                <w:sz w:val="28"/>
                <w:szCs w:val="22"/>
              </w:rPr>
              <w:t>×</w:t>
            </w:r>
            <w:r w:rsidRPr="00184A4C">
              <w:rPr>
                <w:rFonts w:ascii="Times New Roman" w:hAnsi="Times New Roman"/>
                <w:sz w:val="28"/>
                <w:szCs w:val="22"/>
              </w:rPr>
              <w:t xml:space="preserve"> budgeted rate</w:t>
            </w:r>
          </w:p>
        </w:tc>
        <w:tc>
          <w:tcPr>
            <w:tcW w:w="1417" w:type="dxa"/>
            <w:tcMar>
              <w:top w:w="60" w:type="dxa"/>
              <w:left w:w="80" w:type="dxa"/>
              <w:bottom w:w="50" w:type="dxa"/>
              <w:right w:w="80" w:type="dxa"/>
            </w:tcMar>
            <w:hideMark/>
          </w:tcPr>
          <w:p w:rsidR="00A00216" w:rsidRPr="00184A4C" w:rsidRDefault="00A00216" w:rsidP="00184A4C">
            <w:pPr>
              <w:pStyle w:val="InfTabTrTd"/>
              <w:spacing w:line="240" w:lineRule="auto"/>
              <w:ind w:right="260"/>
              <w:jc w:val="right"/>
              <w:rPr>
                <w:rFonts w:ascii="Times New Roman" w:hAnsi="Times New Roman"/>
                <w:sz w:val="28"/>
                <w:szCs w:val="22"/>
              </w:rPr>
            </w:pPr>
            <w:r w:rsidRPr="00184A4C">
              <w:rPr>
                <w:rFonts w:ascii="Times New Roman" w:hAnsi="Times New Roman"/>
                <w:sz w:val="28"/>
                <w:szCs w:val="22"/>
              </w:rPr>
              <w:t>31,500</w:t>
            </w:r>
          </w:p>
        </w:tc>
        <w:tc>
          <w:tcPr>
            <w:tcW w:w="1352" w:type="dxa"/>
            <w:tcMar>
              <w:top w:w="60" w:type="dxa"/>
              <w:left w:w="80" w:type="dxa"/>
              <w:bottom w:w="50" w:type="dxa"/>
              <w:right w:w="80" w:type="dxa"/>
            </w:tcMar>
            <w:hideMark/>
          </w:tcPr>
          <w:p w:rsidR="00A00216" w:rsidRPr="00184A4C" w:rsidRDefault="00A00216" w:rsidP="00184A4C">
            <w:pPr>
              <w:pStyle w:val="InfTabTrTd"/>
              <w:spacing w:line="240" w:lineRule="auto"/>
              <w:ind w:right="260"/>
              <w:jc w:val="right"/>
              <w:rPr>
                <w:rFonts w:ascii="Times New Roman" w:hAnsi="Times New Roman"/>
                <w:sz w:val="28"/>
                <w:szCs w:val="22"/>
              </w:rPr>
            </w:pPr>
            <w:r w:rsidRPr="00184A4C">
              <w:rPr>
                <w:rFonts w:ascii="Times New Roman" w:hAnsi="Times New Roman"/>
                <w:sz w:val="28"/>
                <w:szCs w:val="22"/>
              </w:rPr>
              <w:t>––––––</w:t>
            </w:r>
          </w:p>
        </w:tc>
      </w:tr>
    </w:tbl>
    <w:p w:rsidR="00A00216" w:rsidRPr="00184A4C" w:rsidRDefault="00A00216" w:rsidP="00A00216">
      <w:pPr>
        <w:pStyle w:val="ChapBackPracPracListDynListGenProbQuesPContAddP"/>
        <w:rPr>
          <w:rFonts w:ascii="Times New Roman" w:hAnsi="Times New Roman"/>
          <w:sz w:val="10"/>
          <w:szCs w:val="8"/>
        </w:rPr>
      </w:pPr>
    </w:p>
    <w:p w:rsidR="00A00216" w:rsidRPr="00184A4C" w:rsidRDefault="00A00216" w:rsidP="00184A4C">
      <w:pPr>
        <w:pStyle w:val="InfTabTrTd"/>
        <w:rPr>
          <w:rFonts w:ascii="Times New Roman" w:hAnsi="Times New Roman"/>
          <w:sz w:val="28"/>
          <w:szCs w:val="22"/>
        </w:rPr>
      </w:pPr>
      <w:r w:rsidRPr="00184A4C">
        <w:rPr>
          <w:rFonts w:ascii="Times New Roman" w:hAnsi="Times New Roman"/>
          <w:sz w:val="28"/>
          <w:szCs w:val="22"/>
        </w:rPr>
        <w:t>Fill in the blanks. Use F for favorable and U for unfavorable:</w:t>
      </w:r>
    </w:p>
    <w:tbl>
      <w:tblPr>
        <w:tblW w:w="0" w:type="auto"/>
        <w:jc w:val="center"/>
        <w:tblLayout w:type="fixed"/>
        <w:tblCellMar>
          <w:left w:w="0" w:type="dxa"/>
          <w:right w:w="0" w:type="dxa"/>
        </w:tblCellMar>
        <w:tblLook w:val="04A0" w:firstRow="1" w:lastRow="0" w:firstColumn="1" w:lastColumn="0" w:noHBand="0" w:noVBand="1"/>
      </w:tblPr>
      <w:tblGrid>
        <w:gridCol w:w="5188"/>
        <w:gridCol w:w="1380"/>
        <w:gridCol w:w="1096"/>
      </w:tblGrid>
      <w:tr w:rsidR="00A00216" w:rsidRPr="00184A4C" w:rsidTr="00A00216">
        <w:trPr>
          <w:trHeight w:val="60"/>
          <w:tblHeader/>
          <w:jc w:val="center"/>
        </w:trPr>
        <w:tc>
          <w:tcPr>
            <w:tcW w:w="5188" w:type="dxa"/>
            <w:tcBorders>
              <w:top w:val="nil"/>
              <w:left w:val="nil"/>
              <w:bottom w:val="single" w:sz="6" w:space="0" w:color="auto"/>
              <w:right w:val="nil"/>
            </w:tcBorders>
            <w:tcMar>
              <w:top w:w="60" w:type="dxa"/>
              <w:left w:w="80" w:type="dxa"/>
              <w:bottom w:w="60" w:type="dxa"/>
              <w:right w:w="80" w:type="dxa"/>
            </w:tcMar>
          </w:tcPr>
          <w:p w:rsidR="00A00216" w:rsidRPr="00184A4C" w:rsidRDefault="00A00216" w:rsidP="00184A4C">
            <w:pPr>
              <w:pStyle w:val="NoParagraphStyle"/>
              <w:spacing w:line="240" w:lineRule="auto"/>
              <w:rPr>
                <w:rFonts w:ascii="Times New Roman" w:hAnsi="Times New Roman" w:cstheme="minorBidi"/>
                <w:color w:val="auto"/>
                <w:sz w:val="28"/>
                <w:szCs w:val="22"/>
                <w:lang w:val="en-IN"/>
              </w:rPr>
            </w:pPr>
          </w:p>
        </w:tc>
        <w:tc>
          <w:tcPr>
            <w:tcW w:w="1380" w:type="dxa"/>
            <w:tcBorders>
              <w:top w:val="nil"/>
              <w:left w:val="nil"/>
              <w:bottom w:val="single" w:sz="6" w:space="0" w:color="auto"/>
              <w:right w:val="nil"/>
            </w:tcBorders>
            <w:tcMar>
              <w:top w:w="60" w:type="dxa"/>
              <w:left w:w="80" w:type="dxa"/>
              <w:bottom w:w="60" w:type="dxa"/>
              <w:right w:w="80" w:type="dxa"/>
            </w:tcMar>
            <w:hideMark/>
          </w:tcPr>
          <w:p w:rsidR="00A00216" w:rsidRPr="00184A4C" w:rsidRDefault="00A00216" w:rsidP="00184A4C">
            <w:pPr>
              <w:pStyle w:val="InfTabTheadTrTh"/>
              <w:spacing w:line="240" w:lineRule="auto"/>
              <w:rPr>
                <w:rFonts w:ascii="Times New Roman" w:hAnsi="Times New Roman"/>
                <w:sz w:val="28"/>
                <w:szCs w:val="22"/>
              </w:rPr>
            </w:pPr>
            <w:r w:rsidRPr="00184A4C">
              <w:rPr>
                <w:rFonts w:ascii="Times New Roman" w:hAnsi="Times New Roman"/>
                <w:sz w:val="28"/>
                <w:szCs w:val="22"/>
              </w:rPr>
              <w:t>Variable</w:t>
            </w:r>
          </w:p>
        </w:tc>
        <w:tc>
          <w:tcPr>
            <w:tcW w:w="1096" w:type="dxa"/>
            <w:tcBorders>
              <w:top w:val="nil"/>
              <w:left w:val="nil"/>
              <w:bottom w:val="single" w:sz="6" w:space="0" w:color="auto"/>
              <w:right w:val="nil"/>
            </w:tcBorders>
            <w:tcMar>
              <w:top w:w="60" w:type="dxa"/>
              <w:left w:w="80" w:type="dxa"/>
              <w:bottom w:w="60" w:type="dxa"/>
              <w:right w:w="80" w:type="dxa"/>
            </w:tcMar>
            <w:hideMark/>
          </w:tcPr>
          <w:p w:rsidR="00A00216" w:rsidRPr="00184A4C" w:rsidRDefault="00A00216" w:rsidP="00184A4C">
            <w:pPr>
              <w:pStyle w:val="InfTabTheadTrTh"/>
              <w:spacing w:line="240" w:lineRule="auto"/>
              <w:rPr>
                <w:rFonts w:ascii="Times New Roman" w:hAnsi="Times New Roman"/>
                <w:sz w:val="28"/>
                <w:szCs w:val="22"/>
              </w:rPr>
            </w:pPr>
            <w:r w:rsidRPr="00184A4C">
              <w:rPr>
                <w:rFonts w:ascii="Times New Roman" w:hAnsi="Times New Roman"/>
                <w:sz w:val="28"/>
                <w:szCs w:val="22"/>
              </w:rPr>
              <w:t>Fixed</w:t>
            </w:r>
          </w:p>
        </w:tc>
      </w:tr>
      <w:tr w:rsidR="00A00216" w:rsidRPr="00184A4C" w:rsidTr="00A00216">
        <w:trPr>
          <w:trHeight w:val="60"/>
          <w:jc w:val="center"/>
        </w:trPr>
        <w:tc>
          <w:tcPr>
            <w:tcW w:w="5188" w:type="dxa"/>
            <w:tcBorders>
              <w:top w:val="single" w:sz="6" w:space="0" w:color="auto"/>
              <w:left w:val="nil"/>
              <w:bottom w:val="nil"/>
              <w:right w:val="nil"/>
            </w:tcBorders>
            <w:tcMar>
              <w:top w:w="60" w:type="dxa"/>
              <w:left w:w="80" w:type="dxa"/>
              <w:bottom w:w="50" w:type="dxa"/>
              <w:right w:w="80" w:type="dxa"/>
            </w:tcMar>
            <w:hideMark/>
          </w:tcPr>
          <w:p w:rsidR="00A00216" w:rsidRPr="00184A4C" w:rsidRDefault="00A00216" w:rsidP="00184A4C">
            <w:pPr>
              <w:pStyle w:val="InfTabTrTd"/>
              <w:spacing w:line="240" w:lineRule="auto"/>
              <w:rPr>
                <w:rFonts w:ascii="Times New Roman" w:hAnsi="Times New Roman"/>
                <w:sz w:val="28"/>
                <w:szCs w:val="22"/>
              </w:rPr>
            </w:pPr>
            <w:r w:rsidRPr="00184A4C">
              <w:rPr>
                <w:rFonts w:ascii="Times New Roman" w:hAnsi="Times New Roman"/>
                <w:sz w:val="28"/>
                <w:szCs w:val="22"/>
              </w:rPr>
              <w:t xml:space="preserve">(1) Spending variance </w:t>
            </w:r>
          </w:p>
        </w:tc>
        <w:tc>
          <w:tcPr>
            <w:tcW w:w="1380" w:type="dxa"/>
            <w:tcBorders>
              <w:top w:val="single" w:sz="6" w:space="0" w:color="auto"/>
              <w:left w:val="nil"/>
              <w:bottom w:val="nil"/>
              <w:right w:val="nil"/>
            </w:tcBorders>
            <w:tcMar>
              <w:top w:w="60" w:type="dxa"/>
              <w:left w:w="80" w:type="dxa"/>
              <w:bottom w:w="50" w:type="dxa"/>
              <w:right w:w="80" w:type="dxa"/>
            </w:tcMar>
            <w:hideMark/>
          </w:tcPr>
          <w:p w:rsidR="00A00216" w:rsidRPr="00184A4C" w:rsidRDefault="00184A4C" w:rsidP="00184A4C">
            <w:pPr>
              <w:pStyle w:val="InfTabTrTd"/>
              <w:spacing w:line="240" w:lineRule="auto"/>
              <w:ind w:left="120"/>
              <w:rPr>
                <w:rFonts w:ascii="Times New Roman" w:hAnsi="Times New Roman"/>
                <w:sz w:val="28"/>
                <w:szCs w:val="22"/>
              </w:rPr>
            </w:pPr>
            <w:r>
              <w:rPr>
                <w:rFonts w:ascii="Times New Roman" w:hAnsi="Times New Roman"/>
                <w:sz w:val="28"/>
                <w:szCs w:val="22"/>
              </w:rPr>
              <w:t xml:space="preserve">   </w:t>
            </w:r>
            <w:r w:rsidR="00A00216" w:rsidRPr="00184A4C">
              <w:rPr>
                <w:rFonts w:ascii="Times New Roman" w:hAnsi="Times New Roman"/>
                <w:sz w:val="28"/>
                <w:szCs w:val="22"/>
              </w:rPr>
              <w:t>$</w:t>
            </w:r>
            <w:r w:rsidR="00A00216" w:rsidRPr="00184A4C">
              <w:rPr>
                <w:rStyle w:val="Wol"/>
                <w:rFonts w:ascii="Times New Roman" w:hAnsi="Times New Roman"/>
                <w:sz w:val="28"/>
                <w:szCs w:val="22"/>
              </w:rPr>
              <w:t>          </w:t>
            </w:r>
          </w:p>
        </w:tc>
        <w:tc>
          <w:tcPr>
            <w:tcW w:w="1096" w:type="dxa"/>
            <w:tcBorders>
              <w:top w:val="single" w:sz="6" w:space="0" w:color="auto"/>
              <w:left w:val="nil"/>
              <w:bottom w:val="nil"/>
              <w:right w:val="nil"/>
            </w:tcBorders>
            <w:tcMar>
              <w:top w:w="60" w:type="dxa"/>
              <w:left w:w="80" w:type="dxa"/>
              <w:bottom w:w="50" w:type="dxa"/>
              <w:right w:w="80" w:type="dxa"/>
            </w:tcMar>
            <w:hideMark/>
          </w:tcPr>
          <w:p w:rsidR="00A00216" w:rsidRPr="00184A4C" w:rsidRDefault="00184A4C" w:rsidP="00184A4C">
            <w:pPr>
              <w:pStyle w:val="InfTabTrTd"/>
              <w:spacing w:line="240" w:lineRule="auto"/>
              <w:ind w:left="120"/>
              <w:rPr>
                <w:rFonts w:ascii="Times New Roman" w:hAnsi="Times New Roman"/>
                <w:sz w:val="28"/>
                <w:szCs w:val="22"/>
              </w:rPr>
            </w:pPr>
            <w:r>
              <w:rPr>
                <w:rFonts w:ascii="Times New Roman" w:hAnsi="Times New Roman"/>
                <w:sz w:val="28"/>
                <w:szCs w:val="22"/>
              </w:rPr>
              <w:t xml:space="preserve">  </w:t>
            </w:r>
            <w:r w:rsidR="00A00216" w:rsidRPr="00184A4C">
              <w:rPr>
                <w:rFonts w:ascii="Times New Roman" w:hAnsi="Times New Roman"/>
                <w:sz w:val="28"/>
                <w:szCs w:val="22"/>
              </w:rPr>
              <w:t>$</w:t>
            </w:r>
            <w:r w:rsidR="00A00216" w:rsidRPr="00184A4C">
              <w:rPr>
                <w:rStyle w:val="Wol"/>
                <w:rFonts w:ascii="Times New Roman" w:hAnsi="Times New Roman"/>
                <w:sz w:val="28"/>
                <w:szCs w:val="22"/>
              </w:rPr>
              <w:t>          </w:t>
            </w:r>
          </w:p>
        </w:tc>
      </w:tr>
      <w:tr w:rsidR="00A00216" w:rsidRPr="00184A4C" w:rsidTr="00A00216">
        <w:trPr>
          <w:trHeight w:val="60"/>
          <w:jc w:val="center"/>
        </w:trPr>
        <w:tc>
          <w:tcPr>
            <w:tcW w:w="5188" w:type="dxa"/>
            <w:tcMar>
              <w:top w:w="60" w:type="dxa"/>
              <w:left w:w="80" w:type="dxa"/>
              <w:bottom w:w="50" w:type="dxa"/>
              <w:right w:w="80" w:type="dxa"/>
            </w:tcMar>
            <w:hideMark/>
          </w:tcPr>
          <w:p w:rsidR="00A00216" w:rsidRPr="00184A4C" w:rsidRDefault="00A00216" w:rsidP="00184A4C">
            <w:pPr>
              <w:pStyle w:val="InfTabTrTd"/>
              <w:spacing w:line="240" w:lineRule="auto"/>
              <w:rPr>
                <w:rFonts w:ascii="Times New Roman" w:hAnsi="Times New Roman"/>
                <w:sz w:val="28"/>
                <w:szCs w:val="22"/>
              </w:rPr>
            </w:pPr>
            <w:r w:rsidRPr="00184A4C">
              <w:rPr>
                <w:rFonts w:ascii="Times New Roman" w:hAnsi="Times New Roman"/>
                <w:sz w:val="28"/>
                <w:szCs w:val="22"/>
              </w:rPr>
              <w:t>(2) Efficiency variance</w:t>
            </w:r>
          </w:p>
        </w:tc>
        <w:tc>
          <w:tcPr>
            <w:tcW w:w="1380" w:type="dxa"/>
            <w:tcMar>
              <w:top w:w="60" w:type="dxa"/>
              <w:left w:w="80" w:type="dxa"/>
              <w:bottom w:w="50" w:type="dxa"/>
              <w:right w:w="80" w:type="dxa"/>
            </w:tcMar>
            <w:hideMark/>
          </w:tcPr>
          <w:p w:rsidR="00A00216" w:rsidRPr="00184A4C" w:rsidRDefault="00A00216" w:rsidP="00184A4C">
            <w:pPr>
              <w:pStyle w:val="InfTabTrTd"/>
              <w:spacing w:line="240" w:lineRule="auto"/>
              <w:jc w:val="center"/>
              <w:rPr>
                <w:rFonts w:ascii="Times New Roman" w:hAnsi="Times New Roman"/>
                <w:sz w:val="28"/>
                <w:szCs w:val="22"/>
              </w:rPr>
            </w:pPr>
            <w:r w:rsidRPr="00184A4C">
              <w:rPr>
                <w:rStyle w:val="Wol"/>
                <w:rFonts w:ascii="Times New Roman" w:hAnsi="Times New Roman"/>
                <w:sz w:val="28"/>
                <w:szCs w:val="22"/>
              </w:rPr>
              <w:t>          </w:t>
            </w:r>
          </w:p>
        </w:tc>
        <w:tc>
          <w:tcPr>
            <w:tcW w:w="1096" w:type="dxa"/>
            <w:tcMar>
              <w:top w:w="60" w:type="dxa"/>
              <w:left w:w="80" w:type="dxa"/>
              <w:bottom w:w="50" w:type="dxa"/>
              <w:right w:w="80" w:type="dxa"/>
            </w:tcMar>
            <w:hideMark/>
          </w:tcPr>
          <w:p w:rsidR="00A00216" w:rsidRPr="00184A4C" w:rsidRDefault="00A00216" w:rsidP="00184A4C">
            <w:pPr>
              <w:pStyle w:val="InfTabTrTd"/>
              <w:spacing w:line="240" w:lineRule="auto"/>
              <w:jc w:val="center"/>
              <w:rPr>
                <w:rFonts w:ascii="Times New Roman" w:hAnsi="Times New Roman"/>
                <w:sz w:val="28"/>
                <w:szCs w:val="22"/>
              </w:rPr>
            </w:pPr>
            <w:r w:rsidRPr="00184A4C">
              <w:rPr>
                <w:rStyle w:val="Wol"/>
                <w:rFonts w:ascii="Times New Roman" w:hAnsi="Times New Roman"/>
                <w:sz w:val="28"/>
                <w:szCs w:val="22"/>
              </w:rPr>
              <w:t>          </w:t>
            </w:r>
          </w:p>
        </w:tc>
      </w:tr>
      <w:tr w:rsidR="00A00216" w:rsidRPr="00184A4C" w:rsidTr="00A00216">
        <w:trPr>
          <w:trHeight w:val="60"/>
          <w:jc w:val="center"/>
        </w:trPr>
        <w:tc>
          <w:tcPr>
            <w:tcW w:w="5188" w:type="dxa"/>
            <w:tcMar>
              <w:top w:w="60" w:type="dxa"/>
              <w:left w:w="80" w:type="dxa"/>
              <w:bottom w:w="50" w:type="dxa"/>
              <w:right w:w="80" w:type="dxa"/>
            </w:tcMar>
            <w:hideMark/>
          </w:tcPr>
          <w:p w:rsidR="00A00216" w:rsidRPr="00184A4C" w:rsidRDefault="00A00216" w:rsidP="00184A4C">
            <w:pPr>
              <w:pStyle w:val="InfTabTrTd"/>
              <w:spacing w:line="240" w:lineRule="auto"/>
              <w:rPr>
                <w:rFonts w:ascii="Times New Roman" w:hAnsi="Times New Roman"/>
                <w:sz w:val="28"/>
                <w:szCs w:val="22"/>
              </w:rPr>
            </w:pPr>
            <w:r w:rsidRPr="00184A4C">
              <w:rPr>
                <w:rFonts w:ascii="Times New Roman" w:hAnsi="Times New Roman"/>
                <w:sz w:val="28"/>
                <w:szCs w:val="22"/>
              </w:rPr>
              <w:t>(3) Production-volume variance</w:t>
            </w:r>
          </w:p>
        </w:tc>
        <w:tc>
          <w:tcPr>
            <w:tcW w:w="1380" w:type="dxa"/>
            <w:tcMar>
              <w:top w:w="60" w:type="dxa"/>
              <w:left w:w="80" w:type="dxa"/>
              <w:bottom w:w="50" w:type="dxa"/>
              <w:right w:w="80" w:type="dxa"/>
            </w:tcMar>
            <w:hideMark/>
          </w:tcPr>
          <w:p w:rsidR="00A00216" w:rsidRPr="00184A4C" w:rsidRDefault="00A00216" w:rsidP="00184A4C">
            <w:pPr>
              <w:pStyle w:val="InfTabTrTd"/>
              <w:spacing w:line="240" w:lineRule="auto"/>
              <w:jc w:val="center"/>
              <w:rPr>
                <w:rFonts w:ascii="Times New Roman" w:hAnsi="Times New Roman"/>
                <w:sz w:val="28"/>
                <w:szCs w:val="22"/>
              </w:rPr>
            </w:pPr>
            <w:r w:rsidRPr="00184A4C">
              <w:rPr>
                <w:rStyle w:val="Wol"/>
                <w:rFonts w:ascii="Times New Roman" w:hAnsi="Times New Roman"/>
                <w:sz w:val="28"/>
                <w:szCs w:val="22"/>
              </w:rPr>
              <w:t>          </w:t>
            </w:r>
          </w:p>
        </w:tc>
        <w:tc>
          <w:tcPr>
            <w:tcW w:w="1096" w:type="dxa"/>
            <w:tcMar>
              <w:top w:w="60" w:type="dxa"/>
              <w:left w:w="80" w:type="dxa"/>
              <w:bottom w:w="50" w:type="dxa"/>
              <w:right w:w="80" w:type="dxa"/>
            </w:tcMar>
            <w:hideMark/>
          </w:tcPr>
          <w:p w:rsidR="00A00216" w:rsidRPr="00184A4C" w:rsidRDefault="00A00216" w:rsidP="00184A4C">
            <w:pPr>
              <w:pStyle w:val="InfTabTrTd"/>
              <w:spacing w:line="240" w:lineRule="auto"/>
              <w:jc w:val="center"/>
              <w:rPr>
                <w:rFonts w:ascii="Times New Roman" w:hAnsi="Times New Roman"/>
                <w:sz w:val="28"/>
                <w:szCs w:val="22"/>
              </w:rPr>
            </w:pPr>
            <w:r w:rsidRPr="00184A4C">
              <w:rPr>
                <w:rStyle w:val="Wol"/>
                <w:rFonts w:ascii="Times New Roman" w:hAnsi="Times New Roman"/>
                <w:sz w:val="28"/>
                <w:szCs w:val="22"/>
              </w:rPr>
              <w:t>          </w:t>
            </w:r>
          </w:p>
        </w:tc>
      </w:tr>
      <w:tr w:rsidR="00A00216" w:rsidRPr="00184A4C" w:rsidTr="00A00216">
        <w:trPr>
          <w:trHeight w:val="60"/>
          <w:jc w:val="center"/>
        </w:trPr>
        <w:tc>
          <w:tcPr>
            <w:tcW w:w="5188" w:type="dxa"/>
            <w:tcMar>
              <w:top w:w="60" w:type="dxa"/>
              <w:left w:w="80" w:type="dxa"/>
              <w:bottom w:w="50" w:type="dxa"/>
              <w:right w:w="80" w:type="dxa"/>
            </w:tcMar>
            <w:hideMark/>
          </w:tcPr>
          <w:p w:rsidR="00A00216" w:rsidRPr="00184A4C" w:rsidRDefault="00A00216" w:rsidP="00184A4C">
            <w:pPr>
              <w:pStyle w:val="InfTabTrTd"/>
              <w:spacing w:line="240" w:lineRule="auto"/>
              <w:rPr>
                <w:rFonts w:ascii="Times New Roman" w:hAnsi="Times New Roman"/>
                <w:sz w:val="28"/>
                <w:szCs w:val="22"/>
              </w:rPr>
            </w:pPr>
            <w:r w:rsidRPr="00184A4C">
              <w:rPr>
                <w:rFonts w:ascii="Times New Roman" w:hAnsi="Times New Roman"/>
                <w:sz w:val="28"/>
                <w:szCs w:val="22"/>
              </w:rPr>
              <w:t>(4) Flexible-budget variance</w:t>
            </w:r>
          </w:p>
        </w:tc>
        <w:tc>
          <w:tcPr>
            <w:tcW w:w="1380" w:type="dxa"/>
            <w:tcMar>
              <w:top w:w="60" w:type="dxa"/>
              <w:left w:w="80" w:type="dxa"/>
              <w:bottom w:w="50" w:type="dxa"/>
              <w:right w:w="80" w:type="dxa"/>
            </w:tcMar>
            <w:hideMark/>
          </w:tcPr>
          <w:p w:rsidR="00A00216" w:rsidRPr="00184A4C" w:rsidRDefault="00A00216" w:rsidP="00184A4C">
            <w:pPr>
              <w:pStyle w:val="InfTabTrTd"/>
              <w:spacing w:line="240" w:lineRule="auto"/>
              <w:jc w:val="center"/>
              <w:rPr>
                <w:rFonts w:ascii="Times New Roman" w:hAnsi="Times New Roman"/>
                <w:sz w:val="28"/>
                <w:szCs w:val="22"/>
              </w:rPr>
            </w:pPr>
            <w:r w:rsidRPr="00184A4C">
              <w:rPr>
                <w:rStyle w:val="Wol"/>
                <w:rFonts w:ascii="Times New Roman" w:hAnsi="Times New Roman"/>
                <w:sz w:val="28"/>
                <w:szCs w:val="22"/>
              </w:rPr>
              <w:t>          </w:t>
            </w:r>
          </w:p>
        </w:tc>
        <w:tc>
          <w:tcPr>
            <w:tcW w:w="1096" w:type="dxa"/>
            <w:tcMar>
              <w:top w:w="60" w:type="dxa"/>
              <w:left w:w="80" w:type="dxa"/>
              <w:bottom w:w="50" w:type="dxa"/>
              <w:right w:w="80" w:type="dxa"/>
            </w:tcMar>
            <w:hideMark/>
          </w:tcPr>
          <w:p w:rsidR="00A00216" w:rsidRPr="00184A4C" w:rsidRDefault="00A00216" w:rsidP="00184A4C">
            <w:pPr>
              <w:pStyle w:val="InfTabTrTd"/>
              <w:spacing w:line="240" w:lineRule="auto"/>
              <w:jc w:val="center"/>
              <w:rPr>
                <w:rFonts w:ascii="Times New Roman" w:hAnsi="Times New Roman"/>
                <w:sz w:val="28"/>
                <w:szCs w:val="22"/>
              </w:rPr>
            </w:pPr>
            <w:r w:rsidRPr="00184A4C">
              <w:rPr>
                <w:rStyle w:val="Wol"/>
                <w:rFonts w:ascii="Times New Roman" w:hAnsi="Times New Roman"/>
                <w:sz w:val="28"/>
                <w:szCs w:val="22"/>
              </w:rPr>
              <w:t>          </w:t>
            </w:r>
          </w:p>
        </w:tc>
      </w:tr>
      <w:tr w:rsidR="00A00216" w:rsidRPr="00184A4C" w:rsidTr="00A00216">
        <w:trPr>
          <w:trHeight w:val="60"/>
          <w:jc w:val="center"/>
        </w:trPr>
        <w:tc>
          <w:tcPr>
            <w:tcW w:w="5188" w:type="dxa"/>
            <w:tcMar>
              <w:top w:w="60" w:type="dxa"/>
              <w:left w:w="80" w:type="dxa"/>
              <w:bottom w:w="50" w:type="dxa"/>
              <w:right w:w="80" w:type="dxa"/>
            </w:tcMar>
            <w:hideMark/>
          </w:tcPr>
          <w:p w:rsidR="00A00216" w:rsidRPr="00184A4C" w:rsidRDefault="00A00216" w:rsidP="00184A4C">
            <w:pPr>
              <w:pStyle w:val="InfTabTrTd"/>
              <w:spacing w:line="240" w:lineRule="auto"/>
              <w:rPr>
                <w:rFonts w:ascii="Times New Roman" w:hAnsi="Times New Roman"/>
                <w:sz w:val="28"/>
                <w:szCs w:val="22"/>
              </w:rPr>
            </w:pPr>
            <w:r w:rsidRPr="00184A4C">
              <w:rPr>
                <w:rFonts w:ascii="Times New Roman" w:hAnsi="Times New Roman"/>
                <w:sz w:val="28"/>
                <w:szCs w:val="22"/>
              </w:rPr>
              <w:t xml:space="preserve">(5) </w:t>
            </w:r>
            <w:proofErr w:type="spellStart"/>
            <w:r w:rsidRPr="00184A4C">
              <w:rPr>
                <w:rFonts w:ascii="Times New Roman" w:hAnsi="Times New Roman"/>
                <w:sz w:val="28"/>
                <w:szCs w:val="22"/>
              </w:rPr>
              <w:t>Underallocated</w:t>
            </w:r>
            <w:proofErr w:type="spellEnd"/>
            <w:r w:rsidRPr="00184A4C">
              <w:rPr>
                <w:rFonts w:ascii="Times New Roman" w:hAnsi="Times New Roman"/>
                <w:sz w:val="28"/>
                <w:szCs w:val="22"/>
              </w:rPr>
              <w:t xml:space="preserve"> (</w:t>
            </w:r>
            <w:proofErr w:type="spellStart"/>
            <w:r w:rsidRPr="00184A4C">
              <w:rPr>
                <w:rFonts w:ascii="Times New Roman" w:hAnsi="Times New Roman"/>
                <w:sz w:val="28"/>
                <w:szCs w:val="22"/>
              </w:rPr>
              <w:t>overallocated</w:t>
            </w:r>
            <w:proofErr w:type="spellEnd"/>
            <w:r w:rsidRPr="00184A4C">
              <w:rPr>
                <w:rFonts w:ascii="Times New Roman" w:hAnsi="Times New Roman"/>
                <w:sz w:val="28"/>
                <w:szCs w:val="22"/>
              </w:rPr>
              <w:t>) manufacturing overhead</w:t>
            </w:r>
          </w:p>
        </w:tc>
        <w:tc>
          <w:tcPr>
            <w:tcW w:w="1380" w:type="dxa"/>
            <w:tcMar>
              <w:top w:w="60" w:type="dxa"/>
              <w:left w:w="80" w:type="dxa"/>
              <w:bottom w:w="50" w:type="dxa"/>
              <w:right w:w="80" w:type="dxa"/>
            </w:tcMar>
            <w:hideMark/>
          </w:tcPr>
          <w:p w:rsidR="00A00216" w:rsidRPr="00184A4C" w:rsidRDefault="00A00216" w:rsidP="00184A4C">
            <w:pPr>
              <w:pStyle w:val="InfTabTrTd"/>
              <w:spacing w:line="240" w:lineRule="auto"/>
              <w:jc w:val="center"/>
              <w:rPr>
                <w:rFonts w:ascii="Times New Roman" w:hAnsi="Times New Roman"/>
                <w:sz w:val="28"/>
                <w:szCs w:val="22"/>
              </w:rPr>
            </w:pPr>
            <w:r w:rsidRPr="00184A4C">
              <w:rPr>
                <w:rStyle w:val="Wol"/>
                <w:rFonts w:ascii="Times New Roman" w:hAnsi="Times New Roman"/>
                <w:sz w:val="28"/>
                <w:szCs w:val="22"/>
              </w:rPr>
              <w:t>          </w:t>
            </w:r>
          </w:p>
        </w:tc>
        <w:tc>
          <w:tcPr>
            <w:tcW w:w="1096" w:type="dxa"/>
            <w:tcMar>
              <w:top w:w="60" w:type="dxa"/>
              <w:left w:w="80" w:type="dxa"/>
              <w:bottom w:w="50" w:type="dxa"/>
              <w:right w:w="80" w:type="dxa"/>
            </w:tcMar>
            <w:hideMark/>
          </w:tcPr>
          <w:p w:rsidR="00A00216" w:rsidRPr="00184A4C" w:rsidRDefault="00A00216" w:rsidP="00184A4C">
            <w:pPr>
              <w:pStyle w:val="InfTabTrTd"/>
              <w:spacing w:line="240" w:lineRule="auto"/>
              <w:jc w:val="center"/>
              <w:rPr>
                <w:rFonts w:ascii="Times New Roman" w:hAnsi="Times New Roman"/>
                <w:sz w:val="28"/>
                <w:szCs w:val="22"/>
              </w:rPr>
            </w:pPr>
            <w:r w:rsidRPr="00184A4C">
              <w:rPr>
                <w:rStyle w:val="Wol"/>
                <w:rFonts w:ascii="Times New Roman" w:hAnsi="Times New Roman"/>
                <w:sz w:val="28"/>
                <w:szCs w:val="22"/>
              </w:rPr>
              <w:t>          </w:t>
            </w:r>
          </w:p>
        </w:tc>
      </w:tr>
    </w:tbl>
    <w:p w:rsidR="00A00216" w:rsidRPr="00D97B3F" w:rsidRDefault="00A00216" w:rsidP="001E2569">
      <w:pPr>
        <w:tabs>
          <w:tab w:val="center" w:pos="4631"/>
        </w:tabs>
        <w:rPr>
          <w:rFonts w:asciiTheme="majorBidi" w:hAnsiTheme="majorBidi" w:cstheme="majorBidi"/>
          <w:b/>
          <w:bCs/>
          <w:color w:val="231F20"/>
          <w:sz w:val="16"/>
          <w:szCs w:val="16"/>
        </w:rPr>
      </w:pPr>
    </w:p>
    <w:p w:rsidR="003C42BE" w:rsidRPr="003C42BE" w:rsidRDefault="003C42BE" w:rsidP="003C42BE">
      <w:pPr>
        <w:pStyle w:val="InfTabTrTd"/>
        <w:spacing w:line="240" w:lineRule="auto"/>
        <w:ind w:left="1134" w:hanging="1560"/>
        <w:jc w:val="both"/>
        <w:rPr>
          <w:rFonts w:ascii="Times New Roman" w:hAnsi="Times New Roman"/>
          <w:sz w:val="28"/>
          <w:szCs w:val="22"/>
        </w:rPr>
      </w:pPr>
      <w:r>
        <w:rPr>
          <w:rFonts w:asciiTheme="majorBidi" w:hAnsiTheme="majorBidi" w:cstheme="majorBidi"/>
          <w:color w:val="FF0000"/>
          <w:sz w:val="28"/>
          <w:szCs w:val="28"/>
        </w:rPr>
        <w:t xml:space="preserve">Example15: </w:t>
      </w:r>
      <w:r>
        <w:rPr>
          <w:rFonts w:ascii="Times New Roman" w:hAnsi="Times New Roman"/>
          <w:sz w:val="28"/>
          <w:szCs w:val="22"/>
        </w:rPr>
        <w:t xml:space="preserve"> </w:t>
      </w:r>
      <w:r w:rsidRPr="003C42BE">
        <w:rPr>
          <w:rFonts w:ascii="Times New Roman" w:hAnsi="Times New Roman"/>
          <w:sz w:val="28"/>
          <w:szCs w:val="22"/>
        </w:rPr>
        <w:t xml:space="preserve">Company (DDC), which manufactures expensive brass doorknobs. DDC uses two direct-cost categories: direct materials and direct manufacturing labor. </w:t>
      </w:r>
      <w:proofErr w:type="gramStart"/>
      <w:r>
        <w:rPr>
          <w:rFonts w:ascii="Times New Roman" w:hAnsi="Times New Roman"/>
          <w:sz w:val="28"/>
          <w:szCs w:val="22"/>
        </w:rPr>
        <w:t>it</w:t>
      </w:r>
      <w:proofErr w:type="gramEnd"/>
      <w:r w:rsidRPr="003C42BE">
        <w:rPr>
          <w:rFonts w:ascii="Times New Roman" w:hAnsi="Times New Roman"/>
          <w:sz w:val="28"/>
          <w:szCs w:val="22"/>
        </w:rPr>
        <w:t xml:space="preserve"> feels that manufacturing overhead is most closely related to material usage. Therefore, DDC allocates manufacturing overhead to production based upon pounds of materials used.</w:t>
      </w:r>
    </w:p>
    <w:p w:rsidR="003C42BE" w:rsidRPr="003C42BE" w:rsidRDefault="003C42BE" w:rsidP="00177CC4">
      <w:pPr>
        <w:pStyle w:val="InfTabTrTd"/>
        <w:spacing w:line="240" w:lineRule="auto"/>
        <w:ind w:left="1134" w:hanging="1134"/>
        <w:jc w:val="both"/>
        <w:rPr>
          <w:rFonts w:ascii="Times New Roman" w:hAnsi="Times New Roman"/>
          <w:sz w:val="28"/>
          <w:szCs w:val="22"/>
        </w:rPr>
      </w:pPr>
      <w:r>
        <w:rPr>
          <w:rFonts w:ascii="Times New Roman" w:hAnsi="Times New Roman"/>
          <w:sz w:val="28"/>
          <w:szCs w:val="22"/>
        </w:rPr>
        <w:t xml:space="preserve">              </w:t>
      </w:r>
      <w:r w:rsidRPr="003C42BE">
        <w:rPr>
          <w:rFonts w:ascii="Times New Roman" w:hAnsi="Times New Roman"/>
          <w:sz w:val="28"/>
          <w:szCs w:val="22"/>
        </w:rPr>
        <w:t xml:space="preserve">At the beginning of 2017, DDC budgeted </w:t>
      </w:r>
      <w:r w:rsidR="00177CC4">
        <w:rPr>
          <w:rFonts w:ascii="Times New Roman" w:hAnsi="Times New Roman"/>
          <w:sz w:val="28"/>
          <w:szCs w:val="22"/>
        </w:rPr>
        <w:t>monthly</w:t>
      </w:r>
      <w:r w:rsidRPr="003C42BE">
        <w:rPr>
          <w:rFonts w:ascii="Times New Roman" w:hAnsi="Times New Roman"/>
          <w:sz w:val="28"/>
          <w:szCs w:val="22"/>
        </w:rPr>
        <w:t xml:space="preserve"> production of </w:t>
      </w:r>
      <w:r w:rsidR="00177CC4">
        <w:rPr>
          <w:rFonts w:ascii="Times New Roman" w:hAnsi="Times New Roman"/>
          <w:sz w:val="28"/>
          <w:szCs w:val="22"/>
        </w:rPr>
        <w:t>35000</w:t>
      </w:r>
      <w:r w:rsidRPr="003C42BE">
        <w:rPr>
          <w:rFonts w:ascii="Times New Roman" w:hAnsi="Times New Roman"/>
          <w:sz w:val="28"/>
          <w:szCs w:val="22"/>
        </w:rPr>
        <w:t xml:space="preserve"> doorknobs and adopted the following standards for each doorknob:</w:t>
      </w:r>
    </w:p>
    <w:tbl>
      <w:tblPr>
        <w:tblW w:w="0" w:type="auto"/>
        <w:jc w:val="center"/>
        <w:tblInd w:w="-805" w:type="dxa"/>
        <w:tblLayout w:type="fixed"/>
        <w:tblCellMar>
          <w:left w:w="0" w:type="dxa"/>
          <w:right w:w="0" w:type="dxa"/>
        </w:tblCellMar>
        <w:tblLook w:val="04A0" w:firstRow="1" w:lastRow="0" w:firstColumn="1" w:lastColumn="0" w:noHBand="0" w:noVBand="1"/>
      </w:tblPr>
      <w:tblGrid>
        <w:gridCol w:w="2782"/>
        <w:gridCol w:w="1143"/>
        <w:gridCol w:w="2782"/>
        <w:gridCol w:w="1508"/>
      </w:tblGrid>
      <w:tr w:rsidR="003C42BE" w:rsidRPr="003C42BE" w:rsidTr="003C42BE">
        <w:trPr>
          <w:trHeight w:val="95"/>
          <w:tblHeader/>
          <w:jc w:val="center"/>
        </w:trPr>
        <w:tc>
          <w:tcPr>
            <w:tcW w:w="3925" w:type="dxa"/>
            <w:gridSpan w:val="2"/>
            <w:tcBorders>
              <w:top w:val="nil"/>
              <w:left w:val="nil"/>
              <w:bottom w:val="single" w:sz="6" w:space="0" w:color="auto"/>
              <w:right w:val="nil"/>
            </w:tcBorders>
            <w:tcMar>
              <w:top w:w="60" w:type="dxa"/>
              <w:left w:w="80" w:type="dxa"/>
              <w:bottom w:w="60" w:type="dxa"/>
              <w:right w:w="80" w:type="dxa"/>
            </w:tcMar>
          </w:tcPr>
          <w:p w:rsidR="003C42BE" w:rsidRPr="00D97B3F" w:rsidRDefault="003C42BE">
            <w:pPr>
              <w:pStyle w:val="NoParagraphStyle"/>
              <w:spacing w:line="240" w:lineRule="auto"/>
              <w:rPr>
                <w:rFonts w:ascii="Times New Roman" w:hAnsi="Times New Roman" w:cstheme="minorBidi"/>
                <w:color w:val="auto"/>
                <w:sz w:val="28"/>
                <w:szCs w:val="22"/>
                <w:lang w:val="en-US"/>
              </w:rPr>
            </w:pPr>
          </w:p>
        </w:tc>
        <w:tc>
          <w:tcPr>
            <w:tcW w:w="2782" w:type="dxa"/>
            <w:tcBorders>
              <w:top w:val="nil"/>
              <w:left w:val="nil"/>
              <w:bottom w:val="single" w:sz="6" w:space="0" w:color="auto"/>
              <w:right w:val="nil"/>
            </w:tcBorders>
            <w:tcMar>
              <w:top w:w="60" w:type="dxa"/>
              <w:left w:w="80" w:type="dxa"/>
              <w:bottom w:w="60" w:type="dxa"/>
              <w:right w:w="80" w:type="dxa"/>
            </w:tcMar>
          </w:tcPr>
          <w:p w:rsidR="003C42BE" w:rsidRPr="003C42BE" w:rsidRDefault="003C42BE">
            <w:pPr>
              <w:pStyle w:val="InfTabTheadTrTh"/>
              <w:rPr>
                <w:rFonts w:ascii="Times New Roman" w:hAnsi="Times New Roman"/>
                <w:sz w:val="28"/>
                <w:szCs w:val="22"/>
              </w:rPr>
            </w:pPr>
          </w:p>
        </w:tc>
        <w:tc>
          <w:tcPr>
            <w:tcW w:w="1508" w:type="dxa"/>
            <w:tcBorders>
              <w:top w:val="nil"/>
              <w:left w:val="nil"/>
              <w:bottom w:val="single" w:sz="6" w:space="0" w:color="auto"/>
              <w:right w:val="nil"/>
            </w:tcBorders>
            <w:tcMar>
              <w:top w:w="60" w:type="dxa"/>
              <w:left w:w="80" w:type="dxa"/>
              <w:bottom w:w="60" w:type="dxa"/>
              <w:right w:w="80" w:type="dxa"/>
            </w:tcMar>
          </w:tcPr>
          <w:p w:rsidR="003C42BE" w:rsidRPr="003C42BE" w:rsidRDefault="003C42BE">
            <w:pPr>
              <w:pStyle w:val="InfTabTheadTrTh"/>
              <w:rPr>
                <w:rFonts w:ascii="Times New Roman" w:hAnsi="Times New Roman"/>
                <w:sz w:val="28"/>
                <w:szCs w:val="22"/>
              </w:rPr>
            </w:pPr>
          </w:p>
        </w:tc>
      </w:tr>
      <w:tr w:rsidR="003C42BE" w:rsidRPr="003C42BE" w:rsidTr="003C42BE">
        <w:trPr>
          <w:trHeight w:val="60"/>
          <w:jc w:val="center"/>
        </w:trPr>
        <w:tc>
          <w:tcPr>
            <w:tcW w:w="3925" w:type="dxa"/>
            <w:gridSpan w:val="2"/>
            <w:tcBorders>
              <w:top w:val="single" w:sz="6" w:space="0" w:color="auto"/>
              <w:left w:val="nil"/>
              <w:bottom w:val="nil"/>
              <w:right w:val="nil"/>
            </w:tcBorders>
            <w:tcMar>
              <w:top w:w="60" w:type="dxa"/>
              <w:left w:w="80" w:type="dxa"/>
              <w:bottom w:w="50" w:type="dxa"/>
              <w:right w:w="80" w:type="dxa"/>
            </w:tcMar>
            <w:hideMark/>
          </w:tcPr>
          <w:p w:rsidR="003C42BE" w:rsidRPr="003C42BE" w:rsidRDefault="003C42BE">
            <w:pPr>
              <w:pStyle w:val="InfTabTrTd"/>
              <w:rPr>
                <w:rFonts w:ascii="Times New Roman" w:hAnsi="Times New Roman"/>
                <w:sz w:val="28"/>
                <w:szCs w:val="22"/>
              </w:rPr>
            </w:pPr>
            <w:r w:rsidRPr="003C42BE">
              <w:rPr>
                <w:rFonts w:ascii="Times New Roman" w:hAnsi="Times New Roman"/>
                <w:sz w:val="28"/>
                <w:szCs w:val="22"/>
              </w:rPr>
              <w:t>Direct materials (brass)</w:t>
            </w:r>
          </w:p>
        </w:tc>
        <w:tc>
          <w:tcPr>
            <w:tcW w:w="2782" w:type="dxa"/>
            <w:tcBorders>
              <w:top w:val="single" w:sz="6" w:space="0" w:color="auto"/>
              <w:left w:val="nil"/>
              <w:bottom w:val="nil"/>
              <w:right w:val="nil"/>
            </w:tcBorders>
            <w:tcMar>
              <w:top w:w="60" w:type="dxa"/>
              <w:left w:w="80" w:type="dxa"/>
              <w:bottom w:w="50" w:type="dxa"/>
              <w:right w:w="80" w:type="dxa"/>
            </w:tcMar>
            <w:hideMark/>
          </w:tcPr>
          <w:p w:rsidR="003C42BE" w:rsidRPr="003C42BE" w:rsidRDefault="003C42BE">
            <w:pPr>
              <w:pStyle w:val="InfTabTrTd"/>
              <w:jc w:val="center"/>
              <w:rPr>
                <w:rFonts w:ascii="Times New Roman" w:hAnsi="Times New Roman"/>
                <w:sz w:val="28"/>
                <w:szCs w:val="22"/>
              </w:rPr>
            </w:pPr>
            <w:r w:rsidRPr="003C42BE">
              <w:rPr>
                <w:rFonts w:ascii="Times New Roman" w:hAnsi="Times New Roman"/>
                <w:sz w:val="28"/>
                <w:szCs w:val="22"/>
              </w:rPr>
              <w:t>0.3 lb. @ $10/lb.</w:t>
            </w:r>
          </w:p>
        </w:tc>
        <w:tc>
          <w:tcPr>
            <w:tcW w:w="1508" w:type="dxa"/>
            <w:tcBorders>
              <w:top w:val="single" w:sz="6" w:space="0" w:color="auto"/>
              <w:left w:val="nil"/>
              <w:bottom w:val="nil"/>
              <w:right w:val="nil"/>
            </w:tcBorders>
            <w:tcMar>
              <w:top w:w="60" w:type="dxa"/>
              <w:left w:w="80" w:type="dxa"/>
              <w:bottom w:w="50" w:type="dxa"/>
              <w:right w:w="80" w:type="dxa"/>
            </w:tcMar>
          </w:tcPr>
          <w:p w:rsidR="003C42BE" w:rsidRPr="003C42BE" w:rsidRDefault="003C42BE">
            <w:pPr>
              <w:pStyle w:val="InfTabTrTd"/>
              <w:ind w:right="330"/>
              <w:jc w:val="right"/>
              <w:rPr>
                <w:rFonts w:ascii="Times New Roman" w:hAnsi="Times New Roman"/>
                <w:sz w:val="28"/>
                <w:szCs w:val="22"/>
              </w:rPr>
            </w:pPr>
          </w:p>
        </w:tc>
      </w:tr>
      <w:tr w:rsidR="003C42BE" w:rsidRPr="003C42BE" w:rsidTr="003C42BE">
        <w:trPr>
          <w:trHeight w:val="60"/>
          <w:jc w:val="center"/>
        </w:trPr>
        <w:tc>
          <w:tcPr>
            <w:tcW w:w="3925" w:type="dxa"/>
            <w:gridSpan w:val="2"/>
            <w:tcMar>
              <w:top w:w="60" w:type="dxa"/>
              <w:left w:w="80" w:type="dxa"/>
              <w:bottom w:w="50" w:type="dxa"/>
              <w:right w:w="80" w:type="dxa"/>
            </w:tcMar>
            <w:hideMark/>
          </w:tcPr>
          <w:p w:rsidR="003C42BE" w:rsidRPr="003C42BE" w:rsidRDefault="003C42BE">
            <w:pPr>
              <w:pStyle w:val="InfTabTrTd"/>
              <w:rPr>
                <w:rFonts w:ascii="Times New Roman" w:hAnsi="Times New Roman"/>
                <w:sz w:val="28"/>
                <w:szCs w:val="22"/>
              </w:rPr>
            </w:pPr>
            <w:r w:rsidRPr="003C42BE">
              <w:rPr>
                <w:rFonts w:ascii="Times New Roman" w:hAnsi="Times New Roman"/>
                <w:sz w:val="28"/>
                <w:szCs w:val="22"/>
              </w:rPr>
              <w:t>Direct manufacturing labor</w:t>
            </w:r>
          </w:p>
        </w:tc>
        <w:tc>
          <w:tcPr>
            <w:tcW w:w="2782" w:type="dxa"/>
            <w:tcMar>
              <w:top w:w="60" w:type="dxa"/>
              <w:left w:w="80" w:type="dxa"/>
              <w:bottom w:w="50" w:type="dxa"/>
              <w:right w:w="80" w:type="dxa"/>
            </w:tcMar>
            <w:hideMark/>
          </w:tcPr>
          <w:p w:rsidR="003C42BE" w:rsidRPr="003C42BE" w:rsidRDefault="003C42BE">
            <w:pPr>
              <w:pStyle w:val="InfTabTrTd"/>
              <w:ind w:right="80"/>
              <w:jc w:val="center"/>
              <w:rPr>
                <w:rFonts w:ascii="Times New Roman" w:hAnsi="Times New Roman"/>
                <w:sz w:val="28"/>
                <w:szCs w:val="22"/>
              </w:rPr>
            </w:pPr>
            <w:r w:rsidRPr="003C42BE">
              <w:rPr>
                <w:rFonts w:ascii="Times New Roman" w:hAnsi="Times New Roman"/>
                <w:sz w:val="28"/>
                <w:szCs w:val="22"/>
              </w:rPr>
              <w:t>1.2 hours @ $17/hour</w:t>
            </w:r>
          </w:p>
        </w:tc>
        <w:tc>
          <w:tcPr>
            <w:tcW w:w="1508" w:type="dxa"/>
            <w:tcMar>
              <w:top w:w="60" w:type="dxa"/>
              <w:left w:w="80" w:type="dxa"/>
              <w:bottom w:w="50" w:type="dxa"/>
              <w:right w:w="80" w:type="dxa"/>
            </w:tcMar>
          </w:tcPr>
          <w:p w:rsidR="003C42BE" w:rsidRPr="003C42BE" w:rsidRDefault="003C42BE">
            <w:pPr>
              <w:pStyle w:val="InfTabTrTd"/>
              <w:ind w:right="330"/>
              <w:jc w:val="right"/>
              <w:rPr>
                <w:rFonts w:ascii="Times New Roman" w:hAnsi="Times New Roman"/>
                <w:sz w:val="28"/>
                <w:szCs w:val="22"/>
              </w:rPr>
            </w:pPr>
          </w:p>
        </w:tc>
      </w:tr>
      <w:tr w:rsidR="003C42BE" w:rsidRPr="003C42BE" w:rsidTr="003C42BE">
        <w:trPr>
          <w:trHeight w:val="60"/>
          <w:jc w:val="center"/>
        </w:trPr>
        <w:tc>
          <w:tcPr>
            <w:tcW w:w="3925" w:type="dxa"/>
            <w:gridSpan w:val="2"/>
            <w:tcMar>
              <w:top w:w="60" w:type="dxa"/>
              <w:left w:w="80" w:type="dxa"/>
              <w:bottom w:w="50" w:type="dxa"/>
              <w:right w:w="80" w:type="dxa"/>
            </w:tcMar>
            <w:hideMark/>
          </w:tcPr>
          <w:p w:rsidR="003C42BE" w:rsidRPr="003C42BE" w:rsidRDefault="003C42BE">
            <w:pPr>
              <w:pStyle w:val="InfTabTrTd"/>
              <w:rPr>
                <w:rFonts w:ascii="Times New Roman" w:hAnsi="Times New Roman"/>
                <w:sz w:val="28"/>
                <w:szCs w:val="22"/>
              </w:rPr>
            </w:pPr>
            <w:r w:rsidRPr="003C42BE">
              <w:rPr>
                <w:rFonts w:ascii="Times New Roman" w:hAnsi="Times New Roman"/>
                <w:sz w:val="28"/>
                <w:szCs w:val="22"/>
              </w:rPr>
              <w:t>Manufacturing overhead:</w:t>
            </w:r>
          </w:p>
        </w:tc>
        <w:tc>
          <w:tcPr>
            <w:tcW w:w="2782" w:type="dxa"/>
            <w:tcMar>
              <w:top w:w="60" w:type="dxa"/>
              <w:left w:w="80" w:type="dxa"/>
              <w:bottom w:w="50" w:type="dxa"/>
              <w:right w:w="80" w:type="dxa"/>
            </w:tcMar>
          </w:tcPr>
          <w:p w:rsidR="003C42BE" w:rsidRPr="003C42BE" w:rsidRDefault="003C42BE">
            <w:pPr>
              <w:pStyle w:val="NoParagraphStyle"/>
              <w:spacing w:line="240" w:lineRule="auto"/>
              <w:rPr>
                <w:rFonts w:ascii="Times New Roman" w:hAnsi="Times New Roman" w:cstheme="minorBidi"/>
                <w:color w:val="auto"/>
                <w:sz w:val="28"/>
                <w:szCs w:val="22"/>
                <w:lang w:val="en-IN"/>
              </w:rPr>
            </w:pPr>
          </w:p>
        </w:tc>
        <w:tc>
          <w:tcPr>
            <w:tcW w:w="1508" w:type="dxa"/>
            <w:tcMar>
              <w:top w:w="60" w:type="dxa"/>
              <w:left w:w="80" w:type="dxa"/>
              <w:bottom w:w="50" w:type="dxa"/>
              <w:right w:w="80" w:type="dxa"/>
            </w:tcMar>
          </w:tcPr>
          <w:p w:rsidR="003C42BE" w:rsidRPr="003C42BE" w:rsidRDefault="003C42BE">
            <w:pPr>
              <w:pStyle w:val="NoParagraphStyle"/>
              <w:spacing w:line="240" w:lineRule="auto"/>
              <w:rPr>
                <w:rFonts w:ascii="Times New Roman" w:hAnsi="Times New Roman" w:cstheme="minorBidi"/>
                <w:color w:val="auto"/>
                <w:sz w:val="28"/>
                <w:szCs w:val="22"/>
                <w:lang w:val="en-IN"/>
              </w:rPr>
            </w:pPr>
          </w:p>
        </w:tc>
      </w:tr>
      <w:tr w:rsidR="003C42BE" w:rsidRPr="003C42BE" w:rsidTr="003C42BE">
        <w:trPr>
          <w:trHeight w:val="60"/>
          <w:jc w:val="center"/>
        </w:trPr>
        <w:tc>
          <w:tcPr>
            <w:tcW w:w="3925" w:type="dxa"/>
            <w:gridSpan w:val="2"/>
            <w:tcMar>
              <w:top w:w="60" w:type="dxa"/>
              <w:left w:w="80" w:type="dxa"/>
              <w:bottom w:w="50" w:type="dxa"/>
              <w:right w:w="80" w:type="dxa"/>
            </w:tcMar>
            <w:hideMark/>
          </w:tcPr>
          <w:p w:rsidR="003C42BE" w:rsidRPr="003C42BE" w:rsidRDefault="003C42BE">
            <w:pPr>
              <w:pStyle w:val="InfTabTrTd"/>
              <w:rPr>
                <w:rFonts w:ascii="Times New Roman" w:hAnsi="Times New Roman"/>
                <w:sz w:val="28"/>
                <w:szCs w:val="22"/>
              </w:rPr>
            </w:pPr>
            <w:r w:rsidRPr="003C42BE">
              <w:rPr>
                <w:rFonts w:ascii="Times New Roman" w:hAnsi="Times New Roman"/>
                <w:sz w:val="28"/>
                <w:szCs w:val="22"/>
              </w:rPr>
              <w:t> </w:t>
            </w:r>
            <w:r w:rsidRPr="003C42BE">
              <w:rPr>
                <w:rFonts w:ascii="Times New Roman" w:hAnsi="Times New Roman"/>
                <w:sz w:val="28"/>
                <w:szCs w:val="22"/>
              </w:rPr>
              <w:t>Variable</w:t>
            </w:r>
          </w:p>
        </w:tc>
        <w:tc>
          <w:tcPr>
            <w:tcW w:w="2782" w:type="dxa"/>
            <w:tcMar>
              <w:top w:w="60" w:type="dxa"/>
              <w:left w:w="80" w:type="dxa"/>
              <w:bottom w:w="50" w:type="dxa"/>
              <w:right w:w="80" w:type="dxa"/>
            </w:tcMar>
            <w:hideMark/>
          </w:tcPr>
          <w:p w:rsidR="003C42BE" w:rsidRPr="003C42BE" w:rsidRDefault="003C42BE">
            <w:pPr>
              <w:pStyle w:val="InfTabTrTd"/>
              <w:jc w:val="center"/>
              <w:rPr>
                <w:rFonts w:ascii="Times New Roman" w:hAnsi="Times New Roman"/>
                <w:sz w:val="28"/>
                <w:szCs w:val="22"/>
              </w:rPr>
            </w:pPr>
            <w:r>
              <w:rPr>
                <w:rFonts w:ascii="Times New Roman" w:hAnsi="Times New Roman"/>
                <w:sz w:val="28"/>
                <w:szCs w:val="22"/>
              </w:rPr>
              <w:t xml:space="preserve">$5/lb. </w:t>
            </w:r>
          </w:p>
        </w:tc>
        <w:tc>
          <w:tcPr>
            <w:tcW w:w="1508" w:type="dxa"/>
            <w:tcMar>
              <w:top w:w="60" w:type="dxa"/>
              <w:left w:w="80" w:type="dxa"/>
              <w:bottom w:w="50" w:type="dxa"/>
              <w:right w:w="80" w:type="dxa"/>
            </w:tcMar>
          </w:tcPr>
          <w:p w:rsidR="003C42BE" w:rsidRPr="003C42BE" w:rsidRDefault="003C42BE">
            <w:pPr>
              <w:pStyle w:val="InfTabTrTd"/>
              <w:ind w:right="330"/>
              <w:jc w:val="right"/>
              <w:rPr>
                <w:rFonts w:ascii="Times New Roman" w:hAnsi="Times New Roman"/>
                <w:sz w:val="28"/>
                <w:szCs w:val="22"/>
              </w:rPr>
            </w:pPr>
          </w:p>
        </w:tc>
      </w:tr>
      <w:tr w:rsidR="003C42BE" w:rsidRPr="003C42BE" w:rsidTr="003C42BE">
        <w:trPr>
          <w:trHeight w:val="60"/>
          <w:jc w:val="center"/>
        </w:trPr>
        <w:tc>
          <w:tcPr>
            <w:tcW w:w="3925" w:type="dxa"/>
            <w:gridSpan w:val="2"/>
            <w:tcMar>
              <w:top w:w="60" w:type="dxa"/>
              <w:left w:w="80" w:type="dxa"/>
              <w:bottom w:w="50" w:type="dxa"/>
              <w:right w:w="80" w:type="dxa"/>
            </w:tcMar>
            <w:hideMark/>
          </w:tcPr>
          <w:p w:rsidR="003C42BE" w:rsidRPr="003C42BE" w:rsidRDefault="003C42BE">
            <w:pPr>
              <w:pStyle w:val="InfTabTrTd"/>
              <w:rPr>
                <w:rFonts w:ascii="Times New Roman" w:hAnsi="Times New Roman"/>
                <w:sz w:val="28"/>
                <w:szCs w:val="22"/>
              </w:rPr>
            </w:pPr>
            <w:r w:rsidRPr="003C42BE">
              <w:rPr>
                <w:rFonts w:ascii="Times New Roman" w:hAnsi="Times New Roman"/>
                <w:sz w:val="28"/>
                <w:szCs w:val="22"/>
              </w:rPr>
              <w:t> </w:t>
            </w:r>
            <w:r w:rsidRPr="003C42BE">
              <w:rPr>
                <w:rFonts w:ascii="Times New Roman" w:hAnsi="Times New Roman"/>
                <w:sz w:val="28"/>
                <w:szCs w:val="22"/>
              </w:rPr>
              <w:t>Fixed</w:t>
            </w:r>
          </w:p>
        </w:tc>
        <w:tc>
          <w:tcPr>
            <w:tcW w:w="2782" w:type="dxa"/>
            <w:tcMar>
              <w:top w:w="60" w:type="dxa"/>
              <w:left w:w="80" w:type="dxa"/>
              <w:bottom w:w="50" w:type="dxa"/>
              <w:right w:w="80" w:type="dxa"/>
            </w:tcMar>
            <w:hideMark/>
          </w:tcPr>
          <w:p w:rsidR="003C42BE" w:rsidRPr="003C42BE" w:rsidRDefault="003C42BE">
            <w:pPr>
              <w:pStyle w:val="InfTabTrTd"/>
              <w:jc w:val="center"/>
              <w:rPr>
                <w:rFonts w:ascii="Times New Roman" w:hAnsi="Times New Roman"/>
                <w:sz w:val="28"/>
                <w:szCs w:val="22"/>
              </w:rPr>
            </w:pPr>
            <w:r>
              <w:rPr>
                <w:rFonts w:ascii="Times New Roman" w:hAnsi="Times New Roman"/>
                <w:sz w:val="28"/>
                <w:szCs w:val="22"/>
                <w:lang w:val="en-IN"/>
              </w:rPr>
              <w:t>$15/lb.</w:t>
            </w:r>
          </w:p>
        </w:tc>
        <w:tc>
          <w:tcPr>
            <w:tcW w:w="1508" w:type="dxa"/>
            <w:tcMar>
              <w:top w:w="60" w:type="dxa"/>
              <w:left w:w="80" w:type="dxa"/>
              <w:bottom w:w="50" w:type="dxa"/>
              <w:right w:w="80" w:type="dxa"/>
            </w:tcMar>
          </w:tcPr>
          <w:p w:rsidR="003C42BE" w:rsidRPr="003C42BE" w:rsidRDefault="003C42BE">
            <w:pPr>
              <w:pStyle w:val="InfTabTrTd"/>
              <w:ind w:right="330"/>
              <w:jc w:val="right"/>
              <w:rPr>
                <w:rFonts w:ascii="Times New Roman" w:hAnsi="Times New Roman"/>
                <w:sz w:val="28"/>
                <w:szCs w:val="22"/>
              </w:rPr>
            </w:pPr>
          </w:p>
        </w:tc>
      </w:tr>
      <w:tr w:rsidR="00177CC4" w:rsidRPr="003C42BE" w:rsidTr="003C42BE">
        <w:trPr>
          <w:gridAfter w:val="3"/>
          <w:wAfter w:w="5433" w:type="dxa"/>
          <w:trHeight w:val="60"/>
          <w:jc w:val="center"/>
        </w:trPr>
        <w:tc>
          <w:tcPr>
            <w:tcW w:w="2782" w:type="dxa"/>
            <w:tcMar>
              <w:top w:w="60" w:type="dxa"/>
              <w:left w:w="80" w:type="dxa"/>
              <w:bottom w:w="50" w:type="dxa"/>
              <w:right w:w="80" w:type="dxa"/>
            </w:tcMar>
          </w:tcPr>
          <w:p w:rsidR="00177CC4" w:rsidRPr="003C42BE" w:rsidRDefault="00177CC4">
            <w:pPr>
              <w:pStyle w:val="NoParagraphStyle"/>
              <w:spacing w:line="240" w:lineRule="auto"/>
              <w:rPr>
                <w:rFonts w:ascii="Times New Roman" w:hAnsi="Times New Roman" w:cstheme="minorBidi"/>
                <w:color w:val="auto"/>
                <w:sz w:val="28"/>
                <w:szCs w:val="22"/>
                <w:lang w:val="en-IN"/>
              </w:rPr>
            </w:pPr>
          </w:p>
        </w:tc>
      </w:tr>
    </w:tbl>
    <w:p w:rsidR="003C42BE" w:rsidRDefault="003C42BE" w:rsidP="003C42BE">
      <w:pPr>
        <w:pStyle w:val="ChapBackPracPracListDynListGenProbQuesPCont"/>
        <w:rPr>
          <w:rFonts w:ascii="Times New Roman" w:hAnsi="Times New Roman"/>
          <w:sz w:val="24"/>
        </w:rPr>
      </w:pPr>
      <w:r w:rsidRPr="003C42BE">
        <w:rPr>
          <w:rFonts w:ascii="Times New Roman" w:eastAsia="Times New Roman" w:hAnsi="Times New Roman"/>
          <w:sz w:val="28"/>
          <w:szCs w:val="22"/>
          <w:lang w:eastAsia="en-US"/>
        </w:rPr>
        <w:t>Actual results for April 2017 were as follows</w:t>
      </w:r>
      <w:r>
        <w:rPr>
          <w:rFonts w:ascii="Times New Roman" w:hAnsi="Times New Roman"/>
          <w:sz w:val="24"/>
        </w:rPr>
        <w:t>:</w:t>
      </w:r>
    </w:p>
    <w:p w:rsidR="003C42BE" w:rsidRDefault="003C42BE" w:rsidP="003C42BE">
      <w:pPr>
        <w:pStyle w:val="ChapBackPracPracListDynListGenProbQuesPCont"/>
        <w:rPr>
          <w:rFonts w:ascii="Times New Roman" w:hAnsi="Times New Roman"/>
          <w:sz w:val="24"/>
        </w:rPr>
      </w:pPr>
    </w:p>
    <w:tbl>
      <w:tblPr>
        <w:tblW w:w="0" w:type="auto"/>
        <w:jc w:val="center"/>
        <w:tblInd w:w="-1209" w:type="dxa"/>
        <w:tblLayout w:type="fixed"/>
        <w:tblCellMar>
          <w:left w:w="0" w:type="dxa"/>
          <w:right w:w="0" w:type="dxa"/>
        </w:tblCellMar>
        <w:tblLook w:val="04A0" w:firstRow="1" w:lastRow="0" w:firstColumn="1" w:lastColumn="0" w:noHBand="0" w:noVBand="1"/>
      </w:tblPr>
      <w:tblGrid>
        <w:gridCol w:w="4499"/>
        <w:gridCol w:w="3270"/>
      </w:tblGrid>
      <w:tr w:rsidR="003C42BE" w:rsidRPr="003C42BE" w:rsidTr="00177CC4">
        <w:trPr>
          <w:trHeight w:val="218"/>
          <w:jc w:val="center"/>
        </w:trPr>
        <w:tc>
          <w:tcPr>
            <w:tcW w:w="4499" w:type="dxa"/>
            <w:tcMar>
              <w:top w:w="60" w:type="dxa"/>
              <w:left w:w="80" w:type="dxa"/>
              <w:bottom w:w="50" w:type="dxa"/>
              <w:right w:w="80" w:type="dxa"/>
            </w:tcMar>
            <w:hideMark/>
          </w:tcPr>
          <w:p w:rsidR="003C42BE" w:rsidRPr="003C42BE" w:rsidRDefault="003C42BE" w:rsidP="00177CC4">
            <w:pPr>
              <w:pStyle w:val="InfTabTrTd"/>
              <w:spacing w:line="240" w:lineRule="auto"/>
              <w:rPr>
                <w:rFonts w:ascii="Times New Roman" w:hAnsi="Times New Roman"/>
                <w:sz w:val="28"/>
                <w:szCs w:val="22"/>
              </w:rPr>
            </w:pPr>
            <w:r w:rsidRPr="003C42BE">
              <w:rPr>
                <w:rFonts w:ascii="Times New Roman" w:hAnsi="Times New Roman"/>
                <w:sz w:val="28"/>
                <w:szCs w:val="22"/>
              </w:rPr>
              <w:t>Production</w:t>
            </w:r>
          </w:p>
        </w:tc>
        <w:tc>
          <w:tcPr>
            <w:tcW w:w="3270" w:type="dxa"/>
            <w:tcMar>
              <w:top w:w="60" w:type="dxa"/>
              <w:left w:w="80" w:type="dxa"/>
              <w:bottom w:w="50" w:type="dxa"/>
              <w:right w:w="80" w:type="dxa"/>
            </w:tcMar>
            <w:hideMark/>
          </w:tcPr>
          <w:p w:rsidR="003C42BE" w:rsidRPr="003C42BE" w:rsidRDefault="003C42BE" w:rsidP="00177CC4">
            <w:pPr>
              <w:pStyle w:val="InfTabTrTd"/>
              <w:spacing w:line="240" w:lineRule="auto"/>
              <w:ind w:left="160"/>
              <w:rPr>
                <w:rFonts w:ascii="Times New Roman" w:hAnsi="Times New Roman"/>
                <w:sz w:val="28"/>
                <w:szCs w:val="22"/>
              </w:rPr>
            </w:pPr>
            <w:r w:rsidRPr="003C42BE">
              <w:rPr>
                <w:rFonts w:ascii="Times New Roman" w:hAnsi="Times New Roman"/>
                <w:sz w:val="28"/>
                <w:szCs w:val="22"/>
              </w:rPr>
              <w:t>29,000 doorknobs</w:t>
            </w:r>
          </w:p>
        </w:tc>
      </w:tr>
      <w:tr w:rsidR="003C42BE" w:rsidRPr="003C42BE" w:rsidTr="003C42BE">
        <w:trPr>
          <w:trHeight w:val="60"/>
          <w:jc w:val="center"/>
        </w:trPr>
        <w:tc>
          <w:tcPr>
            <w:tcW w:w="4499" w:type="dxa"/>
            <w:tcMar>
              <w:top w:w="60" w:type="dxa"/>
              <w:left w:w="80" w:type="dxa"/>
              <w:bottom w:w="50" w:type="dxa"/>
              <w:right w:w="80" w:type="dxa"/>
            </w:tcMar>
            <w:hideMark/>
          </w:tcPr>
          <w:p w:rsidR="003C42BE" w:rsidRPr="003C42BE" w:rsidRDefault="003C42BE" w:rsidP="00177CC4">
            <w:pPr>
              <w:pStyle w:val="InfTabTrTd"/>
              <w:spacing w:line="240" w:lineRule="auto"/>
              <w:rPr>
                <w:rFonts w:ascii="Times New Roman" w:hAnsi="Times New Roman"/>
                <w:sz w:val="28"/>
                <w:szCs w:val="22"/>
              </w:rPr>
            </w:pPr>
            <w:r w:rsidRPr="003C42BE">
              <w:rPr>
                <w:rFonts w:ascii="Times New Roman" w:hAnsi="Times New Roman"/>
                <w:sz w:val="28"/>
                <w:szCs w:val="22"/>
              </w:rPr>
              <w:lastRenderedPageBreak/>
              <w:t>Direct materials purchased</w:t>
            </w:r>
          </w:p>
        </w:tc>
        <w:tc>
          <w:tcPr>
            <w:tcW w:w="3270" w:type="dxa"/>
            <w:tcMar>
              <w:top w:w="60" w:type="dxa"/>
              <w:left w:w="80" w:type="dxa"/>
              <w:bottom w:w="50" w:type="dxa"/>
              <w:right w:w="80" w:type="dxa"/>
            </w:tcMar>
            <w:hideMark/>
          </w:tcPr>
          <w:p w:rsidR="003C42BE" w:rsidRPr="003C42BE" w:rsidRDefault="003C42BE" w:rsidP="00177CC4">
            <w:pPr>
              <w:pStyle w:val="InfTabTrTd"/>
              <w:spacing w:line="240" w:lineRule="auto"/>
              <w:ind w:left="160"/>
              <w:rPr>
                <w:rFonts w:ascii="Times New Roman" w:hAnsi="Times New Roman"/>
                <w:sz w:val="28"/>
                <w:szCs w:val="22"/>
              </w:rPr>
            </w:pPr>
            <w:r w:rsidRPr="003C42BE">
              <w:rPr>
                <w:rFonts w:ascii="Times New Roman" w:hAnsi="Times New Roman"/>
                <w:sz w:val="28"/>
                <w:szCs w:val="22"/>
              </w:rPr>
              <w:t>12,400 lb. at $11/lb.</w:t>
            </w:r>
          </w:p>
        </w:tc>
      </w:tr>
      <w:tr w:rsidR="003C42BE" w:rsidRPr="003C42BE" w:rsidTr="003C42BE">
        <w:trPr>
          <w:trHeight w:val="60"/>
          <w:jc w:val="center"/>
        </w:trPr>
        <w:tc>
          <w:tcPr>
            <w:tcW w:w="4499" w:type="dxa"/>
            <w:tcMar>
              <w:top w:w="60" w:type="dxa"/>
              <w:left w:w="80" w:type="dxa"/>
              <w:bottom w:w="50" w:type="dxa"/>
              <w:right w:w="80" w:type="dxa"/>
            </w:tcMar>
            <w:hideMark/>
          </w:tcPr>
          <w:p w:rsidR="003C42BE" w:rsidRPr="003C42BE" w:rsidRDefault="003C42BE" w:rsidP="00177CC4">
            <w:pPr>
              <w:pStyle w:val="InfTabTrTd"/>
              <w:spacing w:line="240" w:lineRule="auto"/>
              <w:rPr>
                <w:rFonts w:ascii="Times New Roman" w:hAnsi="Times New Roman"/>
                <w:sz w:val="28"/>
                <w:szCs w:val="22"/>
              </w:rPr>
            </w:pPr>
            <w:r w:rsidRPr="003C42BE">
              <w:rPr>
                <w:rFonts w:ascii="Times New Roman" w:hAnsi="Times New Roman"/>
                <w:sz w:val="28"/>
                <w:szCs w:val="22"/>
              </w:rPr>
              <w:t>Direct materials used</w:t>
            </w:r>
          </w:p>
        </w:tc>
        <w:tc>
          <w:tcPr>
            <w:tcW w:w="3270" w:type="dxa"/>
            <w:tcMar>
              <w:top w:w="60" w:type="dxa"/>
              <w:left w:w="80" w:type="dxa"/>
              <w:bottom w:w="50" w:type="dxa"/>
              <w:right w:w="80" w:type="dxa"/>
            </w:tcMar>
            <w:hideMark/>
          </w:tcPr>
          <w:p w:rsidR="003C42BE" w:rsidRPr="003C42BE" w:rsidRDefault="003C42BE" w:rsidP="00177CC4">
            <w:pPr>
              <w:pStyle w:val="InfTabTrTd"/>
              <w:spacing w:line="240" w:lineRule="auto"/>
              <w:ind w:left="240"/>
              <w:rPr>
                <w:rFonts w:ascii="Times New Roman" w:hAnsi="Times New Roman"/>
                <w:sz w:val="28"/>
                <w:szCs w:val="22"/>
              </w:rPr>
            </w:pPr>
            <w:r w:rsidRPr="003C42BE">
              <w:rPr>
                <w:rFonts w:ascii="Times New Roman" w:hAnsi="Times New Roman"/>
                <w:sz w:val="28"/>
                <w:szCs w:val="22"/>
              </w:rPr>
              <w:t>8,500 lbs.</w:t>
            </w:r>
          </w:p>
        </w:tc>
      </w:tr>
      <w:tr w:rsidR="003C42BE" w:rsidRPr="003C42BE" w:rsidTr="003C42BE">
        <w:trPr>
          <w:trHeight w:val="60"/>
          <w:jc w:val="center"/>
        </w:trPr>
        <w:tc>
          <w:tcPr>
            <w:tcW w:w="4499" w:type="dxa"/>
            <w:tcMar>
              <w:top w:w="60" w:type="dxa"/>
              <w:left w:w="80" w:type="dxa"/>
              <w:bottom w:w="50" w:type="dxa"/>
              <w:right w:w="80" w:type="dxa"/>
            </w:tcMar>
            <w:hideMark/>
          </w:tcPr>
          <w:p w:rsidR="003C42BE" w:rsidRPr="003C42BE" w:rsidRDefault="003C42BE" w:rsidP="00177CC4">
            <w:pPr>
              <w:pStyle w:val="InfTabTrTd"/>
              <w:spacing w:line="240" w:lineRule="auto"/>
              <w:rPr>
                <w:rFonts w:ascii="Times New Roman" w:hAnsi="Times New Roman"/>
                <w:sz w:val="28"/>
                <w:szCs w:val="22"/>
              </w:rPr>
            </w:pPr>
            <w:r w:rsidRPr="003C42BE">
              <w:rPr>
                <w:rFonts w:ascii="Times New Roman" w:hAnsi="Times New Roman"/>
                <w:sz w:val="28"/>
                <w:szCs w:val="22"/>
              </w:rPr>
              <w:t>Direct manufacturing labor</w:t>
            </w:r>
          </w:p>
        </w:tc>
        <w:tc>
          <w:tcPr>
            <w:tcW w:w="3270" w:type="dxa"/>
            <w:tcMar>
              <w:top w:w="60" w:type="dxa"/>
              <w:left w:w="80" w:type="dxa"/>
              <w:bottom w:w="50" w:type="dxa"/>
              <w:right w:w="80" w:type="dxa"/>
            </w:tcMar>
            <w:hideMark/>
          </w:tcPr>
          <w:p w:rsidR="003C42BE" w:rsidRPr="003C42BE" w:rsidRDefault="003C42BE" w:rsidP="00177CC4">
            <w:pPr>
              <w:pStyle w:val="InfTabTrTd"/>
              <w:spacing w:line="240" w:lineRule="auto"/>
              <w:ind w:left="160"/>
              <w:rPr>
                <w:rFonts w:ascii="Times New Roman" w:hAnsi="Times New Roman"/>
                <w:sz w:val="28"/>
                <w:szCs w:val="22"/>
              </w:rPr>
            </w:pPr>
            <w:r w:rsidRPr="003C42BE">
              <w:rPr>
                <w:rFonts w:ascii="Times New Roman" w:hAnsi="Times New Roman"/>
                <w:sz w:val="28"/>
                <w:szCs w:val="22"/>
              </w:rPr>
              <w:t>29,200 hours for $671,600</w:t>
            </w:r>
          </w:p>
        </w:tc>
      </w:tr>
      <w:tr w:rsidR="003C42BE" w:rsidRPr="003C42BE" w:rsidTr="003C42BE">
        <w:trPr>
          <w:trHeight w:val="60"/>
          <w:jc w:val="center"/>
        </w:trPr>
        <w:tc>
          <w:tcPr>
            <w:tcW w:w="4499" w:type="dxa"/>
            <w:tcMar>
              <w:top w:w="60" w:type="dxa"/>
              <w:left w:w="80" w:type="dxa"/>
              <w:bottom w:w="50" w:type="dxa"/>
              <w:right w:w="80" w:type="dxa"/>
            </w:tcMar>
            <w:hideMark/>
          </w:tcPr>
          <w:p w:rsidR="003C42BE" w:rsidRPr="003C42BE" w:rsidRDefault="003C42BE" w:rsidP="00177CC4">
            <w:pPr>
              <w:pStyle w:val="InfTabTrTd"/>
              <w:spacing w:line="240" w:lineRule="auto"/>
              <w:rPr>
                <w:rFonts w:ascii="Times New Roman" w:hAnsi="Times New Roman"/>
                <w:sz w:val="28"/>
                <w:szCs w:val="22"/>
              </w:rPr>
            </w:pPr>
            <w:r w:rsidRPr="003C42BE">
              <w:rPr>
                <w:rFonts w:ascii="Times New Roman" w:hAnsi="Times New Roman"/>
                <w:sz w:val="28"/>
                <w:szCs w:val="22"/>
              </w:rPr>
              <w:t>Variable manufacturing overhead</w:t>
            </w:r>
          </w:p>
        </w:tc>
        <w:tc>
          <w:tcPr>
            <w:tcW w:w="3270" w:type="dxa"/>
            <w:tcMar>
              <w:top w:w="60" w:type="dxa"/>
              <w:left w:w="80" w:type="dxa"/>
              <w:bottom w:w="50" w:type="dxa"/>
              <w:right w:w="80" w:type="dxa"/>
            </w:tcMar>
            <w:hideMark/>
          </w:tcPr>
          <w:p w:rsidR="003C42BE" w:rsidRPr="003C42BE" w:rsidRDefault="00177CC4" w:rsidP="00177CC4">
            <w:pPr>
              <w:pStyle w:val="InfTabTrTd"/>
              <w:spacing w:line="240" w:lineRule="auto"/>
              <w:rPr>
                <w:rFonts w:ascii="Times New Roman" w:hAnsi="Times New Roman"/>
                <w:sz w:val="28"/>
                <w:szCs w:val="22"/>
              </w:rPr>
            </w:pPr>
            <w:r>
              <w:rPr>
                <w:rFonts w:ascii="Times New Roman" w:hAnsi="Times New Roman"/>
                <w:sz w:val="28"/>
                <w:szCs w:val="22"/>
              </w:rPr>
              <w:t>$</w:t>
            </w:r>
            <w:r w:rsidR="003C42BE" w:rsidRPr="003C42BE">
              <w:rPr>
                <w:rFonts w:ascii="Times New Roman" w:hAnsi="Times New Roman"/>
                <w:sz w:val="28"/>
                <w:szCs w:val="22"/>
              </w:rPr>
              <w:t>65,100</w:t>
            </w:r>
          </w:p>
        </w:tc>
      </w:tr>
      <w:tr w:rsidR="003C42BE" w:rsidRPr="003C42BE" w:rsidTr="003C42BE">
        <w:trPr>
          <w:trHeight w:val="60"/>
          <w:jc w:val="center"/>
        </w:trPr>
        <w:tc>
          <w:tcPr>
            <w:tcW w:w="4499" w:type="dxa"/>
            <w:tcMar>
              <w:top w:w="60" w:type="dxa"/>
              <w:left w:w="80" w:type="dxa"/>
              <w:bottom w:w="50" w:type="dxa"/>
              <w:right w:w="80" w:type="dxa"/>
            </w:tcMar>
            <w:hideMark/>
          </w:tcPr>
          <w:p w:rsidR="003C42BE" w:rsidRPr="003C42BE" w:rsidRDefault="003C42BE" w:rsidP="00177CC4">
            <w:pPr>
              <w:pStyle w:val="InfTabTrTd"/>
              <w:spacing w:line="240" w:lineRule="auto"/>
              <w:rPr>
                <w:rFonts w:ascii="Times New Roman" w:hAnsi="Times New Roman"/>
                <w:sz w:val="28"/>
                <w:szCs w:val="22"/>
              </w:rPr>
            </w:pPr>
            <w:r w:rsidRPr="003C42BE">
              <w:rPr>
                <w:rFonts w:ascii="Times New Roman" w:hAnsi="Times New Roman"/>
                <w:sz w:val="28"/>
                <w:szCs w:val="22"/>
              </w:rPr>
              <w:t>Fixed manufacturing overhead</w:t>
            </w:r>
          </w:p>
        </w:tc>
        <w:tc>
          <w:tcPr>
            <w:tcW w:w="3270" w:type="dxa"/>
            <w:tcMar>
              <w:top w:w="60" w:type="dxa"/>
              <w:left w:w="80" w:type="dxa"/>
              <w:bottom w:w="50" w:type="dxa"/>
              <w:right w:w="80" w:type="dxa"/>
            </w:tcMar>
            <w:hideMark/>
          </w:tcPr>
          <w:p w:rsidR="003C42BE" w:rsidRPr="003C42BE" w:rsidRDefault="003C42BE" w:rsidP="00177CC4">
            <w:pPr>
              <w:pStyle w:val="InfTabTrTd"/>
              <w:spacing w:line="240" w:lineRule="auto"/>
              <w:rPr>
                <w:rFonts w:ascii="Times New Roman" w:hAnsi="Times New Roman"/>
                <w:sz w:val="28"/>
                <w:szCs w:val="22"/>
              </w:rPr>
            </w:pPr>
            <w:r w:rsidRPr="003C42BE">
              <w:rPr>
                <w:rFonts w:ascii="Times New Roman" w:hAnsi="Times New Roman"/>
                <w:sz w:val="28"/>
                <w:szCs w:val="22"/>
              </w:rPr>
              <w:t>$158,000</w:t>
            </w:r>
          </w:p>
        </w:tc>
      </w:tr>
    </w:tbl>
    <w:p w:rsidR="003C42BE" w:rsidRPr="00177CC4" w:rsidRDefault="003C42BE" w:rsidP="00177CC4">
      <w:pPr>
        <w:pStyle w:val="InfTabTrTd"/>
        <w:spacing w:line="240" w:lineRule="auto"/>
        <w:ind w:hanging="606"/>
        <w:rPr>
          <w:rFonts w:ascii="Times New Roman" w:hAnsi="Times New Roman"/>
          <w:sz w:val="28"/>
          <w:szCs w:val="22"/>
        </w:rPr>
      </w:pPr>
      <w:r w:rsidRPr="00177CC4">
        <w:rPr>
          <w:rFonts w:ascii="Times New Roman" w:hAnsi="Times New Roman"/>
          <w:sz w:val="28"/>
          <w:szCs w:val="22"/>
        </w:rPr>
        <w:t>Required:</w:t>
      </w:r>
    </w:p>
    <w:p w:rsidR="003C42BE" w:rsidRPr="00177CC4" w:rsidRDefault="00177CC4" w:rsidP="00177CC4">
      <w:pPr>
        <w:pStyle w:val="InfTabTrTd"/>
        <w:spacing w:line="240" w:lineRule="auto"/>
        <w:ind w:left="142" w:hanging="142"/>
        <w:rPr>
          <w:rFonts w:ascii="Times New Roman" w:hAnsi="Times New Roman"/>
          <w:sz w:val="28"/>
          <w:szCs w:val="22"/>
        </w:rPr>
      </w:pPr>
      <w:r>
        <w:rPr>
          <w:rFonts w:ascii="Times New Roman" w:hAnsi="Times New Roman"/>
          <w:sz w:val="28"/>
          <w:szCs w:val="22"/>
        </w:rPr>
        <w:t>1</w:t>
      </w:r>
      <w:r w:rsidR="003C42BE" w:rsidRPr="00177CC4">
        <w:rPr>
          <w:rFonts w:ascii="Times New Roman" w:hAnsi="Times New Roman"/>
          <w:sz w:val="28"/>
          <w:szCs w:val="22"/>
        </w:rPr>
        <w:t>.</w:t>
      </w:r>
      <w:r w:rsidR="003C42BE" w:rsidRPr="00177CC4">
        <w:rPr>
          <w:rFonts w:ascii="Times New Roman" w:hAnsi="Times New Roman"/>
          <w:sz w:val="28"/>
          <w:szCs w:val="22"/>
        </w:rPr>
        <w:tab/>
        <w:t>Direct materials price variance (based on purchases)</w:t>
      </w:r>
    </w:p>
    <w:p w:rsidR="003C42BE" w:rsidRPr="00177CC4" w:rsidRDefault="00177CC4" w:rsidP="00177CC4">
      <w:pPr>
        <w:pStyle w:val="InfTabTrTd"/>
        <w:tabs>
          <w:tab w:val="right" w:pos="284"/>
        </w:tabs>
        <w:spacing w:line="240" w:lineRule="auto"/>
        <w:ind w:left="142" w:hanging="142"/>
        <w:rPr>
          <w:rFonts w:ascii="Times New Roman" w:hAnsi="Times New Roman"/>
          <w:sz w:val="28"/>
          <w:szCs w:val="22"/>
        </w:rPr>
      </w:pPr>
      <w:r>
        <w:rPr>
          <w:rFonts w:ascii="Times New Roman" w:hAnsi="Times New Roman"/>
          <w:sz w:val="28"/>
          <w:szCs w:val="22"/>
        </w:rPr>
        <w:t>2</w:t>
      </w:r>
      <w:r w:rsidR="003C42BE" w:rsidRPr="00177CC4">
        <w:rPr>
          <w:rFonts w:ascii="Times New Roman" w:hAnsi="Times New Roman"/>
          <w:sz w:val="28"/>
          <w:szCs w:val="22"/>
        </w:rPr>
        <w:t>.</w:t>
      </w:r>
      <w:r w:rsidR="003C42BE" w:rsidRPr="00177CC4">
        <w:rPr>
          <w:rFonts w:ascii="Times New Roman" w:hAnsi="Times New Roman"/>
          <w:sz w:val="28"/>
          <w:szCs w:val="22"/>
        </w:rPr>
        <w:tab/>
        <w:t>Direct materials efficiency variance</w:t>
      </w:r>
    </w:p>
    <w:p w:rsidR="003C42BE" w:rsidRPr="00177CC4" w:rsidRDefault="00177CC4" w:rsidP="00177CC4">
      <w:pPr>
        <w:pStyle w:val="InfTabTrTd"/>
        <w:spacing w:line="240" w:lineRule="auto"/>
        <w:ind w:left="142" w:hanging="142"/>
        <w:rPr>
          <w:rFonts w:ascii="Times New Roman" w:hAnsi="Times New Roman"/>
          <w:sz w:val="28"/>
          <w:szCs w:val="22"/>
        </w:rPr>
      </w:pPr>
      <w:r>
        <w:rPr>
          <w:rFonts w:ascii="Times New Roman" w:hAnsi="Times New Roman"/>
          <w:sz w:val="28"/>
          <w:szCs w:val="22"/>
        </w:rPr>
        <w:t>3</w:t>
      </w:r>
      <w:r w:rsidR="003C42BE" w:rsidRPr="00177CC4">
        <w:rPr>
          <w:rFonts w:ascii="Times New Roman" w:hAnsi="Times New Roman"/>
          <w:sz w:val="28"/>
          <w:szCs w:val="22"/>
        </w:rPr>
        <w:t>.</w:t>
      </w:r>
      <w:r w:rsidR="003C42BE" w:rsidRPr="00177CC4">
        <w:rPr>
          <w:rFonts w:ascii="Times New Roman" w:hAnsi="Times New Roman"/>
          <w:sz w:val="28"/>
          <w:szCs w:val="22"/>
        </w:rPr>
        <w:tab/>
        <w:t>Direct manufacturing labor price variance</w:t>
      </w:r>
    </w:p>
    <w:p w:rsidR="003C42BE" w:rsidRPr="00177CC4" w:rsidRDefault="00177CC4" w:rsidP="00177CC4">
      <w:pPr>
        <w:pStyle w:val="InfTabTrTd"/>
        <w:spacing w:line="240" w:lineRule="auto"/>
        <w:ind w:left="142" w:hanging="142"/>
        <w:rPr>
          <w:rFonts w:ascii="Times New Roman" w:hAnsi="Times New Roman"/>
          <w:sz w:val="28"/>
          <w:szCs w:val="22"/>
        </w:rPr>
      </w:pPr>
      <w:r>
        <w:rPr>
          <w:rFonts w:ascii="Times New Roman" w:hAnsi="Times New Roman"/>
          <w:sz w:val="28"/>
          <w:szCs w:val="22"/>
        </w:rPr>
        <w:t>4</w:t>
      </w:r>
      <w:r w:rsidR="003C42BE" w:rsidRPr="00177CC4">
        <w:rPr>
          <w:rFonts w:ascii="Times New Roman" w:hAnsi="Times New Roman"/>
          <w:sz w:val="28"/>
          <w:szCs w:val="22"/>
        </w:rPr>
        <w:t>.</w:t>
      </w:r>
      <w:r w:rsidR="003C42BE" w:rsidRPr="00177CC4">
        <w:rPr>
          <w:rFonts w:ascii="Times New Roman" w:hAnsi="Times New Roman"/>
          <w:sz w:val="28"/>
          <w:szCs w:val="22"/>
        </w:rPr>
        <w:tab/>
        <w:t>Direct manufacturing labor efficiency variance</w:t>
      </w:r>
    </w:p>
    <w:p w:rsidR="003C42BE" w:rsidRPr="00177CC4" w:rsidRDefault="00177CC4" w:rsidP="00177CC4">
      <w:pPr>
        <w:pStyle w:val="InfTabTrTd"/>
        <w:spacing w:line="240" w:lineRule="auto"/>
        <w:ind w:left="142" w:hanging="142"/>
        <w:rPr>
          <w:rFonts w:ascii="Times New Roman" w:hAnsi="Times New Roman"/>
          <w:sz w:val="28"/>
          <w:szCs w:val="22"/>
        </w:rPr>
      </w:pPr>
      <w:r>
        <w:rPr>
          <w:rFonts w:ascii="Times New Roman" w:hAnsi="Times New Roman"/>
          <w:sz w:val="28"/>
          <w:szCs w:val="22"/>
        </w:rPr>
        <w:t>5</w:t>
      </w:r>
      <w:r w:rsidR="003C42BE" w:rsidRPr="00177CC4">
        <w:rPr>
          <w:rFonts w:ascii="Times New Roman" w:hAnsi="Times New Roman"/>
          <w:sz w:val="28"/>
          <w:szCs w:val="22"/>
        </w:rPr>
        <w:t>.</w:t>
      </w:r>
      <w:r w:rsidR="003C42BE" w:rsidRPr="00177CC4">
        <w:rPr>
          <w:rFonts w:ascii="Times New Roman" w:hAnsi="Times New Roman"/>
          <w:sz w:val="28"/>
          <w:szCs w:val="22"/>
        </w:rPr>
        <w:tab/>
        <w:t>Variable manufacturing overhead spending variance</w:t>
      </w:r>
    </w:p>
    <w:p w:rsidR="003C42BE" w:rsidRPr="00177CC4" w:rsidRDefault="00177CC4" w:rsidP="00177CC4">
      <w:pPr>
        <w:pStyle w:val="InfTabTrTd"/>
        <w:spacing w:line="240" w:lineRule="auto"/>
        <w:ind w:left="142" w:hanging="142"/>
        <w:rPr>
          <w:rFonts w:ascii="Times New Roman" w:hAnsi="Times New Roman"/>
          <w:sz w:val="28"/>
          <w:szCs w:val="22"/>
        </w:rPr>
      </w:pPr>
      <w:r>
        <w:rPr>
          <w:rFonts w:ascii="Times New Roman" w:hAnsi="Times New Roman"/>
          <w:sz w:val="28"/>
          <w:szCs w:val="22"/>
        </w:rPr>
        <w:t>6</w:t>
      </w:r>
      <w:r w:rsidR="003C42BE" w:rsidRPr="00177CC4">
        <w:rPr>
          <w:rFonts w:ascii="Times New Roman" w:hAnsi="Times New Roman"/>
          <w:sz w:val="28"/>
          <w:szCs w:val="22"/>
        </w:rPr>
        <w:t>.</w:t>
      </w:r>
      <w:r w:rsidR="003C42BE" w:rsidRPr="00177CC4">
        <w:rPr>
          <w:rFonts w:ascii="Times New Roman" w:hAnsi="Times New Roman"/>
          <w:sz w:val="28"/>
          <w:szCs w:val="22"/>
        </w:rPr>
        <w:tab/>
        <w:t>Variable manufacturing overhead efficiency variance</w:t>
      </w:r>
    </w:p>
    <w:p w:rsidR="003C42BE" w:rsidRPr="00177CC4" w:rsidRDefault="00177CC4" w:rsidP="00177CC4">
      <w:pPr>
        <w:pStyle w:val="InfTabTrTd"/>
        <w:tabs>
          <w:tab w:val="right" w:pos="284"/>
        </w:tabs>
        <w:spacing w:line="240" w:lineRule="auto"/>
        <w:ind w:left="142" w:hanging="142"/>
        <w:rPr>
          <w:rFonts w:ascii="Times New Roman" w:hAnsi="Times New Roman"/>
          <w:sz w:val="28"/>
          <w:szCs w:val="22"/>
        </w:rPr>
      </w:pPr>
      <w:r>
        <w:rPr>
          <w:rFonts w:ascii="Times New Roman" w:hAnsi="Times New Roman"/>
          <w:sz w:val="28"/>
          <w:szCs w:val="22"/>
        </w:rPr>
        <w:t>7</w:t>
      </w:r>
      <w:r w:rsidR="003C42BE" w:rsidRPr="00177CC4">
        <w:rPr>
          <w:rFonts w:ascii="Times New Roman" w:hAnsi="Times New Roman"/>
          <w:sz w:val="28"/>
          <w:szCs w:val="22"/>
        </w:rPr>
        <w:t>.</w:t>
      </w:r>
      <w:r w:rsidR="003C42BE" w:rsidRPr="00177CC4">
        <w:rPr>
          <w:rFonts w:ascii="Times New Roman" w:hAnsi="Times New Roman"/>
          <w:sz w:val="28"/>
          <w:szCs w:val="22"/>
        </w:rPr>
        <w:tab/>
        <w:t>Production-volume variance</w:t>
      </w:r>
    </w:p>
    <w:p w:rsidR="003C42BE" w:rsidRPr="00177CC4" w:rsidRDefault="00177CC4" w:rsidP="00177CC4">
      <w:pPr>
        <w:pStyle w:val="InfTabTrTd"/>
        <w:spacing w:line="240" w:lineRule="auto"/>
        <w:ind w:left="142" w:hanging="142"/>
        <w:rPr>
          <w:rFonts w:ascii="Times New Roman" w:hAnsi="Times New Roman"/>
          <w:sz w:val="28"/>
          <w:szCs w:val="22"/>
        </w:rPr>
      </w:pPr>
      <w:r>
        <w:rPr>
          <w:rFonts w:ascii="Times New Roman" w:hAnsi="Times New Roman"/>
          <w:sz w:val="28"/>
          <w:szCs w:val="22"/>
        </w:rPr>
        <w:t>8</w:t>
      </w:r>
      <w:r w:rsidR="003C42BE" w:rsidRPr="00177CC4">
        <w:rPr>
          <w:rFonts w:ascii="Times New Roman" w:hAnsi="Times New Roman"/>
          <w:sz w:val="28"/>
          <w:szCs w:val="22"/>
        </w:rPr>
        <w:t>.</w:t>
      </w:r>
      <w:r w:rsidR="003C42BE" w:rsidRPr="00177CC4">
        <w:rPr>
          <w:rFonts w:ascii="Times New Roman" w:hAnsi="Times New Roman"/>
          <w:sz w:val="28"/>
          <w:szCs w:val="22"/>
        </w:rPr>
        <w:tab/>
        <w:t>Fixed manufacturing overhead spending variance</w:t>
      </w:r>
    </w:p>
    <w:p w:rsidR="003C42BE" w:rsidRDefault="003C42BE" w:rsidP="00177CC4">
      <w:pPr>
        <w:pStyle w:val="InfTabTrTd"/>
        <w:spacing w:line="240" w:lineRule="auto"/>
        <w:rPr>
          <w:rFonts w:asciiTheme="majorBidi" w:hAnsiTheme="majorBidi" w:cstheme="majorBidi"/>
          <w:b/>
          <w:bCs/>
          <w:color w:val="231F20"/>
          <w:sz w:val="28"/>
          <w:szCs w:val="28"/>
        </w:rPr>
      </w:pPr>
    </w:p>
    <w:p w:rsidR="00D97B3F" w:rsidRPr="00D97B3F" w:rsidRDefault="00D97B3F" w:rsidP="00D97B3F">
      <w:pPr>
        <w:pStyle w:val="ChapBackPracPracListDynListGenProbQuesP"/>
        <w:ind w:left="993" w:hanging="1419"/>
        <w:rPr>
          <w:rFonts w:ascii="Times New Roman" w:hAnsi="Times New Roman"/>
          <w:sz w:val="28"/>
          <w:szCs w:val="22"/>
        </w:rPr>
      </w:pPr>
      <w:r>
        <w:rPr>
          <w:rFonts w:asciiTheme="majorBidi" w:hAnsiTheme="majorBidi" w:cstheme="majorBidi"/>
          <w:color w:val="FF0000"/>
          <w:sz w:val="28"/>
          <w:szCs w:val="28"/>
        </w:rPr>
        <w:t xml:space="preserve">Example16: </w:t>
      </w:r>
      <w:r w:rsidRPr="00D97B3F">
        <w:rPr>
          <w:rFonts w:ascii="Times New Roman" w:hAnsi="Times New Roman"/>
          <w:sz w:val="28"/>
          <w:szCs w:val="22"/>
        </w:rPr>
        <w:t>The Beal Manufacturing Company’s costing system has two direct-cost categories: direct materials and direct manufacturing labor. Manufacturing overhead (both variable and fixed) is allocated to products on the basis of standard direct manufacturing labor-hours (DLH). At the beginning of 2017, Beal adopted the following standards for its manufacturing costs:</w:t>
      </w:r>
    </w:p>
    <w:tbl>
      <w:tblPr>
        <w:tblpPr w:leftFromText="180" w:rightFromText="180" w:vertAnchor="text" w:tblpY="1"/>
        <w:tblOverlap w:val="never"/>
        <w:tblW w:w="0" w:type="auto"/>
        <w:tblLayout w:type="fixed"/>
        <w:tblCellMar>
          <w:left w:w="0" w:type="dxa"/>
          <w:right w:w="0" w:type="dxa"/>
        </w:tblCellMar>
        <w:tblLook w:val="04A0" w:firstRow="1" w:lastRow="0" w:firstColumn="1" w:lastColumn="0" w:noHBand="0" w:noVBand="1"/>
      </w:tblPr>
      <w:tblGrid>
        <w:gridCol w:w="3591"/>
        <w:gridCol w:w="2420"/>
      </w:tblGrid>
      <w:tr w:rsidR="00D97B3F" w:rsidRPr="00D97B3F" w:rsidTr="00E15C6A">
        <w:trPr>
          <w:trHeight w:val="60"/>
        </w:trPr>
        <w:tc>
          <w:tcPr>
            <w:tcW w:w="3591" w:type="dxa"/>
            <w:tcMar>
              <w:top w:w="60" w:type="dxa"/>
              <w:left w:w="80" w:type="dxa"/>
              <w:bottom w:w="50" w:type="dxa"/>
              <w:right w:w="80" w:type="dxa"/>
            </w:tcMar>
            <w:hideMark/>
          </w:tcPr>
          <w:p w:rsidR="00D97B3F" w:rsidRPr="00D97B3F" w:rsidRDefault="00D97B3F" w:rsidP="00D97B3F">
            <w:pPr>
              <w:pStyle w:val="InfTabTrTd"/>
              <w:spacing w:line="240" w:lineRule="auto"/>
              <w:rPr>
                <w:rFonts w:ascii="Times New Roman" w:hAnsi="Times New Roman"/>
                <w:sz w:val="28"/>
                <w:szCs w:val="22"/>
              </w:rPr>
            </w:pPr>
            <w:r w:rsidRPr="00D97B3F">
              <w:rPr>
                <w:rFonts w:ascii="Times New Roman" w:hAnsi="Times New Roman"/>
                <w:sz w:val="28"/>
                <w:szCs w:val="22"/>
              </w:rPr>
              <w:t>Direct materials</w:t>
            </w:r>
          </w:p>
        </w:tc>
        <w:tc>
          <w:tcPr>
            <w:tcW w:w="2420" w:type="dxa"/>
            <w:tcMar>
              <w:top w:w="60" w:type="dxa"/>
              <w:left w:w="80" w:type="dxa"/>
              <w:bottom w:w="50" w:type="dxa"/>
              <w:right w:w="80" w:type="dxa"/>
            </w:tcMar>
            <w:hideMark/>
          </w:tcPr>
          <w:p w:rsidR="00D97B3F" w:rsidRPr="00D97B3F" w:rsidRDefault="00D97B3F" w:rsidP="00D97B3F">
            <w:pPr>
              <w:pStyle w:val="InfTabTrTd"/>
              <w:spacing w:line="240" w:lineRule="auto"/>
              <w:jc w:val="center"/>
              <w:rPr>
                <w:rFonts w:ascii="Times New Roman" w:hAnsi="Times New Roman"/>
                <w:sz w:val="28"/>
                <w:szCs w:val="22"/>
              </w:rPr>
            </w:pPr>
            <w:r w:rsidRPr="00D97B3F">
              <w:rPr>
                <w:rFonts w:ascii="Times New Roman" w:hAnsi="Times New Roman"/>
                <w:sz w:val="28"/>
                <w:szCs w:val="22"/>
              </w:rPr>
              <w:t>5 lb. at $4 per lb.</w:t>
            </w:r>
          </w:p>
        </w:tc>
      </w:tr>
      <w:tr w:rsidR="00D97B3F" w:rsidRPr="00D97B3F" w:rsidTr="00E15C6A">
        <w:trPr>
          <w:trHeight w:val="60"/>
        </w:trPr>
        <w:tc>
          <w:tcPr>
            <w:tcW w:w="3591" w:type="dxa"/>
            <w:tcMar>
              <w:top w:w="60" w:type="dxa"/>
              <w:left w:w="80" w:type="dxa"/>
              <w:bottom w:w="50" w:type="dxa"/>
              <w:right w:w="80" w:type="dxa"/>
            </w:tcMar>
            <w:hideMark/>
          </w:tcPr>
          <w:p w:rsidR="00D97B3F" w:rsidRPr="00D97B3F" w:rsidRDefault="00D97B3F" w:rsidP="00D97B3F">
            <w:pPr>
              <w:pStyle w:val="InfTabTrTd"/>
              <w:spacing w:line="240" w:lineRule="auto"/>
              <w:rPr>
                <w:rFonts w:ascii="Times New Roman" w:hAnsi="Times New Roman"/>
                <w:sz w:val="28"/>
                <w:szCs w:val="22"/>
              </w:rPr>
            </w:pPr>
            <w:r w:rsidRPr="00D97B3F">
              <w:rPr>
                <w:rFonts w:ascii="Times New Roman" w:hAnsi="Times New Roman"/>
                <w:sz w:val="28"/>
                <w:szCs w:val="22"/>
              </w:rPr>
              <w:t>Direct manufacturing labor</w:t>
            </w:r>
          </w:p>
        </w:tc>
        <w:tc>
          <w:tcPr>
            <w:tcW w:w="2420" w:type="dxa"/>
            <w:tcMar>
              <w:top w:w="60" w:type="dxa"/>
              <w:left w:w="80" w:type="dxa"/>
              <w:bottom w:w="50" w:type="dxa"/>
              <w:right w:w="80" w:type="dxa"/>
            </w:tcMar>
            <w:hideMark/>
          </w:tcPr>
          <w:p w:rsidR="00D97B3F" w:rsidRPr="00D97B3F" w:rsidRDefault="00D97B3F" w:rsidP="00D97B3F">
            <w:pPr>
              <w:pStyle w:val="InfTabTrTd"/>
              <w:spacing w:line="240" w:lineRule="auto"/>
              <w:jc w:val="center"/>
              <w:rPr>
                <w:rFonts w:ascii="Times New Roman" w:hAnsi="Times New Roman"/>
                <w:sz w:val="28"/>
                <w:szCs w:val="22"/>
              </w:rPr>
            </w:pPr>
            <w:r w:rsidRPr="00D97B3F">
              <w:rPr>
                <w:rFonts w:ascii="Times New Roman" w:hAnsi="Times New Roman"/>
                <w:sz w:val="28"/>
                <w:szCs w:val="22"/>
              </w:rPr>
              <w:t>4 hrs. at $16 per hr.</w:t>
            </w:r>
          </w:p>
        </w:tc>
      </w:tr>
      <w:tr w:rsidR="00D97B3F" w:rsidRPr="00D97B3F" w:rsidTr="00E15C6A">
        <w:trPr>
          <w:trHeight w:val="60"/>
        </w:trPr>
        <w:tc>
          <w:tcPr>
            <w:tcW w:w="3591" w:type="dxa"/>
            <w:tcMar>
              <w:top w:w="60" w:type="dxa"/>
              <w:left w:w="80" w:type="dxa"/>
              <w:bottom w:w="50" w:type="dxa"/>
              <w:right w:w="80" w:type="dxa"/>
            </w:tcMar>
            <w:hideMark/>
          </w:tcPr>
          <w:p w:rsidR="00D97B3F" w:rsidRPr="00D97B3F" w:rsidRDefault="00D97B3F" w:rsidP="00D97B3F">
            <w:pPr>
              <w:pStyle w:val="InfTabTrTd"/>
              <w:spacing w:line="240" w:lineRule="auto"/>
              <w:rPr>
                <w:rFonts w:ascii="Times New Roman" w:hAnsi="Times New Roman"/>
                <w:sz w:val="28"/>
                <w:szCs w:val="22"/>
              </w:rPr>
            </w:pPr>
            <w:r w:rsidRPr="00D97B3F">
              <w:rPr>
                <w:rFonts w:ascii="Times New Roman" w:hAnsi="Times New Roman"/>
                <w:sz w:val="28"/>
                <w:szCs w:val="22"/>
              </w:rPr>
              <w:t> </w:t>
            </w:r>
            <w:r w:rsidRPr="00D97B3F">
              <w:rPr>
                <w:rFonts w:ascii="Times New Roman" w:hAnsi="Times New Roman"/>
                <w:sz w:val="28"/>
                <w:szCs w:val="22"/>
              </w:rPr>
              <w:t>Variable</w:t>
            </w:r>
            <w:r>
              <w:rPr>
                <w:rFonts w:ascii="Times New Roman" w:hAnsi="Times New Roman"/>
                <w:sz w:val="28"/>
                <w:szCs w:val="22"/>
              </w:rPr>
              <w:t xml:space="preserve"> O.H</w:t>
            </w:r>
          </w:p>
        </w:tc>
        <w:tc>
          <w:tcPr>
            <w:tcW w:w="2420" w:type="dxa"/>
            <w:tcMar>
              <w:top w:w="60" w:type="dxa"/>
              <w:left w:w="80" w:type="dxa"/>
              <w:bottom w:w="50" w:type="dxa"/>
              <w:right w:w="80" w:type="dxa"/>
            </w:tcMar>
            <w:hideMark/>
          </w:tcPr>
          <w:p w:rsidR="00D97B3F" w:rsidRPr="00D97B3F" w:rsidRDefault="00D97B3F" w:rsidP="00D97B3F">
            <w:pPr>
              <w:pStyle w:val="InfTabTrTd"/>
              <w:spacing w:line="240" w:lineRule="auto"/>
              <w:jc w:val="center"/>
              <w:rPr>
                <w:rFonts w:ascii="Times New Roman" w:hAnsi="Times New Roman"/>
                <w:sz w:val="28"/>
                <w:szCs w:val="22"/>
              </w:rPr>
            </w:pPr>
            <w:r w:rsidRPr="00D97B3F">
              <w:rPr>
                <w:rFonts w:ascii="Times New Roman" w:hAnsi="Times New Roman"/>
                <w:sz w:val="28"/>
                <w:szCs w:val="22"/>
              </w:rPr>
              <w:t>$8 per DLH</w:t>
            </w:r>
          </w:p>
        </w:tc>
      </w:tr>
      <w:tr w:rsidR="00D97B3F" w:rsidRPr="00D97B3F" w:rsidTr="00E15C6A">
        <w:trPr>
          <w:trHeight w:val="60"/>
        </w:trPr>
        <w:tc>
          <w:tcPr>
            <w:tcW w:w="3591" w:type="dxa"/>
            <w:tcMar>
              <w:top w:w="60" w:type="dxa"/>
              <w:left w:w="80" w:type="dxa"/>
              <w:bottom w:w="50" w:type="dxa"/>
              <w:right w:w="80" w:type="dxa"/>
            </w:tcMar>
            <w:hideMark/>
          </w:tcPr>
          <w:p w:rsidR="00D97B3F" w:rsidRPr="00D97B3F" w:rsidRDefault="00D97B3F" w:rsidP="00D97B3F">
            <w:pPr>
              <w:pStyle w:val="InfTabTrTd"/>
              <w:spacing w:line="240" w:lineRule="auto"/>
              <w:rPr>
                <w:rFonts w:ascii="Times New Roman" w:hAnsi="Times New Roman"/>
                <w:sz w:val="28"/>
                <w:szCs w:val="22"/>
              </w:rPr>
            </w:pPr>
            <w:r w:rsidRPr="00D97B3F">
              <w:rPr>
                <w:rFonts w:ascii="Times New Roman" w:hAnsi="Times New Roman"/>
                <w:sz w:val="28"/>
                <w:szCs w:val="22"/>
              </w:rPr>
              <w:t> </w:t>
            </w:r>
            <w:r w:rsidRPr="00D97B3F">
              <w:rPr>
                <w:rFonts w:ascii="Times New Roman" w:hAnsi="Times New Roman"/>
                <w:sz w:val="28"/>
                <w:szCs w:val="22"/>
              </w:rPr>
              <w:t>Fixed</w:t>
            </w:r>
            <w:r>
              <w:rPr>
                <w:rFonts w:ascii="Times New Roman" w:hAnsi="Times New Roman"/>
                <w:sz w:val="28"/>
                <w:szCs w:val="22"/>
              </w:rPr>
              <w:t xml:space="preserve"> O.H</w:t>
            </w:r>
          </w:p>
        </w:tc>
        <w:tc>
          <w:tcPr>
            <w:tcW w:w="2420" w:type="dxa"/>
            <w:tcMar>
              <w:top w:w="60" w:type="dxa"/>
              <w:left w:w="80" w:type="dxa"/>
              <w:bottom w:w="50" w:type="dxa"/>
              <w:right w:w="80" w:type="dxa"/>
            </w:tcMar>
            <w:hideMark/>
          </w:tcPr>
          <w:p w:rsidR="00D97B3F" w:rsidRPr="00D97B3F" w:rsidRDefault="00D97B3F" w:rsidP="00D97B3F">
            <w:pPr>
              <w:pStyle w:val="InfTabTrTd"/>
              <w:spacing w:line="240" w:lineRule="auto"/>
              <w:jc w:val="center"/>
              <w:rPr>
                <w:rFonts w:ascii="Times New Roman" w:hAnsi="Times New Roman"/>
                <w:sz w:val="28"/>
                <w:szCs w:val="22"/>
              </w:rPr>
            </w:pPr>
            <w:r w:rsidRPr="00D97B3F">
              <w:rPr>
                <w:rFonts w:ascii="Times New Roman" w:hAnsi="Times New Roman"/>
                <w:sz w:val="28"/>
                <w:szCs w:val="22"/>
              </w:rPr>
              <w:t>$9 per DLH</w:t>
            </w:r>
          </w:p>
        </w:tc>
      </w:tr>
    </w:tbl>
    <w:p w:rsidR="00D97B3F" w:rsidRDefault="00D97B3F" w:rsidP="00D97B3F">
      <w:pPr>
        <w:pStyle w:val="InfTabTrTd"/>
        <w:rPr>
          <w:rFonts w:ascii="Times New Roman" w:hAnsi="Times New Roman"/>
          <w:sz w:val="24"/>
        </w:rPr>
      </w:pPr>
      <w:r>
        <w:rPr>
          <w:rFonts w:ascii="Times New Roman" w:hAnsi="Times New Roman"/>
          <w:sz w:val="24"/>
        </w:rPr>
        <w:br w:type="textWrapping" w:clear="all"/>
      </w:r>
      <w:r w:rsidRPr="00D97B3F">
        <w:rPr>
          <w:rFonts w:ascii="Times New Roman" w:hAnsi="Times New Roman"/>
          <w:sz w:val="28"/>
          <w:szCs w:val="22"/>
        </w:rPr>
        <w:t>The denominator level for total manufacturing overhead per month in 2017 is 37,000 direct manufacturing labor-hours. Beal’s budget for January 2017 was based on this denominator level. The records for January indicated the following:</w:t>
      </w:r>
    </w:p>
    <w:tbl>
      <w:tblPr>
        <w:tblW w:w="0" w:type="auto"/>
        <w:jc w:val="center"/>
        <w:tblInd w:w="-1609" w:type="dxa"/>
        <w:tblLayout w:type="fixed"/>
        <w:tblCellMar>
          <w:left w:w="0" w:type="dxa"/>
          <w:right w:w="0" w:type="dxa"/>
        </w:tblCellMar>
        <w:tblLook w:val="04A0" w:firstRow="1" w:lastRow="0" w:firstColumn="1" w:lastColumn="0" w:noHBand="0" w:noVBand="1"/>
      </w:tblPr>
      <w:tblGrid>
        <w:gridCol w:w="6225"/>
        <w:gridCol w:w="3617"/>
      </w:tblGrid>
      <w:tr w:rsidR="00D97B3F" w:rsidRPr="00D97B3F" w:rsidTr="00D97B3F">
        <w:trPr>
          <w:trHeight w:val="60"/>
          <w:jc w:val="center"/>
        </w:trPr>
        <w:tc>
          <w:tcPr>
            <w:tcW w:w="6225" w:type="dxa"/>
            <w:tcMar>
              <w:top w:w="60" w:type="dxa"/>
              <w:left w:w="80" w:type="dxa"/>
              <w:bottom w:w="50" w:type="dxa"/>
              <w:right w:w="80" w:type="dxa"/>
            </w:tcMar>
            <w:hideMark/>
          </w:tcPr>
          <w:p w:rsidR="00D97B3F" w:rsidRPr="00D97B3F" w:rsidRDefault="00D97B3F">
            <w:pPr>
              <w:pStyle w:val="InfTabTrTd"/>
              <w:rPr>
                <w:rFonts w:ascii="Times New Roman" w:hAnsi="Times New Roman"/>
                <w:sz w:val="28"/>
                <w:szCs w:val="22"/>
              </w:rPr>
            </w:pPr>
            <w:r w:rsidRPr="00D97B3F">
              <w:rPr>
                <w:rFonts w:ascii="Times New Roman" w:hAnsi="Times New Roman"/>
                <w:sz w:val="28"/>
                <w:szCs w:val="22"/>
              </w:rPr>
              <w:t>Direct materials purchased</w:t>
            </w:r>
          </w:p>
        </w:tc>
        <w:tc>
          <w:tcPr>
            <w:tcW w:w="3617" w:type="dxa"/>
            <w:tcMar>
              <w:top w:w="60" w:type="dxa"/>
              <w:left w:w="80" w:type="dxa"/>
              <w:bottom w:w="50" w:type="dxa"/>
              <w:right w:w="80" w:type="dxa"/>
            </w:tcMar>
            <w:hideMark/>
          </w:tcPr>
          <w:p w:rsidR="00D97B3F" w:rsidRPr="00D97B3F" w:rsidRDefault="00D97B3F">
            <w:pPr>
              <w:pStyle w:val="InfTabTrTd"/>
              <w:rPr>
                <w:rFonts w:ascii="Times New Roman" w:hAnsi="Times New Roman"/>
                <w:sz w:val="28"/>
                <w:szCs w:val="22"/>
              </w:rPr>
            </w:pPr>
            <w:r w:rsidRPr="00D97B3F">
              <w:rPr>
                <w:rFonts w:ascii="Times New Roman" w:hAnsi="Times New Roman"/>
                <w:sz w:val="28"/>
                <w:szCs w:val="22"/>
              </w:rPr>
              <w:t xml:space="preserve">    40,300 lb. at $3.80 per lb.</w:t>
            </w:r>
          </w:p>
        </w:tc>
      </w:tr>
      <w:tr w:rsidR="00D97B3F" w:rsidRPr="00D97B3F" w:rsidTr="00D97B3F">
        <w:trPr>
          <w:trHeight w:val="60"/>
          <w:jc w:val="center"/>
        </w:trPr>
        <w:tc>
          <w:tcPr>
            <w:tcW w:w="6225" w:type="dxa"/>
            <w:tcMar>
              <w:top w:w="60" w:type="dxa"/>
              <w:left w:w="80" w:type="dxa"/>
              <w:bottom w:w="50" w:type="dxa"/>
              <w:right w:w="80" w:type="dxa"/>
            </w:tcMar>
            <w:hideMark/>
          </w:tcPr>
          <w:p w:rsidR="00D97B3F" w:rsidRPr="00D97B3F" w:rsidRDefault="00D97B3F">
            <w:pPr>
              <w:pStyle w:val="InfTabTrTd"/>
              <w:rPr>
                <w:rFonts w:ascii="Times New Roman" w:hAnsi="Times New Roman"/>
                <w:sz w:val="28"/>
                <w:szCs w:val="22"/>
              </w:rPr>
            </w:pPr>
            <w:r w:rsidRPr="00D97B3F">
              <w:rPr>
                <w:rFonts w:ascii="Times New Roman" w:hAnsi="Times New Roman"/>
                <w:sz w:val="28"/>
                <w:szCs w:val="22"/>
              </w:rPr>
              <w:t>Direct materials used</w:t>
            </w:r>
          </w:p>
        </w:tc>
        <w:tc>
          <w:tcPr>
            <w:tcW w:w="3617" w:type="dxa"/>
            <w:tcMar>
              <w:top w:w="60" w:type="dxa"/>
              <w:left w:w="80" w:type="dxa"/>
              <w:bottom w:w="50" w:type="dxa"/>
              <w:right w:w="80" w:type="dxa"/>
            </w:tcMar>
            <w:hideMark/>
          </w:tcPr>
          <w:p w:rsidR="00D97B3F" w:rsidRPr="00D97B3F" w:rsidRDefault="00D97B3F">
            <w:pPr>
              <w:pStyle w:val="InfTabTrTd"/>
              <w:rPr>
                <w:rFonts w:ascii="Times New Roman" w:hAnsi="Times New Roman"/>
                <w:sz w:val="28"/>
                <w:szCs w:val="22"/>
              </w:rPr>
            </w:pPr>
            <w:r w:rsidRPr="00D97B3F">
              <w:rPr>
                <w:rFonts w:ascii="Times New Roman" w:hAnsi="Times New Roman"/>
                <w:sz w:val="28"/>
                <w:szCs w:val="22"/>
              </w:rPr>
              <w:t xml:space="preserve">    37,300 lb.</w:t>
            </w:r>
          </w:p>
        </w:tc>
      </w:tr>
      <w:tr w:rsidR="00D97B3F" w:rsidRPr="00D97B3F" w:rsidTr="00D97B3F">
        <w:trPr>
          <w:trHeight w:val="60"/>
          <w:jc w:val="center"/>
        </w:trPr>
        <w:tc>
          <w:tcPr>
            <w:tcW w:w="6225" w:type="dxa"/>
            <w:tcMar>
              <w:top w:w="60" w:type="dxa"/>
              <w:left w:w="80" w:type="dxa"/>
              <w:bottom w:w="50" w:type="dxa"/>
              <w:right w:w="80" w:type="dxa"/>
            </w:tcMar>
            <w:hideMark/>
          </w:tcPr>
          <w:p w:rsidR="00D97B3F" w:rsidRPr="00D97B3F" w:rsidRDefault="00D97B3F">
            <w:pPr>
              <w:pStyle w:val="InfTabTrTd"/>
              <w:rPr>
                <w:rFonts w:ascii="Times New Roman" w:hAnsi="Times New Roman"/>
                <w:sz w:val="28"/>
                <w:szCs w:val="22"/>
              </w:rPr>
            </w:pPr>
            <w:r w:rsidRPr="00D97B3F">
              <w:rPr>
                <w:rFonts w:ascii="Times New Roman" w:hAnsi="Times New Roman"/>
                <w:sz w:val="28"/>
                <w:szCs w:val="22"/>
              </w:rPr>
              <w:t>Direct manufacturing labor</w:t>
            </w:r>
          </w:p>
        </w:tc>
        <w:tc>
          <w:tcPr>
            <w:tcW w:w="3617" w:type="dxa"/>
            <w:tcMar>
              <w:top w:w="60" w:type="dxa"/>
              <w:left w:w="80" w:type="dxa"/>
              <w:bottom w:w="50" w:type="dxa"/>
              <w:right w:w="80" w:type="dxa"/>
            </w:tcMar>
            <w:hideMark/>
          </w:tcPr>
          <w:p w:rsidR="00D97B3F" w:rsidRPr="00D97B3F" w:rsidRDefault="00D97B3F">
            <w:pPr>
              <w:pStyle w:val="InfTabTrTd"/>
              <w:rPr>
                <w:rFonts w:ascii="Times New Roman" w:hAnsi="Times New Roman"/>
                <w:sz w:val="28"/>
                <w:szCs w:val="22"/>
              </w:rPr>
            </w:pPr>
            <w:r w:rsidRPr="00D97B3F">
              <w:rPr>
                <w:rFonts w:ascii="Times New Roman" w:hAnsi="Times New Roman"/>
                <w:sz w:val="28"/>
                <w:szCs w:val="22"/>
              </w:rPr>
              <w:t xml:space="preserve">    31,400 hrs. at $16.25 per hr.</w:t>
            </w:r>
          </w:p>
        </w:tc>
      </w:tr>
      <w:tr w:rsidR="00D97B3F" w:rsidRPr="00D97B3F" w:rsidTr="00D97B3F">
        <w:trPr>
          <w:trHeight w:val="60"/>
          <w:jc w:val="center"/>
        </w:trPr>
        <w:tc>
          <w:tcPr>
            <w:tcW w:w="6225" w:type="dxa"/>
            <w:tcMar>
              <w:top w:w="60" w:type="dxa"/>
              <w:left w:w="80" w:type="dxa"/>
              <w:bottom w:w="50" w:type="dxa"/>
              <w:right w:w="80" w:type="dxa"/>
            </w:tcMar>
            <w:hideMark/>
          </w:tcPr>
          <w:p w:rsidR="00D97B3F" w:rsidRPr="00D97B3F" w:rsidRDefault="00D97B3F" w:rsidP="00D97B3F">
            <w:pPr>
              <w:pStyle w:val="InfTabTrTd"/>
              <w:rPr>
                <w:rFonts w:ascii="Times New Roman" w:hAnsi="Times New Roman"/>
                <w:sz w:val="28"/>
                <w:szCs w:val="22"/>
              </w:rPr>
            </w:pPr>
            <w:r w:rsidRPr="00D97B3F">
              <w:rPr>
                <w:rFonts w:ascii="Times New Roman" w:hAnsi="Times New Roman"/>
                <w:sz w:val="28"/>
                <w:szCs w:val="22"/>
              </w:rPr>
              <w:t xml:space="preserve">Total actual manufacturing overhead </w:t>
            </w:r>
            <w:r>
              <w:rPr>
                <w:rFonts w:ascii="Times New Roman" w:hAnsi="Times New Roman"/>
                <w:sz w:val="28"/>
                <w:szCs w:val="22"/>
              </w:rPr>
              <w:t>(60% Variable)</w:t>
            </w:r>
          </w:p>
        </w:tc>
        <w:tc>
          <w:tcPr>
            <w:tcW w:w="3617" w:type="dxa"/>
            <w:tcMar>
              <w:top w:w="60" w:type="dxa"/>
              <w:left w:w="80" w:type="dxa"/>
              <w:bottom w:w="50" w:type="dxa"/>
              <w:right w:w="80" w:type="dxa"/>
            </w:tcMar>
            <w:hideMark/>
          </w:tcPr>
          <w:p w:rsidR="00D97B3F" w:rsidRPr="00D97B3F" w:rsidRDefault="00D97B3F">
            <w:pPr>
              <w:pStyle w:val="InfTabTrTd"/>
              <w:rPr>
                <w:rFonts w:ascii="Times New Roman" w:hAnsi="Times New Roman"/>
                <w:sz w:val="28"/>
                <w:szCs w:val="22"/>
              </w:rPr>
            </w:pPr>
            <w:r>
              <w:rPr>
                <w:rFonts w:ascii="Times New Roman" w:hAnsi="Times New Roman"/>
                <w:sz w:val="28"/>
                <w:szCs w:val="22"/>
              </w:rPr>
              <w:t xml:space="preserve">     </w:t>
            </w:r>
            <w:r w:rsidRPr="00D97B3F">
              <w:rPr>
                <w:rFonts w:ascii="Times New Roman" w:hAnsi="Times New Roman"/>
                <w:sz w:val="28"/>
                <w:szCs w:val="22"/>
              </w:rPr>
              <w:t>$650,000</w:t>
            </w:r>
            <w:r>
              <w:rPr>
                <w:rFonts w:ascii="Times New Roman" w:hAnsi="Times New Roman"/>
                <w:sz w:val="28"/>
                <w:szCs w:val="22"/>
              </w:rPr>
              <w:t xml:space="preserve"> </w:t>
            </w:r>
          </w:p>
        </w:tc>
      </w:tr>
      <w:tr w:rsidR="00D97B3F" w:rsidRPr="00D97B3F" w:rsidTr="00D97B3F">
        <w:trPr>
          <w:trHeight w:val="60"/>
          <w:jc w:val="center"/>
        </w:trPr>
        <w:tc>
          <w:tcPr>
            <w:tcW w:w="6225" w:type="dxa"/>
            <w:tcMar>
              <w:top w:w="60" w:type="dxa"/>
              <w:left w:w="80" w:type="dxa"/>
              <w:bottom w:w="50" w:type="dxa"/>
              <w:right w:w="80" w:type="dxa"/>
            </w:tcMar>
            <w:hideMark/>
          </w:tcPr>
          <w:p w:rsidR="00D97B3F" w:rsidRPr="00D97B3F" w:rsidRDefault="00D97B3F">
            <w:pPr>
              <w:pStyle w:val="InfTabTrTd"/>
              <w:rPr>
                <w:rFonts w:ascii="Times New Roman" w:hAnsi="Times New Roman"/>
                <w:sz w:val="28"/>
                <w:szCs w:val="22"/>
              </w:rPr>
            </w:pPr>
            <w:r w:rsidRPr="00D97B3F">
              <w:rPr>
                <w:rFonts w:ascii="Times New Roman" w:hAnsi="Times New Roman"/>
                <w:sz w:val="28"/>
                <w:szCs w:val="22"/>
              </w:rPr>
              <w:t>Actual production</w:t>
            </w:r>
          </w:p>
        </w:tc>
        <w:tc>
          <w:tcPr>
            <w:tcW w:w="3617" w:type="dxa"/>
            <w:tcMar>
              <w:top w:w="60" w:type="dxa"/>
              <w:left w:w="80" w:type="dxa"/>
              <w:bottom w:w="50" w:type="dxa"/>
              <w:right w:w="80" w:type="dxa"/>
            </w:tcMar>
            <w:hideMark/>
          </w:tcPr>
          <w:p w:rsidR="00D97B3F" w:rsidRPr="00D97B3F" w:rsidRDefault="00D97B3F">
            <w:pPr>
              <w:pStyle w:val="InfTabTrTd"/>
              <w:rPr>
                <w:rFonts w:ascii="Times New Roman" w:hAnsi="Times New Roman"/>
                <w:sz w:val="28"/>
                <w:szCs w:val="22"/>
              </w:rPr>
            </w:pPr>
            <w:r w:rsidRPr="00D97B3F">
              <w:rPr>
                <w:rFonts w:ascii="Times New Roman" w:hAnsi="Times New Roman"/>
                <w:sz w:val="28"/>
                <w:szCs w:val="22"/>
              </w:rPr>
              <w:t xml:space="preserve">      7,600 output units</w:t>
            </w:r>
          </w:p>
        </w:tc>
      </w:tr>
    </w:tbl>
    <w:p w:rsidR="00D97B3F" w:rsidRDefault="00D97B3F" w:rsidP="00D97B3F">
      <w:pPr>
        <w:pStyle w:val="ChapBackPracPracListDynListGenProbQuesOlLiFirstP"/>
        <w:ind w:left="142" w:hanging="142"/>
        <w:rPr>
          <w:rFonts w:ascii="Times New Roman" w:hAnsi="Times New Roman"/>
          <w:sz w:val="24"/>
        </w:rPr>
      </w:pPr>
    </w:p>
    <w:p w:rsidR="00D97B3F" w:rsidRPr="00E15C6A" w:rsidRDefault="00D97B3F" w:rsidP="00E15C6A">
      <w:pPr>
        <w:pStyle w:val="InfTabTrTd"/>
        <w:ind w:hanging="464"/>
        <w:rPr>
          <w:rFonts w:ascii="Times New Roman" w:hAnsi="Times New Roman"/>
          <w:sz w:val="28"/>
          <w:szCs w:val="22"/>
        </w:rPr>
      </w:pPr>
      <w:r w:rsidRPr="00E15C6A">
        <w:rPr>
          <w:rFonts w:ascii="Times New Roman" w:hAnsi="Times New Roman"/>
          <w:sz w:val="28"/>
          <w:szCs w:val="22"/>
        </w:rPr>
        <w:lastRenderedPageBreak/>
        <w:t>Requ</w:t>
      </w:r>
      <w:bookmarkStart w:id="0" w:name="_GoBack"/>
      <w:bookmarkEnd w:id="0"/>
      <w:r w:rsidRPr="00E15C6A">
        <w:rPr>
          <w:rFonts w:ascii="Times New Roman" w:hAnsi="Times New Roman"/>
          <w:sz w:val="28"/>
          <w:szCs w:val="22"/>
        </w:rPr>
        <w:t>ired:</w:t>
      </w:r>
    </w:p>
    <w:p w:rsidR="00D97B3F" w:rsidRPr="00E15C6A" w:rsidRDefault="00E15C6A" w:rsidP="00E15C6A">
      <w:pPr>
        <w:pStyle w:val="InfTabTrTd"/>
        <w:ind w:left="142" w:firstLine="142"/>
        <w:rPr>
          <w:rFonts w:ascii="Times New Roman" w:hAnsi="Times New Roman"/>
          <w:sz w:val="28"/>
          <w:szCs w:val="22"/>
        </w:rPr>
      </w:pPr>
      <w:r>
        <w:rPr>
          <w:rFonts w:ascii="Times New Roman" w:hAnsi="Times New Roman"/>
          <w:sz w:val="28"/>
          <w:szCs w:val="22"/>
        </w:rPr>
        <w:t>1</w:t>
      </w:r>
      <w:r w:rsidR="00D97B3F" w:rsidRPr="00E15C6A">
        <w:rPr>
          <w:rFonts w:ascii="Times New Roman" w:hAnsi="Times New Roman"/>
          <w:sz w:val="28"/>
          <w:szCs w:val="22"/>
        </w:rPr>
        <w:t>.</w:t>
      </w:r>
      <w:r w:rsidR="00D97B3F" w:rsidRPr="00E15C6A">
        <w:rPr>
          <w:rFonts w:ascii="Times New Roman" w:hAnsi="Times New Roman"/>
          <w:sz w:val="28"/>
          <w:szCs w:val="22"/>
        </w:rPr>
        <w:tab/>
        <w:t>Direct materials price variance, based on purchases</w:t>
      </w:r>
    </w:p>
    <w:p w:rsidR="00D97B3F" w:rsidRPr="00E15C6A" w:rsidRDefault="00E15C6A" w:rsidP="00E15C6A">
      <w:pPr>
        <w:pStyle w:val="InfTabTrTd"/>
        <w:ind w:left="142" w:firstLine="142"/>
        <w:rPr>
          <w:rFonts w:ascii="Times New Roman" w:hAnsi="Times New Roman"/>
          <w:sz w:val="28"/>
          <w:szCs w:val="22"/>
        </w:rPr>
      </w:pPr>
      <w:r>
        <w:rPr>
          <w:rFonts w:ascii="Times New Roman" w:hAnsi="Times New Roman"/>
          <w:sz w:val="28"/>
          <w:szCs w:val="22"/>
        </w:rPr>
        <w:t>2</w:t>
      </w:r>
      <w:r w:rsidR="00D97B3F" w:rsidRPr="00E15C6A">
        <w:rPr>
          <w:rFonts w:ascii="Times New Roman" w:hAnsi="Times New Roman"/>
          <w:sz w:val="28"/>
          <w:szCs w:val="22"/>
        </w:rPr>
        <w:t>.</w:t>
      </w:r>
      <w:r w:rsidR="00D97B3F" w:rsidRPr="00E15C6A">
        <w:rPr>
          <w:rFonts w:ascii="Times New Roman" w:hAnsi="Times New Roman"/>
          <w:sz w:val="28"/>
          <w:szCs w:val="22"/>
        </w:rPr>
        <w:tab/>
        <w:t>Direct materials efficiency variance</w:t>
      </w:r>
    </w:p>
    <w:p w:rsidR="00D97B3F" w:rsidRPr="00E15C6A" w:rsidRDefault="00E15C6A" w:rsidP="00E15C6A">
      <w:pPr>
        <w:pStyle w:val="InfTabTrTd"/>
        <w:ind w:left="142" w:firstLine="142"/>
        <w:rPr>
          <w:rFonts w:ascii="Times New Roman" w:hAnsi="Times New Roman"/>
          <w:sz w:val="28"/>
          <w:szCs w:val="22"/>
        </w:rPr>
      </w:pPr>
      <w:r>
        <w:rPr>
          <w:rFonts w:ascii="Times New Roman" w:hAnsi="Times New Roman"/>
          <w:sz w:val="28"/>
          <w:szCs w:val="22"/>
        </w:rPr>
        <w:t>3</w:t>
      </w:r>
      <w:r w:rsidR="00D97B3F" w:rsidRPr="00E15C6A">
        <w:rPr>
          <w:rFonts w:ascii="Times New Roman" w:hAnsi="Times New Roman"/>
          <w:sz w:val="28"/>
          <w:szCs w:val="22"/>
        </w:rPr>
        <w:t>.</w:t>
      </w:r>
      <w:r w:rsidR="00D97B3F" w:rsidRPr="00E15C6A">
        <w:rPr>
          <w:rFonts w:ascii="Times New Roman" w:hAnsi="Times New Roman"/>
          <w:sz w:val="28"/>
          <w:szCs w:val="22"/>
        </w:rPr>
        <w:tab/>
        <w:t>Direct manufacturing labor price variance</w:t>
      </w:r>
    </w:p>
    <w:p w:rsidR="00D97B3F" w:rsidRPr="00E15C6A" w:rsidRDefault="00E15C6A" w:rsidP="00E15C6A">
      <w:pPr>
        <w:pStyle w:val="InfTabTrTd"/>
        <w:ind w:left="142" w:firstLine="142"/>
        <w:rPr>
          <w:rFonts w:ascii="Times New Roman" w:hAnsi="Times New Roman"/>
          <w:sz w:val="28"/>
          <w:szCs w:val="22"/>
        </w:rPr>
      </w:pPr>
      <w:r>
        <w:rPr>
          <w:rFonts w:ascii="Times New Roman" w:hAnsi="Times New Roman"/>
          <w:sz w:val="28"/>
          <w:szCs w:val="22"/>
        </w:rPr>
        <w:t>4</w:t>
      </w:r>
      <w:r w:rsidR="00D97B3F" w:rsidRPr="00E15C6A">
        <w:rPr>
          <w:rFonts w:ascii="Times New Roman" w:hAnsi="Times New Roman"/>
          <w:sz w:val="28"/>
          <w:szCs w:val="22"/>
        </w:rPr>
        <w:t>.</w:t>
      </w:r>
      <w:r w:rsidR="00D97B3F" w:rsidRPr="00E15C6A">
        <w:rPr>
          <w:rFonts w:ascii="Times New Roman" w:hAnsi="Times New Roman"/>
          <w:sz w:val="28"/>
          <w:szCs w:val="22"/>
        </w:rPr>
        <w:tab/>
        <w:t>Direct manufacturing labor efficiency variance</w:t>
      </w:r>
    </w:p>
    <w:p w:rsidR="00D97B3F" w:rsidRPr="00E15C6A" w:rsidRDefault="00E15C6A" w:rsidP="00E15C6A">
      <w:pPr>
        <w:pStyle w:val="InfTabTrTd"/>
        <w:ind w:left="142" w:firstLine="142"/>
        <w:rPr>
          <w:rFonts w:ascii="Times New Roman" w:hAnsi="Times New Roman"/>
          <w:sz w:val="28"/>
          <w:szCs w:val="22"/>
        </w:rPr>
      </w:pPr>
      <w:r>
        <w:rPr>
          <w:rFonts w:ascii="Times New Roman" w:hAnsi="Times New Roman"/>
          <w:sz w:val="28"/>
          <w:szCs w:val="22"/>
        </w:rPr>
        <w:t>5</w:t>
      </w:r>
      <w:r w:rsidR="00D97B3F" w:rsidRPr="00E15C6A">
        <w:rPr>
          <w:rFonts w:ascii="Times New Roman" w:hAnsi="Times New Roman"/>
          <w:sz w:val="28"/>
          <w:szCs w:val="22"/>
        </w:rPr>
        <w:t>.</w:t>
      </w:r>
      <w:r w:rsidR="00D97B3F" w:rsidRPr="00E15C6A">
        <w:rPr>
          <w:rFonts w:ascii="Times New Roman" w:hAnsi="Times New Roman"/>
          <w:sz w:val="28"/>
          <w:szCs w:val="22"/>
        </w:rPr>
        <w:tab/>
        <w:t>Total manufacturing overhead spending variance</w:t>
      </w:r>
    </w:p>
    <w:p w:rsidR="00D97B3F" w:rsidRPr="00E15C6A" w:rsidRDefault="00E15C6A" w:rsidP="00E15C6A">
      <w:pPr>
        <w:pStyle w:val="InfTabTrTd"/>
        <w:ind w:left="142" w:firstLine="142"/>
        <w:rPr>
          <w:rFonts w:ascii="Times New Roman" w:hAnsi="Times New Roman"/>
          <w:sz w:val="28"/>
          <w:szCs w:val="22"/>
        </w:rPr>
      </w:pPr>
      <w:r>
        <w:rPr>
          <w:rFonts w:ascii="Times New Roman" w:hAnsi="Times New Roman"/>
          <w:sz w:val="28"/>
          <w:szCs w:val="22"/>
        </w:rPr>
        <w:t>6.</w:t>
      </w:r>
      <w:r w:rsidR="00D97B3F" w:rsidRPr="00E15C6A">
        <w:rPr>
          <w:rFonts w:ascii="Times New Roman" w:hAnsi="Times New Roman"/>
          <w:sz w:val="28"/>
          <w:szCs w:val="22"/>
        </w:rPr>
        <w:tab/>
        <w:t>Variable manufacturing overhead efficiency variance</w:t>
      </w:r>
    </w:p>
    <w:p w:rsidR="00D97B3F" w:rsidRDefault="00E15C6A" w:rsidP="00E15C6A">
      <w:pPr>
        <w:pStyle w:val="InfTabTrTd"/>
        <w:tabs>
          <w:tab w:val="right" w:pos="567"/>
        </w:tabs>
        <w:ind w:left="142" w:firstLine="142"/>
        <w:rPr>
          <w:rFonts w:ascii="Times New Roman" w:hAnsi="Times New Roman"/>
          <w:sz w:val="28"/>
          <w:szCs w:val="22"/>
        </w:rPr>
      </w:pPr>
      <w:r>
        <w:rPr>
          <w:rFonts w:ascii="Times New Roman" w:hAnsi="Times New Roman"/>
          <w:sz w:val="28"/>
          <w:szCs w:val="22"/>
        </w:rPr>
        <w:t>7.</w:t>
      </w:r>
      <w:r w:rsidR="00D97B3F" w:rsidRPr="00E15C6A">
        <w:rPr>
          <w:rFonts w:ascii="Times New Roman" w:hAnsi="Times New Roman"/>
          <w:sz w:val="28"/>
          <w:szCs w:val="22"/>
        </w:rPr>
        <w:tab/>
        <w:t>Production-volume variance</w:t>
      </w:r>
    </w:p>
    <w:p w:rsidR="00E15C6A" w:rsidRPr="00E15C6A" w:rsidRDefault="00E15C6A" w:rsidP="00E15C6A">
      <w:pPr>
        <w:pStyle w:val="InfTabTrTd"/>
        <w:tabs>
          <w:tab w:val="right" w:pos="567"/>
        </w:tabs>
        <w:ind w:left="142" w:firstLine="142"/>
        <w:rPr>
          <w:rFonts w:ascii="Times New Roman" w:hAnsi="Times New Roman"/>
          <w:sz w:val="28"/>
          <w:szCs w:val="22"/>
        </w:rPr>
      </w:pPr>
      <w:r>
        <w:rPr>
          <w:rFonts w:ascii="Times New Roman" w:hAnsi="Times New Roman"/>
          <w:sz w:val="28"/>
          <w:szCs w:val="22"/>
        </w:rPr>
        <w:t>8. Journalize the above events.</w:t>
      </w:r>
    </w:p>
    <w:p w:rsidR="003C42BE" w:rsidRPr="00E15C6A" w:rsidRDefault="003C42BE" w:rsidP="00E15C6A">
      <w:pPr>
        <w:pStyle w:val="InfTabTrTd"/>
        <w:ind w:left="142" w:firstLine="142"/>
        <w:rPr>
          <w:rFonts w:ascii="Times New Roman" w:hAnsi="Times New Roman"/>
          <w:sz w:val="28"/>
          <w:szCs w:val="22"/>
        </w:rPr>
      </w:pPr>
    </w:p>
    <w:sectPr w:rsidR="003C42BE" w:rsidRPr="00E15C6A" w:rsidSect="00B20B17">
      <w:headerReference w:type="default" r:id="rId19"/>
      <w:footerReference w:type="default" r:id="rId20"/>
      <w:pgSz w:w="12240" w:h="15840"/>
      <w:pgMar w:top="1418" w:right="1418" w:bottom="1418" w:left="1276" w:header="720" w:footer="720" w:gutter="284"/>
      <w:pgBorders w:offsetFrom="page">
        <w:top w:val="thickThinSmallGap" w:sz="24" w:space="24" w:color="auto" w:shadow="1"/>
        <w:left w:val="thickThinSmallGap" w:sz="24" w:space="24" w:color="auto" w:shadow="1"/>
        <w:bottom w:val="thickThinSmallGap" w:sz="24" w:space="24" w:color="auto" w:shadow="1"/>
        <w:right w:val="thickThinSmallGap" w:sz="2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F13" w:rsidRDefault="00514F13" w:rsidP="0039234C">
      <w:pPr>
        <w:spacing w:after="0" w:line="240" w:lineRule="auto"/>
      </w:pPr>
      <w:r>
        <w:separator/>
      </w:r>
    </w:p>
  </w:endnote>
  <w:endnote w:type="continuationSeparator" w:id="0">
    <w:p w:rsidR="00514F13" w:rsidRDefault="00514F13" w:rsidP="00392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i-A-Samik">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LTPro-Roman">
    <w:altName w:val="Times New Roman"/>
    <w:panose1 w:val="00000000000000000000"/>
    <w:charset w:val="4D"/>
    <w:family w:val="auto"/>
    <w:notTrueType/>
    <w:pitch w:val="default"/>
    <w:sig w:usb0="00000003" w:usb1="00000000" w:usb2="00000000" w:usb3="00000000" w:csb0="00000001" w:csb1="00000000"/>
  </w:font>
  <w:font w:name="UniversLTPro-Condensed">
    <w:altName w:val="Times New Roman"/>
    <w:panose1 w:val="00000000000000000000"/>
    <w:charset w:val="4D"/>
    <w:family w:val="auto"/>
    <w:notTrueType/>
    <w:pitch w:val="default"/>
    <w:sig w:usb0="00000003" w:usb1="00000000" w:usb2="00000000" w:usb3="00000000" w:csb0="00000001" w:csb1="00000000"/>
  </w:font>
  <w:font w:name="UniversLTPro-BoldCond">
    <w:altName w:val="Times New Roman"/>
    <w:panose1 w:val="00000000000000000000"/>
    <w:charset w:val="4D"/>
    <w:family w:val="auto"/>
    <w:notTrueType/>
    <w:pitch w:val="default"/>
    <w:sig w:usb0="00000003"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PMingLiU">
    <w:altName w:val="新細明體"/>
    <w:panose1 w:val="02020300000000000000"/>
    <w:charset w:val="88"/>
    <w:family w:val="auto"/>
    <w:notTrueType/>
    <w:pitch w:val="variable"/>
    <w:sig w:usb0="00000001" w:usb1="08080000" w:usb2="00000010" w:usb3="00000000" w:csb0="00100000" w:csb1="00000000"/>
  </w:font>
  <w:font w:name="Ali_K_Samik">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905569"/>
      <w:docPartObj>
        <w:docPartGallery w:val="Page Numbers (Bottom of Page)"/>
        <w:docPartUnique/>
      </w:docPartObj>
    </w:sdtPr>
    <w:sdtContent>
      <w:p w:rsidR="00D97B3F" w:rsidRDefault="00D97B3F">
        <w:pPr>
          <w:pStyle w:val="Footer"/>
        </w:pPr>
        <w:r>
          <w:rPr>
            <w:noProof/>
          </w:rPr>
          <mc:AlternateContent>
            <mc:Choice Requires="wps">
              <w:drawing>
                <wp:anchor distT="0" distB="0" distL="114300" distR="114300" simplePos="0" relativeHeight="251660288" behindDoc="0" locked="0" layoutInCell="1" allowOverlap="1" wp14:anchorId="4A413860" wp14:editId="431C91F1">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D97B3F" w:rsidRDefault="00D97B3F">
                              <w:pPr>
                                <w:jc w:val="center"/>
                              </w:pPr>
                              <w:r>
                                <w:fldChar w:fldCharType="begin"/>
                              </w:r>
                              <w:r>
                                <w:instrText xml:space="preserve"> PAGE    \* MERGEFORMAT </w:instrText>
                              </w:r>
                              <w:r>
                                <w:fldChar w:fldCharType="separate"/>
                              </w:r>
                              <w:r w:rsidR="00E15C6A">
                                <w:rPr>
                                  <w:noProof/>
                                </w:rPr>
                                <w:t>41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8"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D97B3F" w:rsidRDefault="00D97B3F">
                        <w:pPr>
                          <w:jc w:val="center"/>
                        </w:pPr>
                        <w:r>
                          <w:fldChar w:fldCharType="begin"/>
                        </w:r>
                        <w:r>
                          <w:instrText xml:space="preserve"> PAGE    \* MERGEFORMAT </w:instrText>
                        </w:r>
                        <w:r>
                          <w:fldChar w:fldCharType="separate"/>
                        </w:r>
                        <w:r w:rsidR="00E15C6A">
                          <w:rPr>
                            <w:noProof/>
                          </w:rPr>
                          <w:t>41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3A17A6F0" wp14:editId="386C1D9B">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F13" w:rsidRDefault="00514F13" w:rsidP="0039234C">
      <w:pPr>
        <w:spacing w:after="0" w:line="240" w:lineRule="auto"/>
      </w:pPr>
      <w:r>
        <w:separator/>
      </w:r>
    </w:p>
  </w:footnote>
  <w:footnote w:type="continuationSeparator" w:id="0">
    <w:p w:rsidR="00514F13" w:rsidRDefault="00514F13" w:rsidP="0039234C">
      <w:pPr>
        <w:spacing w:after="0" w:line="240" w:lineRule="auto"/>
      </w:pPr>
      <w:r>
        <w:continuationSeparator/>
      </w:r>
    </w:p>
  </w:footnote>
  <w:footnote w:id="1">
    <w:p w:rsidR="00D97B3F" w:rsidRPr="00AE4430" w:rsidRDefault="00D97B3F" w:rsidP="00AE443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B3F" w:rsidRPr="00331670" w:rsidRDefault="00D97B3F" w:rsidP="000068B4">
    <w:pPr>
      <w:pStyle w:val="Header"/>
      <w:pBdr>
        <w:bottom w:val="thickThinSmallGap" w:sz="24" w:space="1" w:color="823B0B" w:themeColor="accent2" w:themeShade="7F"/>
      </w:pBdr>
      <w:rPr>
        <w:rFonts w:asciiTheme="majorHAnsi" w:eastAsiaTheme="majorEastAsia" w:hAnsiTheme="majorHAnsi" w:cs="Ali_K_Samik"/>
        <w:b/>
        <w:bCs/>
        <w:lang w:bidi="ar-IQ"/>
      </w:rPr>
    </w:pPr>
    <w:proofErr w:type="spellStart"/>
    <w:r w:rsidRPr="00331670">
      <w:rPr>
        <w:rFonts w:asciiTheme="majorHAnsi" w:eastAsiaTheme="majorEastAsia" w:hAnsiTheme="majorHAnsi" w:cs="Ali_K_Samik"/>
        <w:b/>
        <w:bCs/>
        <w:lang w:bidi="ar-IQ"/>
      </w:rPr>
      <w:t>Hazim.H.Mohammed</w:t>
    </w:r>
    <w:proofErr w:type="spellEnd"/>
    <w:r w:rsidRPr="00331670">
      <w:rPr>
        <w:rFonts w:asciiTheme="majorHAnsi" w:eastAsiaTheme="majorEastAsia" w:hAnsiTheme="majorHAnsi" w:cs="Ali_K_Samik"/>
        <w:b/>
        <w:bCs/>
        <w:lang w:bidi="ar-IQ"/>
      </w:rPr>
      <w:t xml:space="preserve">                            2020                          4</w:t>
    </w:r>
    <w:r w:rsidRPr="00331670">
      <w:rPr>
        <w:rFonts w:asciiTheme="majorHAnsi" w:eastAsiaTheme="majorEastAsia" w:hAnsiTheme="majorHAnsi" w:cs="Ali_K_Samik"/>
        <w:b/>
        <w:bCs/>
        <w:vertAlign w:val="superscript"/>
        <w:lang w:bidi="ar-IQ"/>
      </w:rPr>
      <w:t>th</w:t>
    </w:r>
    <w:r w:rsidRPr="00331670">
      <w:rPr>
        <w:rFonts w:asciiTheme="majorHAnsi" w:eastAsiaTheme="majorEastAsia" w:hAnsiTheme="majorHAnsi" w:cs="Ali_K_Samik"/>
        <w:b/>
        <w:bCs/>
        <w:lang w:bidi="ar-IQ"/>
      </w:rPr>
      <w:t xml:space="preserve"> Stage/Accounting                      Advanced cost     </w:t>
    </w:r>
  </w:p>
  <w:p w:rsidR="00D97B3F" w:rsidRPr="00F84AF9" w:rsidRDefault="00D97B3F">
    <w:pPr>
      <w:pStyle w:val="Header"/>
      <w:rPr>
        <w:rFonts w:cs="Ali-A-Sami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24DC"/>
    <w:multiLevelType w:val="hybridMultilevel"/>
    <w:tmpl w:val="7F44B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61157"/>
    <w:multiLevelType w:val="hybridMultilevel"/>
    <w:tmpl w:val="9DB48956"/>
    <w:lvl w:ilvl="0" w:tplc="3280E1D0">
      <w:start w:val="1"/>
      <w:numFmt w:val="decimal"/>
      <w:lvlText w:val="%1."/>
      <w:lvlJc w:val="left"/>
      <w:pPr>
        <w:ind w:left="360"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2">
    <w:nsid w:val="04A02D4E"/>
    <w:multiLevelType w:val="hybridMultilevel"/>
    <w:tmpl w:val="08422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75F81"/>
    <w:multiLevelType w:val="hybridMultilevel"/>
    <w:tmpl w:val="46D60CB0"/>
    <w:lvl w:ilvl="0" w:tplc="09B6F0D0">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46805"/>
    <w:multiLevelType w:val="hybridMultilevel"/>
    <w:tmpl w:val="25DA66F8"/>
    <w:lvl w:ilvl="0" w:tplc="A6B63BFA">
      <w:start w:val="1"/>
      <w:numFmt w:val="decimal"/>
      <w:lvlText w:val="%1."/>
      <w:lvlJc w:val="left"/>
      <w:pPr>
        <w:ind w:left="360" w:hanging="360"/>
      </w:pPr>
      <w:rPr>
        <w:rFonts w:asciiTheme="majorBidi" w:hAnsiTheme="majorBidi" w:cstheme="majorBidi" w:hint="default"/>
        <w:b w:val="0"/>
        <w:bCs/>
        <w:color w:val="000000" w:themeColor="text1"/>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3574A6"/>
    <w:multiLevelType w:val="hybridMultilevel"/>
    <w:tmpl w:val="A398971C"/>
    <w:lvl w:ilvl="0" w:tplc="8F10EABE">
      <w:start w:val="6"/>
      <w:numFmt w:val="decimal"/>
      <w:lvlText w:val="%1."/>
      <w:lvlJc w:val="left"/>
      <w:pPr>
        <w:tabs>
          <w:tab w:val="num" w:pos="720"/>
        </w:tabs>
        <w:ind w:left="720" w:hanging="360"/>
      </w:pPr>
    </w:lvl>
    <w:lvl w:ilvl="1" w:tplc="3A90FCCC" w:tentative="1">
      <w:start w:val="1"/>
      <w:numFmt w:val="decimal"/>
      <w:lvlText w:val="%2."/>
      <w:lvlJc w:val="left"/>
      <w:pPr>
        <w:tabs>
          <w:tab w:val="num" w:pos="1440"/>
        </w:tabs>
        <w:ind w:left="1440" w:hanging="360"/>
      </w:pPr>
    </w:lvl>
    <w:lvl w:ilvl="2" w:tplc="A4BC6D5E" w:tentative="1">
      <w:start w:val="1"/>
      <w:numFmt w:val="decimal"/>
      <w:lvlText w:val="%3."/>
      <w:lvlJc w:val="left"/>
      <w:pPr>
        <w:tabs>
          <w:tab w:val="num" w:pos="2160"/>
        </w:tabs>
        <w:ind w:left="2160" w:hanging="360"/>
      </w:pPr>
    </w:lvl>
    <w:lvl w:ilvl="3" w:tplc="1D22F610" w:tentative="1">
      <w:start w:val="1"/>
      <w:numFmt w:val="decimal"/>
      <w:lvlText w:val="%4."/>
      <w:lvlJc w:val="left"/>
      <w:pPr>
        <w:tabs>
          <w:tab w:val="num" w:pos="2880"/>
        </w:tabs>
        <w:ind w:left="2880" w:hanging="360"/>
      </w:pPr>
    </w:lvl>
    <w:lvl w:ilvl="4" w:tplc="46FEE87A" w:tentative="1">
      <w:start w:val="1"/>
      <w:numFmt w:val="decimal"/>
      <w:lvlText w:val="%5."/>
      <w:lvlJc w:val="left"/>
      <w:pPr>
        <w:tabs>
          <w:tab w:val="num" w:pos="3600"/>
        </w:tabs>
        <w:ind w:left="3600" w:hanging="360"/>
      </w:pPr>
    </w:lvl>
    <w:lvl w:ilvl="5" w:tplc="44B09F2A" w:tentative="1">
      <w:start w:val="1"/>
      <w:numFmt w:val="decimal"/>
      <w:lvlText w:val="%6."/>
      <w:lvlJc w:val="left"/>
      <w:pPr>
        <w:tabs>
          <w:tab w:val="num" w:pos="4320"/>
        </w:tabs>
        <w:ind w:left="4320" w:hanging="360"/>
      </w:pPr>
    </w:lvl>
    <w:lvl w:ilvl="6" w:tplc="80BE9394" w:tentative="1">
      <w:start w:val="1"/>
      <w:numFmt w:val="decimal"/>
      <w:lvlText w:val="%7."/>
      <w:lvlJc w:val="left"/>
      <w:pPr>
        <w:tabs>
          <w:tab w:val="num" w:pos="5040"/>
        </w:tabs>
        <w:ind w:left="5040" w:hanging="360"/>
      </w:pPr>
    </w:lvl>
    <w:lvl w:ilvl="7" w:tplc="2B8C106A" w:tentative="1">
      <w:start w:val="1"/>
      <w:numFmt w:val="decimal"/>
      <w:lvlText w:val="%8."/>
      <w:lvlJc w:val="left"/>
      <w:pPr>
        <w:tabs>
          <w:tab w:val="num" w:pos="5760"/>
        </w:tabs>
        <w:ind w:left="5760" w:hanging="360"/>
      </w:pPr>
    </w:lvl>
    <w:lvl w:ilvl="8" w:tplc="29807EAA" w:tentative="1">
      <w:start w:val="1"/>
      <w:numFmt w:val="decimal"/>
      <w:lvlText w:val="%9."/>
      <w:lvlJc w:val="left"/>
      <w:pPr>
        <w:tabs>
          <w:tab w:val="num" w:pos="6480"/>
        </w:tabs>
        <w:ind w:left="6480" w:hanging="360"/>
      </w:pPr>
    </w:lvl>
  </w:abstractNum>
  <w:abstractNum w:abstractNumId="6">
    <w:nsid w:val="0B3062DC"/>
    <w:multiLevelType w:val="hybridMultilevel"/>
    <w:tmpl w:val="DC5C58C6"/>
    <w:lvl w:ilvl="0" w:tplc="0409000F">
      <w:start w:val="1"/>
      <w:numFmt w:val="decimal"/>
      <w:lvlText w:val="%1."/>
      <w:lvlJc w:val="left"/>
      <w:pPr>
        <w:ind w:left="76" w:hanging="360"/>
      </w:pPr>
      <w:rPr>
        <w:rFonts w:hint="default"/>
        <w:b/>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7">
    <w:nsid w:val="0C5B4221"/>
    <w:multiLevelType w:val="hybridMultilevel"/>
    <w:tmpl w:val="256E4FFC"/>
    <w:lvl w:ilvl="0" w:tplc="A5869922">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nsid w:val="10D31C71"/>
    <w:multiLevelType w:val="hybridMultilevel"/>
    <w:tmpl w:val="F31042C4"/>
    <w:lvl w:ilvl="0" w:tplc="A9C0B98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2933C58"/>
    <w:multiLevelType w:val="hybridMultilevel"/>
    <w:tmpl w:val="D0B8C1E6"/>
    <w:lvl w:ilvl="0" w:tplc="33DE4F12">
      <w:start w:val="1"/>
      <w:numFmt w:val="upperLetter"/>
      <w:lvlText w:val="%1)"/>
      <w:lvlJc w:val="left"/>
      <w:pPr>
        <w:ind w:left="9" w:hanging="360"/>
      </w:pPr>
      <w:rPr>
        <w:rFonts w:hint="default"/>
      </w:rPr>
    </w:lvl>
    <w:lvl w:ilvl="1" w:tplc="04090019" w:tentative="1">
      <w:start w:val="1"/>
      <w:numFmt w:val="lowerLetter"/>
      <w:lvlText w:val="%2."/>
      <w:lvlJc w:val="left"/>
      <w:pPr>
        <w:ind w:left="729" w:hanging="360"/>
      </w:pPr>
    </w:lvl>
    <w:lvl w:ilvl="2" w:tplc="0409001B" w:tentative="1">
      <w:start w:val="1"/>
      <w:numFmt w:val="lowerRoman"/>
      <w:lvlText w:val="%3."/>
      <w:lvlJc w:val="right"/>
      <w:pPr>
        <w:ind w:left="1449" w:hanging="180"/>
      </w:pPr>
    </w:lvl>
    <w:lvl w:ilvl="3" w:tplc="0409000F" w:tentative="1">
      <w:start w:val="1"/>
      <w:numFmt w:val="decimal"/>
      <w:lvlText w:val="%4."/>
      <w:lvlJc w:val="left"/>
      <w:pPr>
        <w:ind w:left="2169" w:hanging="360"/>
      </w:pPr>
    </w:lvl>
    <w:lvl w:ilvl="4" w:tplc="04090019" w:tentative="1">
      <w:start w:val="1"/>
      <w:numFmt w:val="lowerLetter"/>
      <w:lvlText w:val="%5."/>
      <w:lvlJc w:val="left"/>
      <w:pPr>
        <w:ind w:left="2889" w:hanging="360"/>
      </w:pPr>
    </w:lvl>
    <w:lvl w:ilvl="5" w:tplc="0409001B" w:tentative="1">
      <w:start w:val="1"/>
      <w:numFmt w:val="lowerRoman"/>
      <w:lvlText w:val="%6."/>
      <w:lvlJc w:val="right"/>
      <w:pPr>
        <w:ind w:left="3609" w:hanging="180"/>
      </w:pPr>
    </w:lvl>
    <w:lvl w:ilvl="6" w:tplc="0409000F" w:tentative="1">
      <w:start w:val="1"/>
      <w:numFmt w:val="decimal"/>
      <w:lvlText w:val="%7."/>
      <w:lvlJc w:val="left"/>
      <w:pPr>
        <w:ind w:left="4329" w:hanging="360"/>
      </w:pPr>
    </w:lvl>
    <w:lvl w:ilvl="7" w:tplc="04090019" w:tentative="1">
      <w:start w:val="1"/>
      <w:numFmt w:val="lowerLetter"/>
      <w:lvlText w:val="%8."/>
      <w:lvlJc w:val="left"/>
      <w:pPr>
        <w:ind w:left="5049" w:hanging="360"/>
      </w:pPr>
    </w:lvl>
    <w:lvl w:ilvl="8" w:tplc="0409001B" w:tentative="1">
      <w:start w:val="1"/>
      <w:numFmt w:val="lowerRoman"/>
      <w:lvlText w:val="%9."/>
      <w:lvlJc w:val="right"/>
      <w:pPr>
        <w:ind w:left="5769" w:hanging="180"/>
      </w:pPr>
    </w:lvl>
  </w:abstractNum>
  <w:abstractNum w:abstractNumId="10">
    <w:nsid w:val="1367145E"/>
    <w:multiLevelType w:val="hybridMultilevel"/>
    <w:tmpl w:val="0602B422"/>
    <w:lvl w:ilvl="0" w:tplc="FCCA81CE">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5481A50"/>
    <w:multiLevelType w:val="hybridMultilevel"/>
    <w:tmpl w:val="4C32A8F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18D012AA"/>
    <w:multiLevelType w:val="hybridMultilevel"/>
    <w:tmpl w:val="FF146350"/>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3">
    <w:nsid w:val="1B025769"/>
    <w:multiLevelType w:val="hybridMultilevel"/>
    <w:tmpl w:val="2C2AA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2B4706"/>
    <w:multiLevelType w:val="hybridMultilevel"/>
    <w:tmpl w:val="065073E6"/>
    <w:lvl w:ilvl="0" w:tplc="049626C6">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5">
    <w:nsid w:val="1D83671F"/>
    <w:multiLevelType w:val="hybridMultilevel"/>
    <w:tmpl w:val="ADF6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133714"/>
    <w:multiLevelType w:val="hybridMultilevel"/>
    <w:tmpl w:val="670A889C"/>
    <w:lvl w:ilvl="0" w:tplc="AD9A6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0B784C"/>
    <w:multiLevelType w:val="hybridMultilevel"/>
    <w:tmpl w:val="B33471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2C0F3E"/>
    <w:multiLevelType w:val="hybridMultilevel"/>
    <w:tmpl w:val="C1FC5D1E"/>
    <w:lvl w:ilvl="0" w:tplc="0234E0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A5F3BDB"/>
    <w:multiLevelType w:val="hybridMultilevel"/>
    <w:tmpl w:val="DB642DB0"/>
    <w:lvl w:ilvl="0" w:tplc="823E298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357304"/>
    <w:multiLevelType w:val="hybridMultilevel"/>
    <w:tmpl w:val="E4E84E4E"/>
    <w:lvl w:ilvl="0" w:tplc="9DC0462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5054DAE"/>
    <w:multiLevelType w:val="hybridMultilevel"/>
    <w:tmpl w:val="DCB6F25C"/>
    <w:lvl w:ilvl="0" w:tplc="5F44300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9E1E11"/>
    <w:multiLevelType w:val="hybridMultilevel"/>
    <w:tmpl w:val="5584256A"/>
    <w:lvl w:ilvl="0" w:tplc="A7FCF418">
      <w:start w:val="1"/>
      <w:numFmt w:val="decimal"/>
      <w:lvlText w:val="%1)"/>
      <w:lvlJc w:val="left"/>
      <w:pPr>
        <w:ind w:left="360" w:hanging="360"/>
      </w:pPr>
      <w:rPr>
        <w:b/>
        <w:bCs/>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8292CE0"/>
    <w:multiLevelType w:val="hybridMultilevel"/>
    <w:tmpl w:val="B62C457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38B6592B"/>
    <w:multiLevelType w:val="hybridMultilevel"/>
    <w:tmpl w:val="2EEC7708"/>
    <w:lvl w:ilvl="0" w:tplc="F1EA4572">
      <w:start w:val="1"/>
      <w:numFmt w:val="decimal"/>
      <w:lvlText w:val="%1."/>
      <w:lvlJc w:val="left"/>
      <w:pPr>
        <w:tabs>
          <w:tab w:val="num" w:pos="720"/>
        </w:tabs>
        <w:ind w:left="720" w:hanging="360"/>
      </w:pPr>
    </w:lvl>
    <w:lvl w:ilvl="1" w:tplc="87B47DD0" w:tentative="1">
      <w:start w:val="1"/>
      <w:numFmt w:val="decimal"/>
      <w:lvlText w:val="%2."/>
      <w:lvlJc w:val="left"/>
      <w:pPr>
        <w:tabs>
          <w:tab w:val="num" w:pos="1440"/>
        </w:tabs>
        <w:ind w:left="1440" w:hanging="360"/>
      </w:pPr>
    </w:lvl>
    <w:lvl w:ilvl="2" w:tplc="F49212DC" w:tentative="1">
      <w:start w:val="1"/>
      <w:numFmt w:val="decimal"/>
      <w:lvlText w:val="%3."/>
      <w:lvlJc w:val="left"/>
      <w:pPr>
        <w:tabs>
          <w:tab w:val="num" w:pos="2160"/>
        </w:tabs>
        <w:ind w:left="2160" w:hanging="360"/>
      </w:pPr>
    </w:lvl>
    <w:lvl w:ilvl="3" w:tplc="FD1CD45C" w:tentative="1">
      <w:start w:val="1"/>
      <w:numFmt w:val="decimal"/>
      <w:lvlText w:val="%4."/>
      <w:lvlJc w:val="left"/>
      <w:pPr>
        <w:tabs>
          <w:tab w:val="num" w:pos="2880"/>
        </w:tabs>
        <w:ind w:left="2880" w:hanging="360"/>
      </w:pPr>
    </w:lvl>
    <w:lvl w:ilvl="4" w:tplc="84F8957C" w:tentative="1">
      <w:start w:val="1"/>
      <w:numFmt w:val="decimal"/>
      <w:lvlText w:val="%5."/>
      <w:lvlJc w:val="left"/>
      <w:pPr>
        <w:tabs>
          <w:tab w:val="num" w:pos="3600"/>
        </w:tabs>
        <w:ind w:left="3600" w:hanging="360"/>
      </w:pPr>
    </w:lvl>
    <w:lvl w:ilvl="5" w:tplc="1C4E39B0" w:tentative="1">
      <w:start w:val="1"/>
      <w:numFmt w:val="decimal"/>
      <w:lvlText w:val="%6."/>
      <w:lvlJc w:val="left"/>
      <w:pPr>
        <w:tabs>
          <w:tab w:val="num" w:pos="4320"/>
        </w:tabs>
        <w:ind w:left="4320" w:hanging="360"/>
      </w:pPr>
    </w:lvl>
    <w:lvl w:ilvl="6" w:tplc="9382881C" w:tentative="1">
      <w:start w:val="1"/>
      <w:numFmt w:val="decimal"/>
      <w:lvlText w:val="%7."/>
      <w:lvlJc w:val="left"/>
      <w:pPr>
        <w:tabs>
          <w:tab w:val="num" w:pos="5040"/>
        </w:tabs>
        <w:ind w:left="5040" w:hanging="360"/>
      </w:pPr>
    </w:lvl>
    <w:lvl w:ilvl="7" w:tplc="0B04EB5A" w:tentative="1">
      <w:start w:val="1"/>
      <w:numFmt w:val="decimal"/>
      <w:lvlText w:val="%8."/>
      <w:lvlJc w:val="left"/>
      <w:pPr>
        <w:tabs>
          <w:tab w:val="num" w:pos="5760"/>
        </w:tabs>
        <w:ind w:left="5760" w:hanging="360"/>
      </w:pPr>
    </w:lvl>
    <w:lvl w:ilvl="8" w:tplc="5B265C18" w:tentative="1">
      <w:start w:val="1"/>
      <w:numFmt w:val="decimal"/>
      <w:lvlText w:val="%9."/>
      <w:lvlJc w:val="left"/>
      <w:pPr>
        <w:tabs>
          <w:tab w:val="num" w:pos="6480"/>
        </w:tabs>
        <w:ind w:left="6480" w:hanging="360"/>
      </w:pPr>
    </w:lvl>
  </w:abstractNum>
  <w:abstractNum w:abstractNumId="25">
    <w:nsid w:val="38FA1FA6"/>
    <w:multiLevelType w:val="hybridMultilevel"/>
    <w:tmpl w:val="D7D47CE0"/>
    <w:lvl w:ilvl="0" w:tplc="15966F50">
      <w:start w:val="53"/>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6">
    <w:nsid w:val="3B1B3D4B"/>
    <w:multiLevelType w:val="hybridMultilevel"/>
    <w:tmpl w:val="0144FD52"/>
    <w:lvl w:ilvl="0" w:tplc="09B6F0D0">
      <w:start w:val="1"/>
      <w:numFmt w:val="decimal"/>
      <w:lvlText w:val="%1)"/>
      <w:lvlJc w:val="left"/>
      <w:pPr>
        <w:ind w:left="360" w:hanging="360"/>
      </w:pPr>
      <w:rPr>
        <w:b/>
        <w:bCs/>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7">
    <w:nsid w:val="43374DF2"/>
    <w:multiLevelType w:val="hybridMultilevel"/>
    <w:tmpl w:val="28468DDE"/>
    <w:lvl w:ilvl="0" w:tplc="290867B2">
      <w:start w:val="1"/>
      <w:numFmt w:val="decimal"/>
      <w:lvlText w:val="%1."/>
      <w:lvlJc w:val="left"/>
      <w:pPr>
        <w:tabs>
          <w:tab w:val="num" w:pos="720"/>
        </w:tabs>
        <w:ind w:left="720" w:hanging="360"/>
      </w:pPr>
    </w:lvl>
    <w:lvl w:ilvl="1" w:tplc="A5786AFC" w:tentative="1">
      <w:start w:val="1"/>
      <w:numFmt w:val="decimal"/>
      <w:lvlText w:val="%2."/>
      <w:lvlJc w:val="left"/>
      <w:pPr>
        <w:tabs>
          <w:tab w:val="num" w:pos="1440"/>
        </w:tabs>
        <w:ind w:left="1440" w:hanging="360"/>
      </w:pPr>
    </w:lvl>
    <w:lvl w:ilvl="2" w:tplc="9F2E41D6" w:tentative="1">
      <w:start w:val="1"/>
      <w:numFmt w:val="decimal"/>
      <w:lvlText w:val="%3."/>
      <w:lvlJc w:val="left"/>
      <w:pPr>
        <w:tabs>
          <w:tab w:val="num" w:pos="2160"/>
        </w:tabs>
        <w:ind w:left="2160" w:hanging="360"/>
      </w:pPr>
    </w:lvl>
    <w:lvl w:ilvl="3" w:tplc="2126F542" w:tentative="1">
      <w:start w:val="1"/>
      <w:numFmt w:val="decimal"/>
      <w:lvlText w:val="%4."/>
      <w:lvlJc w:val="left"/>
      <w:pPr>
        <w:tabs>
          <w:tab w:val="num" w:pos="2880"/>
        </w:tabs>
        <w:ind w:left="2880" w:hanging="360"/>
      </w:pPr>
    </w:lvl>
    <w:lvl w:ilvl="4" w:tplc="7DD23E64" w:tentative="1">
      <w:start w:val="1"/>
      <w:numFmt w:val="decimal"/>
      <w:lvlText w:val="%5."/>
      <w:lvlJc w:val="left"/>
      <w:pPr>
        <w:tabs>
          <w:tab w:val="num" w:pos="3600"/>
        </w:tabs>
        <w:ind w:left="3600" w:hanging="360"/>
      </w:pPr>
    </w:lvl>
    <w:lvl w:ilvl="5" w:tplc="E8D4BE46" w:tentative="1">
      <w:start w:val="1"/>
      <w:numFmt w:val="decimal"/>
      <w:lvlText w:val="%6."/>
      <w:lvlJc w:val="left"/>
      <w:pPr>
        <w:tabs>
          <w:tab w:val="num" w:pos="4320"/>
        </w:tabs>
        <w:ind w:left="4320" w:hanging="360"/>
      </w:pPr>
    </w:lvl>
    <w:lvl w:ilvl="6" w:tplc="13C61534" w:tentative="1">
      <w:start w:val="1"/>
      <w:numFmt w:val="decimal"/>
      <w:lvlText w:val="%7."/>
      <w:lvlJc w:val="left"/>
      <w:pPr>
        <w:tabs>
          <w:tab w:val="num" w:pos="5040"/>
        </w:tabs>
        <w:ind w:left="5040" w:hanging="360"/>
      </w:pPr>
    </w:lvl>
    <w:lvl w:ilvl="7" w:tplc="C2C6D2A2" w:tentative="1">
      <w:start w:val="1"/>
      <w:numFmt w:val="decimal"/>
      <w:lvlText w:val="%8."/>
      <w:lvlJc w:val="left"/>
      <w:pPr>
        <w:tabs>
          <w:tab w:val="num" w:pos="5760"/>
        </w:tabs>
        <w:ind w:left="5760" w:hanging="360"/>
      </w:pPr>
    </w:lvl>
    <w:lvl w:ilvl="8" w:tplc="0D6AFD2A" w:tentative="1">
      <w:start w:val="1"/>
      <w:numFmt w:val="decimal"/>
      <w:lvlText w:val="%9."/>
      <w:lvlJc w:val="left"/>
      <w:pPr>
        <w:tabs>
          <w:tab w:val="num" w:pos="6480"/>
        </w:tabs>
        <w:ind w:left="6480" w:hanging="360"/>
      </w:pPr>
    </w:lvl>
  </w:abstractNum>
  <w:abstractNum w:abstractNumId="28">
    <w:nsid w:val="477E6225"/>
    <w:multiLevelType w:val="hybridMultilevel"/>
    <w:tmpl w:val="0722E312"/>
    <w:lvl w:ilvl="0" w:tplc="F878A760">
      <w:start w:val="1"/>
      <w:numFmt w:val="decimal"/>
      <w:lvlText w:val="%1)"/>
      <w:lvlJc w:val="left"/>
      <w:pPr>
        <w:ind w:left="76" w:hanging="360"/>
      </w:pPr>
      <w:rPr>
        <w:rFonts w:hint="default"/>
        <w:b/>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9">
    <w:nsid w:val="4FDA1130"/>
    <w:multiLevelType w:val="hybridMultilevel"/>
    <w:tmpl w:val="34DC68BE"/>
    <w:lvl w:ilvl="0" w:tplc="CB02B8F2">
      <w:start w:val="5"/>
      <w:numFmt w:val="decimal"/>
      <w:lvlText w:val="%1."/>
      <w:lvlJc w:val="left"/>
      <w:pPr>
        <w:tabs>
          <w:tab w:val="num" w:pos="720"/>
        </w:tabs>
        <w:ind w:left="720" w:hanging="360"/>
      </w:pPr>
    </w:lvl>
    <w:lvl w:ilvl="1" w:tplc="BF104E40" w:tentative="1">
      <w:start w:val="1"/>
      <w:numFmt w:val="decimal"/>
      <w:lvlText w:val="%2."/>
      <w:lvlJc w:val="left"/>
      <w:pPr>
        <w:tabs>
          <w:tab w:val="num" w:pos="1440"/>
        </w:tabs>
        <w:ind w:left="1440" w:hanging="360"/>
      </w:pPr>
    </w:lvl>
    <w:lvl w:ilvl="2" w:tplc="541AE540" w:tentative="1">
      <w:start w:val="1"/>
      <w:numFmt w:val="decimal"/>
      <w:lvlText w:val="%3."/>
      <w:lvlJc w:val="left"/>
      <w:pPr>
        <w:tabs>
          <w:tab w:val="num" w:pos="2160"/>
        </w:tabs>
        <w:ind w:left="2160" w:hanging="360"/>
      </w:pPr>
    </w:lvl>
    <w:lvl w:ilvl="3" w:tplc="8B0CBA6C" w:tentative="1">
      <w:start w:val="1"/>
      <w:numFmt w:val="decimal"/>
      <w:lvlText w:val="%4."/>
      <w:lvlJc w:val="left"/>
      <w:pPr>
        <w:tabs>
          <w:tab w:val="num" w:pos="2880"/>
        </w:tabs>
        <w:ind w:left="2880" w:hanging="360"/>
      </w:pPr>
    </w:lvl>
    <w:lvl w:ilvl="4" w:tplc="748A46B8" w:tentative="1">
      <w:start w:val="1"/>
      <w:numFmt w:val="decimal"/>
      <w:lvlText w:val="%5."/>
      <w:lvlJc w:val="left"/>
      <w:pPr>
        <w:tabs>
          <w:tab w:val="num" w:pos="3600"/>
        </w:tabs>
        <w:ind w:left="3600" w:hanging="360"/>
      </w:pPr>
    </w:lvl>
    <w:lvl w:ilvl="5" w:tplc="4C86161A" w:tentative="1">
      <w:start w:val="1"/>
      <w:numFmt w:val="decimal"/>
      <w:lvlText w:val="%6."/>
      <w:lvlJc w:val="left"/>
      <w:pPr>
        <w:tabs>
          <w:tab w:val="num" w:pos="4320"/>
        </w:tabs>
        <w:ind w:left="4320" w:hanging="360"/>
      </w:pPr>
    </w:lvl>
    <w:lvl w:ilvl="6" w:tplc="6448BA22" w:tentative="1">
      <w:start w:val="1"/>
      <w:numFmt w:val="decimal"/>
      <w:lvlText w:val="%7."/>
      <w:lvlJc w:val="left"/>
      <w:pPr>
        <w:tabs>
          <w:tab w:val="num" w:pos="5040"/>
        </w:tabs>
        <w:ind w:left="5040" w:hanging="360"/>
      </w:pPr>
    </w:lvl>
    <w:lvl w:ilvl="7" w:tplc="1FBCDBE4" w:tentative="1">
      <w:start w:val="1"/>
      <w:numFmt w:val="decimal"/>
      <w:lvlText w:val="%8."/>
      <w:lvlJc w:val="left"/>
      <w:pPr>
        <w:tabs>
          <w:tab w:val="num" w:pos="5760"/>
        </w:tabs>
        <w:ind w:left="5760" w:hanging="360"/>
      </w:pPr>
    </w:lvl>
    <w:lvl w:ilvl="8" w:tplc="38CE8C18" w:tentative="1">
      <w:start w:val="1"/>
      <w:numFmt w:val="decimal"/>
      <w:lvlText w:val="%9."/>
      <w:lvlJc w:val="left"/>
      <w:pPr>
        <w:tabs>
          <w:tab w:val="num" w:pos="6480"/>
        </w:tabs>
        <w:ind w:left="6480" w:hanging="360"/>
      </w:pPr>
    </w:lvl>
  </w:abstractNum>
  <w:abstractNum w:abstractNumId="30">
    <w:nsid w:val="51556A5E"/>
    <w:multiLevelType w:val="hybridMultilevel"/>
    <w:tmpl w:val="AA4CBD3C"/>
    <w:lvl w:ilvl="0" w:tplc="152A55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E92C38"/>
    <w:multiLevelType w:val="hybridMultilevel"/>
    <w:tmpl w:val="C5421480"/>
    <w:lvl w:ilvl="0" w:tplc="0409000F">
      <w:start w:val="1"/>
      <w:numFmt w:val="decimal"/>
      <w:lvlText w:val="%1."/>
      <w:lvlJc w:val="left"/>
      <w:pPr>
        <w:tabs>
          <w:tab w:val="num" w:pos="720"/>
        </w:tabs>
        <w:ind w:left="720" w:hanging="360"/>
      </w:pPr>
      <w:rPr>
        <w:rFonts w:hint="default"/>
      </w:rPr>
    </w:lvl>
    <w:lvl w:ilvl="1" w:tplc="B8E0F3E4">
      <w:start w:val="1"/>
      <w:numFmt w:val="bullet"/>
      <w:lvlText w:val="•"/>
      <w:lvlJc w:val="left"/>
      <w:pPr>
        <w:tabs>
          <w:tab w:val="num" w:pos="1440"/>
        </w:tabs>
        <w:ind w:left="1440" w:hanging="360"/>
      </w:pPr>
      <w:rPr>
        <w:rFonts w:ascii="Arial" w:hAnsi="Arial" w:hint="default"/>
      </w:rPr>
    </w:lvl>
    <w:lvl w:ilvl="2" w:tplc="8D5CA2B0">
      <w:start w:val="1"/>
      <w:numFmt w:val="decimal"/>
      <w:lvlText w:val="%3)"/>
      <w:lvlJc w:val="left"/>
      <w:pPr>
        <w:ind w:left="2160" w:hanging="360"/>
      </w:pPr>
      <w:rPr>
        <w:rFonts w:hint="default"/>
      </w:rPr>
    </w:lvl>
    <w:lvl w:ilvl="3" w:tplc="89783EAA">
      <w:start w:val="1"/>
      <w:numFmt w:val="upperLetter"/>
      <w:lvlText w:val="%4)"/>
      <w:lvlJc w:val="left"/>
      <w:pPr>
        <w:ind w:left="2880" w:hanging="360"/>
      </w:pPr>
      <w:rPr>
        <w:rFonts w:hint="default"/>
      </w:rPr>
    </w:lvl>
    <w:lvl w:ilvl="4" w:tplc="B7CA3508">
      <w:start w:val="1"/>
      <w:numFmt w:val="decimal"/>
      <w:lvlText w:val="%5&gt;"/>
      <w:lvlJc w:val="left"/>
      <w:pPr>
        <w:ind w:left="3600" w:hanging="360"/>
      </w:pPr>
      <w:rPr>
        <w:rFonts w:hint="default"/>
        <w:b/>
      </w:rPr>
    </w:lvl>
    <w:lvl w:ilvl="5" w:tplc="BBD68A4C" w:tentative="1">
      <w:start w:val="1"/>
      <w:numFmt w:val="bullet"/>
      <w:lvlText w:val="•"/>
      <w:lvlJc w:val="left"/>
      <w:pPr>
        <w:tabs>
          <w:tab w:val="num" w:pos="4320"/>
        </w:tabs>
        <w:ind w:left="4320" w:hanging="360"/>
      </w:pPr>
      <w:rPr>
        <w:rFonts w:ascii="Arial" w:hAnsi="Arial" w:hint="default"/>
      </w:rPr>
    </w:lvl>
    <w:lvl w:ilvl="6" w:tplc="163A0188" w:tentative="1">
      <w:start w:val="1"/>
      <w:numFmt w:val="bullet"/>
      <w:lvlText w:val="•"/>
      <w:lvlJc w:val="left"/>
      <w:pPr>
        <w:tabs>
          <w:tab w:val="num" w:pos="5040"/>
        </w:tabs>
        <w:ind w:left="5040" w:hanging="360"/>
      </w:pPr>
      <w:rPr>
        <w:rFonts w:ascii="Arial" w:hAnsi="Arial" w:hint="default"/>
      </w:rPr>
    </w:lvl>
    <w:lvl w:ilvl="7" w:tplc="22021E22" w:tentative="1">
      <w:start w:val="1"/>
      <w:numFmt w:val="bullet"/>
      <w:lvlText w:val="•"/>
      <w:lvlJc w:val="left"/>
      <w:pPr>
        <w:tabs>
          <w:tab w:val="num" w:pos="5760"/>
        </w:tabs>
        <w:ind w:left="5760" w:hanging="360"/>
      </w:pPr>
      <w:rPr>
        <w:rFonts w:ascii="Arial" w:hAnsi="Arial" w:hint="default"/>
      </w:rPr>
    </w:lvl>
    <w:lvl w:ilvl="8" w:tplc="69EC1796" w:tentative="1">
      <w:start w:val="1"/>
      <w:numFmt w:val="bullet"/>
      <w:lvlText w:val="•"/>
      <w:lvlJc w:val="left"/>
      <w:pPr>
        <w:tabs>
          <w:tab w:val="num" w:pos="6480"/>
        </w:tabs>
        <w:ind w:left="6480" w:hanging="360"/>
      </w:pPr>
      <w:rPr>
        <w:rFonts w:ascii="Arial" w:hAnsi="Arial" w:hint="default"/>
      </w:rPr>
    </w:lvl>
  </w:abstractNum>
  <w:abstractNum w:abstractNumId="32">
    <w:nsid w:val="531D3BBC"/>
    <w:multiLevelType w:val="hybridMultilevel"/>
    <w:tmpl w:val="F8709F3C"/>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3">
    <w:nsid w:val="5C027D69"/>
    <w:multiLevelType w:val="hybridMultilevel"/>
    <w:tmpl w:val="A4BAF912"/>
    <w:lvl w:ilvl="0" w:tplc="B2501F06">
      <w:start w:val="2"/>
      <w:numFmt w:val="bullet"/>
      <w:lvlText w:val=""/>
      <w:lvlJc w:val="left"/>
      <w:pPr>
        <w:ind w:left="502" w:hanging="360"/>
      </w:pPr>
      <w:rPr>
        <w:rFonts w:ascii="Symbol" w:eastAsiaTheme="minorHAnsi" w:hAnsi="Symbol" w:cstheme="majorBid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4">
    <w:nsid w:val="5C2F4328"/>
    <w:multiLevelType w:val="hybridMultilevel"/>
    <w:tmpl w:val="997CCC6A"/>
    <w:lvl w:ilvl="0" w:tplc="85C8B4DE">
      <w:start w:val="1"/>
      <w:numFmt w:val="decimal"/>
      <w:lvlText w:val="%1."/>
      <w:lvlJc w:val="left"/>
      <w:pPr>
        <w:ind w:left="-66" w:hanging="360"/>
      </w:pPr>
      <w:rPr>
        <w:rFonts w:hint="default"/>
        <w:b w:val="0"/>
        <w:u w:val="none"/>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35">
    <w:nsid w:val="5E3136C0"/>
    <w:multiLevelType w:val="hybridMultilevel"/>
    <w:tmpl w:val="B4BE4D2C"/>
    <w:lvl w:ilvl="0" w:tplc="7F685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10228C"/>
    <w:multiLevelType w:val="hybridMultilevel"/>
    <w:tmpl w:val="53AEA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926980"/>
    <w:multiLevelType w:val="hybridMultilevel"/>
    <w:tmpl w:val="1DD86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626186E"/>
    <w:multiLevelType w:val="hybridMultilevel"/>
    <w:tmpl w:val="C1FC5D1E"/>
    <w:lvl w:ilvl="0" w:tplc="0234E0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BCC381F"/>
    <w:multiLevelType w:val="hybridMultilevel"/>
    <w:tmpl w:val="3DFAF42C"/>
    <w:lvl w:ilvl="0" w:tplc="7F685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CA0C4E"/>
    <w:multiLevelType w:val="hybridMultilevel"/>
    <w:tmpl w:val="E4C4AFD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E46E3A"/>
    <w:multiLevelType w:val="hybridMultilevel"/>
    <w:tmpl w:val="F5F2072C"/>
    <w:lvl w:ilvl="0" w:tplc="BBD43AC4">
      <w:start w:val="1"/>
      <w:numFmt w:val="decimal"/>
      <w:lvlText w:val="%1."/>
      <w:lvlJc w:val="left"/>
      <w:pPr>
        <w:ind w:left="-66"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373CFA"/>
    <w:multiLevelType w:val="hybridMultilevel"/>
    <w:tmpl w:val="D3CAA928"/>
    <w:lvl w:ilvl="0" w:tplc="0B702B78">
      <w:start w:val="1"/>
      <w:numFmt w:val="decimal"/>
      <w:lvlText w:val="%1."/>
      <w:lvlJc w:val="left"/>
      <w:pPr>
        <w:ind w:left="360" w:hanging="360"/>
      </w:pPr>
      <w:rPr>
        <w:rFonts w:hint="default"/>
        <w:b w:val="0"/>
        <w:bCs/>
        <w:color w:val="000000" w:themeColor="text1"/>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1010401"/>
    <w:multiLevelType w:val="hybridMultilevel"/>
    <w:tmpl w:val="B3405530"/>
    <w:lvl w:ilvl="0" w:tplc="C10A17D0">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D2321E"/>
    <w:multiLevelType w:val="hybridMultilevel"/>
    <w:tmpl w:val="352C3CD2"/>
    <w:lvl w:ilvl="0" w:tplc="D8BC56FA">
      <w:start w:val="1"/>
      <w:numFmt w:val="decimal"/>
      <w:lvlText w:val="%1."/>
      <w:lvlJc w:val="left"/>
      <w:pPr>
        <w:ind w:left="360" w:hanging="360"/>
      </w:pPr>
      <w:rPr>
        <w:rFonts w:asciiTheme="minorHAnsi" w:hAnsiTheme="minorHAnsi" w:cs="Ali-A-Sami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FB5E92"/>
    <w:multiLevelType w:val="hybridMultilevel"/>
    <w:tmpl w:val="F07A1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285BA8"/>
    <w:multiLevelType w:val="hybridMultilevel"/>
    <w:tmpl w:val="C9509F62"/>
    <w:lvl w:ilvl="0" w:tplc="A17E0F78">
      <w:start w:val="1"/>
      <w:numFmt w:val="decimal"/>
      <w:lvlText w:val="%1."/>
      <w:lvlJc w:val="left"/>
      <w:pPr>
        <w:ind w:left="360"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7">
    <w:nsid w:val="78CC05CD"/>
    <w:multiLevelType w:val="hybridMultilevel"/>
    <w:tmpl w:val="C0FC0F1A"/>
    <w:lvl w:ilvl="0" w:tplc="422C2458">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abstractNumId w:val="8"/>
  </w:num>
  <w:num w:numId="2">
    <w:abstractNumId w:val="10"/>
  </w:num>
  <w:num w:numId="3">
    <w:abstractNumId w:val="26"/>
  </w:num>
  <w:num w:numId="4">
    <w:abstractNumId w:val="25"/>
  </w:num>
  <w:num w:numId="5">
    <w:abstractNumId w:val="3"/>
  </w:num>
  <w:num w:numId="6">
    <w:abstractNumId w:val="20"/>
  </w:num>
  <w:num w:numId="7">
    <w:abstractNumId w:val="22"/>
  </w:num>
  <w:num w:numId="8">
    <w:abstractNumId w:val="47"/>
  </w:num>
  <w:num w:numId="9">
    <w:abstractNumId w:val="29"/>
  </w:num>
  <w:num w:numId="10">
    <w:abstractNumId w:val="5"/>
  </w:num>
  <w:num w:numId="11">
    <w:abstractNumId w:val="0"/>
  </w:num>
  <w:num w:numId="12">
    <w:abstractNumId w:val="33"/>
  </w:num>
  <w:num w:numId="13">
    <w:abstractNumId w:val="44"/>
  </w:num>
  <w:num w:numId="14">
    <w:abstractNumId w:val="12"/>
  </w:num>
  <w:num w:numId="15">
    <w:abstractNumId w:val="1"/>
  </w:num>
  <w:num w:numId="16">
    <w:abstractNumId w:val="13"/>
  </w:num>
  <w:num w:numId="17">
    <w:abstractNumId w:val="19"/>
  </w:num>
  <w:num w:numId="18">
    <w:abstractNumId w:val="36"/>
  </w:num>
  <w:num w:numId="19">
    <w:abstractNumId w:val="15"/>
  </w:num>
  <w:num w:numId="20">
    <w:abstractNumId w:val="42"/>
  </w:num>
  <w:num w:numId="21">
    <w:abstractNumId w:val="27"/>
  </w:num>
  <w:num w:numId="22">
    <w:abstractNumId w:val="21"/>
  </w:num>
  <w:num w:numId="23">
    <w:abstractNumId w:val="2"/>
  </w:num>
  <w:num w:numId="24">
    <w:abstractNumId w:val="23"/>
  </w:num>
  <w:num w:numId="25">
    <w:abstractNumId w:val="11"/>
  </w:num>
  <w:num w:numId="26">
    <w:abstractNumId w:val="46"/>
  </w:num>
  <w:num w:numId="27">
    <w:abstractNumId w:val="16"/>
  </w:num>
  <w:num w:numId="28">
    <w:abstractNumId w:val="30"/>
  </w:num>
  <w:num w:numId="29">
    <w:abstractNumId w:val="43"/>
  </w:num>
  <w:num w:numId="30">
    <w:abstractNumId w:val="31"/>
  </w:num>
  <w:num w:numId="31">
    <w:abstractNumId w:val="28"/>
  </w:num>
  <w:num w:numId="32">
    <w:abstractNumId w:val="32"/>
  </w:num>
  <w:num w:numId="33">
    <w:abstractNumId w:val="24"/>
  </w:num>
  <w:num w:numId="34">
    <w:abstractNumId w:val="6"/>
  </w:num>
  <w:num w:numId="35">
    <w:abstractNumId w:val="14"/>
  </w:num>
  <w:num w:numId="36">
    <w:abstractNumId w:val="4"/>
  </w:num>
  <w:num w:numId="37">
    <w:abstractNumId w:val="9"/>
  </w:num>
  <w:num w:numId="38">
    <w:abstractNumId w:val="7"/>
  </w:num>
  <w:num w:numId="39">
    <w:abstractNumId w:val="17"/>
  </w:num>
  <w:num w:numId="40">
    <w:abstractNumId w:val="34"/>
  </w:num>
  <w:num w:numId="41">
    <w:abstractNumId w:val="41"/>
  </w:num>
  <w:num w:numId="42">
    <w:abstractNumId w:val="38"/>
  </w:num>
  <w:num w:numId="43">
    <w:abstractNumId w:val="18"/>
  </w:num>
  <w:num w:numId="44">
    <w:abstractNumId w:val="40"/>
  </w:num>
  <w:num w:numId="45">
    <w:abstractNumId w:val="37"/>
  </w:num>
  <w:num w:numId="46">
    <w:abstractNumId w:val="35"/>
  </w:num>
  <w:num w:numId="47">
    <w:abstractNumId w:val="45"/>
  </w:num>
  <w:num w:numId="4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DB9"/>
    <w:rsid w:val="000068B4"/>
    <w:rsid w:val="00010B30"/>
    <w:rsid w:val="000118DE"/>
    <w:rsid w:val="0001213F"/>
    <w:rsid w:val="000128F6"/>
    <w:rsid w:val="0001363F"/>
    <w:rsid w:val="000157D4"/>
    <w:rsid w:val="000172E3"/>
    <w:rsid w:val="00022F09"/>
    <w:rsid w:val="000244EA"/>
    <w:rsid w:val="00025EAB"/>
    <w:rsid w:val="00026AF3"/>
    <w:rsid w:val="000277B3"/>
    <w:rsid w:val="00032CDD"/>
    <w:rsid w:val="00034BBE"/>
    <w:rsid w:val="000356D3"/>
    <w:rsid w:val="00036DDD"/>
    <w:rsid w:val="0004441F"/>
    <w:rsid w:val="000471D8"/>
    <w:rsid w:val="0005275F"/>
    <w:rsid w:val="00055BB6"/>
    <w:rsid w:val="00063629"/>
    <w:rsid w:val="00065733"/>
    <w:rsid w:val="0006739C"/>
    <w:rsid w:val="00067829"/>
    <w:rsid w:val="0008306D"/>
    <w:rsid w:val="000856B2"/>
    <w:rsid w:val="0009047F"/>
    <w:rsid w:val="000A14F7"/>
    <w:rsid w:val="000A2107"/>
    <w:rsid w:val="000A368A"/>
    <w:rsid w:val="000A402F"/>
    <w:rsid w:val="000A4DF0"/>
    <w:rsid w:val="000A5811"/>
    <w:rsid w:val="000A76EB"/>
    <w:rsid w:val="000B0EE7"/>
    <w:rsid w:val="000B1A87"/>
    <w:rsid w:val="000B622F"/>
    <w:rsid w:val="000B69D2"/>
    <w:rsid w:val="000B773D"/>
    <w:rsid w:val="000C24C5"/>
    <w:rsid w:val="000C5270"/>
    <w:rsid w:val="000D09F2"/>
    <w:rsid w:val="000D42F3"/>
    <w:rsid w:val="000E0445"/>
    <w:rsid w:val="000E0948"/>
    <w:rsid w:val="000E1318"/>
    <w:rsid w:val="000E1534"/>
    <w:rsid w:val="000E590E"/>
    <w:rsid w:val="000F3A0A"/>
    <w:rsid w:val="000F3A39"/>
    <w:rsid w:val="000F71A5"/>
    <w:rsid w:val="000F7241"/>
    <w:rsid w:val="00102CEB"/>
    <w:rsid w:val="001077A2"/>
    <w:rsid w:val="00111A99"/>
    <w:rsid w:val="00116563"/>
    <w:rsid w:val="00117DDA"/>
    <w:rsid w:val="00121109"/>
    <w:rsid w:val="001240ED"/>
    <w:rsid w:val="00125412"/>
    <w:rsid w:val="001255F9"/>
    <w:rsid w:val="00125A1D"/>
    <w:rsid w:val="00131845"/>
    <w:rsid w:val="00134A42"/>
    <w:rsid w:val="00135A8B"/>
    <w:rsid w:val="001406C8"/>
    <w:rsid w:val="001416B8"/>
    <w:rsid w:val="00143A65"/>
    <w:rsid w:val="0015085E"/>
    <w:rsid w:val="00157B87"/>
    <w:rsid w:val="00162347"/>
    <w:rsid w:val="00170866"/>
    <w:rsid w:val="00170B91"/>
    <w:rsid w:val="00177CC4"/>
    <w:rsid w:val="00180208"/>
    <w:rsid w:val="00183607"/>
    <w:rsid w:val="0018448A"/>
    <w:rsid w:val="00184A4C"/>
    <w:rsid w:val="00184D0B"/>
    <w:rsid w:val="001858EC"/>
    <w:rsid w:val="001923F6"/>
    <w:rsid w:val="0019348E"/>
    <w:rsid w:val="00193862"/>
    <w:rsid w:val="00197505"/>
    <w:rsid w:val="001A4FC3"/>
    <w:rsid w:val="001B06F6"/>
    <w:rsid w:val="001B1297"/>
    <w:rsid w:val="001B2F43"/>
    <w:rsid w:val="001B2F70"/>
    <w:rsid w:val="001B3EC6"/>
    <w:rsid w:val="001C20AE"/>
    <w:rsid w:val="001C2EE8"/>
    <w:rsid w:val="001C5B9B"/>
    <w:rsid w:val="001D03AE"/>
    <w:rsid w:val="001E0602"/>
    <w:rsid w:val="001E06B5"/>
    <w:rsid w:val="001E2569"/>
    <w:rsid w:val="001E27EC"/>
    <w:rsid w:val="001E35B8"/>
    <w:rsid w:val="001E3B8E"/>
    <w:rsid w:val="001E5598"/>
    <w:rsid w:val="001E6718"/>
    <w:rsid w:val="001F2ACD"/>
    <w:rsid w:val="001F53C2"/>
    <w:rsid w:val="001F7741"/>
    <w:rsid w:val="00201D85"/>
    <w:rsid w:val="00217DA1"/>
    <w:rsid w:val="002230B4"/>
    <w:rsid w:val="00226C78"/>
    <w:rsid w:val="00227155"/>
    <w:rsid w:val="00231357"/>
    <w:rsid w:val="002318C2"/>
    <w:rsid w:val="00232D08"/>
    <w:rsid w:val="002335C8"/>
    <w:rsid w:val="00242986"/>
    <w:rsid w:val="0026445C"/>
    <w:rsid w:val="00266727"/>
    <w:rsid w:val="00271233"/>
    <w:rsid w:val="002726D0"/>
    <w:rsid w:val="00275A5D"/>
    <w:rsid w:val="00277C5B"/>
    <w:rsid w:val="00277DA5"/>
    <w:rsid w:val="002859B1"/>
    <w:rsid w:val="00292100"/>
    <w:rsid w:val="002926D6"/>
    <w:rsid w:val="00292999"/>
    <w:rsid w:val="0029741B"/>
    <w:rsid w:val="002A61BD"/>
    <w:rsid w:val="002A7202"/>
    <w:rsid w:val="002A7DCD"/>
    <w:rsid w:val="002B018F"/>
    <w:rsid w:val="002B1FFE"/>
    <w:rsid w:val="002B3D1F"/>
    <w:rsid w:val="002B62FE"/>
    <w:rsid w:val="002C043E"/>
    <w:rsid w:val="002D0205"/>
    <w:rsid w:val="002D166A"/>
    <w:rsid w:val="002D1AC8"/>
    <w:rsid w:val="002D409D"/>
    <w:rsid w:val="002D5A20"/>
    <w:rsid w:val="002D66A2"/>
    <w:rsid w:val="002E14A6"/>
    <w:rsid w:val="002F1DFB"/>
    <w:rsid w:val="002F27C1"/>
    <w:rsid w:val="002F5B8A"/>
    <w:rsid w:val="00304991"/>
    <w:rsid w:val="0032135A"/>
    <w:rsid w:val="003218DA"/>
    <w:rsid w:val="00331670"/>
    <w:rsid w:val="003343D7"/>
    <w:rsid w:val="00334C9C"/>
    <w:rsid w:val="0033570E"/>
    <w:rsid w:val="00336325"/>
    <w:rsid w:val="00336788"/>
    <w:rsid w:val="00336A58"/>
    <w:rsid w:val="00344028"/>
    <w:rsid w:val="0034445C"/>
    <w:rsid w:val="0034774A"/>
    <w:rsid w:val="00363F5D"/>
    <w:rsid w:val="0037621A"/>
    <w:rsid w:val="00381E2C"/>
    <w:rsid w:val="00383BA3"/>
    <w:rsid w:val="0039234C"/>
    <w:rsid w:val="00393877"/>
    <w:rsid w:val="00395F67"/>
    <w:rsid w:val="00396D00"/>
    <w:rsid w:val="003A33E7"/>
    <w:rsid w:val="003A410E"/>
    <w:rsid w:val="003B1A37"/>
    <w:rsid w:val="003B2FDC"/>
    <w:rsid w:val="003C038E"/>
    <w:rsid w:val="003C42BE"/>
    <w:rsid w:val="003C4B11"/>
    <w:rsid w:val="003D10D0"/>
    <w:rsid w:val="003D1A0A"/>
    <w:rsid w:val="003D3440"/>
    <w:rsid w:val="003D40D8"/>
    <w:rsid w:val="003D5195"/>
    <w:rsid w:val="003D7743"/>
    <w:rsid w:val="003E0EAE"/>
    <w:rsid w:val="003E225E"/>
    <w:rsid w:val="003E4368"/>
    <w:rsid w:val="003E5E55"/>
    <w:rsid w:val="003E6A4A"/>
    <w:rsid w:val="003F062E"/>
    <w:rsid w:val="00402629"/>
    <w:rsid w:val="004029CE"/>
    <w:rsid w:val="004137F0"/>
    <w:rsid w:val="0041763F"/>
    <w:rsid w:val="004210D2"/>
    <w:rsid w:val="00423FE0"/>
    <w:rsid w:val="00431B72"/>
    <w:rsid w:val="00435704"/>
    <w:rsid w:val="00436DB7"/>
    <w:rsid w:val="004405FB"/>
    <w:rsid w:val="00441517"/>
    <w:rsid w:val="004474E6"/>
    <w:rsid w:val="00451F55"/>
    <w:rsid w:val="004541D5"/>
    <w:rsid w:val="0045492A"/>
    <w:rsid w:val="00456FF3"/>
    <w:rsid w:val="004660CF"/>
    <w:rsid w:val="00466B45"/>
    <w:rsid w:val="004710DA"/>
    <w:rsid w:val="00473968"/>
    <w:rsid w:val="004757D2"/>
    <w:rsid w:val="00476589"/>
    <w:rsid w:val="004802BA"/>
    <w:rsid w:val="00481226"/>
    <w:rsid w:val="00484A7A"/>
    <w:rsid w:val="00490F76"/>
    <w:rsid w:val="004925E4"/>
    <w:rsid w:val="00495FF0"/>
    <w:rsid w:val="004A7984"/>
    <w:rsid w:val="004B3602"/>
    <w:rsid w:val="004B5C6B"/>
    <w:rsid w:val="004B5DDA"/>
    <w:rsid w:val="004B799D"/>
    <w:rsid w:val="004C08E0"/>
    <w:rsid w:val="004C14E4"/>
    <w:rsid w:val="004C22C0"/>
    <w:rsid w:val="004C4456"/>
    <w:rsid w:val="004D5475"/>
    <w:rsid w:val="004E1278"/>
    <w:rsid w:val="004E29A4"/>
    <w:rsid w:val="004E69D0"/>
    <w:rsid w:val="004F02A2"/>
    <w:rsid w:val="004F1B35"/>
    <w:rsid w:val="004F1E95"/>
    <w:rsid w:val="004F47E4"/>
    <w:rsid w:val="004F58D7"/>
    <w:rsid w:val="004F6C2C"/>
    <w:rsid w:val="00501152"/>
    <w:rsid w:val="00505163"/>
    <w:rsid w:val="00505964"/>
    <w:rsid w:val="00512D62"/>
    <w:rsid w:val="0051427E"/>
    <w:rsid w:val="00514F13"/>
    <w:rsid w:val="0051641E"/>
    <w:rsid w:val="00517053"/>
    <w:rsid w:val="0051741B"/>
    <w:rsid w:val="00521136"/>
    <w:rsid w:val="005211A7"/>
    <w:rsid w:val="005230A3"/>
    <w:rsid w:val="00524F42"/>
    <w:rsid w:val="00527B3F"/>
    <w:rsid w:val="00530F49"/>
    <w:rsid w:val="00532821"/>
    <w:rsid w:val="0053456C"/>
    <w:rsid w:val="00541719"/>
    <w:rsid w:val="0054374C"/>
    <w:rsid w:val="0054592A"/>
    <w:rsid w:val="0054610F"/>
    <w:rsid w:val="00560889"/>
    <w:rsid w:val="00562B34"/>
    <w:rsid w:val="005748DD"/>
    <w:rsid w:val="005762DF"/>
    <w:rsid w:val="00577C70"/>
    <w:rsid w:val="00580F5C"/>
    <w:rsid w:val="00581604"/>
    <w:rsid w:val="00582F8B"/>
    <w:rsid w:val="005869DB"/>
    <w:rsid w:val="005A18C4"/>
    <w:rsid w:val="005A453C"/>
    <w:rsid w:val="005A59CD"/>
    <w:rsid w:val="005B5709"/>
    <w:rsid w:val="005B630E"/>
    <w:rsid w:val="005B6845"/>
    <w:rsid w:val="005B6E72"/>
    <w:rsid w:val="005C2FE8"/>
    <w:rsid w:val="005C3B9C"/>
    <w:rsid w:val="005C4D8F"/>
    <w:rsid w:val="005C505D"/>
    <w:rsid w:val="005C676F"/>
    <w:rsid w:val="005D4F2E"/>
    <w:rsid w:val="005D660A"/>
    <w:rsid w:val="005E198A"/>
    <w:rsid w:val="005E3B6A"/>
    <w:rsid w:val="005E6D76"/>
    <w:rsid w:val="005F58D5"/>
    <w:rsid w:val="005F7C27"/>
    <w:rsid w:val="0061151D"/>
    <w:rsid w:val="006125BA"/>
    <w:rsid w:val="00620C88"/>
    <w:rsid w:val="006255F5"/>
    <w:rsid w:val="0063307B"/>
    <w:rsid w:val="006352DF"/>
    <w:rsid w:val="006360F8"/>
    <w:rsid w:val="006376B1"/>
    <w:rsid w:val="00637857"/>
    <w:rsid w:val="00640865"/>
    <w:rsid w:val="006457EF"/>
    <w:rsid w:val="00646A56"/>
    <w:rsid w:val="006501AF"/>
    <w:rsid w:val="0065521F"/>
    <w:rsid w:val="0065738C"/>
    <w:rsid w:val="00660258"/>
    <w:rsid w:val="00664EF5"/>
    <w:rsid w:val="00666E3F"/>
    <w:rsid w:val="00671C2F"/>
    <w:rsid w:val="00673F4E"/>
    <w:rsid w:val="0067775E"/>
    <w:rsid w:val="006801D8"/>
    <w:rsid w:val="006840BC"/>
    <w:rsid w:val="006868EA"/>
    <w:rsid w:val="00686B0D"/>
    <w:rsid w:val="00686F84"/>
    <w:rsid w:val="00687D06"/>
    <w:rsid w:val="006900E9"/>
    <w:rsid w:val="00693402"/>
    <w:rsid w:val="00694E0D"/>
    <w:rsid w:val="0069660C"/>
    <w:rsid w:val="00696DCF"/>
    <w:rsid w:val="00697871"/>
    <w:rsid w:val="006A1A07"/>
    <w:rsid w:val="006A4152"/>
    <w:rsid w:val="006A4417"/>
    <w:rsid w:val="006A79C9"/>
    <w:rsid w:val="006B3143"/>
    <w:rsid w:val="006B4B4C"/>
    <w:rsid w:val="006B7BF9"/>
    <w:rsid w:val="006C21E6"/>
    <w:rsid w:val="006C6329"/>
    <w:rsid w:val="006C6596"/>
    <w:rsid w:val="006C770B"/>
    <w:rsid w:val="006D1B2F"/>
    <w:rsid w:val="006E032C"/>
    <w:rsid w:val="006E07D6"/>
    <w:rsid w:val="006E0990"/>
    <w:rsid w:val="006E0DC3"/>
    <w:rsid w:val="006E3AF3"/>
    <w:rsid w:val="006E5DE9"/>
    <w:rsid w:val="006E6B18"/>
    <w:rsid w:val="006F1EFA"/>
    <w:rsid w:val="006F231C"/>
    <w:rsid w:val="00706570"/>
    <w:rsid w:val="00710689"/>
    <w:rsid w:val="00711AA8"/>
    <w:rsid w:val="00711F9C"/>
    <w:rsid w:val="00716AED"/>
    <w:rsid w:val="0072111C"/>
    <w:rsid w:val="00724EF7"/>
    <w:rsid w:val="00740CD7"/>
    <w:rsid w:val="00755361"/>
    <w:rsid w:val="00760BCF"/>
    <w:rsid w:val="00760D15"/>
    <w:rsid w:val="00765B34"/>
    <w:rsid w:val="00766354"/>
    <w:rsid w:val="00773CF8"/>
    <w:rsid w:val="00777E9B"/>
    <w:rsid w:val="0078140C"/>
    <w:rsid w:val="00783D62"/>
    <w:rsid w:val="00787B64"/>
    <w:rsid w:val="00790009"/>
    <w:rsid w:val="00790E87"/>
    <w:rsid w:val="0079152C"/>
    <w:rsid w:val="00795650"/>
    <w:rsid w:val="007A0251"/>
    <w:rsid w:val="007A57A4"/>
    <w:rsid w:val="007A7A4E"/>
    <w:rsid w:val="007B38FB"/>
    <w:rsid w:val="007B47DA"/>
    <w:rsid w:val="007C32C0"/>
    <w:rsid w:val="007C411E"/>
    <w:rsid w:val="007C6B1F"/>
    <w:rsid w:val="007D4F33"/>
    <w:rsid w:val="007D6487"/>
    <w:rsid w:val="007E27C7"/>
    <w:rsid w:val="007E6383"/>
    <w:rsid w:val="007E6BAC"/>
    <w:rsid w:val="007F558A"/>
    <w:rsid w:val="007F664D"/>
    <w:rsid w:val="00800816"/>
    <w:rsid w:val="00801A23"/>
    <w:rsid w:val="00801D60"/>
    <w:rsid w:val="008029B4"/>
    <w:rsid w:val="00802CA3"/>
    <w:rsid w:val="008110DF"/>
    <w:rsid w:val="00822A61"/>
    <w:rsid w:val="00822D90"/>
    <w:rsid w:val="00823BD8"/>
    <w:rsid w:val="00830A5E"/>
    <w:rsid w:val="00833278"/>
    <w:rsid w:val="00833C5F"/>
    <w:rsid w:val="00833C62"/>
    <w:rsid w:val="00846C40"/>
    <w:rsid w:val="0085465A"/>
    <w:rsid w:val="0085494B"/>
    <w:rsid w:val="00855EF6"/>
    <w:rsid w:val="00861DFB"/>
    <w:rsid w:val="00862182"/>
    <w:rsid w:val="008643EF"/>
    <w:rsid w:val="008647CC"/>
    <w:rsid w:val="0086681F"/>
    <w:rsid w:val="00870BC9"/>
    <w:rsid w:val="00871CAF"/>
    <w:rsid w:val="008723B1"/>
    <w:rsid w:val="00873676"/>
    <w:rsid w:val="00876825"/>
    <w:rsid w:val="00880269"/>
    <w:rsid w:val="008878EA"/>
    <w:rsid w:val="00891377"/>
    <w:rsid w:val="0089192C"/>
    <w:rsid w:val="008A18A9"/>
    <w:rsid w:val="008A35B6"/>
    <w:rsid w:val="008A43F9"/>
    <w:rsid w:val="008A4696"/>
    <w:rsid w:val="008A5F4A"/>
    <w:rsid w:val="008A6B3C"/>
    <w:rsid w:val="008A6DCE"/>
    <w:rsid w:val="008B08EA"/>
    <w:rsid w:val="008B45F8"/>
    <w:rsid w:val="008C4079"/>
    <w:rsid w:val="008C6A77"/>
    <w:rsid w:val="008C6AF0"/>
    <w:rsid w:val="008D034C"/>
    <w:rsid w:val="008D1A4C"/>
    <w:rsid w:val="008D304B"/>
    <w:rsid w:val="008D320F"/>
    <w:rsid w:val="008D39DC"/>
    <w:rsid w:val="008D6648"/>
    <w:rsid w:val="008E076E"/>
    <w:rsid w:val="008E1FB6"/>
    <w:rsid w:val="008E2C5F"/>
    <w:rsid w:val="008E4B07"/>
    <w:rsid w:val="008E7D16"/>
    <w:rsid w:val="008F32AE"/>
    <w:rsid w:val="008F5212"/>
    <w:rsid w:val="008F69D2"/>
    <w:rsid w:val="008F7625"/>
    <w:rsid w:val="008F792D"/>
    <w:rsid w:val="009023C3"/>
    <w:rsid w:val="00903110"/>
    <w:rsid w:val="009034ED"/>
    <w:rsid w:val="0090354C"/>
    <w:rsid w:val="00903C54"/>
    <w:rsid w:val="0090626F"/>
    <w:rsid w:val="009066D2"/>
    <w:rsid w:val="00907CF2"/>
    <w:rsid w:val="0091132B"/>
    <w:rsid w:val="0091624E"/>
    <w:rsid w:val="00916AF4"/>
    <w:rsid w:val="009274A0"/>
    <w:rsid w:val="0093426C"/>
    <w:rsid w:val="009342FF"/>
    <w:rsid w:val="009345B9"/>
    <w:rsid w:val="00935279"/>
    <w:rsid w:val="009402AD"/>
    <w:rsid w:val="0094078A"/>
    <w:rsid w:val="009441A9"/>
    <w:rsid w:val="00944556"/>
    <w:rsid w:val="00950D02"/>
    <w:rsid w:val="00952833"/>
    <w:rsid w:val="009536FA"/>
    <w:rsid w:val="0095482C"/>
    <w:rsid w:val="00954EA5"/>
    <w:rsid w:val="009602BB"/>
    <w:rsid w:val="00965AF9"/>
    <w:rsid w:val="00970937"/>
    <w:rsid w:val="00975F06"/>
    <w:rsid w:val="00975F4D"/>
    <w:rsid w:val="0098620F"/>
    <w:rsid w:val="00997754"/>
    <w:rsid w:val="009A3706"/>
    <w:rsid w:val="009A65C1"/>
    <w:rsid w:val="009B562B"/>
    <w:rsid w:val="009B5975"/>
    <w:rsid w:val="009B67E2"/>
    <w:rsid w:val="009B6F0B"/>
    <w:rsid w:val="009B7BAF"/>
    <w:rsid w:val="009C0CA0"/>
    <w:rsid w:val="009C47A9"/>
    <w:rsid w:val="009E281C"/>
    <w:rsid w:val="009E641A"/>
    <w:rsid w:val="009F1F15"/>
    <w:rsid w:val="009F34EA"/>
    <w:rsid w:val="009F39A6"/>
    <w:rsid w:val="009F43D1"/>
    <w:rsid w:val="009F61F7"/>
    <w:rsid w:val="009F6E8F"/>
    <w:rsid w:val="009F7807"/>
    <w:rsid w:val="00A00216"/>
    <w:rsid w:val="00A013F8"/>
    <w:rsid w:val="00A030EA"/>
    <w:rsid w:val="00A10848"/>
    <w:rsid w:val="00A111EB"/>
    <w:rsid w:val="00A11FB2"/>
    <w:rsid w:val="00A12B6B"/>
    <w:rsid w:val="00A16C6F"/>
    <w:rsid w:val="00A23C64"/>
    <w:rsid w:val="00A23E74"/>
    <w:rsid w:val="00A32920"/>
    <w:rsid w:val="00A332AF"/>
    <w:rsid w:val="00A339E5"/>
    <w:rsid w:val="00A403F0"/>
    <w:rsid w:val="00A415CC"/>
    <w:rsid w:val="00A41840"/>
    <w:rsid w:val="00A438A7"/>
    <w:rsid w:val="00A44067"/>
    <w:rsid w:val="00A45A98"/>
    <w:rsid w:val="00A516FA"/>
    <w:rsid w:val="00A56769"/>
    <w:rsid w:val="00A6514A"/>
    <w:rsid w:val="00A65277"/>
    <w:rsid w:val="00A75AEB"/>
    <w:rsid w:val="00A8280D"/>
    <w:rsid w:val="00A842C8"/>
    <w:rsid w:val="00A930FA"/>
    <w:rsid w:val="00A9328E"/>
    <w:rsid w:val="00A945E7"/>
    <w:rsid w:val="00A9563E"/>
    <w:rsid w:val="00A96458"/>
    <w:rsid w:val="00A96F58"/>
    <w:rsid w:val="00A97CD7"/>
    <w:rsid w:val="00AA1C63"/>
    <w:rsid w:val="00AA5619"/>
    <w:rsid w:val="00AB12AE"/>
    <w:rsid w:val="00AB56A4"/>
    <w:rsid w:val="00AB7F1A"/>
    <w:rsid w:val="00AC2756"/>
    <w:rsid w:val="00AC3C91"/>
    <w:rsid w:val="00AC3E9A"/>
    <w:rsid w:val="00AC4A2E"/>
    <w:rsid w:val="00AD0C0C"/>
    <w:rsid w:val="00AD21FD"/>
    <w:rsid w:val="00AD7209"/>
    <w:rsid w:val="00AD7DBA"/>
    <w:rsid w:val="00AE16A1"/>
    <w:rsid w:val="00AE22BD"/>
    <w:rsid w:val="00AE3DF0"/>
    <w:rsid w:val="00AE4430"/>
    <w:rsid w:val="00AE5410"/>
    <w:rsid w:val="00AE5C71"/>
    <w:rsid w:val="00AF0ECA"/>
    <w:rsid w:val="00AF1CB4"/>
    <w:rsid w:val="00AF3B71"/>
    <w:rsid w:val="00AF589D"/>
    <w:rsid w:val="00AF7EC3"/>
    <w:rsid w:val="00B01AE1"/>
    <w:rsid w:val="00B03CCC"/>
    <w:rsid w:val="00B0471A"/>
    <w:rsid w:val="00B05A0F"/>
    <w:rsid w:val="00B10CD0"/>
    <w:rsid w:val="00B131F3"/>
    <w:rsid w:val="00B14FD6"/>
    <w:rsid w:val="00B20B17"/>
    <w:rsid w:val="00B25FB3"/>
    <w:rsid w:val="00B32A5D"/>
    <w:rsid w:val="00B34127"/>
    <w:rsid w:val="00B34D63"/>
    <w:rsid w:val="00B37541"/>
    <w:rsid w:val="00B4453C"/>
    <w:rsid w:val="00B46CA2"/>
    <w:rsid w:val="00B500CE"/>
    <w:rsid w:val="00B571F4"/>
    <w:rsid w:val="00B600CC"/>
    <w:rsid w:val="00B629AA"/>
    <w:rsid w:val="00B62AFF"/>
    <w:rsid w:val="00B630BD"/>
    <w:rsid w:val="00B65189"/>
    <w:rsid w:val="00B66B70"/>
    <w:rsid w:val="00B66C47"/>
    <w:rsid w:val="00B71F0E"/>
    <w:rsid w:val="00B73D13"/>
    <w:rsid w:val="00B73D9B"/>
    <w:rsid w:val="00B74B75"/>
    <w:rsid w:val="00B74CDC"/>
    <w:rsid w:val="00B7643F"/>
    <w:rsid w:val="00B77DC6"/>
    <w:rsid w:val="00B820FF"/>
    <w:rsid w:val="00B83046"/>
    <w:rsid w:val="00B9336D"/>
    <w:rsid w:val="00B951B8"/>
    <w:rsid w:val="00B95562"/>
    <w:rsid w:val="00BA00D9"/>
    <w:rsid w:val="00BA0354"/>
    <w:rsid w:val="00BA5065"/>
    <w:rsid w:val="00BA675B"/>
    <w:rsid w:val="00BB0CF0"/>
    <w:rsid w:val="00BB225E"/>
    <w:rsid w:val="00BB7F43"/>
    <w:rsid w:val="00BD0855"/>
    <w:rsid w:val="00BD645E"/>
    <w:rsid w:val="00BE03AE"/>
    <w:rsid w:val="00BE06DC"/>
    <w:rsid w:val="00BE411D"/>
    <w:rsid w:val="00BE4CBA"/>
    <w:rsid w:val="00BE5FCC"/>
    <w:rsid w:val="00BF1B82"/>
    <w:rsid w:val="00BF3B23"/>
    <w:rsid w:val="00BF3B85"/>
    <w:rsid w:val="00C013DD"/>
    <w:rsid w:val="00C01949"/>
    <w:rsid w:val="00C037FF"/>
    <w:rsid w:val="00C05C56"/>
    <w:rsid w:val="00C11E15"/>
    <w:rsid w:val="00C13DD7"/>
    <w:rsid w:val="00C17E69"/>
    <w:rsid w:val="00C214FE"/>
    <w:rsid w:val="00C21E72"/>
    <w:rsid w:val="00C23203"/>
    <w:rsid w:val="00C31863"/>
    <w:rsid w:val="00C35F52"/>
    <w:rsid w:val="00C3758B"/>
    <w:rsid w:val="00C37E07"/>
    <w:rsid w:val="00C4517F"/>
    <w:rsid w:val="00C462BD"/>
    <w:rsid w:val="00C463E7"/>
    <w:rsid w:val="00C51C5F"/>
    <w:rsid w:val="00C542F5"/>
    <w:rsid w:val="00C563DE"/>
    <w:rsid w:val="00C62F5C"/>
    <w:rsid w:val="00C64A70"/>
    <w:rsid w:val="00C66FA0"/>
    <w:rsid w:val="00C76ED9"/>
    <w:rsid w:val="00C77D31"/>
    <w:rsid w:val="00C81D15"/>
    <w:rsid w:val="00C84210"/>
    <w:rsid w:val="00C8460F"/>
    <w:rsid w:val="00C905B0"/>
    <w:rsid w:val="00C95FB9"/>
    <w:rsid w:val="00CA0100"/>
    <w:rsid w:val="00CA1AA7"/>
    <w:rsid w:val="00CA361D"/>
    <w:rsid w:val="00CA448F"/>
    <w:rsid w:val="00CA4B90"/>
    <w:rsid w:val="00CB2CE6"/>
    <w:rsid w:val="00CB6713"/>
    <w:rsid w:val="00CB77F6"/>
    <w:rsid w:val="00CC4929"/>
    <w:rsid w:val="00CC502F"/>
    <w:rsid w:val="00CC55E5"/>
    <w:rsid w:val="00CC7611"/>
    <w:rsid w:val="00CD3436"/>
    <w:rsid w:val="00CE05D3"/>
    <w:rsid w:val="00CF46B0"/>
    <w:rsid w:val="00CF50F0"/>
    <w:rsid w:val="00CF718A"/>
    <w:rsid w:val="00D03A96"/>
    <w:rsid w:val="00D07F49"/>
    <w:rsid w:val="00D10CF9"/>
    <w:rsid w:val="00D11323"/>
    <w:rsid w:val="00D120E9"/>
    <w:rsid w:val="00D12834"/>
    <w:rsid w:val="00D1310F"/>
    <w:rsid w:val="00D14E69"/>
    <w:rsid w:val="00D157E2"/>
    <w:rsid w:val="00D15A5C"/>
    <w:rsid w:val="00D22D6A"/>
    <w:rsid w:val="00D2682B"/>
    <w:rsid w:val="00D26979"/>
    <w:rsid w:val="00D37E8F"/>
    <w:rsid w:val="00D37FE6"/>
    <w:rsid w:val="00D416C0"/>
    <w:rsid w:val="00D43390"/>
    <w:rsid w:val="00D458FB"/>
    <w:rsid w:val="00D46734"/>
    <w:rsid w:val="00D50CCA"/>
    <w:rsid w:val="00D50E0D"/>
    <w:rsid w:val="00D575B9"/>
    <w:rsid w:val="00D57849"/>
    <w:rsid w:val="00D6114F"/>
    <w:rsid w:val="00D61392"/>
    <w:rsid w:val="00D6409D"/>
    <w:rsid w:val="00D72424"/>
    <w:rsid w:val="00D76F55"/>
    <w:rsid w:val="00D80A9E"/>
    <w:rsid w:val="00D81A73"/>
    <w:rsid w:val="00D83B3D"/>
    <w:rsid w:val="00D87871"/>
    <w:rsid w:val="00D9176E"/>
    <w:rsid w:val="00D91CCD"/>
    <w:rsid w:val="00D948E9"/>
    <w:rsid w:val="00D95A68"/>
    <w:rsid w:val="00D96E4C"/>
    <w:rsid w:val="00D9748A"/>
    <w:rsid w:val="00D97B3F"/>
    <w:rsid w:val="00DA2227"/>
    <w:rsid w:val="00DA24EB"/>
    <w:rsid w:val="00DA3C45"/>
    <w:rsid w:val="00DA5D8D"/>
    <w:rsid w:val="00DB1174"/>
    <w:rsid w:val="00DB6B69"/>
    <w:rsid w:val="00DC0F70"/>
    <w:rsid w:val="00DC28D4"/>
    <w:rsid w:val="00DC30A5"/>
    <w:rsid w:val="00DC3FA4"/>
    <w:rsid w:val="00DC583D"/>
    <w:rsid w:val="00DC6B5B"/>
    <w:rsid w:val="00DC7075"/>
    <w:rsid w:val="00DD5D58"/>
    <w:rsid w:val="00DD67A9"/>
    <w:rsid w:val="00DD7847"/>
    <w:rsid w:val="00DE08EB"/>
    <w:rsid w:val="00DE13A3"/>
    <w:rsid w:val="00DE1579"/>
    <w:rsid w:val="00DE4C98"/>
    <w:rsid w:val="00DE78E5"/>
    <w:rsid w:val="00DF01CB"/>
    <w:rsid w:val="00DF33F0"/>
    <w:rsid w:val="00DF3D67"/>
    <w:rsid w:val="00DF515D"/>
    <w:rsid w:val="00DF738F"/>
    <w:rsid w:val="00DF7669"/>
    <w:rsid w:val="00E04DA2"/>
    <w:rsid w:val="00E056D2"/>
    <w:rsid w:val="00E05960"/>
    <w:rsid w:val="00E12D4F"/>
    <w:rsid w:val="00E12EB5"/>
    <w:rsid w:val="00E15C6A"/>
    <w:rsid w:val="00E20785"/>
    <w:rsid w:val="00E24AB9"/>
    <w:rsid w:val="00E30878"/>
    <w:rsid w:val="00E34477"/>
    <w:rsid w:val="00E35EB0"/>
    <w:rsid w:val="00E36EC8"/>
    <w:rsid w:val="00E378CD"/>
    <w:rsid w:val="00E37DA7"/>
    <w:rsid w:val="00E41000"/>
    <w:rsid w:val="00E4201E"/>
    <w:rsid w:val="00E4358C"/>
    <w:rsid w:val="00E46276"/>
    <w:rsid w:val="00E5032C"/>
    <w:rsid w:val="00E5055C"/>
    <w:rsid w:val="00E50D70"/>
    <w:rsid w:val="00E522EE"/>
    <w:rsid w:val="00E5437F"/>
    <w:rsid w:val="00E55FD7"/>
    <w:rsid w:val="00E61B52"/>
    <w:rsid w:val="00E6444D"/>
    <w:rsid w:val="00E708FA"/>
    <w:rsid w:val="00E846EA"/>
    <w:rsid w:val="00E87AAE"/>
    <w:rsid w:val="00E90111"/>
    <w:rsid w:val="00E91D9A"/>
    <w:rsid w:val="00EA041E"/>
    <w:rsid w:val="00EA0AFC"/>
    <w:rsid w:val="00EA0F34"/>
    <w:rsid w:val="00EA3443"/>
    <w:rsid w:val="00EA5C1F"/>
    <w:rsid w:val="00EA7AFE"/>
    <w:rsid w:val="00EB01FA"/>
    <w:rsid w:val="00EB144C"/>
    <w:rsid w:val="00EB516E"/>
    <w:rsid w:val="00EC01C1"/>
    <w:rsid w:val="00EC402B"/>
    <w:rsid w:val="00EC4B83"/>
    <w:rsid w:val="00EC7A16"/>
    <w:rsid w:val="00ED6A2D"/>
    <w:rsid w:val="00EE2D3E"/>
    <w:rsid w:val="00EE3190"/>
    <w:rsid w:val="00EE5A69"/>
    <w:rsid w:val="00EF1C2E"/>
    <w:rsid w:val="00EF267A"/>
    <w:rsid w:val="00EF5673"/>
    <w:rsid w:val="00EF6AD2"/>
    <w:rsid w:val="00F10EA2"/>
    <w:rsid w:val="00F112B2"/>
    <w:rsid w:val="00F132FD"/>
    <w:rsid w:val="00F15670"/>
    <w:rsid w:val="00F209F2"/>
    <w:rsid w:val="00F21254"/>
    <w:rsid w:val="00F2640A"/>
    <w:rsid w:val="00F2779C"/>
    <w:rsid w:val="00F27FB1"/>
    <w:rsid w:val="00F308D3"/>
    <w:rsid w:val="00F3190A"/>
    <w:rsid w:val="00F34111"/>
    <w:rsid w:val="00F35A25"/>
    <w:rsid w:val="00F413FA"/>
    <w:rsid w:val="00F44575"/>
    <w:rsid w:val="00F5070B"/>
    <w:rsid w:val="00F517A8"/>
    <w:rsid w:val="00F52719"/>
    <w:rsid w:val="00F54672"/>
    <w:rsid w:val="00F55FE9"/>
    <w:rsid w:val="00F600C4"/>
    <w:rsid w:val="00F61205"/>
    <w:rsid w:val="00F63D0D"/>
    <w:rsid w:val="00F67055"/>
    <w:rsid w:val="00F73CDF"/>
    <w:rsid w:val="00F76C92"/>
    <w:rsid w:val="00F84AF9"/>
    <w:rsid w:val="00F85FDE"/>
    <w:rsid w:val="00F945C2"/>
    <w:rsid w:val="00F96F56"/>
    <w:rsid w:val="00FA2D8E"/>
    <w:rsid w:val="00FA4C7D"/>
    <w:rsid w:val="00FA7D24"/>
    <w:rsid w:val="00FB1455"/>
    <w:rsid w:val="00FB7144"/>
    <w:rsid w:val="00FC5289"/>
    <w:rsid w:val="00FC7A76"/>
    <w:rsid w:val="00FD0C04"/>
    <w:rsid w:val="00FD6AD7"/>
    <w:rsid w:val="00FE1F6C"/>
    <w:rsid w:val="00FE4DB9"/>
    <w:rsid w:val="00FE72AA"/>
    <w:rsid w:val="00FE7343"/>
    <w:rsid w:val="00FE759E"/>
    <w:rsid w:val="00FE7B77"/>
    <w:rsid w:val="00FF2D4E"/>
    <w:rsid w:val="00FF3D9C"/>
    <w:rsid w:val="00FF41A3"/>
    <w:rsid w:val="00FF4646"/>
    <w:rsid w:val="00FF525D"/>
    <w:rsid w:val="00FF697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FE6"/>
  </w:style>
  <w:style w:type="paragraph" w:styleId="Heading1">
    <w:name w:val="heading 1"/>
    <w:basedOn w:val="Normal"/>
    <w:next w:val="Normal"/>
    <w:link w:val="Heading1Char"/>
    <w:uiPriority w:val="9"/>
    <w:qFormat/>
    <w:rsid w:val="00582F8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82F8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82F8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82F8B"/>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82F8B"/>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82F8B"/>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82F8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82F8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82F8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63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A61BD"/>
    <w:pPr>
      <w:ind w:left="720"/>
      <w:contextualSpacing/>
    </w:pPr>
  </w:style>
  <w:style w:type="paragraph" w:styleId="Header">
    <w:name w:val="header"/>
    <w:basedOn w:val="Normal"/>
    <w:link w:val="HeaderChar"/>
    <w:uiPriority w:val="99"/>
    <w:unhideWhenUsed/>
    <w:rsid w:val="00392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34C"/>
  </w:style>
  <w:style w:type="paragraph" w:styleId="Footer">
    <w:name w:val="footer"/>
    <w:basedOn w:val="Normal"/>
    <w:link w:val="FooterChar"/>
    <w:uiPriority w:val="99"/>
    <w:unhideWhenUsed/>
    <w:rsid w:val="00392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34C"/>
  </w:style>
  <w:style w:type="paragraph" w:styleId="BalloonText">
    <w:name w:val="Balloon Text"/>
    <w:basedOn w:val="Normal"/>
    <w:link w:val="BalloonTextChar"/>
    <w:uiPriority w:val="99"/>
    <w:semiHidden/>
    <w:unhideWhenUsed/>
    <w:rsid w:val="00392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34C"/>
    <w:rPr>
      <w:rFonts w:ascii="Tahoma" w:hAnsi="Tahoma" w:cs="Tahoma"/>
      <w:sz w:val="16"/>
      <w:szCs w:val="16"/>
    </w:rPr>
  </w:style>
  <w:style w:type="table" w:styleId="LightShading">
    <w:name w:val="Light Shading"/>
    <w:basedOn w:val="TableNormal"/>
    <w:uiPriority w:val="60"/>
    <w:rsid w:val="0045492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45492A"/>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Grid">
    <w:name w:val="Light Grid"/>
    <w:basedOn w:val="TableNormal"/>
    <w:uiPriority w:val="62"/>
    <w:rsid w:val="0045492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1Char">
    <w:name w:val="Heading 1 Char"/>
    <w:basedOn w:val="DefaultParagraphFont"/>
    <w:link w:val="Heading1"/>
    <w:uiPriority w:val="9"/>
    <w:rsid w:val="00582F8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582F8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82F8B"/>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82F8B"/>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82F8B"/>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82F8B"/>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82F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82F8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82F8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82F8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82F8B"/>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82F8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82F8B"/>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sid w:val="00501152"/>
    <w:rPr>
      <w:i/>
      <w:iCs/>
    </w:rPr>
  </w:style>
  <w:style w:type="character" w:styleId="Hyperlink">
    <w:name w:val="Hyperlink"/>
    <w:basedOn w:val="DefaultParagraphFont"/>
    <w:uiPriority w:val="99"/>
    <w:semiHidden/>
    <w:unhideWhenUsed/>
    <w:rsid w:val="00501152"/>
    <w:rPr>
      <w:color w:val="0000FF"/>
      <w:u w:val="single"/>
    </w:rPr>
  </w:style>
  <w:style w:type="paragraph" w:styleId="NormalWeb">
    <w:name w:val="Normal (Web)"/>
    <w:basedOn w:val="Normal"/>
    <w:uiPriority w:val="99"/>
    <w:semiHidden/>
    <w:unhideWhenUsed/>
    <w:rsid w:val="00431B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Span">
    <w:name w:val=".Num Span"/>
    <w:uiPriority w:val="99"/>
    <w:rsid w:val="0063307B"/>
  </w:style>
  <w:style w:type="paragraph" w:customStyle="1" w:styleId="Title0">
    <w:name w:val=".Title"/>
    <w:basedOn w:val="Normal"/>
    <w:uiPriority w:val="99"/>
    <w:rsid w:val="0063307B"/>
    <w:pPr>
      <w:widowControl w:val="0"/>
      <w:autoSpaceDE w:val="0"/>
      <w:autoSpaceDN w:val="0"/>
      <w:adjustRightInd w:val="0"/>
      <w:spacing w:after="0" w:line="288" w:lineRule="auto"/>
      <w:textAlignment w:val="center"/>
    </w:pPr>
    <w:rPr>
      <w:rFonts w:ascii="SabonLTPro-Roman" w:eastAsia="Times New Roman" w:hAnsi="SabonLTPro-Roman" w:cs="SabonLTPro-Roman"/>
      <w:color w:val="000000"/>
      <w:sz w:val="24"/>
      <w:szCs w:val="24"/>
    </w:rPr>
  </w:style>
  <w:style w:type="paragraph" w:customStyle="1" w:styleId="InfTabTrTd">
    <w:name w:val=".InfTab Tr Td"/>
    <w:basedOn w:val="Normal"/>
    <w:uiPriority w:val="99"/>
    <w:rsid w:val="0063307B"/>
    <w:pPr>
      <w:widowControl w:val="0"/>
      <w:tabs>
        <w:tab w:val="center" w:pos="2490"/>
        <w:tab w:val="center" w:pos="4170"/>
        <w:tab w:val="center" w:pos="5900"/>
        <w:tab w:val="center" w:pos="7620"/>
        <w:tab w:val="center" w:pos="9320"/>
      </w:tabs>
      <w:autoSpaceDE w:val="0"/>
      <w:autoSpaceDN w:val="0"/>
      <w:adjustRightInd w:val="0"/>
      <w:spacing w:after="0" w:line="220" w:lineRule="atLeast"/>
      <w:ind w:left="180" w:hanging="180"/>
      <w:textAlignment w:val="center"/>
    </w:pPr>
    <w:rPr>
      <w:rFonts w:ascii="UniversLTPro-Condensed" w:eastAsia="Times New Roman" w:hAnsi="UniversLTPro-Condensed" w:cs="UniversLTPro-Condensed"/>
      <w:color w:val="000000"/>
      <w:sz w:val="18"/>
      <w:szCs w:val="18"/>
    </w:rPr>
  </w:style>
  <w:style w:type="character" w:customStyle="1" w:styleId="LeadIn">
    <w:name w:val=".LeadIn"/>
    <w:uiPriority w:val="99"/>
    <w:rsid w:val="0063307B"/>
    <w:rPr>
      <w:rFonts w:ascii="UniversLTPro-BoldCond" w:hAnsi="UniversLTPro-BoldCond" w:cs="UniversLTPro-BoldCond"/>
      <w:b/>
      <w:bCs/>
    </w:rPr>
  </w:style>
  <w:style w:type="paragraph" w:customStyle="1" w:styleId="ChapBackPracPracListDynListGenProbQuesP">
    <w:name w:val=".Chap .Back .Prac .PracList.DynList .GenProb .Ques P"/>
    <w:basedOn w:val="Normal"/>
    <w:uiPriority w:val="99"/>
    <w:rsid w:val="0063307B"/>
    <w:pPr>
      <w:widowControl w:val="0"/>
      <w:tabs>
        <w:tab w:val="left" w:pos="580"/>
      </w:tabs>
      <w:autoSpaceDE w:val="0"/>
      <w:autoSpaceDN w:val="0"/>
      <w:adjustRightInd w:val="0"/>
      <w:spacing w:before="120" w:after="0" w:line="220" w:lineRule="atLeast"/>
      <w:jc w:val="both"/>
      <w:textAlignment w:val="center"/>
    </w:pPr>
    <w:rPr>
      <w:rFonts w:ascii="UniversLTPro-Condensed" w:eastAsia="Times New Roman" w:hAnsi="UniversLTPro-Condensed" w:cs="UniversLTPro-Condensed"/>
      <w:color w:val="000000"/>
      <w:sz w:val="18"/>
      <w:szCs w:val="18"/>
    </w:rPr>
  </w:style>
  <w:style w:type="paragraph" w:customStyle="1" w:styleId="ChapBackPracPracListDynListGenProbQuesOlLiP">
    <w:name w:val=".Chap .Back .Prac .PracList.DynList .GenProb .Ques Ol Li P"/>
    <w:basedOn w:val="Normal"/>
    <w:uiPriority w:val="99"/>
    <w:rsid w:val="0063307B"/>
    <w:pPr>
      <w:widowControl w:val="0"/>
      <w:autoSpaceDE w:val="0"/>
      <w:autoSpaceDN w:val="0"/>
      <w:adjustRightInd w:val="0"/>
      <w:spacing w:after="0" w:line="220" w:lineRule="atLeast"/>
      <w:ind w:left="360" w:hanging="140"/>
      <w:jc w:val="both"/>
      <w:textAlignment w:val="center"/>
    </w:pPr>
    <w:rPr>
      <w:rFonts w:ascii="UniversLTPro-Condensed" w:eastAsia="Times New Roman" w:hAnsi="UniversLTPro-Condensed" w:cs="UniversLTPro-Condensed"/>
      <w:color w:val="000000"/>
      <w:sz w:val="18"/>
      <w:szCs w:val="18"/>
    </w:rPr>
  </w:style>
  <w:style w:type="paragraph" w:customStyle="1" w:styleId="ChapBackPracPracListDynListGenProbQuesOlLiLastP">
    <w:name w:val=".Chap .Back .Prac .PracList.DynList .GenProb .Ques Ol Li:Last P"/>
    <w:basedOn w:val="Normal"/>
    <w:uiPriority w:val="99"/>
    <w:rsid w:val="0063307B"/>
    <w:pPr>
      <w:widowControl w:val="0"/>
      <w:autoSpaceDE w:val="0"/>
      <w:autoSpaceDN w:val="0"/>
      <w:adjustRightInd w:val="0"/>
      <w:spacing w:after="0" w:line="220" w:lineRule="atLeast"/>
      <w:ind w:left="360" w:hanging="140"/>
      <w:jc w:val="both"/>
      <w:textAlignment w:val="center"/>
    </w:pPr>
    <w:rPr>
      <w:rFonts w:ascii="UniversLTPro-Condensed" w:eastAsia="Times New Roman" w:hAnsi="UniversLTPro-Condensed" w:cs="UniversLTPro-Condensed"/>
      <w:color w:val="000000"/>
      <w:sz w:val="18"/>
      <w:szCs w:val="18"/>
    </w:rPr>
  </w:style>
  <w:style w:type="paragraph" w:customStyle="1" w:styleId="ChapBackPracPracListDynListGenProbQuesOlLiPAddP">
    <w:name w:val=".Chap .Back .Prac .PracList.DynList .GenProb .Ques Ol Li P:AddP"/>
    <w:basedOn w:val="Normal"/>
    <w:uiPriority w:val="99"/>
    <w:rsid w:val="0063307B"/>
    <w:pPr>
      <w:widowControl w:val="0"/>
      <w:autoSpaceDE w:val="0"/>
      <w:autoSpaceDN w:val="0"/>
      <w:adjustRightInd w:val="0"/>
      <w:spacing w:after="0" w:line="220" w:lineRule="atLeast"/>
      <w:jc w:val="both"/>
      <w:textAlignment w:val="center"/>
    </w:pPr>
    <w:rPr>
      <w:rFonts w:ascii="UniversLTPro-Condensed" w:eastAsia="Times New Roman" w:hAnsi="UniversLTPro-Condensed" w:cs="UniversLTPro-Condensed"/>
      <w:color w:val="000000"/>
      <w:sz w:val="18"/>
      <w:szCs w:val="18"/>
    </w:rPr>
  </w:style>
  <w:style w:type="paragraph" w:customStyle="1" w:styleId="ChapBackPracPracListDynListGenProbQuesPAddP">
    <w:name w:val=".Chap .Back .Prac .PracList.DynList .GenProb .Ques P:AddP"/>
    <w:basedOn w:val="Normal"/>
    <w:uiPriority w:val="99"/>
    <w:rsid w:val="00AE4430"/>
    <w:pPr>
      <w:widowControl w:val="0"/>
      <w:autoSpaceDE w:val="0"/>
      <w:autoSpaceDN w:val="0"/>
      <w:adjustRightInd w:val="0"/>
      <w:spacing w:after="0" w:line="220" w:lineRule="atLeast"/>
      <w:ind w:firstLine="360"/>
      <w:jc w:val="both"/>
      <w:textAlignment w:val="center"/>
    </w:pPr>
    <w:rPr>
      <w:rFonts w:ascii="UniversLTPro-Condensed" w:eastAsia="Times New Roman" w:hAnsi="UniversLTPro-Condensed" w:cs="UniversLTPro-Condensed"/>
      <w:color w:val="000000"/>
      <w:sz w:val="18"/>
      <w:szCs w:val="18"/>
    </w:rPr>
  </w:style>
  <w:style w:type="paragraph" w:styleId="FootnoteText">
    <w:name w:val="footnote text"/>
    <w:basedOn w:val="Normal"/>
    <w:link w:val="FootnoteTextChar"/>
    <w:rsid w:val="00AE443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AE4430"/>
    <w:rPr>
      <w:rFonts w:ascii="Times New Roman" w:eastAsia="Times New Roman" w:hAnsi="Times New Roman" w:cs="Times New Roman"/>
      <w:sz w:val="20"/>
      <w:szCs w:val="20"/>
    </w:rPr>
  </w:style>
  <w:style w:type="character" w:styleId="FootnoteReference">
    <w:name w:val="footnote reference"/>
    <w:rsid w:val="00AE4430"/>
    <w:rPr>
      <w:vertAlign w:val="superscript"/>
    </w:rPr>
  </w:style>
  <w:style w:type="paragraph" w:customStyle="1" w:styleId="NoParagraphStyle">
    <w:name w:val="[No Paragraph Style]"/>
    <w:rsid w:val="00336A58"/>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lang w:val="en-GB" w:eastAsia="en-IN"/>
    </w:rPr>
  </w:style>
  <w:style w:type="paragraph" w:customStyle="1" w:styleId="InfTabNoteP">
    <w:name w:val=".InfTab .Note P"/>
    <w:basedOn w:val="NoParagraphStyle"/>
    <w:uiPriority w:val="99"/>
    <w:rsid w:val="00336A58"/>
    <w:pPr>
      <w:spacing w:line="200" w:lineRule="atLeast"/>
    </w:pPr>
    <w:rPr>
      <w:rFonts w:ascii="UniversLTPro-Condensed" w:hAnsi="UniversLTPro-Condensed" w:cs="UniversLTPro-Condensed"/>
      <w:sz w:val="16"/>
      <w:szCs w:val="16"/>
      <w:lang w:val="en-US"/>
    </w:rPr>
  </w:style>
  <w:style w:type="paragraph" w:customStyle="1" w:styleId="InfTabTheadTrTh">
    <w:name w:val=".InfTab Thead Tr Th"/>
    <w:basedOn w:val="NoParagraphStyle"/>
    <w:uiPriority w:val="99"/>
    <w:rsid w:val="00336A58"/>
    <w:pPr>
      <w:spacing w:line="220" w:lineRule="atLeast"/>
      <w:jc w:val="center"/>
    </w:pPr>
    <w:rPr>
      <w:rFonts w:ascii="UniversLTPro-BoldCond" w:hAnsi="UniversLTPro-BoldCond" w:cs="UniversLTPro-BoldCond"/>
      <w:b/>
      <w:bCs/>
      <w:sz w:val="18"/>
      <w:szCs w:val="18"/>
      <w:lang w:val="en-US"/>
    </w:rPr>
  </w:style>
  <w:style w:type="character" w:customStyle="1" w:styleId="Sup">
    <w:name w:val="Sup"/>
    <w:uiPriority w:val="99"/>
    <w:rsid w:val="00336A58"/>
    <w:rPr>
      <w:vertAlign w:val="superscript"/>
    </w:rPr>
  </w:style>
  <w:style w:type="paragraph" w:customStyle="1" w:styleId="Aheading">
    <w:name w:val="A heading"/>
    <w:basedOn w:val="Normal"/>
    <w:uiPriority w:val="99"/>
    <w:qFormat/>
    <w:rsid w:val="00740CD7"/>
    <w:pPr>
      <w:spacing w:after="0" w:line="240" w:lineRule="auto"/>
      <w:jc w:val="both"/>
    </w:pPr>
    <w:rPr>
      <w:rFonts w:ascii="Times New Roman" w:eastAsia="PMingLiU" w:hAnsi="Times New Roman" w:cs="Times New Roman"/>
      <w:sz w:val="24"/>
      <w:szCs w:val="24"/>
    </w:rPr>
  </w:style>
  <w:style w:type="paragraph" w:customStyle="1" w:styleId="Bheading">
    <w:name w:val="B heading"/>
    <w:basedOn w:val="Normal"/>
    <w:qFormat/>
    <w:rsid w:val="00740CD7"/>
    <w:pPr>
      <w:widowControl w:val="0"/>
      <w:autoSpaceDE w:val="0"/>
      <w:autoSpaceDN w:val="0"/>
      <w:adjustRightInd w:val="0"/>
      <w:spacing w:after="0" w:line="220" w:lineRule="atLeast"/>
      <w:ind w:left="360" w:hanging="360"/>
      <w:textAlignment w:val="center"/>
    </w:pPr>
    <w:rPr>
      <w:rFonts w:ascii="Times New Roman" w:eastAsiaTheme="minorEastAsia" w:hAnsi="Times New Roman" w:cs="UniversLTPro-Condensed"/>
      <w:color w:val="000000"/>
      <w:sz w:val="24"/>
      <w:szCs w:val="18"/>
      <w:lang w:eastAsia="en-IN"/>
    </w:rPr>
  </w:style>
  <w:style w:type="character" w:customStyle="1" w:styleId="DoubUn">
    <w:name w:val=".DoubUn"/>
    <w:uiPriority w:val="99"/>
    <w:rsid w:val="00740CD7"/>
    <w:rPr>
      <w:u w:val="double" w:color="000000"/>
    </w:rPr>
  </w:style>
  <w:style w:type="character" w:customStyle="1" w:styleId="Wol">
    <w:name w:val=".Wol"/>
    <w:uiPriority w:val="99"/>
    <w:rsid w:val="00740CD7"/>
    <w:rPr>
      <w:u w:val="thick"/>
    </w:rPr>
  </w:style>
  <w:style w:type="paragraph" w:customStyle="1" w:styleId="ChapBackPracPracListDynListGenProbQuesPContAddP">
    <w:name w:val=".Chap .Back .Prac .PracList.DynList .GenProb .Ques P.Cont:AddP"/>
    <w:basedOn w:val="NoParagraphStyle"/>
    <w:uiPriority w:val="99"/>
    <w:rsid w:val="001C5B9B"/>
    <w:pPr>
      <w:spacing w:line="220" w:lineRule="atLeast"/>
      <w:jc w:val="both"/>
      <w:textAlignment w:val="auto"/>
    </w:pPr>
    <w:rPr>
      <w:rFonts w:ascii="UniversLTPro-Condensed" w:hAnsi="UniversLTPro-Condensed" w:cs="UniversLTPro-Condensed"/>
      <w:sz w:val="18"/>
      <w:szCs w:val="18"/>
      <w:lang w:val="en-US"/>
    </w:rPr>
  </w:style>
  <w:style w:type="paragraph" w:customStyle="1" w:styleId="InfTabNotePFirst">
    <w:name w:val=".InfTab .Note P:First"/>
    <w:basedOn w:val="NoParagraphStyle"/>
    <w:uiPriority w:val="99"/>
    <w:rsid w:val="001C5B9B"/>
    <w:pPr>
      <w:spacing w:line="200" w:lineRule="atLeast"/>
      <w:textAlignment w:val="auto"/>
    </w:pPr>
    <w:rPr>
      <w:rFonts w:ascii="UniversLTPro-Condensed" w:hAnsi="UniversLTPro-Condensed" w:cs="UniversLTPro-Condensed"/>
      <w:sz w:val="16"/>
      <w:szCs w:val="16"/>
      <w:lang w:val="en-US"/>
    </w:rPr>
  </w:style>
  <w:style w:type="paragraph" w:customStyle="1" w:styleId="ChapBackPracPracListDynListGenProbQuesOlLiFirstP">
    <w:name w:val=".Chap .Back .Prac .PracList.DynList .GenProb .Ques Ol Li:First P"/>
    <w:basedOn w:val="Normal"/>
    <w:uiPriority w:val="99"/>
    <w:rsid w:val="00F15670"/>
    <w:pPr>
      <w:widowControl w:val="0"/>
      <w:autoSpaceDE w:val="0"/>
      <w:autoSpaceDN w:val="0"/>
      <w:adjustRightInd w:val="0"/>
      <w:spacing w:before="60" w:after="0" w:line="220" w:lineRule="atLeast"/>
      <w:ind w:left="360" w:hanging="140"/>
      <w:jc w:val="both"/>
    </w:pPr>
    <w:rPr>
      <w:rFonts w:ascii="UniversLTPro-Condensed" w:eastAsiaTheme="minorEastAsia" w:hAnsi="UniversLTPro-Condensed" w:cs="UniversLTPro-Condensed"/>
      <w:color w:val="000000"/>
      <w:sz w:val="18"/>
      <w:szCs w:val="18"/>
      <w:lang w:eastAsia="en-IN"/>
    </w:rPr>
  </w:style>
  <w:style w:type="paragraph" w:customStyle="1" w:styleId="StyleChapBackPracPracListDynListGenProbQues1PTimes">
    <w:name w:val="Style .Chap .Back .Prac .PracList.DynList .GenProb .Ques1 P + Times..."/>
    <w:basedOn w:val="Normal"/>
    <w:rsid w:val="007F558A"/>
    <w:pPr>
      <w:widowControl w:val="0"/>
      <w:autoSpaceDE w:val="0"/>
      <w:autoSpaceDN w:val="0"/>
      <w:adjustRightInd w:val="0"/>
      <w:spacing w:before="20" w:after="0" w:line="220" w:lineRule="atLeast"/>
      <w:ind w:left="720" w:hanging="720"/>
      <w:jc w:val="both"/>
    </w:pPr>
    <w:rPr>
      <w:rFonts w:ascii="Times New Roman" w:eastAsiaTheme="minorEastAsia" w:hAnsi="Times New Roman" w:cs="UniversLTPro-Condensed"/>
      <w:color w:val="000000"/>
      <w:sz w:val="24"/>
      <w:szCs w:val="18"/>
      <w:lang w:eastAsia="en-IN"/>
    </w:rPr>
  </w:style>
  <w:style w:type="paragraph" w:customStyle="1" w:styleId="Style2">
    <w:name w:val="Style2"/>
    <w:basedOn w:val="Normal"/>
    <w:qFormat/>
    <w:rsid w:val="007F558A"/>
    <w:pPr>
      <w:widowControl w:val="0"/>
      <w:autoSpaceDE w:val="0"/>
      <w:autoSpaceDN w:val="0"/>
      <w:adjustRightInd w:val="0"/>
      <w:spacing w:before="60" w:after="0" w:line="220" w:lineRule="atLeast"/>
      <w:ind w:left="820" w:hanging="720"/>
      <w:jc w:val="both"/>
    </w:pPr>
    <w:rPr>
      <w:rFonts w:ascii="Times New Roman" w:eastAsiaTheme="minorEastAsia" w:hAnsi="Times New Roman" w:cs="UniversLTPro-Condensed"/>
      <w:color w:val="000000"/>
      <w:sz w:val="24"/>
      <w:szCs w:val="18"/>
      <w:lang w:eastAsia="en-IN"/>
    </w:rPr>
  </w:style>
  <w:style w:type="character" w:customStyle="1" w:styleId="XRefNumSpan">
    <w:name w:val=".XRef .Num Span"/>
    <w:uiPriority w:val="99"/>
    <w:rsid w:val="00184A4C"/>
  </w:style>
  <w:style w:type="character" w:customStyle="1" w:styleId="PageRef">
    <w:name w:val=".PageRef"/>
    <w:uiPriority w:val="99"/>
    <w:rsid w:val="00184A4C"/>
  </w:style>
  <w:style w:type="paragraph" w:customStyle="1" w:styleId="ChapBackPracPracListDynListGenProbQuesOlLiOlLowAlLiFirstP">
    <w:name w:val=".Chap .Back .Prac .PracList.DynList .GenProb .Ques Ol Li .Ol_LowAl Li:First P"/>
    <w:basedOn w:val="NoParagraphStyle"/>
    <w:uiPriority w:val="99"/>
    <w:rsid w:val="003C42BE"/>
    <w:pPr>
      <w:spacing w:line="220" w:lineRule="atLeast"/>
      <w:ind w:left="620" w:hanging="260"/>
      <w:textAlignment w:val="auto"/>
    </w:pPr>
    <w:rPr>
      <w:rFonts w:ascii="UniversLTPro-Condensed" w:hAnsi="UniversLTPro-Condensed" w:cs="UniversLTPro-Condensed"/>
      <w:sz w:val="18"/>
      <w:szCs w:val="18"/>
      <w:lang w:val="en-US"/>
    </w:rPr>
  </w:style>
  <w:style w:type="paragraph" w:customStyle="1" w:styleId="ChapBackPracPracListDynListGenProbQuesPCont">
    <w:name w:val=".Chap .Back .Prac .PracList.DynList .GenProb .Ques P.Cont"/>
    <w:basedOn w:val="NoParagraphStyle"/>
    <w:uiPriority w:val="99"/>
    <w:rsid w:val="003C42BE"/>
    <w:pPr>
      <w:spacing w:line="220" w:lineRule="atLeast"/>
      <w:jc w:val="both"/>
      <w:textAlignment w:val="auto"/>
    </w:pPr>
    <w:rPr>
      <w:rFonts w:ascii="UniversLTPro-Condensed" w:hAnsi="UniversLTPro-Condensed" w:cs="UniversLTPro-Condensed"/>
      <w:sz w:val="18"/>
      <w:szCs w:val="18"/>
      <w:lang w:val="en-US"/>
    </w:rPr>
  </w:style>
  <w:style w:type="paragraph" w:customStyle="1" w:styleId="ChapBackPracPracListDynListGenProbQuesOlLiOlLowAlLiP">
    <w:name w:val=".Chap .Back .Prac .PracList.DynList .GenProb .Ques Ol Li .Ol_LowAl Li P"/>
    <w:basedOn w:val="NoParagraphStyle"/>
    <w:uiPriority w:val="99"/>
    <w:rsid w:val="003C42BE"/>
    <w:pPr>
      <w:spacing w:line="220" w:lineRule="atLeast"/>
      <w:ind w:left="620" w:hanging="260"/>
      <w:jc w:val="both"/>
      <w:textAlignment w:val="auto"/>
    </w:pPr>
    <w:rPr>
      <w:rFonts w:ascii="UniversLTPro-Condensed" w:hAnsi="UniversLTPro-Condensed" w:cs="UniversLTPro-Condensed"/>
      <w:sz w:val="18"/>
      <w:szCs w:val="18"/>
      <w:lang w:val="en-US"/>
    </w:rPr>
  </w:style>
  <w:style w:type="paragraph" w:customStyle="1" w:styleId="ChapBackPracPracListDynListGenProbQuesOlLiOlLowAlLiLastP">
    <w:name w:val=".Chap .Back .Prac .PracList.DynList .GenProb .Ques Ol Li .Ol_LowAl Li:Last P"/>
    <w:basedOn w:val="NoParagraphStyle"/>
    <w:uiPriority w:val="99"/>
    <w:rsid w:val="003C42BE"/>
    <w:pPr>
      <w:spacing w:line="220" w:lineRule="atLeast"/>
      <w:ind w:left="620" w:hanging="260"/>
      <w:textAlignment w:val="auto"/>
    </w:pPr>
    <w:rPr>
      <w:rFonts w:ascii="UniversLTPro-Condensed" w:hAnsi="UniversLTPro-Condensed" w:cs="UniversLTPro-Condensed"/>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FE6"/>
  </w:style>
  <w:style w:type="paragraph" w:styleId="Heading1">
    <w:name w:val="heading 1"/>
    <w:basedOn w:val="Normal"/>
    <w:next w:val="Normal"/>
    <w:link w:val="Heading1Char"/>
    <w:uiPriority w:val="9"/>
    <w:qFormat/>
    <w:rsid w:val="00582F8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82F8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82F8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82F8B"/>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82F8B"/>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82F8B"/>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82F8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82F8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82F8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63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A61BD"/>
    <w:pPr>
      <w:ind w:left="720"/>
      <w:contextualSpacing/>
    </w:pPr>
  </w:style>
  <w:style w:type="paragraph" w:styleId="Header">
    <w:name w:val="header"/>
    <w:basedOn w:val="Normal"/>
    <w:link w:val="HeaderChar"/>
    <w:uiPriority w:val="99"/>
    <w:unhideWhenUsed/>
    <w:rsid w:val="00392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34C"/>
  </w:style>
  <w:style w:type="paragraph" w:styleId="Footer">
    <w:name w:val="footer"/>
    <w:basedOn w:val="Normal"/>
    <w:link w:val="FooterChar"/>
    <w:uiPriority w:val="99"/>
    <w:unhideWhenUsed/>
    <w:rsid w:val="00392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34C"/>
  </w:style>
  <w:style w:type="paragraph" w:styleId="BalloonText">
    <w:name w:val="Balloon Text"/>
    <w:basedOn w:val="Normal"/>
    <w:link w:val="BalloonTextChar"/>
    <w:uiPriority w:val="99"/>
    <w:semiHidden/>
    <w:unhideWhenUsed/>
    <w:rsid w:val="00392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34C"/>
    <w:rPr>
      <w:rFonts w:ascii="Tahoma" w:hAnsi="Tahoma" w:cs="Tahoma"/>
      <w:sz w:val="16"/>
      <w:szCs w:val="16"/>
    </w:rPr>
  </w:style>
  <w:style w:type="table" w:styleId="LightShading">
    <w:name w:val="Light Shading"/>
    <w:basedOn w:val="TableNormal"/>
    <w:uiPriority w:val="60"/>
    <w:rsid w:val="0045492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45492A"/>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Grid">
    <w:name w:val="Light Grid"/>
    <w:basedOn w:val="TableNormal"/>
    <w:uiPriority w:val="62"/>
    <w:rsid w:val="0045492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1Char">
    <w:name w:val="Heading 1 Char"/>
    <w:basedOn w:val="DefaultParagraphFont"/>
    <w:link w:val="Heading1"/>
    <w:uiPriority w:val="9"/>
    <w:rsid w:val="00582F8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582F8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82F8B"/>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82F8B"/>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82F8B"/>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82F8B"/>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82F8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82F8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82F8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82F8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82F8B"/>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82F8B"/>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82F8B"/>
    <w:rPr>
      <w:rFonts w:asciiTheme="majorHAnsi" w:eastAsiaTheme="majorEastAsia" w:hAnsiTheme="majorHAnsi" w:cstheme="majorBidi"/>
      <w:i/>
      <w:iCs/>
      <w:color w:val="5B9BD5" w:themeColor="accent1"/>
      <w:spacing w:val="15"/>
      <w:sz w:val="24"/>
      <w:szCs w:val="24"/>
    </w:rPr>
  </w:style>
  <w:style w:type="character" w:styleId="Emphasis">
    <w:name w:val="Emphasis"/>
    <w:basedOn w:val="DefaultParagraphFont"/>
    <w:uiPriority w:val="20"/>
    <w:qFormat/>
    <w:rsid w:val="00501152"/>
    <w:rPr>
      <w:i/>
      <w:iCs/>
    </w:rPr>
  </w:style>
  <w:style w:type="character" w:styleId="Hyperlink">
    <w:name w:val="Hyperlink"/>
    <w:basedOn w:val="DefaultParagraphFont"/>
    <w:uiPriority w:val="99"/>
    <w:semiHidden/>
    <w:unhideWhenUsed/>
    <w:rsid w:val="00501152"/>
    <w:rPr>
      <w:color w:val="0000FF"/>
      <w:u w:val="single"/>
    </w:rPr>
  </w:style>
  <w:style w:type="paragraph" w:styleId="NormalWeb">
    <w:name w:val="Normal (Web)"/>
    <w:basedOn w:val="Normal"/>
    <w:uiPriority w:val="99"/>
    <w:semiHidden/>
    <w:unhideWhenUsed/>
    <w:rsid w:val="00431B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Span">
    <w:name w:val=".Num Span"/>
    <w:uiPriority w:val="99"/>
    <w:rsid w:val="0063307B"/>
  </w:style>
  <w:style w:type="paragraph" w:customStyle="1" w:styleId="Title0">
    <w:name w:val=".Title"/>
    <w:basedOn w:val="Normal"/>
    <w:uiPriority w:val="99"/>
    <w:rsid w:val="0063307B"/>
    <w:pPr>
      <w:widowControl w:val="0"/>
      <w:autoSpaceDE w:val="0"/>
      <w:autoSpaceDN w:val="0"/>
      <w:adjustRightInd w:val="0"/>
      <w:spacing w:after="0" w:line="288" w:lineRule="auto"/>
      <w:textAlignment w:val="center"/>
    </w:pPr>
    <w:rPr>
      <w:rFonts w:ascii="SabonLTPro-Roman" w:eastAsia="Times New Roman" w:hAnsi="SabonLTPro-Roman" w:cs="SabonLTPro-Roman"/>
      <w:color w:val="000000"/>
      <w:sz w:val="24"/>
      <w:szCs w:val="24"/>
    </w:rPr>
  </w:style>
  <w:style w:type="paragraph" w:customStyle="1" w:styleId="InfTabTrTd">
    <w:name w:val=".InfTab Tr Td"/>
    <w:basedOn w:val="Normal"/>
    <w:uiPriority w:val="99"/>
    <w:rsid w:val="0063307B"/>
    <w:pPr>
      <w:widowControl w:val="0"/>
      <w:tabs>
        <w:tab w:val="center" w:pos="2490"/>
        <w:tab w:val="center" w:pos="4170"/>
        <w:tab w:val="center" w:pos="5900"/>
        <w:tab w:val="center" w:pos="7620"/>
        <w:tab w:val="center" w:pos="9320"/>
      </w:tabs>
      <w:autoSpaceDE w:val="0"/>
      <w:autoSpaceDN w:val="0"/>
      <w:adjustRightInd w:val="0"/>
      <w:spacing w:after="0" w:line="220" w:lineRule="atLeast"/>
      <w:ind w:left="180" w:hanging="180"/>
      <w:textAlignment w:val="center"/>
    </w:pPr>
    <w:rPr>
      <w:rFonts w:ascii="UniversLTPro-Condensed" w:eastAsia="Times New Roman" w:hAnsi="UniversLTPro-Condensed" w:cs="UniversLTPro-Condensed"/>
      <w:color w:val="000000"/>
      <w:sz w:val="18"/>
      <w:szCs w:val="18"/>
    </w:rPr>
  </w:style>
  <w:style w:type="character" w:customStyle="1" w:styleId="LeadIn">
    <w:name w:val=".LeadIn"/>
    <w:uiPriority w:val="99"/>
    <w:rsid w:val="0063307B"/>
    <w:rPr>
      <w:rFonts w:ascii="UniversLTPro-BoldCond" w:hAnsi="UniversLTPro-BoldCond" w:cs="UniversLTPro-BoldCond"/>
      <w:b/>
      <w:bCs/>
    </w:rPr>
  </w:style>
  <w:style w:type="paragraph" w:customStyle="1" w:styleId="ChapBackPracPracListDynListGenProbQuesP">
    <w:name w:val=".Chap .Back .Prac .PracList.DynList .GenProb .Ques P"/>
    <w:basedOn w:val="Normal"/>
    <w:uiPriority w:val="99"/>
    <w:rsid w:val="0063307B"/>
    <w:pPr>
      <w:widowControl w:val="0"/>
      <w:tabs>
        <w:tab w:val="left" w:pos="580"/>
      </w:tabs>
      <w:autoSpaceDE w:val="0"/>
      <w:autoSpaceDN w:val="0"/>
      <w:adjustRightInd w:val="0"/>
      <w:spacing w:before="120" w:after="0" w:line="220" w:lineRule="atLeast"/>
      <w:jc w:val="both"/>
      <w:textAlignment w:val="center"/>
    </w:pPr>
    <w:rPr>
      <w:rFonts w:ascii="UniversLTPro-Condensed" w:eastAsia="Times New Roman" w:hAnsi="UniversLTPro-Condensed" w:cs="UniversLTPro-Condensed"/>
      <w:color w:val="000000"/>
      <w:sz w:val="18"/>
      <w:szCs w:val="18"/>
    </w:rPr>
  </w:style>
  <w:style w:type="paragraph" w:customStyle="1" w:styleId="ChapBackPracPracListDynListGenProbQuesOlLiP">
    <w:name w:val=".Chap .Back .Prac .PracList.DynList .GenProb .Ques Ol Li P"/>
    <w:basedOn w:val="Normal"/>
    <w:uiPriority w:val="99"/>
    <w:rsid w:val="0063307B"/>
    <w:pPr>
      <w:widowControl w:val="0"/>
      <w:autoSpaceDE w:val="0"/>
      <w:autoSpaceDN w:val="0"/>
      <w:adjustRightInd w:val="0"/>
      <w:spacing w:after="0" w:line="220" w:lineRule="atLeast"/>
      <w:ind w:left="360" w:hanging="140"/>
      <w:jc w:val="both"/>
      <w:textAlignment w:val="center"/>
    </w:pPr>
    <w:rPr>
      <w:rFonts w:ascii="UniversLTPro-Condensed" w:eastAsia="Times New Roman" w:hAnsi="UniversLTPro-Condensed" w:cs="UniversLTPro-Condensed"/>
      <w:color w:val="000000"/>
      <w:sz w:val="18"/>
      <w:szCs w:val="18"/>
    </w:rPr>
  </w:style>
  <w:style w:type="paragraph" w:customStyle="1" w:styleId="ChapBackPracPracListDynListGenProbQuesOlLiLastP">
    <w:name w:val=".Chap .Back .Prac .PracList.DynList .GenProb .Ques Ol Li:Last P"/>
    <w:basedOn w:val="Normal"/>
    <w:uiPriority w:val="99"/>
    <w:rsid w:val="0063307B"/>
    <w:pPr>
      <w:widowControl w:val="0"/>
      <w:autoSpaceDE w:val="0"/>
      <w:autoSpaceDN w:val="0"/>
      <w:adjustRightInd w:val="0"/>
      <w:spacing w:after="0" w:line="220" w:lineRule="atLeast"/>
      <w:ind w:left="360" w:hanging="140"/>
      <w:jc w:val="both"/>
      <w:textAlignment w:val="center"/>
    </w:pPr>
    <w:rPr>
      <w:rFonts w:ascii="UniversLTPro-Condensed" w:eastAsia="Times New Roman" w:hAnsi="UniversLTPro-Condensed" w:cs="UniversLTPro-Condensed"/>
      <w:color w:val="000000"/>
      <w:sz w:val="18"/>
      <w:szCs w:val="18"/>
    </w:rPr>
  </w:style>
  <w:style w:type="paragraph" w:customStyle="1" w:styleId="ChapBackPracPracListDynListGenProbQuesOlLiPAddP">
    <w:name w:val=".Chap .Back .Prac .PracList.DynList .GenProb .Ques Ol Li P:AddP"/>
    <w:basedOn w:val="Normal"/>
    <w:uiPriority w:val="99"/>
    <w:rsid w:val="0063307B"/>
    <w:pPr>
      <w:widowControl w:val="0"/>
      <w:autoSpaceDE w:val="0"/>
      <w:autoSpaceDN w:val="0"/>
      <w:adjustRightInd w:val="0"/>
      <w:spacing w:after="0" w:line="220" w:lineRule="atLeast"/>
      <w:jc w:val="both"/>
      <w:textAlignment w:val="center"/>
    </w:pPr>
    <w:rPr>
      <w:rFonts w:ascii="UniversLTPro-Condensed" w:eastAsia="Times New Roman" w:hAnsi="UniversLTPro-Condensed" w:cs="UniversLTPro-Condensed"/>
      <w:color w:val="000000"/>
      <w:sz w:val="18"/>
      <w:szCs w:val="18"/>
    </w:rPr>
  </w:style>
  <w:style w:type="paragraph" w:customStyle="1" w:styleId="ChapBackPracPracListDynListGenProbQuesPAddP">
    <w:name w:val=".Chap .Back .Prac .PracList.DynList .GenProb .Ques P:AddP"/>
    <w:basedOn w:val="Normal"/>
    <w:uiPriority w:val="99"/>
    <w:rsid w:val="00AE4430"/>
    <w:pPr>
      <w:widowControl w:val="0"/>
      <w:autoSpaceDE w:val="0"/>
      <w:autoSpaceDN w:val="0"/>
      <w:adjustRightInd w:val="0"/>
      <w:spacing w:after="0" w:line="220" w:lineRule="atLeast"/>
      <w:ind w:firstLine="360"/>
      <w:jc w:val="both"/>
      <w:textAlignment w:val="center"/>
    </w:pPr>
    <w:rPr>
      <w:rFonts w:ascii="UniversLTPro-Condensed" w:eastAsia="Times New Roman" w:hAnsi="UniversLTPro-Condensed" w:cs="UniversLTPro-Condensed"/>
      <w:color w:val="000000"/>
      <w:sz w:val="18"/>
      <w:szCs w:val="18"/>
    </w:rPr>
  </w:style>
  <w:style w:type="paragraph" w:styleId="FootnoteText">
    <w:name w:val="footnote text"/>
    <w:basedOn w:val="Normal"/>
    <w:link w:val="FootnoteTextChar"/>
    <w:rsid w:val="00AE443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AE4430"/>
    <w:rPr>
      <w:rFonts w:ascii="Times New Roman" w:eastAsia="Times New Roman" w:hAnsi="Times New Roman" w:cs="Times New Roman"/>
      <w:sz w:val="20"/>
      <w:szCs w:val="20"/>
    </w:rPr>
  </w:style>
  <w:style w:type="character" w:styleId="FootnoteReference">
    <w:name w:val="footnote reference"/>
    <w:rsid w:val="00AE4430"/>
    <w:rPr>
      <w:vertAlign w:val="superscript"/>
    </w:rPr>
  </w:style>
  <w:style w:type="paragraph" w:customStyle="1" w:styleId="NoParagraphStyle">
    <w:name w:val="[No Paragraph Style]"/>
    <w:rsid w:val="00336A58"/>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lang w:val="en-GB" w:eastAsia="en-IN"/>
    </w:rPr>
  </w:style>
  <w:style w:type="paragraph" w:customStyle="1" w:styleId="InfTabNoteP">
    <w:name w:val=".InfTab .Note P"/>
    <w:basedOn w:val="NoParagraphStyle"/>
    <w:uiPriority w:val="99"/>
    <w:rsid w:val="00336A58"/>
    <w:pPr>
      <w:spacing w:line="200" w:lineRule="atLeast"/>
    </w:pPr>
    <w:rPr>
      <w:rFonts w:ascii="UniversLTPro-Condensed" w:hAnsi="UniversLTPro-Condensed" w:cs="UniversLTPro-Condensed"/>
      <w:sz w:val="16"/>
      <w:szCs w:val="16"/>
      <w:lang w:val="en-US"/>
    </w:rPr>
  </w:style>
  <w:style w:type="paragraph" w:customStyle="1" w:styleId="InfTabTheadTrTh">
    <w:name w:val=".InfTab Thead Tr Th"/>
    <w:basedOn w:val="NoParagraphStyle"/>
    <w:uiPriority w:val="99"/>
    <w:rsid w:val="00336A58"/>
    <w:pPr>
      <w:spacing w:line="220" w:lineRule="atLeast"/>
      <w:jc w:val="center"/>
    </w:pPr>
    <w:rPr>
      <w:rFonts w:ascii="UniversLTPro-BoldCond" w:hAnsi="UniversLTPro-BoldCond" w:cs="UniversLTPro-BoldCond"/>
      <w:b/>
      <w:bCs/>
      <w:sz w:val="18"/>
      <w:szCs w:val="18"/>
      <w:lang w:val="en-US"/>
    </w:rPr>
  </w:style>
  <w:style w:type="character" w:customStyle="1" w:styleId="Sup">
    <w:name w:val="Sup"/>
    <w:uiPriority w:val="99"/>
    <w:rsid w:val="00336A58"/>
    <w:rPr>
      <w:vertAlign w:val="superscript"/>
    </w:rPr>
  </w:style>
  <w:style w:type="paragraph" w:customStyle="1" w:styleId="Aheading">
    <w:name w:val="A heading"/>
    <w:basedOn w:val="Normal"/>
    <w:uiPriority w:val="99"/>
    <w:qFormat/>
    <w:rsid w:val="00740CD7"/>
    <w:pPr>
      <w:spacing w:after="0" w:line="240" w:lineRule="auto"/>
      <w:jc w:val="both"/>
    </w:pPr>
    <w:rPr>
      <w:rFonts w:ascii="Times New Roman" w:eastAsia="PMingLiU" w:hAnsi="Times New Roman" w:cs="Times New Roman"/>
      <w:sz w:val="24"/>
      <w:szCs w:val="24"/>
    </w:rPr>
  </w:style>
  <w:style w:type="paragraph" w:customStyle="1" w:styleId="Bheading">
    <w:name w:val="B heading"/>
    <w:basedOn w:val="Normal"/>
    <w:qFormat/>
    <w:rsid w:val="00740CD7"/>
    <w:pPr>
      <w:widowControl w:val="0"/>
      <w:autoSpaceDE w:val="0"/>
      <w:autoSpaceDN w:val="0"/>
      <w:adjustRightInd w:val="0"/>
      <w:spacing w:after="0" w:line="220" w:lineRule="atLeast"/>
      <w:ind w:left="360" w:hanging="360"/>
      <w:textAlignment w:val="center"/>
    </w:pPr>
    <w:rPr>
      <w:rFonts w:ascii="Times New Roman" w:eastAsiaTheme="minorEastAsia" w:hAnsi="Times New Roman" w:cs="UniversLTPro-Condensed"/>
      <w:color w:val="000000"/>
      <w:sz w:val="24"/>
      <w:szCs w:val="18"/>
      <w:lang w:eastAsia="en-IN"/>
    </w:rPr>
  </w:style>
  <w:style w:type="character" w:customStyle="1" w:styleId="DoubUn">
    <w:name w:val=".DoubUn"/>
    <w:uiPriority w:val="99"/>
    <w:rsid w:val="00740CD7"/>
    <w:rPr>
      <w:u w:val="double" w:color="000000"/>
    </w:rPr>
  </w:style>
  <w:style w:type="character" w:customStyle="1" w:styleId="Wol">
    <w:name w:val=".Wol"/>
    <w:uiPriority w:val="99"/>
    <w:rsid w:val="00740CD7"/>
    <w:rPr>
      <w:u w:val="thick"/>
    </w:rPr>
  </w:style>
  <w:style w:type="paragraph" w:customStyle="1" w:styleId="ChapBackPracPracListDynListGenProbQuesPContAddP">
    <w:name w:val=".Chap .Back .Prac .PracList.DynList .GenProb .Ques P.Cont:AddP"/>
    <w:basedOn w:val="NoParagraphStyle"/>
    <w:uiPriority w:val="99"/>
    <w:rsid w:val="001C5B9B"/>
    <w:pPr>
      <w:spacing w:line="220" w:lineRule="atLeast"/>
      <w:jc w:val="both"/>
      <w:textAlignment w:val="auto"/>
    </w:pPr>
    <w:rPr>
      <w:rFonts w:ascii="UniversLTPro-Condensed" w:hAnsi="UniversLTPro-Condensed" w:cs="UniversLTPro-Condensed"/>
      <w:sz w:val="18"/>
      <w:szCs w:val="18"/>
      <w:lang w:val="en-US"/>
    </w:rPr>
  </w:style>
  <w:style w:type="paragraph" w:customStyle="1" w:styleId="InfTabNotePFirst">
    <w:name w:val=".InfTab .Note P:First"/>
    <w:basedOn w:val="NoParagraphStyle"/>
    <w:uiPriority w:val="99"/>
    <w:rsid w:val="001C5B9B"/>
    <w:pPr>
      <w:spacing w:line="200" w:lineRule="atLeast"/>
      <w:textAlignment w:val="auto"/>
    </w:pPr>
    <w:rPr>
      <w:rFonts w:ascii="UniversLTPro-Condensed" w:hAnsi="UniversLTPro-Condensed" w:cs="UniversLTPro-Condensed"/>
      <w:sz w:val="16"/>
      <w:szCs w:val="16"/>
      <w:lang w:val="en-US"/>
    </w:rPr>
  </w:style>
  <w:style w:type="paragraph" w:customStyle="1" w:styleId="ChapBackPracPracListDynListGenProbQuesOlLiFirstP">
    <w:name w:val=".Chap .Back .Prac .PracList.DynList .GenProb .Ques Ol Li:First P"/>
    <w:basedOn w:val="Normal"/>
    <w:uiPriority w:val="99"/>
    <w:rsid w:val="00F15670"/>
    <w:pPr>
      <w:widowControl w:val="0"/>
      <w:autoSpaceDE w:val="0"/>
      <w:autoSpaceDN w:val="0"/>
      <w:adjustRightInd w:val="0"/>
      <w:spacing w:before="60" w:after="0" w:line="220" w:lineRule="atLeast"/>
      <w:ind w:left="360" w:hanging="140"/>
      <w:jc w:val="both"/>
    </w:pPr>
    <w:rPr>
      <w:rFonts w:ascii="UniversLTPro-Condensed" w:eastAsiaTheme="minorEastAsia" w:hAnsi="UniversLTPro-Condensed" w:cs="UniversLTPro-Condensed"/>
      <w:color w:val="000000"/>
      <w:sz w:val="18"/>
      <w:szCs w:val="18"/>
      <w:lang w:eastAsia="en-IN"/>
    </w:rPr>
  </w:style>
  <w:style w:type="paragraph" w:customStyle="1" w:styleId="StyleChapBackPracPracListDynListGenProbQues1PTimes">
    <w:name w:val="Style .Chap .Back .Prac .PracList.DynList .GenProb .Ques1 P + Times..."/>
    <w:basedOn w:val="Normal"/>
    <w:rsid w:val="007F558A"/>
    <w:pPr>
      <w:widowControl w:val="0"/>
      <w:autoSpaceDE w:val="0"/>
      <w:autoSpaceDN w:val="0"/>
      <w:adjustRightInd w:val="0"/>
      <w:spacing w:before="20" w:after="0" w:line="220" w:lineRule="atLeast"/>
      <w:ind w:left="720" w:hanging="720"/>
      <w:jc w:val="both"/>
    </w:pPr>
    <w:rPr>
      <w:rFonts w:ascii="Times New Roman" w:eastAsiaTheme="minorEastAsia" w:hAnsi="Times New Roman" w:cs="UniversLTPro-Condensed"/>
      <w:color w:val="000000"/>
      <w:sz w:val="24"/>
      <w:szCs w:val="18"/>
      <w:lang w:eastAsia="en-IN"/>
    </w:rPr>
  </w:style>
  <w:style w:type="paragraph" w:customStyle="1" w:styleId="Style2">
    <w:name w:val="Style2"/>
    <w:basedOn w:val="Normal"/>
    <w:qFormat/>
    <w:rsid w:val="007F558A"/>
    <w:pPr>
      <w:widowControl w:val="0"/>
      <w:autoSpaceDE w:val="0"/>
      <w:autoSpaceDN w:val="0"/>
      <w:adjustRightInd w:val="0"/>
      <w:spacing w:before="60" w:after="0" w:line="220" w:lineRule="atLeast"/>
      <w:ind w:left="820" w:hanging="720"/>
      <w:jc w:val="both"/>
    </w:pPr>
    <w:rPr>
      <w:rFonts w:ascii="Times New Roman" w:eastAsiaTheme="minorEastAsia" w:hAnsi="Times New Roman" w:cs="UniversLTPro-Condensed"/>
      <w:color w:val="000000"/>
      <w:sz w:val="24"/>
      <w:szCs w:val="18"/>
      <w:lang w:eastAsia="en-IN"/>
    </w:rPr>
  </w:style>
  <w:style w:type="character" w:customStyle="1" w:styleId="XRefNumSpan">
    <w:name w:val=".XRef .Num Span"/>
    <w:uiPriority w:val="99"/>
    <w:rsid w:val="00184A4C"/>
  </w:style>
  <w:style w:type="character" w:customStyle="1" w:styleId="PageRef">
    <w:name w:val=".PageRef"/>
    <w:uiPriority w:val="99"/>
    <w:rsid w:val="00184A4C"/>
  </w:style>
  <w:style w:type="paragraph" w:customStyle="1" w:styleId="ChapBackPracPracListDynListGenProbQuesOlLiOlLowAlLiFirstP">
    <w:name w:val=".Chap .Back .Prac .PracList.DynList .GenProb .Ques Ol Li .Ol_LowAl Li:First P"/>
    <w:basedOn w:val="NoParagraphStyle"/>
    <w:uiPriority w:val="99"/>
    <w:rsid w:val="003C42BE"/>
    <w:pPr>
      <w:spacing w:line="220" w:lineRule="atLeast"/>
      <w:ind w:left="620" w:hanging="260"/>
      <w:textAlignment w:val="auto"/>
    </w:pPr>
    <w:rPr>
      <w:rFonts w:ascii="UniversLTPro-Condensed" w:hAnsi="UniversLTPro-Condensed" w:cs="UniversLTPro-Condensed"/>
      <w:sz w:val="18"/>
      <w:szCs w:val="18"/>
      <w:lang w:val="en-US"/>
    </w:rPr>
  </w:style>
  <w:style w:type="paragraph" w:customStyle="1" w:styleId="ChapBackPracPracListDynListGenProbQuesPCont">
    <w:name w:val=".Chap .Back .Prac .PracList.DynList .GenProb .Ques P.Cont"/>
    <w:basedOn w:val="NoParagraphStyle"/>
    <w:uiPriority w:val="99"/>
    <w:rsid w:val="003C42BE"/>
    <w:pPr>
      <w:spacing w:line="220" w:lineRule="atLeast"/>
      <w:jc w:val="both"/>
      <w:textAlignment w:val="auto"/>
    </w:pPr>
    <w:rPr>
      <w:rFonts w:ascii="UniversLTPro-Condensed" w:hAnsi="UniversLTPro-Condensed" w:cs="UniversLTPro-Condensed"/>
      <w:sz w:val="18"/>
      <w:szCs w:val="18"/>
      <w:lang w:val="en-US"/>
    </w:rPr>
  </w:style>
  <w:style w:type="paragraph" w:customStyle="1" w:styleId="ChapBackPracPracListDynListGenProbQuesOlLiOlLowAlLiP">
    <w:name w:val=".Chap .Back .Prac .PracList.DynList .GenProb .Ques Ol Li .Ol_LowAl Li P"/>
    <w:basedOn w:val="NoParagraphStyle"/>
    <w:uiPriority w:val="99"/>
    <w:rsid w:val="003C42BE"/>
    <w:pPr>
      <w:spacing w:line="220" w:lineRule="atLeast"/>
      <w:ind w:left="620" w:hanging="260"/>
      <w:jc w:val="both"/>
      <w:textAlignment w:val="auto"/>
    </w:pPr>
    <w:rPr>
      <w:rFonts w:ascii="UniversLTPro-Condensed" w:hAnsi="UniversLTPro-Condensed" w:cs="UniversLTPro-Condensed"/>
      <w:sz w:val="18"/>
      <w:szCs w:val="18"/>
      <w:lang w:val="en-US"/>
    </w:rPr>
  </w:style>
  <w:style w:type="paragraph" w:customStyle="1" w:styleId="ChapBackPracPracListDynListGenProbQuesOlLiOlLowAlLiLastP">
    <w:name w:val=".Chap .Back .Prac .PracList.DynList .GenProb .Ques Ol Li .Ol_LowAl Li:Last P"/>
    <w:basedOn w:val="NoParagraphStyle"/>
    <w:uiPriority w:val="99"/>
    <w:rsid w:val="003C42BE"/>
    <w:pPr>
      <w:spacing w:line="220" w:lineRule="atLeast"/>
      <w:ind w:left="620" w:hanging="260"/>
      <w:textAlignment w:val="auto"/>
    </w:pPr>
    <w:rPr>
      <w:rFonts w:ascii="UniversLTPro-Condensed" w:hAnsi="UniversLTPro-Condensed" w:cs="UniversLTPro-Condensed"/>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1723">
      <w:bodyDiv w:val="1"/>
      <w:marLeft w:val="0"/>
      <w:marRight w:val="0"/>
      <w:marTop w:val="0"/>
      <w:marBottom w:val="0"/>
      <w:divBdr>
        <w:top w:val="none" w:sz="0" w:space="0" w:color="auto"/>
        <w:left w:val="none" w:sz="0" w:space="0" w:color="auto"/>
        <w:bottom w:val="none" w:sz="0" w:space="0" w:color="auto"/>
        <w:right w:val="none" w:sz="0" w:space="0" w:color="auto"/>
      </w:divBdr>
    </w:div>
    <w:div w:id="63257955">
      <w:bodyDiv w:val="1"/>
      <w:marLeft w:val="0"/>
      <w:marRight w:val="0"/>
      <w:marTop w:val="0"/>
      <w:marBottom w:val="0"/>
      <w:divBdr>
        <w:top w:val="none" w:sz="0" w:space="0" w:color="auto"/>
        <w:left w:val="none" w:sz="0" w:space="0" w:color="auto"/>
        <w:bottom w:val="none" w:sz="0" w:space="0" w:color="auto"/>
        <w:right w:val="none" w:sz="0" w:space="0" w:color="auto"/>
      </w:divBdr>
      <w:divsChild>
        <w:div w:id="427430997">
          <w:marLeft w:val="806"/>
          <w:marRight w:val="0"/>
          <w:marTop w:val="300"/>
          <w:marBottom w:val="0"/>
          <w:divBdr>
            <w:top w:val="none" w:sz="0" w:space="0" w:color="auto"/>
            <w:left w:val="none" w:sz="0" w:space="0" w:color="auto"/>
            <w:bottom w:val="none" w:sz="0" w:space="0" w:color="auto"/>
            <w:right w:val="none" w:sz="0" w:space="0" w:color="auto"/>
          </w:divBdr>
        </w:div>
      </w:divsChild>
    </w:div>
    <w:div w:id="63718866">
      <w:bodyDiv w:val="1"/>
      <w:marLeft w:val="0"/>
      <w:marRight w:val="0"/>
      <w:marTop w:val="0"/>
      <w:marBottom w:val="0"/>
      <w:divBdr>
        <w:top w:val="none" w:sz="0" w:space="0" w:color="auto"/>
        <w:left w:val="none" w:sz="0" w:space="0" w:color="auto"/>
        <w:bottom w:val="none" w:sz="0" w:space="0" w:color="auto"/>
        <w:right w:val="none" w:sz="0" w:space="0" w:color="auto"/>
      </w:divBdr>
    </w:div>
    <w:div w:id="64110768">
      <w:bodyDiv w:val="1"/>
      <w:marLeft w:val="0"/>
      <w:marRight w:val="0"/>
      <w:marTop w:val="0"/>
      <w:marBottom w:val="0"/>
      <w:divBdr>
        <w:top w:val="none" w:sz="0" w:space="0" w:color="auto"/>
        <w:left w:val="none" w:sz="0" w:space="0" w:color="auto"/>
        <w:bottom w:val="none" w:sz="0" w:space="0" w:color="auto"/>
        <w:right w:val="none" w:sz="0" w:space="0" w:color="auto"/>
      </w:divBdr>
    </w:div>
    <w:div w:id="107702254">
      <w:bodyDiv w:val="1"/>
      <w:marLeft w:val="0"/>
      <w:marRight w:val="0"/>
      <w:marTop w:val="0"/>
      <w:marBottom w:val="0"/>
      <w:divBdr>
        <w:top w:val="none" w:sz="0" w:space="0" w:color="auto"/>
        <w:left w:val="none" w:sz="0" w:space="0" w:color="auto"/>
        <w:bottom w:val="none" w:sz="0" w:space="0" w:color="auto"/>
        <w:right w:val="none" w:sz="0" w:space="0" w:color="auto"/>
      </w:divBdr>
      <w:divsChild>
        <w:div w:id="1163623326">
          <w:marLeft w:val="403"/>
          <w:marRight w:val="0"/>
          <w:marTop w:val="300"/>
          <w:marBottom w:val="0"/>
          <w:divBdr>
            <w:top w:val="none" w:sz="0" w:space="0" w:color="auto"/>
            <w:left w:val="none" w:sz="0" w:space="0" w:color="auto"/>
            <w:bottom w:val="none" w:sz="0" w:space="0" w:color="auto"/>
            <w:right w:val="none" w:sz="0" w:space="0" w:color="auto"/>
          </w:divBdr>
        </w:div>
      </w:divsChild>
    </w:div>
    <w:div w:id="115761355">
      <w:bodyDiv w:val="1"/>
      <w:marLeft w:val="0"/>
      <w:marRight w:val="0"/>
      <w:marTop w:val="0"/>
      <w:marBottom w:val="0"/>
      <w:divBdr>
        <w:top w:val="none" w:sz="0" w:space="0" w:color="auto"/>
        <w:left w:val="none" w:sz="0" w:space="0" w:color="auto"/>
        <w:bottom w:val="none" w:sz="0" w:space="0" w:color="auto"/>
        <w:right w:val="none" w:sz="0" w:space="0" w:color="auto"/>
      </w:divBdr>
    </w:div>
    <w:div w:id="215286201">
      <w:bodyDiv w:val="1"/>
      <w:marLeft w:val="0"/>
      <w:marRight w:val="0"/>
      <w:marTop w:val="0"/>
      <w:marBottom w:val="0"/>
      <w:divBdr>
        <w:top w:val="none" w:sz="0" w:space="0" w:color="auto"/>
        <w:left w:val="none" w:sz="0" w:space="0" w:color="auto"/>
        <w:bottom w:val="none" w:sz="0" w:space="0" w:color="auto"/>
        <w:right w:val="none" w:sz="0" w:space="0" w:color="auto"/>
      </w:divBdr>
    </w:div>
    <w:div w:id="290988184">
      <w:bodyDiv w:val="1"/>
      <w:marLeft w:val="0"/>
      <w:marRight w:val="0"/>
      <w:marTop w:val="0"/>
      <w:marBottom w:val="0"/>
      <w:divBdr>
        <w:top w:val="none" w:sz="0" w:space="0" w:color="auto"/>
        <w:left w:val="none" w:sz="0" w:space="0" w:color="auto"/>
        <w:bottom w:val="none" w:sz="0" w:space="0" w:color="auto"/>
        <w:right w:val="none" w:sz="0" w:space="0" w:color="auto"/>
      </w:divBdr>
    </w:div>
    <w:div w:id="316419485">
      <w:bodyDiv w:val="1"/>
      <w:marLeft w:val="0"/>
      <w:marRight w:val="0"/>
      <w:marTop w:val="0"/>
      <w:marBottom w:val="0"/>
      <w:divBdr>
        <w:top w:val="none" w:sz="0" w:space="0" w:color="auto"/>
        <w:left w:val="none" w:sz="0" w:space="0" w:color="auto"/>
        <w:bottom w:val="none" w:sz="0" w:space="0" w:color="auto"/>
        <w:right w:val="none" w:sz="0" w:space="0" w:color="auto"/>
      </w:divBdr>
    </w:div>
    <w:div w:id="345253545">
      <w:bodyDiv w:val="1"/>
      <w:marLeft w:val="0"/>
      <w:marRight w:val="0"/>
      <w:marTop w:val="0"/>
      <w:marBottom w:val="0"/>
      <w:divBdr>
        <w:top w:val="none" w:sz="0" w:space="0" w:color="auto"/>
        <w:left w:val="none" w:sz="0" w:space="0" w:color="auto"/>
        <w:bottom w:val="none" w:sz="0" w:space="0" w:color="auto"/>
        <w:right w:val="none" w:sz="0" w:space="0" w:color="auto"/>
      </w:divBdr>
      <w:divsChild>
        <w:div w:id="986714247">
          <w:marLeft w:val="403"/>
          <w:marRight w:val="0"/>
          <w:marTop w:val="300"/>
          <w:marBottom w:val="0"/>
          <w:divBdr>
            <w:top w:val="none" w:sz="0" w:space="0" w:color="auto"/>
            <w:left w:val="none" w:sz="0" w:space="0" w:color="auto"/>
            <w:bottom w:val="none" w:sz="0" w:space="0" w:color="auto"/>
            <w:right w:val="none" w:sz="0" w:space="0" w:color="auto"/>
          </w:divBdr>
        </w:div>
      </w:divsChild>
    </w:div>
    <w:div w:id="471676577">
      <w:bodyDiv w:val="1"/>
      <w:marLeft w:val="0"/>
      <w:marRight w:val="0"/>
      <w:marTop w:val="0"/>
      <w:marBottom w:val="0"/>
      <w:divBdr>
        <w:top w:val="none" w:sz="0" w:space="0" w:color="auto"/>
        <w:left w:val="none" w:sz="0" w:space="0" w:color="auto"/>
        <w:bottom w:val="none" w:sz="0" w:space="0" w:color="auto"/>
        <w:right w:val="none" w:sz="0" w:space="0" w:color="auto"/>
      </w:divBdr>
      <w:divsChild>
        <w:div w:id="1944065807">
          <w:marLeft w:val="403"/>
          <w:marRight w:val="0"/>
          <w:marTop w:val="300"/>
          <w:marBottom w:val="0"/>
          <w:divBdr>
            <w:top w:val="none" w:sz="0" w:space="0" w:color="auto"/>
            <w:left w:val="none" w:sz="0" w:space="0" w:color="auto"/>
            <w:bottom w:val="none" w:sz="0" w:space="0" w:color="auto"/>
            <w:right w:val="none" w:sz="0" w:space="0" w:color="auto"/>
          </w:divBdr>
        </w:div>
      </w:divsChild>
    </w:div>
    <w:div w:id="476000216">
      <w:bodyDiv w:val="1"/>
      <w:marLeft w:val="0"/>
      <w:marRight w:val="0"/>
      <w:marTop w:val="0"/>
      <w:marBottom w:val="0"/>
      <w:divBdr>
        <w:top w:val="none" w:sz="0" w:space="0" w:color="auto"/>
        <w:left w:val="none" w:sz="0" w:space="0" w:color="auto"/>
        <w:bottom w:val="none" w:sz="0" w:space="0" w:color="auto"/>
        <w:right w:val="none" w:sz="0" w:space="0" w:color="auto"/>
      </w:divBdr>
    </w:div>
    <w:div w:id="502204589">
      <w:bodyDiv w:val="1"/>
      <w:marLeft w:val="0"/>
      <w:marRight w:val="0"/>
      <w:marTop w:val="0"/>
      <w:marBottom w:val="0"/>
      <w:divBdr>
        <w:top w:val="none" w:sz="0" w:space="0" w:color="auto"/>
        <w:left w:val="none" w:sz="0" w:space="0" w:color="auto"/>
        <w:bottom w:val="none" w:sz="0" w:space="0" w:color="auto"/>
        <w:right w:val="none" w:sz="0" w:space="0" w:color="auto"/>
      </w:divBdr>
    </w:div>
    <w:div w:id="537010259">
      <w:bodyDiv w:val="1"/>
      <w:marLeft w:val="0"/>
      <w:marRight w:val="0"/>
      <w:marTop w:val="0"/>
      <w:marBottom w:val="0"/>
      <w:divBdr>
        <w:top w:val="none" w:sz="0" w:space="0" w:color="auto"/>
        <w:left w:val="none" w:sz="0" w:space="0" w:color="auto"/>
        <w:bottom w:val="none" w:sz="0" w:space="0" w:color="auto"/>
        <w:right w:val="none" w:sz="0" w:space="0" w:color="auto"/>
      </w:divBdr>
      <w:divsChild>
        <w:div w:id="67726358">
          <w:marLeft w:val="403"/>
          <w:marRight w:val="0"/>
          <w:marTop w:val="300"/>
          <w:marBottom w:val="0"/>
          <w:divBdr>
            <w:top w:val="none" w:sz="0" w:space="0" w:color="auto"/>
            <w:left w:val="none" w:sz="0" w:space="0" w:color="auto"/>
            <w:bottom w:val="none" w:sz="0" w:space="0" w:color="auto"/>
            <w:right w:val="none" w:sz="0" w:space="0" w:color="auto"/>
          </w:divBdr>
        </w:div>
      </w:divsChild>
    </w:div>
    <w:div w:id="564149614">
      <w:bodyDiv w:val="1"/>
      <w:marLeft w:val="0"/>
      <w:marRight w:val="0"/>
      <w:marTop w:val="0"/>
      <w:marBottom w:val="0"/>
      <w:divBdr>
        <w:top w:val="none" w:sz="0" w:space="0" w:color="auto"/>
        <w:left w:val="none" w:sz="0" w:space="0" w:color="auto"/>
        <w:bottom w:val="none" w:sz="0" w:space="0" w:color="auto"/>
        <w:right w:val="none" w:sz="0" w:space="0" w:color="auto"/>
      </w:divBdr>
    </w:div>
    <w:div w:id="569267300">
      <w:bodyDiv w:val="1"/>
      <w:marLeft w:val="0"/>
      <w:marRight w:val="0"/>
      <w:marTop w:val="0"/>
      <w:marBottom w:val="0"/>
      <w:divBdr>
        <w:top w:val="none" w:sz="0" w:space="0" w:color="auto"/>
        <w:left w:val="none" w:sz="0" w:space="0" w:color="auto"/>
        <w:bottom w:val="none" w:sz="0" w:space="0" w:color="auto"/>
        <w:right w:val="none" w:sz="0" w:space="0" w:color="auto"/>
      </w:divBdr>
    </w:div>
    <w:div w:id="579561216">
      <w:bodyDiv w:val="1"/>
      <w:marLeft w:val="0"/>
      <w:marRight w:val="0"/>
      <w:marTop w:val="0"/>
      <w:marBottom w:val="0"/>
      <w:divBdr>
        <w:top w:val="none" w:sz="0" w:space="0" w:color="auto"/>
        <w:left w:val="none" w:sz="0" w:space="0" w:color="auto"/>
        <w:bottom w:val="none" w:sz="0" w:space="0" w:color="auto"/>
        <w:right w:val="none" w:sz="0" w:space="0" w:color="auto"/>
      </w:divBdr>
      <w:divsChild>
        <w:div w:id="33165078">
          <w:marLeft w:val="403"/>
          <w:marRight w:val="0"/>
          <w:marTop w:val="300"/>
          <w:marBottom w:val="0"/>
          <w:divBdr>
            <w:top w:val="none" w:sz="0" w:space="0" w:color="auto"/>
            <w:left w:val="none" w:sz="0" w:space="0" w:color="auto"/>
            <w:bottom w:val="none" w:sz="0" w:space="0" w:color="auto"/>
            <w:right w:val="none" w:sz="0" w:space="0" w:color="auto"/>
          </w:divBdr>
        </w:div>
        <w:div w:id="841890799">
          <w:marLeft w:val="403"/>
          <w:marRight w:val="0"/>
          <w:marTop w:val="300"/>
          <w:marBottom w:val="0"/>
          <w:divBdr>
            <w:top w:val="none" w:sz="0" w:space="0" w:color="auto"/>
            <w:left w:val="none" w:sz="0" w:space="0" w:color="auto"/>
            <w:bottom w:val="none" w:sz="0" w:space="0" w:color="auto"/>
            <w:right w:val="none" w:sz="0" w:space="0" w:color="auto"/>
          </w:divBdr>
        </w:div>
        <w:div w:id="1392003096">
          <w:marLeft w:val="403"/>
          <w:marRight w:val="0"/>
          <w:marTop w:val="300"/>
          <w:marBottom w:val="0"/>
          <w:divBdr>
            <w:top w:val="none" w:sz="0" w:space="0" w:color="auto"/>
            <w:left w:val="none" w:sz="0" w:space="0" w:color="auto"/>
            <w:bottom w:val="none" w:sz="0" w:space="0" w:color="auto"/>
            <w:right w:val="none" w:sz="0" w:space="0" w:color="auto"/>
          </w:divBdr>
        </w:div>
        <w:div w:id="1938712567">
          <w:marLeft w:val="403"/>
          <w:marRight w:val="0"/>
          <w:marTop w:val="300"/>
          <w:marBottom w:val="0"/>
          <w:divBdr>
            <w:top w:val="none" w:sz="0" w:space="0" w:color="auto"/>
            <w:left w:val="none" w:sz="0" w:space="0" w:color="auto"/>
            <w:bottom w:val="none" w:sz="0" w:space="0" w:color="auto"/>
            <w:right w:val="none" w:sz="0" w:space="0" w:color="auto"/>
          </w:divBdr>
        </w:div>
      </w:divsChild>
    </w:div>
    <w:div w:id="670107837">
      <w:bodyDiv w:val="1"/>
      <w:marLeft w:val="0"/>
      <w:marRight w:val="0"/>
      <w:marTop w:val="0"/>
      <w:marBottom w:val="0"/>
      <w:divBdr>
        <w:top w:val="none" w:sz="0" w:space="0" w:color="auto"/>
        <w:left w:val="none" w:sz="0" w:space="0" w:color="auto"/>
        <w:bottom w:val="none" w:sz="0" w:space="0" w:color="auto"/>
        <w:right w:val="none" w:sz="0" w:space="0" w:color="auto"/>
      </w:divBdr>
    </w:div>
    <w:div w:id="718817637">
      <w:bodyDiv w:val="1"/>
      <w:marLeft w:val="0"/>
      <w:marRight w:val="0"/>
      <w:marTop w:val="0"/>
      <w:marBottom w:val="0"/>
      <w:divBdr>
        <w:top w:val="none" w:sz="0" w:space="0" w:color="auto"/>
        <w:left w:val="none" w:sz="0" w:space="0" w:color="auto"/>
        <w:bottom w:val="none" w:sz="0" w:space="0" w:color="auto"/>
        <w:right w:val="none" w:sz="0" w:space="0" w:color="auto"/>
      </w:divBdr>
    </w:div>
    <w:div w:id="723942259">
      <w:bodyDiv w:val="1"/>
      <w:marLeft w:val="0"/>
      <w:marRight w:val="0"/>
      <w:marTop w:val="0"/>
      <w:marBottom w:val="0"/>
      <w:divBdr>
        <w:top w:val="none" w:sz="0" w:space="0" w:color="auto"/>
        <w:left w:val="none" w:sz="0" w:space="0" w:color="auto"/>
        <w:bottom w:val="none" w:sz="0" w:space="0" w:color="auto"/>
        <w:right w:val="none" w:sz="0" w:space="0" w:color="auto"/>
      </w:divBdr>
    </w:div>
    <w:div w:id="737823190">
      <w:bodyDiv w:val="1"/>
      <w:marLeft w:val="0"/>
      <w:marRight w:val="0"/>
      <w:marTop w:val="0"/>
      <w:marBottom w:val="0"/>
      <w:divBdr>
        <w:top w:val="none" w:sz="0" w:space="0" w:color="auto"/>
        <w:left w:val="none" w:sz="0" w:space="0" w:color="auto"/>
        <w:bottom w:val="none" w:sz="0" w:space="0" w:color="auto"/>
        <w:right w:val="none" w:sz="0" w:space="0" w:color="auto"/>
      </w:divBdr>
    </w:div>
    <w:div w:id="763497770">
      <w:bodyDiv w:val="1"/>
      <w:marLeft w:val="0"/>
      <w:marRight w:val="0"/>
      <w:marTop w:val="0"/>
      <w:marBottom w:val="0"/>
      <w:divBdr>
        <w:top w:val="none" w:sz="0" w:space="0" w:color="auto"/>
        <w:left w:val="none" w:sz="0" w:space="0" w:color="auto"/>
        <w:bottom w:val="none" w:sz="0" w:space="0" w:color="auto"/>
        <w:right w:val="none" w:sz="0" w:space="0" w:color="auto"/>
      </w:divBdr>
    </w:div>
    <w:div w:id="888298480">
      <w:bodyDiv w:val="1"/>
      <w:marLeft w:val="0"/>
      <w:marRight w:val="0"/>
      <w:marTop w:val="0"/>
      <w:marBottom w:val="0"/>
      <w:divBdr>
        <w:top w:val="none" w:sz="0" w:space="0" w:color="auto"/>
        <w:left w:val="none" w:sz="0" w:space="0" w:color="auto"/>
        <w:bottom w:val="none" w:sz="0" w:space="0" w:color="auto"/>
        <w:right w:val="none" w:sz="0" w:space="0" w:color="auto"/>
      </w:divBdr>
      <w:divsChild>
        <w:div w:id="213394596">
          <w:marLeft w:val="720"/>
          <w:marRight w:val="0"/>
          <w:marTop w:val="300"/>
          <w:marBottom w:val="0"/>
          <w:divBdr>
            <w:top w:val="none" w:sz="0" w:space="0" w:color="auto"/>
            <w:left w:val="none" w:sz="0" w:space="0" w:color="auto"/>
            <w:bottom w:val="none" w:sz="0" w:space="0" w:color="auto"/>
            <w:right w:val="none" w:sz="0" w:space="0" w:color="auto"/>
          </w:divBdr>
        </w:div>
      </w:divsChild>
    </w:div>
    <w:div w:id="938291234">
      <w:bodyDiv w:val="1"/>
      <w:marLeft w:val="0"/>
      <w:marRight w:val="0"/>
      <w:marTop w:val="0"/>
      <w:marBottom w:val="0"/>
      <w:divBdr>
        <w:top w:val="none" w:sz="0" w:space="0" w:color="auto"/>
        <w:left w:val="none" w:sz="0" w:space="0" w:color="auto"/>
        <w:bottom w:val="none" w:sz="0" w:space="0" w:color="auto"/>
        <w:right w:val="none" w:sz="0" w:space="0" w:color="auto"/>
      </w:divBdr>
    </w:div>
    <w:div w:id="948928479">
      <w:bodyDiv w:val="1"/>
      <w:marLeft w:val="0"/>
      <w:marRight w:val="0"/>
      <w:marTop w:val="0"/>
      <w:marBottom w:val="0"/>
      <w:divBdr>
        <w:top w:val="none" w:sz="0" w:space="0" w:color="auto"/>
        <w:left w:val="none" w:sz="0" w:space="0" w:color="auto"/>
        <w:bottom w:val="none" w:sz="0" w:space="0" w:color="auto"/>
        <w:right w:val="none" w:sz="0" w:space="0" w:color="auto"/>
      </w:divBdr>
    </w:div>
    <w:div w:id="986202586">
      <w:bodyDiv w:val="1"/>
      <w:marLeft w:val="0"/>
      <w:marRight w:val="0"/>
      <w:marTop w:val="0"/>
      <w:marBottom w:val="0"/>
      <w:divBdr>
        <w:top w:val="none" w:sz="0" w:space="0" w:color="auto"/>
        <w:left w:val="none" w:sz="0" w:space="0" w:color="auto"/>
        <w:bottom w:val="none" w:sz="0" w:space="0" w:color="auto"/>
        <w:right w:val="none" w:sz="0" w:space="0" w:color="auto"/>
      </w:divBdr>
      <w:divsChild>
        <w:div w:id="1619331983">
          <w:marLeft w:val="720"/>
          <w:marRight w:val="0"/>
          <w:marTop w:val="300"/>
          <w:marBottom w:val="0"/>
          <w:divBdr>
            <w:top w:val="none" w:sz="0" w:space="0" w:color="auto"/>
            <w:left w:val="none" w:sz="0" w:space="0" w:color="auto"/>
            <w:bottom w:val="none" w:sz="0" w:space="0" w:color="auto"/>
            <w:right w:val="none" w:sz="0" w:space="0" w:color="auto"/>
          </w:divBdr>
        </w:div>
        <w:div w:id="933242537">
          <w:marLeft w:val="720"/>
          <w:marRight w:val="0"/>
          <w:marTop w:val="300"/>
          <w:marBottom w:val="0"/>
          <w:divBdr>
            <w:top w:val="none" w:sz="0" w:space="0" w:color="auto"/>
            <w:left w:val="none" w:sz="0" w:space="0" w:color="auto"/>
            <w:bottom w:val="none" w:sz="0" w:space="0" w:color="auto"/>
            <w:right w:val="none" w:sz="0" w:space="0" w:color="auto"/>
          </w:divBdr>
        </w:div>
      </w:divsChild>
    </w:div>
    <w:div w:id="1079016194">
      <w:bodyDiv w:val="1"/>
      <w:marLeft w:val="0"/>
      <w:marRight w:val="0"/>
      <w:marTop w:val="0"/>
      <w:marBottom w:val="0"/>
      <w:divBdr>
        <w:top w:val="none" w:sz="0" w:space="0" w:color="auto"/>
        <w:left w:val="none" w:sz="0" w:space="0" w:color="auto"/>
        <w:bottom w:val="none" w:sz="0" w:space="0" w:color="auto"/>
        <w:right w:val="none" w:sz="0" w:space="0" w:color="auto"/>
      </w:divBdr>
    </w:div>
    <w:div w:id="1098647038">
      <w:bodyDiv w:val="1"/>
      <w:marLeft w:val="0"/>
      <w:marRight w:val="0"/>
      <w:marTop w:val="0"/>
      <w:marBottom w:val="0"/>
      <w:divBdr>
        <w:top w:val="none" w:sz="0" w:space="0" w:color="auto"/>
        <w:left w:val="none" w:sz="0" w:space="0" w:color="auto"/>
        <w:bottom w:val="none" w:sz="0" w:space="0" w:color="auto"/>
        <w:right w:val="none" w:sz="0" w:space="0" w:color="auto"/>
      </w:divBdr>
      <w:divsChild>
        <w:div w:id="912814083">
          <w:marLeft w:val="806"/>
          <w:marRight w:val="0"/>
          <w:marTop w:val="300"/>
          <w:marBottom w:val="0"/>
          <w:divBdr>
            <w:top w:val="none" w:sz="0" w:space="0" w:color="auto"/>
            <w:left w:val="none" w:sz="0" w:space="0" w:color="auto"/>
            <w:bottom w:val="none" w:sz="0" w:space="0" w:color="auto"/>
            <w:right w:val="none" w:sz="0" w:space="0" w:color="auto"/>
          </w:divBdr>
        </w:div>
      </w:divsChild>
    </w:div>
    <w:div w:id="1118841091">
      <w:bodyDiv w:val="1"/>
      <w:marLeft w:val="0"/>
      <w:marRight w:val="0"/>
      <w:marTop w:val="0"/>
      <w:marBottom w:val="0"/>
      <w:divBdr>
        <w:top w:val="none" w:sz="0" w:space="0" w:color="auto"/>
        <w:left w:val="none" w:sz="0" w:space="0" w:color="auto"/>
        <w:bottom w:val="none" w:sz="0" w:space="0" w:color="auto"/>
        <w:right w:val="none" w:sz="0" w:space="0" w:color="auto"/>
      </w:divBdr>
      <w:divsChild>
        <w:div w:id="118575127">
          <w:marLeft w:val="403"/>
          <w:marRight w:val="0"/>
          <w:marTop w:val="300"/>
          <w:marBottom w:val="0"/>
          <w:divBdr>
            <w:top w:val="none" w:sz="0" w:space="0" w:color="auto"/>
            <w:left w:val="none" w:sz="0" w:space="0" w:color="auto"/>
            <w:bottom w:val="none" w:sz="0" w:space="0" w:color="auto"/>
            <w:right w:val="none" w:sz="0" w:space="0" w:color="auto"/>
          </w:divBdr>
        </w:div>
        <w:div w:id="66536981">
          <w:marLeft w:val="1166"/>
          <w:marRight w:val="0"/>
          <w:marTop w:val="120"/>
          <w:marBottom w:val="0"/>
          <w:divBdr>
            <w:top w:val="none" w:sz="0" w:space="0" w:color="auto"/>
            <w:left w:val="none" w:sz="0" w:space="0" w:color="auto"/>
            <w:bottom w:val="none" w:sz="0" w:space="0" w:color="auto"/>
            <w:right w:val="none" w:sz="0" w:space="0" w:color="auto"/>
          </w:divBdr>
        </w:div>
        <w:div w:id="1238248474">
          <w:marLeft w:val="1166"/>
          <w:marRight w:val="0"/>
          <w:marTop w:val="120"/>
          <w:marBottom w:val="0"/>
          <w:divBdr>
            <w:top w:val="none" w:sz="0" w:space="0" w:color="auto"/>
            <w:left w:val="none" w:sz="0" w:space="0" w:color="auto"/>
            <w:bottom w:val="none" w:sz="0" w:space="0" w:color="auto"/>
            <w:right w:val="none" w:sz="0" w:space="0" w:color="auto"/>
          </w:divBdr>
        </w:div>
        <w:div w:id="1246233173">
          <w:marLeft w:val="1166"/>
          <w:marRight w:val="0"/>
          <w:marTop w:val="120"/>
          <w:marBottom w:val="0"/>
          <w:divBdr>
            <w:top w:val="none" w:sz="0" w:space="0" w:color="auto"/>
            <w:left w:val="none" w:sz="0" w:space="0" w:color="auto"/>
            <w:bottom w:val="none" w:sz="0" w:space="0" w:color="auto"/>
            <w:right w:val="none" w:sz="0" w:space="0" w:color="auto"/>
          </w:divBdr>
        </w:div>
        <w:div w:id="1111439766">
          <w:marLeft w:val="403"/>
          <w:marRight w:val="0"/>
          <w:marTop w:val="300"/>
          <w:marBottom w:val="0"/>
          <w:divBdr>
            <w:top w:val="none" w:sz="0" w:space="0" w:color="auto"/>
            <w:left w:val="none" w:sz="0" w:space="0" w:color="auto"/>
            <w:bottom w:val="none" w:sz="0" w:space="0" w:color="auto"/>
            <w:right w:val="none" w:sz="0" w:space="0" w:color="auto"/>
          </w:divBdr>
        </w:div>
      </w:divsChild>
    </w:div>
    <w:div w:id="1137532651">
      <w:bodyDiv w:val="1"/>
      <w:marLeft w:val="0"/>
      <w:marRight w:val="0"/>
      <w:marTop w:val="0"/>
      <w:marBottom w:val="0"/>
      <w:divBdr>
        <w:top w:val="none" w:sz="0" w:space="0" w:color="auto"/>
        <w:left w:val="none" w:sz="0" w:space="0" w:color="auto"/>
        <w:bottom w:val="none" w:sz="0" w:space="0" w:color="auto"/>
        <w:right w:val="none" w:sz="0" w:space="0" w:color="auto"/>
      </w:divBdr>
    </w:div>
    <w:div w:id="1145391404">
      <w:bodyDiv w:val="1"/>
      <w:marLeft w:val="0"/>
      <w:marRight w:val="0"/>
      <w:marTop w:val="0"/>
      <w:marBottom w:val="0"/>
      <w:divBdr>
        <w:top w:val="none" w:sz="0" w:space="0" w:color="auto"/>
        <w:left w:val="none" w:sz="0" w:space="0" w:color="auto"/>
        <w:bottom w:val="none" w:sz="0" w:space="0" w:color="auto"/>
        <w:right w:val="none" w:sz="0" w:space="0" w:color="auto"/>
      </w:divBdr>
    </w:div>
    <w:div w:id="1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1794979619">
          <w:marLeft w:val="806"/>
          <w:marRight w:val="0"/>
          <w:marTop w:val="300"/>
          <w:marBottom w:val="0"/>
          <w:divBdr>
            <w:top w:val="none" w:sz="0" w:space="0" w:color="auto"/>
            <w:left w:val="none" w:sz="0" w:space="0" w:color="auto"/>
            <w:bottom w:val="none" w:sz="0" w:space="0" w:color="auto"/>
            <w:right w:val="none" w:sz="0" w:space="0" w:color="auto"/>
          </w:divBdr>
        </w:div>
      </w:divsChild>
    </w:div>
    <w:div w:id="1189761927">
      <w:bodyDiv w:val="1"/>
      <w:marLeft w:val="0"/>
      <w:marRight w:val="0"/>
      <w:marTop w:val="0"/>
      <w:marBottom w:val="0"/>
      <w:divBdr>
        <w:top w:val="none" w:sz="0" w:space="0" w:color="auto"/>
        <w:left w:val="none" w:sz="0" w:space="0" w:color="auto"/>
        <w:bottom w:val="none" w:sz="0" w:space="0" w:color="auto"/>
        <w:right w:val="none" w:sz="0" w:space="0" w:color="auto"/>
      </w:divBdr>
      <w:divsChild>
        <w:div w:id="1196649438">
          <w:marLeft w:val="806"/>
          <w:marRight w:val="0"/>
          <w:marTop w:val="300"/>
          <w:marBottom w:val="0"/>
          <w:divBdr>
            <w:top w:val="none" w:sz="0" w:space="0" w:color="auto"/>
            <w:left w:val="none" w:sz="0" w:space="0" w:color="auto"/>
            <w:bottom w:val="none" w:sz="0" w:space="0" w:color="auto"/>
            <w:right w:val="none" w:sz="0" w:space="0" w:color="auto"/>
          </w:divBdr>
        </w:div>
      </w:divsChild>
    </w:div>
    <w:div w:id="1217012966">
      <w:bodyDiv w:val="1"/>
      <w:marLeft w:val="0"/>
      <w:marRight w:val="0"/>
      <w:marTop w:val="0"/>
      <w:marBottom w:val="0"/>
      <w:divBdr>
        <w:top w:val="none" w:sz="0" w:space="0" w:color="auto"/>
        <w:left w:val="none" w:sz="0" w:space="0" w:color="auto"/>
        <w:bottom w:val="none" w:sz="0" w:space="0" w:color="auto"/>
        <w:right w:val="none" w:sz="0" w:space="0" w:color="auto"/>
      </w:divBdr>
    </w:div>
    <w:div w:id="1349255693">
      <w:bodyDiv w:val="1"/>
      <w:marLeft w:val="0"/>
      <w:marRight w:val="0"/>
      <w:marTop w:val="0"/>
      <w:marBottom w:val="0"/>
      <w:divBdr>
        <w:top w:val="none" w:sz="0" w:space="0" w:color="auto"/>
        <w:left w:val="none" w:sz="0" w:space="0" w:color="auto"/>
        <w:bottom w:val="none" w:sz="0" w:space="0" w:color="auto"/>
        <w:right w:val="none" w:sz="0" w:space="0" w:color="auto"/>
      </w:divBdr>
    </w:div>
    <w:div w:id="1403719416">
      <w:bodyDiv w:val="1"/>
      <w:marLeft w:val="0"/>
      <w:marRight w:val="0"/>
      <w:marTop w:val="0"/>
      <w:marBottom w:val="0"/>
      <w:divBdr>
        <w:top w:val="none" w:sz="0" w:space="0" w:color="auto"/>
        <w:left w:val="none" w:sz="0" w:space="0" w:color="auto"/>
        <w:bottom w:val="none" w:sz="0" w:space="0" w:color="auto"/>
        <w:right w:val="none" w:sz="0" w:space="0" w:color="auto"/>
      </w:divBdr>
      <w:divsChild>
        <w:div w:id="963268568">
          <w:marLeft w:val="403"/>
          <w:marRight w:val="0"/>
          <w:marTop w:val="300"/>
          <w:marBottom w:val="0"/>
          <w:divBdr>
            <w:top w:val="none" w:sz="0" w:space="0" w:color="auto"/>
            <w:left w:val="none" w:sz="0" w:space="0" w:color="auto"/>
            <w:bottom w:val="none" w:sz="0" w:space="0" w:color="auto"/>
            <w:right w:val="none" w:sz="0" w:space="0" w:color="auto"/>
          </w:divBdr>
        </w:div>
        <w:div w:id="1360282681">
          <w:marLeft w:val="403"/>
          <w:marRight w:val="0"/>
          <w:marTop w:val="300"/>
          <w:marBottom w:val="0"/>
          <w:divBdr>
            <w:top w:val="none" w:sz="0" w:space="0" w:color="auto"/>
            <w:left w:val="none" w:sz="0" w:space="0" w:color="auto"/>
            <w:bottom w:val="none" w:sz="0" w:space="0" w:color="auto"/>
            <w:right w:val="none" w:sz="0" w:space="0" w:color="auto"/>
          </w:divBdr>
        </w:div>
      </w:divsChild>
    </w:div>
    <w:div w:id="1480145811">
      <w:bodyDiv w:val="1"/>
      <w:marLeft w:val="0"/>
      <w:marRight w:val="0"/>
      <w:marTop w:val="0"/>
      <w:marBottom w:val="0"/>
      <w:divBdr>
        <w:top w:val="none" w:sz="0" w:space="0" w:color="auto"/>
        <w:left w:val="none" w:sz="0" w:space="0" w:color="auto"/>
        <w:bottom w:val="none" w:sz="0" w:space="0" w:color="auto"/>
        <w:right w:val="none" w:sz="0" w:space="0" w:color="auto"/>
      </w:divBdr>
    </w:div>
    <w:div w:id="1509515712">
      <w:bodyDiv w:val="1"/>
      <w:marLeft w:val="0"/>
      <w:marRight w:val="0"/>
      <w:marTop w:val="0"/>
      <w:marBottom w:val="0"/>
      <w:divBdr>
        <w:top w:val="none" w:sz="0" w:space="0" w:color="auto"/>
        <w:left w:val="none" w:sz="0" w:space="0" w:color="auto"/>
        <w:bottom w:val="none" w:sz="0" w:space="0" w:color="auto"/>
        <w:right w:val="none" w:sz="0" w:space="0" w:color="auto"/>
      </w:divBdr>
      <w:divsChild>
        <w:div w:id="1291663792">
          <w:marLeft w:val="403"/>
          <w:marRight w:val="0"/>
          <w:marTop w:val="300"/>
          <w:marBottom w:val="0"/>
          <w:divBdr>
            <w:top w:val="none" w:sz="0" w:space="0" w:color="auto"/>
            <w:left w:val="none" w:sz="0" w:space="0" w:color="auto"/>
            <w:bottom w:val="none" w:sz="0" w:space="0" w:color="auto"/>
            <w:right w:val="none" w:sz="0" w:space="0" w:color="auto"/>
          </w:divBdr>
        </w:div>
        <w:div w:id="101993535">
          <w:marLeft w:val="403"/>
          <w:marRight w:val="0"/>
          <w:marTop w:val="300"/>
          <w:marBottom w:val="0"/>
          <w:divBdr>
            <w:top w:val="none" w:sz="0" w:space="0" w:color="auto"/>
            <w:left w:val="none" w:sz="0" w:space="0" w:color="auto"/>
            <w:bottom w:val="none" w:sz="0" w:space="0" w:color="auto"/>
            <w:right w:val="none" w:sz="0" w:space="0" w:color="auto"/>
          </w:divBdr>
        </w:div>
        <w:div w:id="1235509778">
          <w:marLeft w:val="1166"/>
          <w:marRight w:val="0"/>
          <w:marTop w:val="120"/>
          <w:marBottom w:val="0"/>
          <w:divBdr>
            <w:top w:val="none" w:sz="0" w:space="0" w:color="auto"/>
            <w:left w:val="none" w:sz="0" w:space="0" w:color="auto"/>
            <w:bottom w:val="none" w:sz="0" w:space="0" w:color="auto"/>
            <w:right w:val="none" w:sz="0" w:space="0" w:color="auto"/>
          </w:divBdr>
        </w:div>
        <w:div w:id="75328075">
          <w:marLeft w:val="1166"/>
          <w:marRight w:val="0"/>
          <w:marTop w:val="120"/>
          <w:marBottom w:val="0"/>
          <w:divBdr>
            <w:top w:val="none" w:sz="0" w:space="0" w:color="auto"/>
            <w:left w:val="none" w:sz="0" w:space="0" w:color="auto"/>
            <w:bottom w:val="none" w:sz="0" w:space="0" w:color="auto"/>
            <w:right w:val="none" w:sz="0" w:space="0" w:color="auto"/>
          </w:divBdr>
        </w:div>
      </w:divsChild>
    </w:div>
    <w:div w:id="1522621785">
      <w:bodyDiv w:val="1"/>
      <w:marLeft w:val="0"/>
      <w:marRight w:val="0"/>
      <w:marTop w:val="0"/>
      <w:marBottom w:val="0"/>
      <w:divBdr>
        <w:top w:val="none" w:sz="0" w:space="0" w:color="auto"/>
        <w:left w:val="none" w:sz="0" w:space="0" w:color="auto"/>
        <w:bottom w:val="none" w:sz="0" w:space="0" w:color="auto"/>
        <w:right w:val="none" w:sz="0" w:space="0" w:color="auto"/>
      </w:divBdr>
    </w:div>
    <w:div w:id="1559708951">
      <w:bodyDiv w:val="1"/>
      <w:marLeft w:val="0"/>
      <w:marRight w:val="0"/>
      <w:marTop w:val="0"/>
      <w:marBottom w:val="0"/>
      <w:divBdr>
        <w:top w:val="none" w:sz="0" w:space="0" w:color="auto"/>
        <w:left w:val="none" w:sz="0" w:space="0" w:color="auto"/>
        <w:bottom w:val="none" w:sz="0" w:space="0" w:color="auto"/>
        <w:right w:val="none" w:sz="0" w:space="0" w:color="auto"/>
      </w:divBdr>
    </w:div>
    <w:div w:id="1588686256">
      <w:bodyDiv w:val="1"/>
      <w:marLeft w:val="0"/>
      <w:marRight w:val="0"/>
      <w:marTop w:val="0"/>
      <w:marBottom w:val="0"/>
      <w:divBdr>
        <w:top w:val="none" w:sz="0" w:space="0" w:color="auto"/>
        <w:left w:val="none" w:sz="0" w:space="0" w:color="auto"/>
        <w:bottom w:val="none" w:sz="0" w:space="0" w:color="auto"/>
        <w:right w:val="none" w:sz="0" w:space="0" w:color="auto"/>
      </w:divBdr>
    </w:div>
    <w:div w:id="1613509549">
      <w:bodyDiv w:val="1"/>
      <w:marLeft w:val="0"/>
      <w:marRight w:val="0"/>
      <w:marTop w:val="0"/>
      <w:marBottom w:val="0"/>
      <w:divBdr>
        <w:top w:val="none" w:sz="0" w:space="0" w:color="auto"/>
        <w:left w:val="none" w:sz="0" w:space="0" w:color="auto"/>
        <w:bottom w:val="none" w:sz="0" w:space="0" w:color="auto"/>
        <w:right w:val="none" w:sz="0" w:space="0" w:color="auto"/>
      </w:divBdr>
      <w:divsChild>
        <w:div w:id="1932857873">
          <w:marLeft w:val="720"/>
          <w:marRight w:val="0"/>
          <w:marTop w:val="300"/>
          <w:marBottom w:val="0"/>
          <w:divBdr>
            <w:top w:val="none" w:sz="0" w:space="0" w:color="auto"/>
            <w:left w:val="none" w:sz="0" w:space="0" w:color="auto"/>
            <w:bottom w:val="none" w:sz="0" w:space="0" w:color="auto"/>
            <w:right w:val="none" w:sz="0" w:space="0" w:color="auto"/>
          </w:divBdr>
        </w:div>
        <w:div w:id="2088183360">
          <w:marLeft w:val="720"/>
          <w:marRight w:val="0"/>
          <w:marTop w:val="300"/>
          <w:marBottom w:val="0"/>
          <w:divBdr>
            <w:top w:val="none" w:sz="0" w:space="0" w:color="auto"/>
            <w:left w:val="none" w:sz="0" w:space="0" w:color="auto"/>
            <w:bottom w:val="none" w:sz="0" w:space="0" w:color="auto"/>
            <w:right w:val="none" w:sz="0" w:space="0" w:color="auto"/>
          </w:divBdr>
        </w:div>
        <w:div w:id="809833288">
          <w:marLeft w:val="720"/>
          <w:marRight w:val="0"/>
          <w:marTop w:val="300"/>
          <w:marBottom w:val="0"/>
          <w:divBdr>
            <w:top w:val="none" w:sz="0" w:space="0" w:color="auto"/>
            <w:left w:val="none" w:sz="0" w:space="0" w:color="auto"/>
            <w:bottom w:val="none" w:sz="0" w:space="0" w:color="auto"/>
            <w:right w:val="none" w:sz="0" w:space="0" w:color="auto"/>
          </w:divBdr>
        </w:div>
        <w:div w:id="903950355">
          <w:marLeft w:val="720"/>
          <w:marRight w:val="0"/>
          <w:marTop w:val="300"/>
          <w:marBottom w:val="0"/>
          <w:divBdr>
            <w:top w:val="none" w:sz="0" w:space="0" w:color="auto"/>
            <w:left w:val="none" w:sz="0" w:space="0" w:color="auto"/>
            <w:bottom w:val="none" w:sz="0" w:space="0" w:color="auto"/>
            <w:right w:val="none" w:sz="0" w:space="0" w:color="auto"/>
          </w:divBdr>
        </w:div>
      </w:divsChild>
    </w:div>
    <w:div w:id="1675496794">
      <w:bodyDiv w:val="1"/>
      <w:marLeft w:val="0"/>
      <w:marRight w:val="0"/>
      <w:marTop w:val="0"/>
      <w:marBottom w:val="0"/>
      <w:divBdr>
        <w:top w:val="none" w:sz="0" w:space="0" w:color="auto"/>
        <w:left w:val="none" w:sz="0" w:space="0" w:color="auto"/>
        <w:bottom w:val="none" w:sz="0" w:space="0" w:color="auto"/>
        <w:right w:val="none" w:sz="0" w:space="0" w:color="auto"/>
      </w:divBdr>
    </w:div>
    <w:div w:id="1676108826">
      <w:bodyDiv w:val="1"/>
      <w:marLeft w:val="0"/>
      <w:marRight w:val="0"/>
      <w:marTop w:val="0"/>
      <w:marBottom w:val="0"/>
      <w:divBdr>
        <w:top w:val="none" w:sz="0" w:space="0" w:color="auto"/>
        <w:left w:val="none" w:sz="0" w:space="0" w:color="auto"/>
        <w:bottom w:val="none" w:sz="0" w:space="0" w:color="auto"/>
        <w:right w:val="none" w:sz="0" w:space="0" w:color="auto"/>
      </w:divBdr>
      <w:divsChild>
        <w:div w:id="1111244826">
          <w:marLeft w:val="720"/>
          <w:marRight w:val="0"/>
          <w:marTop w:val="300"/>
          <w:marBottom w:val="0"/>
          <w:divBdr>
            <w:top w:val="none" w:sz="0" w:space="0" w:color="auto"/>
            <w:left w:val="none" w:sz="0" w:space="0" w:color="auto"/>
            <w:bottom w:val="none" w:sz="0" w:space="0" w:color="auto"/>
            <w:right w:val="none" w:sz="0" w:space="0" w:color="auto"/>
          </w:divBdr>
        </w:div>
        <w:div w:id="1821802241">
          <w:marLeft w:val="720"/>
          <w:marRight w:val="0"/>
          <w:marTop w:val="300"/>
          <w:marBottom w:val="0"/>
          <w:divBdr>
            <w:top w:val="none" w:sz="0" w:space="0" w:color="auto"/>
            <w:left w:val="none" w:sz="0" w:space="0" w:color="auto"/>
            <w:bottom w:val="none" w:sz="0" w:space="0" w:color="auto"/>
            <w:right w:val="none" w:sz="0" w:space="0" w:color="auto"/>
          </w:divBdr>
        </w:div>
        <w:div w:id="2110151809">
          <w:marLeft w:val="720"/>
          <w:marRight w:val="0"/>
          <w:marTop w:val="300"/>
          <w:marBottom w:val="0"/>
          <w:divBdr>
            <w:top w:val="none" w:sz="0" w:space="0" w:color="auto"/>
            <w:left w:val="none" w:sz="0" w:space="0" w:color="auto"/>
            <w:bottom w:val="none" w:sz="0" w:space="0" w:color="auto"/>
            <w:right w:val="none" w:sz="0" w:space="0" w:color="auto"/>
          </w:divBdr>
        </w:div>
      </w:divsChild>
    </w:div>
    <w:div w:id="1711881816">
      <w:bodyDiv w:val="1"/>
      <w:marLeft w:val="0"/>
      <w:marRight w:val="0"/>
      <w:marTop w:val="0"/>
      <w:marBottom w:val="0"/>
      <w:divBdr>
        <w:top w:val="none" w:sz="0" w:space="0" w:color="auto"/>
        <w:left w:val="none" w:sz="0" w:space="0" w:color="auto"/>
        <w:bottom w:val="none" w:sz="0" w:space="0" w:color="auto"/>
        <w:right w:val="none" w:sz="0" w:space="0" w:color="auto"/>
      </w:divBdr>
    </w:div>
    <w:div w:id="1801536644">
      <w:bodyDiv w:val="1"/>
      <w:marLeft w:val="0"/>
      <w:marRight w:val="0"/>
      <w:marTop w:val="0"/>
      <w:marBottom w:val="0"/>
      <w:divBdr>
        <w:top w:val="none" w:sz="0" w:space="0" w:color="auto"/>
        <w:left w:val="none" w:sz="0" w:space="0" w:color="auto"/>
        <w:bottom w:val="none" w:sz="0" w:space="0" w:color="auto"/>
        <w:right w:val="none" w:sz="0" w:space="0" w:color="auto"/>
      </w:divBdr>
    </w:div>
    <w:div w:id="1807621085">
      <w:bodyDiv w:val="1"/>
      <w:marLeft w:val="0"/>
      <w:marRight w:val="0"/>
      <w:marTop w:val="0"/>
      <w:marBottom w:val="0"/>
      <w:divBdr>
        <w:top w:val="none" w:sz="0" w:space="0" w:color="auto"/>
        <w:left w:val="none" w:sz="0" w:space="0" w:color="auto"/>
        <w:bottom w:val="none" w:sz="0" w:space="0" w:color="auto"/>
        <w:right w:val="none" w:sz="0" w:space="0" w:color="auto"/>
      </w:divBdr>
    </w:div>
    <w:div w:id="1899321817">
      <w:bodyDiv w:val="1"/>
      <w:marLeft w:val="0"/>
      <w:marRight w:val="0"/>
      <w:marTop w:val="0"/>
      <w:marBottom w:val="0"/>
      <w:divBdr>
        <w:top w:val="none" w:sz="0" w:space="0" w:color="auto"/>
        <w:left w:val="none" w:sz="0" w:space="0" w:color="auto"/>
        <w:bottom w:val="none" w:sz="0" w:space="0" w:color="auto"/>
        <w:right w:val="none" w:sz="0" w:space="0" w:color="auto"/>
      </w:divBdr>
    </w:div>
    <w:div w:id="1974097835">
      <w:bodyDiv w:val="1"/>
      <w:marLeft w:val="0"/>
      <w:marRight w:val="0"/>
      <w:marTop w:val="0"/>
      <w:marBottom w:val="0"/>
      <w:divBdr>
        <w:top w:val="none" w:sz="0" w:space="0" w:color="auto"/>
        <w:left w:val="none" w:sz="0" w:space="0" w:color="auto"/>
        <w:bottom w:val="none" w:sz="0" w:space="0" w:color="auto"/>
        <w:right w:val="none" w:sz="0" w:space="0" w:color="auto"/>
      </w:divBdr>
    </w:div>
    <w:div w:id="1996301288">
      <w:bodyDiv w:val="1"/>
      <w:marLeft w:val="0"/>
      <w:marRight w:val="0"/>
      <w:marTop w:val="0"/>
      <w:marBottom w:val="0"/>
      <w:divBdr>
        <w:top w:val="none" w:sz="0" w:space="0" w:color="auto"/>
        <w:left w:val="none" w:sz="0" w:space="0" w:color="auto"/>
        <w:bottom w:val="none" w:sz="0" w:space="0" w:color="auto"/>
        <w:right w:val="none" w:sz="0" w:space="0" w:color="auto"/>
      </w:divBdr>
    </w:div>
    <w:div w:id="2090694983">
      <w:bodyDiv w:val="1"/>
      <w:marLeft w:val="0"/>
      <w:marRight w:val="0"/>
      <w:marTop w:val="0"/>
      <w:marBottom w:val="0"/>
      <w:divBdr>
        <w:top w:val="none" w:sz="0" w:space="0" w:color="auto"/>
        <w:left w:val="none" w:sz="0" w:space="0" w:color="auto"/>
        <w:bottom w:val="none" w:sz="0" w:space="0" w:color="auto"/>
        <w:right w:val="none" w:sz="0" w:space="0" w:color="auto"/>
      </w:divBdr>
      <w:divsChild>
        <w:div w:id="129978911">
          <w:marLeft w:val="936"/>
          <w:marRight w:val="0"/>
          <w:marTop w:val="300"/>
          <w:marBottom w:val="0"/>
          <w:divBdr>
            <w:top w:val="none" w:sz="0" w:space="0" w:color="auto"/>
            <w:left w:val="none" w:sz="0" w:space="0" w:color="auto"/>
            <w:bottom w:val="none" w:sz="0" w:space="0" w:color="auto"/>
            <w:right w:val="none" w:sz="0" w:space="0" w:color="auto"/>
          </w:divBdr>
        </w:div>
        <w:div w:id="759058585">
          <w:marLeft w:val="936"/>
          <w:marRight w:val="0"/>
          <w:marTop w:val="300"/>
          <w:marBottom w:val="0"/>
          <w:divBdr>
            <w:top w:val="none" w:sz="0" w:space="0" w:color="auto"/>
            <w:left w:val="none" w:sz="0" w:space="0" w:color="auto"/>
            <w:bottom w:val="none" w:sz="0" w:space="0" w:color="auto"/>
            <w:right w:val="none" w:sz="0" w:space="0" w:color="auto"/>
          </w:divBdr>
        </w:div>
        <w:div w:id="322010072">
          <w:marLeft w:val="936"/>
          <w:marRight w:val="0"/>
          <w:marTop w:val="300"/>
          <w:marBottom w:val="0"/>
          <w:divBdr>
            <w:top w:val="none" w:sz="0" w:space="0" w:color="auto"/>
            <w:left w:val="none" w:sz="0" w:space="0" w:color="auto"/>
            <w:bottom w:val="none" w:sz="0" w:space="0" w:color="auto"/>
            <w:right w:val="none" w:sz="0" w:space="0" w:color="auto"/>
          </w:divBdr>
        </w:div>
        <w:div w:id="965282518">
          <w:marLeft w:val="936"/>
          <w:marRight w:val="0"/>
          <w:marTop w:val="300"/>
          <w:marBottom w:val="0"/>
          <w:divBdr>
            <w:top w:val="none" w:sz="0" w:space="0" w:color="auto"/>
            <w:left w:val="none" w:sz="0" w:space="0" w:color="auto"/>
            <w:bottom w:val="none" w:sz="0" w:space="0" w:color="auto"/>
            <w:right w:val="none" w:sz="0" w:space="0" w:color="auto"/>
          </w:divBdr>
        </w:div>
        <w:div w:id="833492099">
          <w:marLeft w:val="936"/>
          <w:marRight w:val="0"/>
          <w:marTop w:val="300"/>
          <w:marBottom w:val="0"/>
          <w:divBdr>
            <w:top w:val="none" w:sz="0" w:space="0" w:color="auto"/>
            <w:left w:val="none" w:sz="0" w:space="0" w:color="auto"/>
            <w:bottom w:val="none" w:sz="0" w:space="0" w:color="auto"/>
            <w:right w:val="none" w:sz="0" w:space="0" w:color="auto"/>
          </w:divBdr>
        </w:div>
      </w:divsChild>
    </w:div>
    <w:div w:id="2140681283">
      <w:bodyDiv w:val="1"/>
      <w:marLeft w:val="0"/>
      <w:marRight w:val="0"/>
      <w:marTop w:val="0"/>
      <w:marBottom w:val="0"/>
      <w:divBdr>
        <w:top w:val="none" w:sz="0" w:space="0" w:color="auto"/>
        <w:left w:val="none" w:sz="0" w:space="0" w:color="auto"/>
        <w:bottom w:val="none" w:sz="0" w:space="0" w:color="auto"/>
        <w:right w:val="none" w:sz="0" w:space="0" w:color="auto"/>
      </w:divBdr>
      <w:divsChild>
        <w:div w:id="1179389986">
          <w:marLeft w:val="403"/>
          <w:marRight w:val="0"/>
          <w:marTop w:val="300"/>
          <w:marBottom w:val="0"/>
          <w:divBdr>
            <w:top w:val="none" w:sz="0" w:space="0" w:color="auto"/>
            <w:left w:val="none" w:sz="0" w:space="0" w:color="auto"/>
            <w:bottom w:val="none" w:sz="0" w:space="0" w:color="auto"/>
            <w:right w:val="none" w:sz="0" w:space="0" w:color="auto"/>
          </w:divBdr>
        </w:div>
        <w:div w:id="1606381373">
          <w:marLeft w:val="1166"/>
          <w:marRight w:val="0"/>
          <w:marTop w:val="120"/>
          <w:marBottom w:val="0"/>
          <w:divBdr>
            <w:top w:val="none" w:sz="0" w:space="0" w:color="auto"/>
            <w:left w:val="none" w:sz="0" w:space="0" w:color="auto"/>
            <w:bottom w:val="none" w:sz="0" w:space="0" w:color="auto"/>
            <w:right w:val="none" w:sz="0" w:space="0" w:color="auto"/>
          </w:divBdr>
        </w:div>
        <w:div w:id="1792818078">
          <w:marLeft w:val="1166"/>
          <w:marRight w:val="0"/>
          <w:marTop w:val="120"/>
          <w:marBottom w:val="0"/>
          <w:divBdr>
            <w:top w:val="none" w:sz="0" w:space="0" w:color="auto"/>
            <w:left w:val="none" w:sz="0" w:space="0" w:color="auto"/>
            <w:bottom w:val="none" w:sz="0" w:space="0" w:color="auto"/>
            <w:right w:val="none" w:sz="0" w:space="0" w:color="auto"/>
          </w:divBdr>
        </w:div>
        <w:div w:id="1717779223">
          <w:marLeft w:val="403"/>
          <w:marRight w:val="0"/>
          <w:marTop w:val="300"/>
          <w:marBottom w:val="0"/>
          <w:divBdr>
            <w:top w:val="none" w:sz="0" w:space="0" w:color="auto"/>
            <w:left w:val="none" w:sz="0" w:space="0" w:color="auto"/>
            <w:bottom w:val="none" w:sz="0" w:space="0" w:color="auto"/>
            <w:right w:val="none" w:sz="0" w:space="0" w:color="auto"/>
          </w:divBdr>
        </w:div>
        <w:div w:id="2146391976">
          <w:marLeft w:val="1166"/>
          <w:marRight w:val="0"/>
          <w:marTop w:val="120"/>
          <w:marBottom w:val="0"/>
          <w:divBdr>
            <w:top w:val="none" w:sz="0" w:space="0" w:color="auto"/>
            <w:left w:val="none" w:sz="0" w:space="0" w:color="auto"/>
            <w:bottom w:val="none" w:sz="0" w:space="0" w:color="auto"/>
            <w:right w:val="none" w:sz="0" w:space="0" w:color="auto"/>
          </w:divBdr>
        </w:div>
        <w:div w:id="900093926">
          <w:marLeft w:val="1166"/>
          <w:marRight w:val="0"/>
          <w:marTop w:val="120"/>
          <w:marBottom w:val="0"/>
          <w:divBdr>
            <w:top w:val="none" w:sz="0" w:space="0" w:color="auto"/>
            <w:left w:val="none" w:sz="0" w:space="0" w:color="auto"/>
            <w:bottom w:val="none" w:sz="0" w:space="0" w:color="auto"/>
            <w:right w:val="none" w:sz="0" w:space="0" w:color="auto"/>
          </w:divBdr>
        </w:div>
        <w:div w:id="1391079806">
          <w:marLeft w:val="1166"/>
          <w:marRight w:val="0"/>
          <w:marTop w:val="120"/>
          <w:marBottom w:val="0"/>
          <w:divBdr>
            <w:top w:val="none" w:sz="0" w:space="0" w:color="auto"/>
            <w:left w:val="none" w:sz="0" w:space="0" w:color="auto"/>
            <w:bottom w:val="none" w:sz="0" w:space="0" w:color="auto"/>
            <w:right w:val="none" w:sz="0" w:space="0" w:color="auto"/>
          </w:divBdr>
        </w:div>
        <w:div w:id="777411624">
          <w:marLeft w:val="116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accountingcoach.com/blog/what-are-manufacturing-cost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256EA-ACAA-4E64-9420-0A014A513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3012</TotalTime>
  <Pages>41</Pages>
  <Words>8823</Words>
  <Characters>50293</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Subject: Advanced Cost Accounting          2020      4th stage / Accounting Dep</vt:lpstr>
    </vt:vector>
  </TitlesOfParts>
  <Company>n0ak95</Company>
  <LinksUpToDate>false</LinksUpToDate>
  <CharactersWithSpaces>58999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Subject: Advanced Cost Accounting          2020      4th stage / Accounting Dep</dc:title>
  <dc:creator>Shamfuture</dc:creator>
  <cp:lastModifiedBy>DR.Ahmed Saker</cp:lastModifiedBy>
  <cp:revision>108</cp:revision>
  <cp:lastPrinted>2016-02-22T18:00:00Z</cp:lastPrinted>
  <dcterms:created xsi:type="dcterms:W3CDTF">2019-10-06T17:36:00Z</dcterms:created>
  <dcterms:modified xsi:type="dcterms:W3CDTF">2020-10-06T20:53:00Z</dcterms:modified>
</cp:coreProperties>
</file>