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C08D" w14:textId="3F9C1505" w:rsidR="0046764B" w:rsidRPr="006C1ABF" w:rsidRDefault="0046764B" w:rsidP="0046764B">
      <w:pPr>
        <w:bidi/>
        <w:rPr>
          <w:rFonts w:cs="Ali_K_Sahifa Bold"/>
          <w:sz w:val="28"/>
          <w:szCs w:val="28"/>
          <w:lang w:bidi="ar-IQ"/>
        </w:rPr>
      </w:pPr>
      <w:r w:rsidRPr="006C1ABF">
        <w:rPr>
          <w:rFonts w:cs="Ali_K_Sahifa Bold" w:hint="cs"/>
          <w:sz w:val="28"/>
          <w:szCs w:val="28"/>
          <w:rtl/>
          <w:lang w:bidi="ar-IQ"/>
        </w:rPr>
        <w:t>ئيستاتيكا (علم الجمال )  جوانناسي</w:t>
      </w:r>
      <w:r w:rsidR="00A93610">
        <w:rPr>
          <w:rFonts w:cs="Ali_K_Sahifa Bold" w:hint="cs"/>
          <w:sz w:val="28"/>
          <w:szCs w:val="28"/>
          <w:rtl/>
          <w:lang w:bidi="ar-IQ"/>
        </w:rPr>
        <w:t>:</w:t>
      </w:r>
    </w:p>
    <w:p w14:paraId="18C6C3D5" w14:textId="77777777" w:rsidR="0046764B" w:rsidRPr="006C1ABF" w:rsidRDefault="0046764B" w:rsidP="0046764B">
      <w:pPr>
        <w:bidi/>
        <w:jc w:val="both"/>
        <w:rPr>
          <w:rFonts w:cs="Ali_K_Sahifa Bold"/>
          <w:sz w:val="28"/>
          <w:szCs w:val="28"/>
          <w:lang w:bidi="ar-IQ"/>
        </w:rPr>
      </w:pPr>
      <w:r w:rsidRPr="006C1ABF">
        <w:rPr>
          <w:rFonts w:cs="Ali_K_Sahifa Bold" w:hint="cs"/>
          <w:sz w:val="28"/>
          <w:szCs w:val="28"/>
          <w:rtl/>
          <w:lang w:bidi="ar-IQ"/>
        </w:rPr>
        <w:t>ئيستاتيكا لقيَكة لة فةلسةفة طرنطى دةدات بة ليَكؤلَينةوة و رِوونكردنةوةى ضةمكى جوانى .</w:t>
      </w:r>
    </w:p>
    <w:p w14:paraId="1C53775B" w14:textId="77777777" w:rsidR="0046764B" w:rsidRPr="006C1ABF" w:rsidRDefault="0046764B" w:rsidP="0046764B">
      <w:pPr>
        <w:bidi/>
        <w:jc w:val="both"/>
        <w:rPr>
          <w:rFonts w:cs="Ali_K_Sahifa Bold"/>
          <w:sz w:val="28"/>
          <w:szCs w:val="28"/>
          <w:rtl/>
          <w:lang w:bidi="ar-IQ"/>
        </w:rPr>
      </w:pPr>
      <w:r w:rsidRPr="006C1ABF">
        <w:rPr>
          <w:rFonts w:cs="Ali_K_Sahifa Bold" w:hint="cs"/>
          <w:sz w:val="28"/>
          <w:szCs w:val="28"/>
          <w:rtl/>
          <w:lang w:bidi="ar-IQ"/>
        </w:rPr>
        <w:t>فةيلةسوفى ئةلَمانى (بؤمطارتن ) يةكةمجار لةكتيَبيَكى خؤيدا لةسالَى (1735ز) دا ئةم وشةيةى بةكارهيَنا، لةم كتيَبةدا باسي مةسةلةكانى زةوقى هونةري و ثيَكهيَنةرةكانى دةكات. ئينجا ئةم وشةية لةلايةن فةيلةسوفان و رِةخنةطرانةوة بة مةبةستي طةياندنى ماناى (فةلسةفةى جوانى ) وةيان طريَدانى جوانى و هونةر بةكارهيَنرا .</w:t>
      </w:r>
    </w:p>
    <w:p w14:paraId="4916A1A5" w14:textId="77777777" w:rsidR="0046764B" w:rsidRPr="006C1ABF" w:rsidRDefault="0046764B" w:rsidP="0046764B">
      <w:pPr>
        <w:bidi/>
        <w:jc w:val="both"/>
        <w:rPr>
          <w:rFonts w:cs="Ali_K_Sahifa Bold"/>
          <w:sz w:val="28"/>
          <w:szCs w:val="28"/>
          <w:rtl/>
          <w:lang w:bidi="ar-IQ"/>
        </w:rPr>
      </w:pPr>
      <w:r w:rsidRPr="006C1ABF">
        <w:rPr>
          <w:rFonts w:cs="Ali_K_Sahifa Bold" w:hint="cs"/>
          <w:sz w:val="28"/>
          <w:szCs w:val="28"/>
          <w:rtl/>
          <w:lang w:bidi="ar-IQ"/>
        </w:rPr>
        <w:t>ئيستاتيكا لة سةرةتا طشتييةكانى هةلَويَستى ئيستاتيكى ئادةميزاد بةرانبةر واقيع دةكؤلَيََتةوة ، ميَذووى دةركةوتنى ئيستاتيكا دةطةريَتةوة بؤنزيكةى (2500) سالَ لةمةوبةر لة كؤمةلَى بابل و هيند و ميسر و ضين ،تارِادةيةكى زؤريش لة كؤمةلَى طريكى كؤندا لة كارةكانى سوقرات و ئةفلاتوندا ثةرةى سةند .</w:t>
      </w:r>
    </w:p>
    <w:p w14:paraId="04440AA4" w14:textId="77777777" w:rsidR="0046764B" w:rsidRPr="006C1ABF" w:rsidRDefault="0046764B" w:rsidP="0046764B">
      <w:pPr>
        <w:bidi/>
        <w:rPr>
          <w:rFonts w:cs="Ali_K_Sahifa Bold"/>
          <w:sz w:val="28"/>
          <w:szCs w:val="28"/>
          <w:rtl/>
          <w:lang w:bidi="ar-IQ"/>
        </w:rPr>
      </w:pPr>
      <w:r w:rsidRPr="006C1ABF">
        <w:rPr>
          <w:rFonts w:cs="Ali_K_Sahifa Bold" w:hint="cs"/>
          <w:sz w:val="28"/>
          <w:szCs w:val="28"/>
          <w:rtl/>
          <w:lang w:bidi="ar-IQ"/>
        </w:rPr>
        <w:t xml:space="preserve">  جوان وةيان جوانى ضيية :</w:t>
      </w:r>
    </w:p>
    <w:p w14:paraId="4158E4EF" w14:textId="77777777" w:rsidR="0046764B" w:rsidRPr="006C1ABF" w:rsidRDefault="0046764B" w:rsidP="0046764B">
      <w:pPr>
        <w:bidi/>
        <w:jc w:val="both"/>
        <w:rPr>
          <w:rFonts w:cs="Ali_K_Sahifa Bold"/>
          <w:sz w:val="28"/>
          <w:szCs w:val="28"/>
          <w:rtl/>
          <w:lang w:bidi="ar-IQ"/>
        </w:rPr>
      </w:pPr>
      <w:r w:rsidRPr="006C1ABF">
        <w:rPr>
          <w:rFonts w:cs="Ali_K_Sahifa Bold" w:hint="cs"/>
          <w:sz w:val="28"/>
          <w:szCs w:val="28"/>
          <w:rtl/>
          <w:lang w:bidi="ar-IQ"/>
        </w:rPr>
        <w:t>جوانى بةثيَى هيض ثيَوانة و دةستووريَك ناناسريَت، وةهيض ياسا و خاسيةتيَك نيية كةكارى هونةرى بةطويَرةى ئةو دابنريَت، بةلَكوئةودةستوور و ياسايانةخؤيان لة كارةهونةرييةكان داهيَنراون، جوانى بيريَك نيية لة دةرةوةى كارة هونةرييةكاندا بوونى هةبيَت بةلَكو لةناوةوة بةهؤى كارة هونةرييةكةوة هةية و دةبيَت و بةهؤى داهيَنانى هونةرمةندةوة رِووخسارةكانى ئاشكرادةبن، كةواتة مةوداى ليَكؤلَينةوةى جوانى سروشت و هونةرة. جوانى لة ئاكامى ثةيوةندى مرؤظ لةطةلَ سروشتدا لةدايك دةبيَت  و لة هونةردا رِةنطى داوةتةوة، واتة برِيار دانى جوانى و ناشيرينى شتةكان دةطةرِيَتةوة بؤ مرؤظ خؤى  و جؤرى هةلَسوكةوتكردنى لةطةلَ بابةتةكة. (بؤمطارتن) جوانى بة هاوسةنطى سيستمى بةشةكان و ثةيوةندى بةرامبةريان و ثةيوةنديان لةطةلَ هةمووجوانى ثيَناسة كردووة، بؤمطارتن لةبارةى دةركةوتنى جوانييةوة باوةرِى واية كة بالَاترين دةركةوتنى جوانى لة سروشتدا هةستى ثيَدةكةين بؤية بةلايةوة لاسايي كردنةوةى سروشت بالاترين مةسةلةى هونةرة.</w:t>
      </w:r>
    </w:p>
    <w:p w14:paraId="0A5376E0" w14:textId="77777777" w:rsidR="0046764B" w:rsidRPr="006C1ABF" w:rsidRDefault="0046764B" w:rsidP="0046764B">
      <w:pPr>
        <w:bidi/>
        <w:rPr>
          <w:rFonts w:cs="Ali_K_Sahifa Bold"/>
          <w:sz w:val="28"/>
          <w:szCs w:val="28"/>
          <w:lang w:bidi="ar-IQ"/>
        </w:rPr>
      </w:pPr>
      <w:r w:rsidRPr="006C1ABF">
        <w:rPr>
          <w:rFonts w:cs="Ali_K_Sahifa Bold" w:hint="cs"/>
          <w:sz w:val="28"/>
          <w:szCs w:val="28"/>
          <w:rtl/>
          <w:lang w:bidi="ar-IQ"/>
        </w:rPr>
        <w:t xml:space="preserve">ضةندثيَناسةيةكى جوانى : </w:t>
      </w:r>
    </w:p>
    <w:p w14:paraId="3F041EE1" w14:textId="77777777" w:rsidR="0046764B" w:rsidRPr="006C1ABF" w:rsidRDefault="0046764B" w:rsidP="0046764B">
      <w:pPr>
        <w:pStyle w:val="ListParagraph"/>
        <w:numPr>
          <w:ilvl w:val="0"/>
          <w:numId w:val="1"/>
        </w:numPr>
        <w:rPr>
          <w:rFonts w:cs="Ali_K_Sahifa Bold"/>
          <w:sz w:val="28"/>
          <w:szCs w:val="28"/>
          <w:rtl/>
          <w:lang w:bidi="ar-IQ"/>
        </w:rPr>
      </w:pPr>
      <w:r w:rsidRPr="006C1ABF">
        <w:rPr>
          <w:rFonts w:cs="Ali_K_Sahifa Bold" w:hint="cs"/>
          <w:sz w:val="28"/>
          <w:szCs w:val="28"/>
          <w:rtl/>
          <w:lang w:bidi="ar-IQ"/>
        </w:rPr>
        <w:t>هؤم 1696 -1782  جوانى ئةوةية كة دلَ ثةسةندبيَت .</w:t>
      </w:r>
    </w:p>
    <w:p w14:paraId="1C217DB9" w14:textId="77777777" w:rsidR="0046764B" w:rsidRPr="006C1ABF" w:rsidRDefault="0046764B" w:rsidP="0046764B">
      <w:pPr>
        <w:pStyle w:val="ListParagraph"/>
        <w:numPr>
          <w:ilvl w:val="0"/>
          <w:numId w:val="1"/>
        </w:numPr>
        <w:rPr>
          <w:rFonts w:cs="Ali_K_Sahifa Bold"/>
          <w:sz w:val="28"/>
          <w:szCs w:val="28"/>
          <w:rtl/>
          <w:lang w:bidi="ar-IQ"/>
        </w:rPr>
      </w:pPr>
      <w:r w:rsidRPr="006C1ABF">
        <w:rPr>
          <w:rFonts w:cs="Ali_K_Sahifa Bold" w:hint="cs"/>
          <w:sz w:val="28"/>
          <w:szCs w:val="28"/>
          <w:rtl/>
          <w:lang w:bidi="ar-IQ"/>
        </w:rPr>
        <w:t>شيلةر 1759-1805 سةرضاوةى جوانى ضيَذة .</w:t>
      </w:r>
    </w:p>
    <w:p w14:paraId="4BE0EFD5" w14:textId="77777777" w:rsidR="0046764B" w:rsidRPr="006C1ABF" w:rsidRDefault="0046764B" w:rsidP="0046764B">
      <w:pPr>
        <w:pStyle w:val="ListParagraph"/>
        <w:numPr>
          <w:ilvl w:val="0"/>
          <w:numId w:val="1"/>
        </w:numPr>
        <w:rPr>
          <w:rFonts w:cs="Ali_K_Sahifa Bold"/>
          <w:sz w:val="28"/>
          <w:szCs w:val="28"/>
          <w:lang w:bidi="ar-IQ"/>
        </w:rPr>
      </w:pPr>
      <w:r w:rsidRPr="006C1ABF">
        <w:rPr>
          <w:rFonts w:cs="Ali_K_Sahifa Bold" w:hint="cs"/>
          <w:sz w:val="28"/>
          <w:szCs w:val="28"/>
          <w:rtl/>
          <w:lang w:bidi="ar-IQ"/>
        </w:rPr>
        <w:t>راوسؤن  - هةموو دونيا ئةنجامى جوانييةكى رِةهاية .</w:t>
      </w:r>
    </w:p>
    <w:p w14:paraId="0F5D9F1D" w14:textId="77777777" w:rsidR="0046764B" w:rsidRPr="006C1ABF" w:rsidRDefault="0046764B" w:rsidP="0046764B">
      <w:pPr>
        <w:pStyle w:val="ListParagraph"/>
        <w:numPr>
          <w:ilvl w:val="0"/>
          <w:numId w:val="1"/>
        </w:numPr>
        <w:rPr>
          <w:rFonts w:cs="Ali_K_Sahifa Bold"/>
          <w:sz w:val="28"/>
          <w:szCs w:val="28"/>
          <w:lang w:bidi="ar-IQ"/>
        </w:rPr>
      </w:pPr>
      <w:r w:rsidRPr="006C1ABF">
        <w:rPr>
          <w:rFonts w:cs="Ali_K_Sahifa Bold" w:hint="cs"/>
          <w:sz w:val="28"/>
          <w:szCs w:val="28"/>
          <w:rtl/>
          <w:lang w:bidi="ar-IQ"/>
        </w:rPr>
        <w:t>طييو 1854- 1888 جوانى شتيَك نيية كة لةشت بيَطانةبيَت  طيايةكى خراثيش نيية بةلَكو طولَي ثشكووتووى بوونة كة تيايدا دةركةوتووة .</w:t>
      </w:r>
    </w:p>
    <w:p w14:paraId="6C2E51AD" w14:textId="77777777" w:rsidR="0046764B" w:rsidRDefault="0046764B" w:rsidP="0046764B">
      <w:pPr>
        <w:jc w:val="center"/>
        <w:rPr>
          <w:rFonts w:ascii="Unikurd Goran" w:hAnsi="Unikurd Goran" w:cs="Unikurd Goran"/>
          <w:sz w:val="28"/>
          <w:szCs w:val="28"/>
          <w:rtl/>
          <w:lang w:bidi="ar-IQ"/>
        </w:rPr>
      </w:pPr>
    </w:p>
    <w:p w14:paraId="51B289CE" w14:textId="78ADFE59" w:rsidR="0046764B" w:rsidRPr="00877010" w:rsidRDefault="0046764B" w:rsidP="00421C85">
      <w:pPr>
        <w:jc w:val="right"/>
        <w:rPr>
          <w:rFonts w:ascii="Unikurd Goran" w:hAnsi="Unikurd Goran" w:cs="Unikurd Goran"/>
          <w:b/>
          <w:bCs/>
          <w:sz w:val="28"/>
          <w:szCs w:val="28"/>
          <w:rtl/>
          <w:lang w:bidi="ar-IQ"/>
        </w:rPr>
      </w:pPr>
      <w:r w:rsidRPr="00877010">
        <w:rPr>
          <w:rFonts w:ascii="Unikurd Goran" w:hAnsi="Unikurd Goran" w:cs="Unikurd Goran" w:hint="cs"/>
          <w:b/>
          <w:bCs/>
          <w:sz w:val="28"/>
          <w:szCs w:val="28"/>
          <w:rtl/>
          <w:lang w:bidi="ar-IQ"/>
        </w:rPr>
        <w:t>جوانى لە دیدی ئەفڵاتوونەوە:</w:t>
      </w:r>
      <w:r w:rsidR="008D44CC" w:rsidRPr="00877010">
        <w:rPr>
          <w:rFonts w:ascii="Unikurd Goran" w:hAnsi="Unikurd Goran" w:cs="Unikurd Goran" w:hint="cs"/>
          <w:b/>
          <w:bCs/>
          <w:sz w:val="28"/>
          <w:szCs w:val="28"/>
          <w:rtl/>
          <w:lang w:bidi="ar-IQ"/>
        </w:rPr>
        <w:t xml:space="preserve"> </w:t>
      </w:r>
    </w:p>
    <w:p w14:paraId="31EC83C5" w14:textId="40929031" w:rsidR="00A56826" w:rsidRDefault="00693445"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ئەفلاتون: ئەفلاتون</w:t>
      </w:r>
      <w:r w:rsidR="00972FF3">
        <w:rPr>
          <w:rFonts w:ascii="Unikurd Goran" w:hAnsi="Unikurd Goran" w:cs="Unikurd Goran" w:hint="cs"/>
          <w:sz w:val="28"/>
          <w:szCs w:val="28"/>
          <w:rtl/>
          <w:lang w:bidi="ar-IQ"/>
        </w:rPr>
        <w:t xml:space="preserve"> بە دامەزرێنەرى تیۆری ئیستاتیکا دادەنرێت، </w:t>
      </w:r>
      <w:r>
        <w:rPr>
          <w:rFonts w:ascii="Unikurd Goran" w:hAnsi="Unikurd Goran" w:cs="Unikurd Goran" w:hint="cs"/>
          <w:sz w:val="28"/>
          <w:szCs w:val="28"/>
          <w:rtl/>
          <w:lang w:bidi="ar-IQ"/>
        </w:rPr>
        <w:t>باوەڕى وایە کە ئایدیا سەرچاوەى هەموو بوونێکە، هەرچی لەم جیهانەدا هەیە ڕەنگدانەوەى جیهانى ئایدایە، بەلاى ئەفلاتونەوە جوانى ڕاستەقینە لەجیهانى ماتریالیدا نییە واتە جوانى بەلاى ئەفلاتونەوە لە جیهانى مەحسوسدا نییە، بەڵکو لە جیهانى بیردایە ئەو جیهانەى کە ناگۆڕدرێت و لەناو ناچێت، کەواتە ئەو جوانییەى لە جیهانى مەحسوسدا هەیە ڕەنگدانەوەى جوانى جیهانى ئایدیایە</w:t>
      </w:r>
      <w:r w:rsidR="00917619">
        <w:rPr>
          <w:rFonts w:ascii="Unikurd Goran" w:hAnsi="Unikurd Goran" w:cs="Unikurd Goran" w:hint="cs"/>
          <w:sz w:val="28"/>
          <w:szCs w:val="28"/>
          <w:rtl/>
          <w:lang w:bidi="ar-IQ"/>
        </w:rPr>
        <w:t>. بەلاى ئەفلاتوونەوە جوانییەکى ئەزەلی هەیە هەموو ئەو شتانە جوان دەکات کە ئێمە پێیدەڵێن جوان، ئەو جوانییەش جوانییەکى خوداییە و لە</w:t>
      </w:r>
      <w:r w:rsidR="00960BAC">
        <w:rPr>
          <w:rFonts w:ascii="Unikurd Goran" w:hAnsi="Unikurd Goran" w:cs="Unikurd Goran" w:hint="cs"/>
          <w:sz w:val="28"/>
          <w:szCs w:val="28"/>
          <w:rtl/>
          <w:lang w:bidi="ar-IQ"/>
        </w:rPr>
        <w:t xml:space="preserve"> </w:t>
      </w:r>
      <w:r w:rsidR="00917619">
        <w:rPr>
          <w:rFonts w:ascii="Unikurd Goran" w:hAnsi="Unikurd Goran" w:cs="Unikurd Goran" w:hint="cs"/>
          <w:sz w:val="28"/>
          <w:szCs w:val="28"/>
          <w:rtl/>
          <w:lang w:bidi="ar-IQ"/>
        </w:rPr>
        <w:t>سەرووى هەموو جوانییەکانەوەیە.</w:t>
      </w:r>
    </w:p>
    <w:p w14:paraId="252907AC" w14:textId="402C9F2F" w:rsidR="00C20EDA" w:rsidRDefault="0009131D"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 xml:space="preserve">هەر شتێک لەم جیهانەدا هەبێت لاسایی کردنەوەى نموونە تەواوەکەیەتى لە جیهانى خوداییدا، </w:t>
      </w:r>
      <w:r w:rsidR="00B851DA">
        <w:rPr>
          <w:rFonts w:ascii="Unikurd Goran" w:hAnsi="Unikurd Goran" w:cs="Unikurd Goran" w:hint="cs"/>
          <w:sz w:val="28"/>
          <w:szCs w:val="28"/>
          <w:rtl/>
          <w:lang w:bidi="ar-IQ"/>
        </w:rPr>
        <w:t>هەر بۆیە ئەفلاتون بە</w:t>
      </w:r>
      <w:r w:rsidR="00960BAC">
        <w:rPr>
          <w:rFonts w:ascii="Unikurd Goran" w:hAnsi="Unikurd Goran" w:cs="Unikurd Goran" w:hint="cs"/>
          <w:sz w:val="28"/>
          <w:szCs w:val="28"/>
          <w:rtl/>
          <w:lang w:bidi="ar-IQ"/>
        </w:rPr>
        <w:t xml:space="preserve"> </w:t>
      </w:r>
      <w:r w:rsidR="00B851DA">
        <w:rPr>
          <w:rFonts w:ascii="Unikurd Goran" w:hAnsi="Unikurd Goran" w:cs="Unikurd Goran" w:hint="cs"/>
          <w:sz w:val="28"/>
          <w:szCs w:val="28"/>
          <w:rtl/>
          <w:lang w:bidi="ar-IQ"/>
        </w:rPr>
        <w:t>چاوێکى نزمەوە سەیری هونەر دەکات چونکە جوانییەکەى لاسایی کەرەوەى جوانییە ڕاستەقینەکەى جیهانە نموونەییەکەیە،  بۆیە بەلاى ئەفلاتونەوە هونەر مەند و شاعیرانیش        دوو هەنگاو لە ڕاستیدا دوورکەوتوونەتەوە.</w:t>
      </w:r>
      <w:r w:rsidR="00B150B0">
        <w:rPr>
          <w:rFonts w:ascii="Unikurd Goran" w:hAnsi="Unikurd Goran" w:cs="Unikurd Goran" w:hint="cs"/>
          <w:sz w:val="28"/>
          <w:szCs w:val="28"/>
          <w:rtl/>
          <w:lang w:bidi="ar-IQ"/>
        </w:rPr>
        <w:t xml:space="preserve"> چونکە ئەوەى لەم جیهانەدا هەیە خۆى لاسایی کراوەى جیهانى نموونەییە و</w:t>
      </w:r>
      <w:r w:rsidR="00960BAC">
        <w:rPr>
          <w:rFonts w:ascii="Unikurd Goran" w:hAnsi="Unikurd Goran" w:cs="Unikurd Goran" w:hint="cs"/>
          <w:sz w:val="28"/>
          <w:szCs w:val="28"/>
          <w:rtl/>
          <w:lang w:bidi="ar-IQ"/>
        </w:rPr>
        <w:t xml:space="preserve"> </w:t>
      </w:r>
      <w:r w:rsidR="00B150B0">
        <w:rPr>
          <w:rFonts w:ascii="Unikurd Goran" w:hAnsi="Unikurd Goran" w:cs="Unikurd Goran" w:hint="cs"/>
          <w:sz w:val="28"/>
          <w:szCs w:val="28"/>
          <w:rtl/>
          <w:lang w:bidi="ar-IQ"/>
        </w:rPr>
        <w:t>هەنگاوێک لە ڕاستى دوور کەوتۆتەوە، بۆیە هونەرمەندان لە ماناى ڕاستەقینەى جوانى تێناگەن.</w:t>
      </w:r>
      <w:r w:rsidR="00972FF3">
        <w:rPr>
          <w:rFonts w:ascii="Unikurd Goran" w:hAnsi="Unikurd Goran" w:cs="Unikurd Goran" w:hint="cs"/>
          <w:sz w:val="28"/>
          <w:szCs w:val="28"/>
          <w:rtl/>
          <w:lang w:bidi="ar-IQ"/>
        </w:rPr>
        <w:t xml:space="preserve"> </w:t>
      </w:r>
      <w:r w:rsidR="00B150B0">
        <w:rPr>
          <w:rFonts w:ascii="Unikurd Goran" w:hAnsi="Unikurd Goran" w:cs="Unikurd Goran" w:hint="cs"/>
          <w:sz w:val="28"/>
          <w:szCs w:val="28"/>
          <w:rtl/>
          <w:lang w:bidi="ar-IQ"/>
        </w:rPr>
        <w:t xml:space="preserve"> </w:t>
      </w:r>
    </w:p>
    <w:p w14:paraId="26F3AB8D" w14:textId="6C492F6F" w:rsidR="0009131D" w:rsidRPr="00877010" w:rsidRDefault="00C20EDA" w:rsidP="00421C85">
      <w:pPr>
        <w:jc w:val="right"/>
        <w:rPr>
          <w:rFonts w:ascii="Unikurd Goran" w:hAnsi="Unikurd Goran" w:cs="Unikurd Goran"/>
          <w:b/>
          <w:bCs/>
          <w:sz w:val="28"/>
          <w:szCs w:val="28"/>
          <w:rtl/>
          <w:lang w:bidi="ar-IQ"/>
        </w:rPr>
      </w:pPr>
      <w:r w:rsidRPr="00877010">
        <w:rPr>
          <w:rFonts w:ascii="Unikurd Goran" w:hAnsi="Unikurd Goran" w:cs="Unikurd Goran" w:hint="cs"/>
          <w:b/>
          <w:bCs/>
          <w:sz w:val="28"/>
          <w:szCs w:val="28"/>
          <w:rtl/>
          <w:lang w:bidi="ar-IQ"/>
        </w:rPr>
        <w:t>جوانى لە دیدى ئەرەستۆ:</w:t>
      </w:r>
      <w:r w:rsidR="00B851DA" w:rsidRPr="00877010">
        <w:rPr>
          <w:rFonts w:ascii="Unikurd Goran" w:hAnsi="Unikurd Goran" w:cs="Unikurd Goran" w:hint="cs"/>
          <w:b/>
          <w:bCs/>
          <w:sz w:val="28"/>
          <w:szCs w:val="28"/>
          <w:rtl/>
          <w:lang w:bidi="ar-IQ"/>
        </w:rPr>
        <w:t xml:space="preserve"> </w:t>
      </w:r>
    </w:p>
    <w:p w14:paraId="4E97CDC9" w14:textId="77777777" w:rsidR="00574030" w:rsidRDefault="00C20EDA"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بەلاى ئەرەستۆوە هیچ گیان لەبەر و هیچ شتێکى پێکهاتوو لە چەند پارچەیەک ناشێ جوان بێت تا ئەو ڕادەیە نەبێت کە پارچەکانى ڕێکخرابێت بە گوێرەى سیستەمێک و نابێت قەبارەیەکى ناماقوولی هەبێت</w:t>
      </w:r>
      <w:r w:rsidR="00574030">
        <w:rPr>
          <w:rFonts w:ascii="Unikurd Goran" w:hAnsi="Unikurd Goran" w:cs="Unikurd Goran" w:hint="cs"/>
          <w:sz w:val="28"/>
          <w:szCs w:val="28"/>
          <w:rtl/>
          <w:lang w:bidi="ar-IQ"/>
        </w:rPr>
        <w:t>، چونکە هەموو شتێک بە ڕێک بوون (نسق) ڕاست دەبێت. جوان چ گیان لەبەر بێ یان شێک بێت لە چەند پارچەیەک پێکهاتبێت دەبێت سیستەمێکە تیا بێت کە پارچەکانى بەیەکەوە بگونجێنێت، لەبەر ئەوەى ئۆرگانیزمى زیندوو ئەگەر زۆر بچووک بێ ناشێ جوان بێت، چونکە زانیارییەکانمان</w:t>
      </w:r>
    </w:p>
    <w:p w14:paraId="624EBD08" w14:textId="294B52F5" w:rsidR="00566633" w:rsidRDefault="00574030"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 xml:space="preserve">لەبارەیەوەشاراوە و نادیار دەبێت ناتوانین پارچەکانى جیا بکەینەوە لە تەبایی و گونجانى پێکهاتەکەى بگەین، ئەگەر زۆر گەورەش بێت ئەوا چاو درکى پێناکات </w:t>
      </w:r>
      <w:r w:rsidR="00F50B25">
        <w:rPr>
          <w:rFonts w:ascii="Unikurd Goran" w:hAnsi="Unikurd Goran" w:cs="Unikurd Goran" w:hint="cs"/>
          <w:sz w:val="28"/>
          <w:szCs w:val="28"/>
          <w:rtl/>
          <w:lang w:bidi="ar-IQ"/>
        </w:rPr>
        <w:t>و یەکێتییەکە و هەمووەکە لەبەر چاو ون</w:t>
      </w:r>
      <w:r w:rsidR="004E2CB5">
        <w:rPr>
          <w:rFonts w:ascii="Unikurd Goran" w:hAnsi="Unikurd Goran" w:cs="Unikurd Goran" w:hint="cs"/>
          <w:sz w:val="28"/>
          <w:szCs w:val="28"/>
          <w:rtl/>
          <w:lang w:bidi="ar-IQ"/>
        </w:rPr>
        <w:t xml:space="preserve"> </w:t>
      </w:r>
      <w:r w:rsidR="00F50B25">
        <w:rPr>
          <w:rFonts w:ascii="Unikurd Goran" w:hAnsi="Unikurd Goran" w:cs="Unikurd Goran" w:hint="cs"/>
          <w:sz w:val="28"/>
          <w:szCs w:val="28"/>
          <w:rtl/>
          <w:lang w:bidi="ar-IQ"/>
        </w:rPr>
        <w:t>دەبێت.</w:t>
      </w:r>
    </w:p>
    <w:p w14:paraId="3621BE15" w14:textId="4786022C" w:rsidR="00F15B01" w:rsidRDefault="00F15B01" w:rsidP="00421C85">
      <w:pPr>
        <w:jc w:val="right"/>
        <w:rPr>
          <w:rFonts w:ascii="Unikurd Goran" w:hAnsi="Unikurd Goran" w:cs="Unikurd Goran"/>
          <w:sz w:val="28"/>
          <w:szCs w:val="28"/>
          <w:rtl/>
          <w:lang w:bidi="ar-IQ"/>
        </w:rPr>
      </w:pPr>
    </w:p>
    <w:p w14:paraId="7B0E23F4" w14:textId="77777777" w:rsidR="00F15B01" w:rsidRDefault="00F15B01" w:rsidP="00421C85">
      <w:pPr>
        <w:jc w:val="right"/>
        <w:rPr>
          <w:rFonts w:ascii="Unikurd Goran" w:hAnsi="Unikurd Goran" w:cs="Unikurd Goran"/>
          <w:sz w:val="28"/>
          <w:szCs w:val="28"/>
          <w:rtl/>
          <w:lang w:bidi="ar-IQ"/>
        </w:rPr>
      </w:pPr>
    </w:p>
    <w:p w14:paraId="696D0D9B" w14:textId="254C8722" w:rsidR="00566633" w:rsidRDefault="00566633"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جوانى لەنێوان ئەفلاتون و ئەرەستۆدا:</w:t>
      </w:r>
    </w:p>
    <w:p w14:paraId="03E8DD20" w14:textId="41477697" w:rsidR="00F31632" w:rsidRDefault="00F31632"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بەلاى ئەفلاتون جوانى شتێکە لەدەرەوەى عەقڵی ئادەمیزاد و پەیوەستە بە جیهانى ئایدیاوە، بەڵام بەلاى ئەرەس</w:t>
      </w:r>
      <w:r w:rsidR="00F07319">
        <w:rPr>
          <w:rFonts w:ascii="Unikurd Goran" w:hAnsi="Unikurd Goran" w:cs="Unikurd Goran" w:hint="cs"/>
          <w:sz w:val="28"/>
          <w:szCs w:val="28"/>
          <w:rtl/>
          <w:lang w:bidi="ar-IQ"/>
        </w:rPr>
        <w:t>ت</w:t>
      </w:r>
      <w:r>
        <w:rPr>
          <w:rFonts w:ascii="Unikurd Goran" w:hAnsi="Unikurd Goran" w:cs="Unikurd Goran" w:hint="cs"/>
          <w:sz w:val="28"/>
          <w:szCs w:val="28"/>
          <w:rtl/>
          <w:lang w:bidi="ar-IQ"/>
        </w:rPr>
        <w:t>ۆوە هیچ ئایدیایەک نییە لەسەرووى ئادەمیزاد و لە سەرووى ئەم جیهانەوە بێت، هەموو شتێک لە خۆماندا شاراوەیە و ئایدیا لە ئادەمیزاد دا خۆى حەشار داوە</w:t>
      </w:r>
      <w:r w:rsidR="00F07319">
        <w:rPr>
          <w:rFonts w:ascii="Unikurd Goran" w:hAnsi="Unikurd Goran" w:cs="Unikurd Goran" w:hint="cs"/>
          <w:sz w:val="28"/>
          <w:szCs w:val="28"/>
          <w:rtl/>
          <w:lang w:bidi="ar-IQ"/>
        </w:rPr>
        <w:t>، ئەرەستۆ جوانى بە خاسیەتێک دادەنێت کە بە واقیعى لە شتەکاندا هەیە و چەند پێوانەیەکى بۆ دیاریی دەکات وەک وەک سیستەم و گونجان و ڕوونى و جوانترین دەبڕینى جوان</w:t>
      </w:r>
      <w:r w:rsidR="00DA2A39">
        <w:rPr>
          <w:rFonts w:ascii="Unikurd Goran" w:hAnsi="Unikurd Goran" w:cs="Unikurd Goran" w:hint="cs"/>
          <w:sz w:val="28"/>
          <w:szCs w:val="28"/>
          <w:rtl/>
          <w:lang w:bidi="ar-IQ"/>
        </w:rPr>
        <w:t>یش لە گیان لەبەراندا لە ئادەمیزاد دا بەدى دەکات.</w:t>
      </w:r>
    </w:p>
    <w:p w14:paraId="018B25F5" w14:textId="6D9D5818" w:rsidR="00390F5D" w:rsidRDefault="00390F5D"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بەلای ئەفلاتونەوە هونەرمەند جەوهەرى ئەو شتانە نازانێ کە دەریان دەبڕێ، بەڵام الی ئەرەستۆ هونەرمەند جەوهەرى شتەکان دەزانێ گەنجینەکانى ئەم جیهانە هەستییە دەدۆزێتەوە و بە شێوەیەکى هونەرى دەریان دەبڕێت.</w:t>
      </w:r>
    </w:p>
    <w:p w14:paraId="4849775F" w14:textId="6AC941F4" w:rsidR="00DA2A39" w:rsidRDefault="00DA2A39"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 xml:space="preserve">بەلاى ئەفلاتونەوە سەرچاوەى </w:t>
      </w:r>
      <w:r w:rsidR="00213D54">
        <w:rPr>
          <w:rFonts w:ascii="Unikurd Goran" w:hAnsi="Unikurd Goran" w:cs="Unikurd Goran" w:hint="cs"/>
          <w:sz w:val="28"/>
          <w:szCs w:val="28"/>
          <w:rtl/>
          <w:lang w:bidi="ar-IQ"/>
        </w:rPr>
        <w:t>چێژى</w:t>
      </w:r>
      <w:r>
        <w:rPr>
          <w:rFonts w:ascii="Unikurd Goran" w:hAnsi="Unikurd Goran" w:cs="Unikurd Goran" w:hint="cs"/>
          <w:sz w:val="28"/>
          <w:szCs w:val="28"/>
          <w:rtl/>
          <w:lang w:bidi="ar-IQ"/>
        </w:rPr>
        <w:t xml:space="preserve"> جوانى گەیشتنە بە جیهانى ئایدیا و بەدەستهێنانى لەززەتى ڕووحییە، بەلای ئەرەستۆوە سەرچاوەى </w:t>
      </w:r>
      <w:r w:rsidR="00213D54">
        <w:rPr>
          <w:rFonts w:ascii="Unikurd Goran" w:hAnsi="Unikurd Goran" w:cs="Unikurd Goran" w:hint="cs"/>
          <w:sz w:val="28"/>
          <w:szCs w:val="28"/>
          <w:rtl/>
          <w:lang w:bidi="ar-IQ"/>
        </w:rPr>
        <w:t>چێژى</w:t>
      </w:r>
      <w:r>
        <w:rPr>
          <w:rFonts w:ascii="Unikurd Goran" w:hAnsi="Unikurd Goran" w:cs="Unikurd Goran" w:hint="cs"/>
          <w:sz w:val="28"/>
          <w:szCs w:val="28"/>
          <w:rtl/>
          <w:lang w:bidi="ar-IQ"/>
        </w:rPr>
        <w:t xml:space="preserve"> جوانى لە بەدەست هێنانى زانین دروست دەبێت.</w:t>
      </w:r>
    </w:p>
    <w:p w14:paraId="6A1A992E" w14:textId="77777777" w:rsidR="00DA2A39" w:rsidRDefault="00DA2A39" w:rsidP="00421C85">
      <w:pPr>
        <w:jc w:val="right"/>
        <w:rPr>
          <w:rFonts w:ascii="Unikurd Goran" w:hAnsi="Unikurd Goran" w:cs="Unikurd Goran"/>
          <w:sz w:val="28"/>
          <w:szCs w:val="28"/>
          <w:rtl/>
          <w:lang w:bidi="ar-IQ"/>
        </w:rPr>
      </w:pPr>
    </w:p>
    <w:p w14:paraId="17090138" w14:textId="77777777" w:rsidR="00F07319" w:rsidRDefault="00F07319" w:rsidP="00421C85">
      <w:pPr>
        <w:jc w:val="right"/>
        <w:rPr>
          <w:rFonts w:ascii="Unikurd Goran" w:hAnsi="Unikurd Goran" w:cs="Unikurd Goran"/>
          <w:sz w:val="28"/>
          <w:szCs w:val="28"/>
          <w:rtl/>
          <w:lang w:bidi="ar-IQ"/>
        </w:rPr>
      </w:pPr>
    </w:p>
    <w:p w14:paraId="177E7ABB" w14:textId="77777777" w:rsidR="00390F5D" w:rsidRDefault="00390F5D" w:rsidP="00421C85">
      <w:pPr>
        <w:jc w:val="right"/>
        <w:rPr>
          <w:rFonts w:ascii="Unikurd Goran" w:hAnsi="Unikurd Goran" w:cs="Unikurd Goran"/>
          <w:sz w:val="28"/>
          <w:szCs w:val="28"/>
          <w:rtl/>
          <w:lang w:bidi="ar-IQ"/>
        </w:rPr>
      </w:pPr>
    </w:p>
    <w:p w14:paraId="4EADAF62" w14:textId="3041DAA1" w:rsidR="00C20EDA" w:rsidRDefault="00F50B25" w:rsidP="00421C85">
      <w:pPr>
        <w:jc w:val="right"/>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p>
    <w:p w14:paraId="596A493E" w14:textId="77777777" w:rsidR="00421C85" w:rsidRDefault="00421C85" w:rsidP="00421C85">
      <w:pPr>
        <w:jc w:val="right"/>
        <w:rPr>
          <w:rFonts w:ascii="Unikurd Goran" w:hAnsi="Unikurd Goran" w:cs="Unikurd Goran"/>
          <w:sz w:val="28"/>
          <w:szCs w:val="28"/>
          <w:rtl/>
          <w:lang w:bidi="ar-IQ"/>
        </w:rPr>
      </w:pPr>
    </w:p>
    <w:p w14:paraId="159F58AC" w14:textId="77777777" w:rsidR="00693445" w:rsidRPr="00A56826" w:rsidRDefault="00693445" w:rsidP="00A56826">
      <w:pPr>
        <w:jc w:val="right"/>
        <w:rPr>
          <w:rFonts w:ascii="Unikurd Goran" w:hAnsi="Unikurd Goran" w:cs="Unikurd Goran"/>
          <w:sz w:val="28"/>
          <w:szCs w:val="28"/>
          <w:lang w:bidi="ar-IQ"/>
        </w:rPr>
      </w:pPr>
    </w:p>
    <w:sectPr w:rsidR="00693445" w:rsidRPr="00A56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Sahifa Bol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1E4"/>
    <w:multiLevelType w:val="hybridMultilevel"/>
    <w:tmpl w:val="E3585F30"/>
    <w:lvl w:ilvl="0" w:tplc="BE0A36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26"/>
    <w:rsid w:val="0009131D"/>
    <w:rsid w:val="00213D54"/>
    <w:rsid w:val="00290ADB"/>
    <w:rsid w:val="00390F5D"/>
    <w:rsid w:val="00421C85"/>
    <w:rsid w:val="0046764B"/>
    <w:rsid w:val="004E2CB5"/>
    <w:rsid w:val="00566633"/>
    <w:rsid w:val="00574030"/>
    <w:rsid w:val="00693445"/>
    <w:rsid w:val="006C1ABF"/>
    <w:rsid w:val="00843CDD"/>
    <w:rsid w:val="00877010"/>
    <w:rsid w:val="008D44CC"/>
    <w:rsid w:val="00917619"/>
    <w:rsid w:val="00960BAC"/>
    <w:rsid w:val="00972FF3"/>
    <w:rsid w:val="00A56826"/>
    <w:rsid w:val="00A93610"/>
    <w:rsid w:val="00B150B0"/>
    <w:rsid w:val="00B851DA"/>
    <w:rsid w:val="00C20EDA"/>
    <w:rsid w:val="00DA2A39"/>
    <w:rsid w:val="00DC3EC5"/>
    <w:rsid w:val="00F07319"/>
    <w:rsid w:val="00F15B01"/>
    <w:rsid w:val="00F31632"/>
    <w:rsid w:val="00F5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22CC"/>
  <w15:chartTrackingRefBased/>
  <w15:docId w15:val="{595C0348-73D8-4AA3-81C1-F8BE0CCB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4B"/>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2021-04-05T00:20:00Z</dcterms:created>
  <dcterms:modified xsi:type="dcterms:W3CDTF">2022-02-06T21:34:00Z</dcterms:modified>
</cp:coreProperties>
</file>