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AFFC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00A38E89" wp14:editId="1D9FDE36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F353C0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0E0DA99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2EDDFF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A07653D" w14:textId="77777777" w:rsidR="008D46A4" w:rsidRPr="00937BC7" w:rsidRDefault="008D46A4" w:rsidP="00F87481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F87481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Biology</w:t>
      </w:r>
    </w:p>
    <w:p w14:paraId="48C3BAB0" w14:textId="7582E0E2" w:rsidR="008D46A4" w:rsidRPr="00937BC7" w:rsidRDefault="008D46A4" w:rsidP="00F87481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F87481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Education</w:t>
      </w:r>
      <w:r w:rsidR="00A56772">
        <w:rPr>
          <w:rFonts w:asciiTheme="majorBidi" w:hAnsiTheme="majorBidi" w:cstheme="majorBidi"/>
          <w:b/>
          <w:bCs/>
          <w:sz w:val="40"/>
          <w:szCs w:val="40"/>
          <w:lang w:bidi="ar-KW"/>
        </w:rPr>
        <w:t>-Shaqlawa</w:t>
      </w:r>
    </w:p>
    <w:p w14:paraId="17DDD080" w14:textId="77777777" w:rsidR="008D46A4" w:rsidRPr="00937BC7" w:rsidRDefault="008D46A4" w:rsidP="00EC787C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of </w:t>
      </w:r>
      <w:r w:rsidR="00EC787C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Salahaddin</w:t>
      </w:r>
      <w:r w:rsidR="008145B2">
        <w:rPr>
          <w:rFonts w:asciiTheme="majorBidi" w:hAnsiTheme="majorBidi" w:cstheme="majorBidi"/>
          <w:b/>
          <w:bCs/>
          <w:sz w:val="40"/>
          <w:szCs w:val="40"/>
          <w:lang w:bidi="ar-KW"/>
        </w:rPr>
        <w:t>-Erbil</w:t>
      </w:r>
    </w:p>
    <w:p w14:paraId="33947AD2" w14:textId="5C7F2D74" w:rsidR="008D46A4" w:rsidRPr="00937BC7" w:rsidRDefault="008D46A4" w:rsidP="008145B2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</w:t>
      </w:r>
      <w:r w:rsidR="0080086A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r w:rsidR="00C857AF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1977F4">
        <w:rPr>
          <w:rFonts w:asciiTheme="majorBidi" w:hAnsiTheme="majorBidi" w:cstheme="majorBidi"/>
          <w:b/>
          <w:bCs/>
          <w:sz w:val="40"/>
          <w:szCs w:val="40"/>
          <w:lang w:bidi="ar-KW"/>
        </w:rPr>
        <w:t>Research Method</w:t>
      </w:r>
    </w:p>
    <w:p w14:paraId="6238863B" w14:textId="77777777" w:rsidR="008D46A4" w:rsidRPr="00937BC7" w:rsidRDefault="008D46A4" w:rsidP="00EC787C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Course Book – </w:t>
      </w:r>
      <w:r w:rsidR="00EC787C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Year 2</w:t>
      </w:r>
    </w:p>
    <w:p w14:paraId="2D826B43" w14:textId="4FA8BAC1" w:rsidR="008D46A4" w:rsidRPr="00937BC7" w:rsidRDefault="008D46A4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Lecturer's name</w:t>
      </w:r>
      <w:r w:rsidR="00EC787C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: </w:t>
      </w:r>
      <w:r w:rsidR="00A56772">
        <w:rPr>
          <w:rFonts w:asciiTheme="majorBidi" w:hAnsiTheme="majorBidi" w:cstheme="majorBidi"/>
          <w:b/>
          <w:bCs/>
          <w:sz w:val="40"/>
          <w:szCs w:val="40"/>
          <w:lang w:bidi="ar-KW"/>
        </w:rPr>
        <w:t>Mr. Hiwa Hussein Hasan</w:t>
      </w:r>
    </w:p>
    <w:p w14:paraId="7F59BD68" w14:textId="0CA6F600" w:rsidR="008D46A4" w:rsidRDefault="00D8196F" w:rsidP="00FB7AFF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</w:t>
      </w:r>
      <w:r w:rsidR="00695467" w:rsidRPr="00937BC7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3E6596">
        <w:rPr>
          <w:rFonts w:asciiTheme="majorBidi" w:hAnsiTheme="majorBidi" w:cstheme="majorBidi"/>
          <w:b/>
          <w:bCs/>
          <w:sz w:val="40"/>
          <w:szCs w:val="40"/>
          <w:lang w:bidi="ar-KW"/>
        </w:rPr>
        <w:t>2022</w:t>
      </w:r>
      <w:r w:rsidR="008145B2">
        <w:rPr>
          <w:rFonts w:asciiTheme="majorBidi" w:hAnsiTheme="majorBidi" w:cstheme="majorBidi"/>
          <w:b/>
          <w:bCs/>
          <w:sz w:val="40"/>
          <w:szCs w:val="40"/>
          <w:lang w:bidi="ar-KW"/>
        </w:rPr>
        <w:t>/</w:t>
      </w:r>
      <w:r w:rsidR="003E6596">
        <w:rPr>
          <w:rFonts w:asciiTheme="majorBidi" w:hAnsiTheme="majorBidi" w:cstheme="majorBidi"/>
          <w:b/>
          <w:bCs/>
          <w:sz w:val="40"/>
          <w:szCs w:val="40"/>
          <w:lang w:bidi="ar-KW"/>
        </w:rPr>
        <w:t>2023</w:t>
      </w:r>
    </w:p>
    <w:p w14:paraId="39D3E677" w14:textId="76BB811B" w:rsidR="00670E40" w:rsidRPr="00937BC7" w:rsidRDefault="00670E40" w:rsidP="00FB7AFF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First Semester</w:t>
      </w:r>
    </w:p>
    <w:p w14:paraId="30C43758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28BE87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C62BBC1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2C9CBB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2999F13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A786329" w14:textId="77777777" w:rsidR="008D46A4" w:rsidRPr="00303F9E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303F9E">
        <w:rPr>
          <w:rFonts w:asciiTheme="majorBidi" w:hAnsiTheme="majorBidi" w:cstheme="majorBidi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38304607" w14:textId="77777777" w:rsidTr="00CF5475">
        <w:tc>
          <w:tcPr>
            <w:tcW w:w="3085" w:type="dxa"/>
          </w:tcPr>
          <w:p w14:paraId="1780EBC5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47E1B02B" w14:textId="77777777" w:rsidR="008D46A4" w:rsidRPr="00303F9E" w:rsidRDefault="004070FB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Theoretical</w:t>
            </w:r>
            <w:r w:rsidR="00514022"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Plant Taxonomy</w:t>
            </w:r>
          </w:p>
        </w:tc>
      </w:tr>
      <w:tr w:rsidR="008D46A4" w:rsidRPr="00747A9A" w14:paraId="78DCC17E" w14:textId="77777777" w:rsidTr="00CF5475">
        <w:tc>
          <w:tcPr>
            <w:tcW w:w="3085" w:type="dxa"/>
          </w:tcPr>
          <w:p w14:paraId="2EFB3D4E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776BAD1A" w14:textId="595F8D4C" w:rsidR="008D46A4" w:rsidRPr="00303F9E" w:rsidRDefault="00A56772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Hiwa Hussein Hasan</w:t>
            </w:r>
          </w:p>
        </w:tc>
      </w:tr>
      <w:tr w:rsidR="008D46A4" w:rsidRPr="00747A9A" w14:paraId="7DDDD64E" w14:textId="77777777" w:rsidTr="00CF5475">
        <w:tc>
          <w:tcPr>
            <w:tcW w:w="3085" w:type="dxa"/>
          </w:tcPr>
          <w:p w14:paraId="47F7F323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0E376301" w14:textId="390447A8" w:rsidR="008D46A4" w:rsidRPr="00303F9E" w:rsidRDefault="00514022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Biology/Education</w:t>
            </w:r>
            <w:r w:rsidR="00A5677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-Shaqlawa</w:t>
            </w:r>
          </w:p>
        </w:tc>
      </w:tr>
      <w:tr w:rsidR="008D46A4" w:rsidRPr="00747A9A" w14:paraId="21F6230E" w14:textId="77777777" w:rsidTr="00CF5475">
        <w:trPr>
          <w:trHeight w:val="352"/>
        </w:trPr>
        <w:tc>
          <w:tcPr>
            <w:tcW w:w="3085" w:type="dxa"/>
          </w:tcPr>
          <w:p w14:paraId="42737056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61A972C6" w14:textId="76C0A35F" w:rsidR="008D46A4" w:rsidRPr="00303F9E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e-mail</w:t>
            </w:r>
            <w:r w:rsidRPr="00303F9E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:</w:t>
            </w:r>
            <w:r w:rsidR="00514022"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A56772" w:rsidRPr="00D123D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KW"/>
                </w:rPr>
                <w:t>hiwa.h.hasan@su.edu.krd</w:t>
              </w:r>
            </w:hyperlink>
            <w:r w:rsidR="00A5677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3CA50679" w14:textId="5596EF6F" w:rsidR="008D46A4" w:rsidRPr="00303F9E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303F9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Tel:</w:t>
            </w:r>
            <w:r w:rsidR="00AD68F9" w:rsidRPr="00303F9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A5677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009647507805992</w:t>
            </w:r>
          </w:p>
        </w:tc>
      </w:tr>
      <w:tr w:rsidR="008D46A4" w:rsidRPr="00747A9A" w14:paraId="2AF33A69" w14:textId="77777777" w:rsidTr="00CF5475">
        <w:tc>
          <w:tcPr>
            <w:tcW w:w="3085" w:type="dxa"/>
          </w:tcPr>
          <w:p w14:paraId="7AAB946B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2369BFE3" w14:textId="20B6C557" w:rsidR="008D46A4" w:rsidRPr="00303F9E" w:rsidRDefault="004070FB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Theoretical: </w:t>
            </w:r>
            <w:r w:rsidR="001977F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  <w:r w:rsidR="008D46A4"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14:paraId="03CF9F79" w14:textId="77777777" w:rsidTr="00CF5475">
        <w:tc>
          <w:tcPr>
            <w:tcW w:w="3085" w:type="dxa"/>
          </w:tcPr>
          <w:p w14:paraId="5014AAE8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43ED5B2D" w14:textId="77777777" w:rsidR="008D46A4" w:rsidRPr="00303F9E" w:rsidRDefault="00277E3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03F9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hours</w:t>
            </w:r>
          </w:p>
        </w:tc>
      </w:tr>
      <w:tr w:rsidR="008D46A4" w:rsidRPr="00747A9A" w14:paraId="5CB4BAA7" w14:textId="77777777" w:rsidTr="00CF5475">
        <w:tc>
          <w:tcPr>
            <w:tcW w:w="3085" w:type="dxa"/>
          </w:tcPr>
          <w:p w14:paraId="4F259B6E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70C8A6D2" w14:textId="00C6AA0B" w:rsidR="008D46A4" w:rsidRPr="002C62C5" w:rsidRDefault="001977F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EdB2407</w:t>
            </w:r>
          </w:p>
        </w:tc>
      </w:tr>
      <w:tr w:rsidR="008D46A4" w:rsidRPr="00747A9A" w14:paraId="47CE75EA" w14:textId="77777777" w:rsidTr="00CF5475">
        <w:tc>
          <w:tcPr>
            <w:tcW w:w="3085" w:type="dxa"/>
          </w:tcPr>
          <w:p w14:paraId="1C6975F5" w14:textId="77777777" w:rsidR="008D46A4" w:rsidRPr="002C62C5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2C62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14DEF0F4" w14:textId="77777777" w:rsidR="006766CD" w:rsidRPr="002C62C5" w:rsidRDefault="002B27BE" w:rsidP="002B27B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  </w:t>
            </w:r>
            <w:r w:rsidR="00A6149E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There is no doubt that the teacher as a main factor of the teaching process, has a very good and important role in performance the teaching program and preparing the students</w:t>
            </w:r>
            <w:r w:rsidR="002D1DCB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 he is the follower of the results of teaching process and try to progress this process</w:t>
            </w:r>
            <w:r w:rsidR="002748DD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</w:t>
            </w:r>
            <w:r w:rsidR="005D12C3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teacher is an affected factor among the teaching factors, and has effect on the </w:t>
            </w:r>
            <w:r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student’s</w:t>
            </w:r>
            <w:r w:rsidR="005D12C3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characters and their future</w:t>
            </w:r>
            <w:r w:rsidR="003305D1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r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therefor;</w:t>
            </w:r>
            <w:r w:rsidR="008940B6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the teacher must beware in his treatment with the students and the teaching staff</w:t>
            </w:r>
            <w:r w:rsidR="003305D1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For all the progress that take place in the world, in all the fields, such as cultural, social, scientific, technology, etc. … , </w:t>
            </w:r>
            <w:r w:rsidR="004D14C9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teacher must suit himself with all these changes and benefit from them in order he can finally to reach these benefits to all peoples that he treat with them.  </w:t>
            </w:r>
            <w:r w:rsidR="008940B6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5D12C3" w:rsidRPr="002C62C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</w:p>
        </w:tc>
      </w:tr>
      <w:tr w:rsidR="008D46A4" w:rsidRPr="00747A9A" w14:paraId="73CE750D" w14:textId="77777777" w:rsidTr="00CF5475">
        <w:tc>
          <w:tcPr>
            <w:tcW w:w="3085" w:type="dxa"/>
          </w:tcPr>
          <w:p w14:paraId="568E7177" w14:textId="77777777" w:rsidR="008D46A4" w:rsidRPr="00303F9E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303F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303F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31A3CBCE" w14:textId="77777777" w:rsidR="008D46A4" w:rsidRPr="002C62C5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32DFA2C1" w14:textId="77777777" w:rsidTr="000144CC">
        <w:trPr>
          <w:trHeight w:val="1125"/>
        </w:trPr>
        <w:tc>
          <w:tcPr>
            <w:tcW w:w="9093" w:type="dxa"/>
            <w:gridSpan w:val="3"/>
          </w:tcPr>
          <w:p w14:paraId="526D5E0C" w14:textId="77777777" w:rsidR="008D46A4" w:rsidRPr="00BA13E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A13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BA13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BA13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48BDC29B" w14:textId="07FD8D48" w:rsidR="00BB676C" w:rsidRPr="001977F4" w:rsidRDefault="006766CD" w:rsidP="001977F4">
            <w:pPr>
              <w:pStyle w:val="BodyText"/>
              <w:spacing w:before="6" w:line="283" w:lineRule="auto"/>
              <w:ind w:right="-414"/>
              <w:jc w:val="both"/>
              <w:rPr>
                <w:sz w:val="28"/>
                <w:szCs w:val="28"/>
                <w:rtl/>
              </w:rPr>
            </w:pPr>
            <w:r w:rsidRPr="00A806E2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A806E2">
              <w:rPr>
                <w:rFonts w:asciiTheme="majorBidi" w:hAnsiTheme="majorBidi" w:cstheme="majorBidi"/>
                <w:b/>
                <w:bCs/>
                <w:color w:val="1F1410"/>
                <w:sz w:val="24"/>
                <w:szCs w:val="24"/>
              </w:rPr>
              <w:t xml:space="preserve">     </w:t>
            </w:r>
            <w:r w:rsidR="001977F4" w:rsidRPr="001977F4">
              <w:rPr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Methodology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is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</w:t>
            </w:r>
            <w:r w:rsidR="001977F4" w:rsidRPr="001977F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hands‐on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course</w:t>
            </w:r>
            <w:r w:rsidR="001977F4" w:rsidRPr="001977F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designed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to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impart</w:t>
            </w:r>
            <w:r w:rsidR="001977F4" w:rsidRPr="001977F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education</w:t>
            </w:r>
            <w:r w:rsidR="001977F4" w:rsidRPr="001977F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in</w:t>
            </w:r>
            <w:r w:rsidR="001977F4" w:rsidRPr="001977F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the</w:t>
            </w:r>
            <w:r w:rsidR="001977F4" w:rsidRPr="001977F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foundational</w:t>
            </w:r>
            <w:r w:rsidR="001977F4" w:rsidRPr="001977F4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methods and techniques of academic research in social sciences and business management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context.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scholars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would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examine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and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be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practically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exposed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to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the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main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sz w:val="24"/>
                <w:szCs w:val="24"/>
              </w:rPr>
              <w:t>components of a research framework i.e., problem definition, research design, data collection,</w:t>
            </w:r>
            <w:r w:rsidR="001977F4" w:rsidRPr="001977F4">
              <w:rPr>
                <w:spacing w:val="1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ethical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issues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in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research,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report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writing,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and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presentation.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Once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equipped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with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this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knowledge,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participants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would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be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well‐placed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to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conduct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disciplined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under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supervision in an area of their choosing. In addition to their application in an academic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setting, many of the methodologies discussed in this course would be similar to those</w:t>
            </w:r>
            <w:r w:rsidR="001977F4" w:rsidRPr="00197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deployed</w:t>
            </w:r>
            <w:r w:rsidR="001977F4" w:rsidRPr="00197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in</w:t>
            </w:r>
            <w:r w:rsidR="001977F4" w:rsidRPr="00197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professional</w:t>
            </w:r>
            <w:r w:rsidR="001977F4" w:rsidRPr="00197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environments.</w:t>
            </w:r>
          </w:p>
        </w:tc>
      </w:tr>
      <w:tr w:rsidR="00FD437F" w:rsidRPr="00747A9A" w14:paraId="77E4DA1A" w14:textId="77777777" w:rsidTr="00634F2B">
        <w:trPr>
          <w:trHeight w:val="850"/>
        </w:trPr>
        <w:tc>
          <w:tcPr>
            <w:tcW w:w="9093" w:type="dxa"/>
            <w:gridSpan w:val="3"/>
          </w:tcPr>
          <w:p w14:paraId="487395E9" w14:textId="77777777" w:rsidR="00FD437F" w:rsidRPr="00334D73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34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334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154AF6A5" w14:textId="1C4066D8" w:rsidR="00334D73" w:rsidRPr="001977F4" w:rsidRDefault="00D42B7B" w:rsidP="00334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  <w:r w:rsidRPr="00334D73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 primary objective of this course is to develop a research orientation among the scholars</w:t>
            </w:r>
            <w:r w:rsidR="001977F4" w:rsidRPr="001977F4">
              <w:rPr>
                <w:rFonts w:ascii="Times New Roman" w:hAnsi="Times New Roman" w:cs="Times New Roman"/>
                <w:spacing w:val="-5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to</w:t>
            </w:r>
            <w:r w:rsidR="001977F4" w:rsidRPr="001977F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acquaint</w:t>
            </w:r>
            <w:r w:rsidR="001977F4" w:rsidRPr="001977F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them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with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fundamentals</w:t>
            </w:r>
            <w:r w:rsidR="001977F4" w:rsidRPr="001977F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="001977F4" w:rsidRPr="001977F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methods.</w:t>
            </w:r>
            <w:r w:rsidR="001977F4" w:rsidRPr="001977F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Specifically,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course</w:t>
            </w:r>
            <w:r w:rsidR="001977F4" w:rsidRPr="001977F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aims</w:t>
            </w:r>
            <w:r w:rsidR="001977F4" w:rsidRPr="001977F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at</w:t>
            </w:r>
            <w:r w:rsidR="001977F4" w:rsidRPr="001977F4">
              <w:rPr>
                <w:rFonts w:ascii="Times New Roman" w:hAnsi="Times New Roman" w:cs="Times New Roman"/>
                <w:spacing w:val="-56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introducing them to the basic concepts used in research and to scientific social research</w:t>
            </w:r>
            <w:r w:rsidR="001977F4" w:rsidRPr="001977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methods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="001977F4" w:rsidRPr="001977F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their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approach.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It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includes</w:t>
            </w:r>
            <w:r w:rsidR="001977F4" w:rsidRPr="001977F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discussions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on</w:t>
            </w:r>
            <w:r w:rsidR="001977F4" w:rsidRPr="001977F4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sampling</w:t>
            </w:r>
            <w:r w:rsidR="001977F4" w:rsidRPr="001977F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techniques,</w:t>
            </w:r>
            <w:r w:rsidR="001977F4" w:rsidRPr="001977F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</w:t>
            </w:r>
            <w:r w:rsidR="001977F4" w:rsidRPr="001977F4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designs</w:t>
            </w:r>
            <w:r w:rsidR="001977F4" w:rsidRPr="001977F4">
              <w:rPr>
                <w:rFonts w:ascii="Times New Roman" w:hAnsi="Times New Roman" w:cs="Times New Roman"/>
                <w:spacing w:val="-5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="001977F4" w:rsidRPr="001977F4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techniques</w:t>
            </w:r>
            <w:r w:rsidR="001977F4" w:rsidRPr="001977F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="001977F4" w:rsidRPr="001977F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rFonts w:ascii="Times New Roman" w:hAnsi="Times New Roman" w:cs="Times New Roman"/>
                <w:w w:val="105"/>
                <w:sz w:val="24"/>
                <w:szCs w:val="24"/>
              </w:rPr>
              <w:t>analysis.</w:t>
            </w:r>
          </w:p>
        </w:tc>
      </w:tr>
      <w:tr w:rsidR="008D46A4" w:rsidRPr="00747A9A" w14:paraId="2034F42D" w14:textId="77777777" w:rsidTr="000144CC">
        <w:trPr>
          <w:trHeight w:val="704"/>
        </w:trPr>
        <w:tc>
          <w:tcPr>
            <w:tcW w:w="9093" w:type="dxa"/>
            <w:gridSpan w:val="3"/>
          </w:tcPr>
          <w:p w14:paraId="21900032" w14:textId="77777777" w:rsidR="008D46A4" w:rsidRPr="005C30A6" w:rsidRDefault="00CF5475" w:rsidP="00FE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5C30A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5C30A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2C64559B" w14:textId="77777777" w:rsidR="00B916A8" w:rsidRPr="005C30A6" w:rsidRDefault="00B30176" w:rsidP="00B3017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 </w:t>
            </w:r>
            <w:r w:rsidR="005C30A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</w:t>
            </w:r>
            <w:r w:rsidR="005C30A6" w:rsidRPr="005C30A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 role of students and their obligations throughout the academic year</w:t>
            </w:r>
            <w:r w:rsidR="005C30A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involve their</w:t>
            </w:r>
            <w:r w:rsidR="004B6DD4">
              <w:rPr>
                <w:sz w:val="24"/>
                <w:szCs w:val="24"/>
                <w:lang w:bidi="ar-KW"/>
              </w:rPr>
              <w:t xml:space="preserve"> </w:t>
            </w:r>
            <w:r w:rsidR="004B6DD4" w:rsidRP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attendance </w:t>
            </w:r>
            <w:r w:rsid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in the lectures, drawing all the plates and plant specimens concerning to the lecture, </w:t>
            </w:r>
            <w:r w:rsidR="004B6DD4" w:rsidRP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and completion of all </w:t>
            </w:r>
            <w:r w:rsid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daily (quizzes) and monthly tests</w:t>
            </w:r>
            <w:r w:rsidR="004B6DD4" w:rsidRP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, exams,</w:t>
            </w:r>
            <w:r w:rsid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preparing some herbarial plant specimens, as well as collecting fresh plant specimens within the field trips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lastRenderedPageBreak/>
              <w:t xml:space="preserve">during spring and summer seasons. </w:t>
            </w:r>
            <w:r w:rsidR="004B6DD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4B6DD4" w:rsidRPr="006766CD">
              <w:rPr>
                <w:sz w:val="24"/>
                <w:szCs w:val="24"/>
                <w:lang w:bidi="ar-KW"/>
              </w:rPr>
              <w:t xml:space="preserve"> </w:t>
            </w:r>
            <w:r w:rsidR="005C30A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022DA2B6" w14:textId="77777777" w:rsidTr="000144CC">
        <w:trPr>
          <w:trHeight w:val="704"/>
        </w:trPr>
        <w:tc>
          <w:tcPr>
            <w:tcW w:w="9093" w:type="dxa"/>
            <w:gridSpan w:val="3"/>
          </w:tcPr>
          <w:p w14:paraId="2A882629" w14:textId="77777777" w:rsidR="008D46A4" w:rsidRPr="00334D73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34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 xml:space="preserve">13. </w:t>
            </w:r>
            <w:r w:rsidR="008D46A4" w:rsidRPr="00334D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14:paraId="442CB522" w14:textId="68221DBB" w:rsidR="002406BB" w:rsidRPr="001977F4" w:rsidRDefault="002406BB" w:rsidP="001977F4">
            <w:pPr>
              <w:pStyle w:val="BodyText"/>
              <w:spacing w:line="283" w:lineRule="auto"/>
              <w:ind w:right="-414"/>
              <w:jc w:val="both"/>
              <w:rPr>
                <w:sz w:val="28"/>
                <w:szCs w:val="28"/>
                <w:rtl/>
              </w:rPr>
            </w:pPr>
            <w:r w:rsidRPr="001977F4">
              <w:t xml:space="preserve">     </w:t>
            </w:r>
            <w:r w:rsidR="001977F4" w:rsidRPr="001977F4">
              <w:rPr>
                <w:w w:val="105"/>
                <w:sz w:val="24"/>
                <w:szCs w:val="24"/>
              </w:rPr>
              <w:t>Teaching</w:t>
            </w:r>
            <w:r w:rsidR="001977F4" w:rsidRPr="00197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methods</w:t>
            </w:r>
            <w:r w:rsidR="001977F4" w:rsidRPr="00197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include</w:t>
            </w:r>
            <w:r w:rsidR="001977F4" w:rsidRPr="00197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readings,</w:t>
            </w:r>
            <w:r w:rsidR="001977F4" w:rsidRPr="00197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lectures,</w:t>
            </w:r>
            <w:r w:rsidR="001977F4" w:rsidRPr="00197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group</w:t>
            </w:r>
            <w:r w:rsidR="001977F4" w:rsidRPr="00197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discussions,</w:t>
            </w:r>
            <w:r w:rsidR="001977F4" w:rsidRPr="00197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exercises,</w:t>
            </w:r>
            <w:r w:rsidR="001977F4" w:rsidRPr="00197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and</w:t>
            </w:r>
            <w:r w:rsidR="001977F4" w:rsidRPr="00197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assignments.</w:t>
            </w:r>
            <w:r w:rsidR="001977F4" w:rsidRPr="001977F4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Lectures</w:t>
            </w:r>
            <w:r w:rsidR="001977F4" w:rsidRPr="00197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are</w:t>
            </w:r>
            <w:r w:rsidR="001977F4" w:rsidRPr="00197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designed</w:t>
            </w:r>
            <w:r w:rsidR="001977F4" w:rsidRPr="00197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such</w:t>
            </w:r>
            <w:r w:rsidR="001977F4" w:rsidRPr="00197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that</w:t>
            </w:r>
            <w:r w:rsidR="001977F4" w:rsidRPr="00197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ensure</w:t>
            </w:r>
            <w:r w:rsidR="001977F4" w:rsidRPr="00197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greater</w:t>
            </w:r>
            <w:r w:rsidR="001977F4" w:rsidRPr="00197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scholar</w:t>
            </w:r>
            <w:r w:rsidR="001977F4" w:rsidRPr="00197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977F4" w:rsidRPr="001977F4">
              <w:rPr>
                <w:w w:val="105"/>
                <w:sz w:val="24"/>
                <w:szCs w:val="24"/>
              </w:rPr>
              <w:t>participation.</w:t>
            </w:r>
          </w:p>
        </w:tc>
      </w:tr>
      <w:tr w:rsidR="008D46A4" w:rsidRPr="00747A9A" w14:paraId="3CDE2DF4" w14:textId="77777777" w:rsidTr="000144CC">
        <w:trPr>
          <w:trHeight w:val="704"/>
        </w:trPr>
        <w:tc>
          <w:tcPr>
            <w:tcW w:w="9093" w:type="dxa"/>
            <w:gridSpan w:val="3"/>
          </w:tcPr>
          <w:p w14:paraId="2BC7CCED" w14:textId="77777777" w:rsidR="0051373C" w:rsidRPr="00B90E40" w:rsidRDefault="00CF5475" w:rsidP="00B9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B90E4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14. </w:t>
            </w:r>
            <w:r w:rsidR="008D46A4" w:rsidRPr="00B90E4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Assessment scheme</w:t>
            </w:r>
          </w:p>
          <w:p w14:paraId="660367A5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6" w:after="0" w:line="240" w:lineRule="auto"/>
              <w:ind w:right="-414"/>
              <w:contextualSpacing w:val="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Assignments</w:t>
            </w:r>
            <w:r w:rsidRPr="007A330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BABFF62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6" w:after="0" w:line="240" w:lineRule="auto"/>
              <w:ind w:right="-414"/>
              <w:contextualSpacing w:val="0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Presentation</w:t>
            </w:r>
            <w:r w:rsidRPr="007A330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B0D6B68" w14:textId="00710F4C" w:rsidR="000F2337" w:rsidRPr="007A330C" w:rsidRDefault="007A330C" w:rsidP="007A330C">
            <w:pPr>
              <w:pStyle w:val="ListParagraph"/>
              <w:numPr>
                <w:ilvl w:val="0"/>
                <w:numId w:val="14"/>
              </w:numPr>
              <w:tabs>
                <w:tab w:val="right" w:pos="88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End-Term</w:t>
            </w:r>
            <w:r w:rsidRPr="007A330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51373C" w:rsidRPr="007A330C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ab/>
            </w:r>
            <w:r w:rsidR="000F2337" w:rsidRPr="007A330C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‌</w:t>
            </w:r>
          </w:p>
        </w:tc>
      </w:tr>
      <w:tr w:rsidR="008D46A4" w:rsidRPr="00747A9A" w14:paraId="2AADA26E" w14:textId="77777777" w:rsidTr="000144CC">
        <w:trPr>
          <w:trHeight w:val="704"/>
        </w:trPr>
        <w:tc>
          <w:tcPr>
            <w:tcW w:w="9093" w:type="dxa"/>
            <w:gridSpan w:val="3"/>
          </w:tcPr>
          <w:p w14:paraId="3295B3D2" w14:textId="77777777" w:rsidR="00FD437F" w:rsidRPr="00B565D4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15. </w:t>
            </w:r>
            <w:r w:rsidR="00001B33"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 learning outcome:</w:t>
            </w:r>
          </w:p>
          <w:p w14:paraId="29254798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spacing w:before="1" w:after="0" w:line="240" w:lineRule="auto"/>
              <w:ind w:left="284" w:right="-4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To</w:t>
            </w:r>
            <w:r w:rsidRPr="007A330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develop</w:t>
            </w:r>
            <w:r w:rsidRPr="007A330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understanding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basic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framework</w:t>
            </w:r>
            <w:r w:rsidRPr="007A330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process.</w:t>
            </w:r>
          </w:p>
          <w:p w14:paraId="16385AC1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spacing w:before="6" w:after="0" w:line="240" w:lineRule="auto"/>
              <w:ind w:left="284" w:right="-4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designs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techniques.</w:t>
            </w:r>
          </w:p>
          <w:p w14:paraId="0AFE4B00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spacing w:before="7" w:after="0" w:line="240" w:lineRule="auto"/>
              <w:ind w:left="284" w:right="-4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Pr="007A330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7A330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collection.</w:t>
            </w:r>
          </w:p>
          <w:p w14:paraId="588FEAE8" w14:textId="77777777" w:rsidR="007A330C" w:rsidRPr="007A330C" w:rsidRDefault="007A330C" w:rsidP="007A330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spacing w:before="6" w:after="0" w:line="244" w:lineRule="auto"/>
              <w:ind w:left="284" w:right="-4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To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develop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understanding</w:t>
            </w:r>
            <w:r w:rsidRPr="007A330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ethical</w:t>
            </w:r>
            <w:r w:rsidRPr="007A330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dimensions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conducting</w:t>
            </w:r>
            <w:r w:rsidRPr="007A330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applied</w:t>
            </w:r>
            <w:r w:rsidRPr="007A330C">
              <w:rPr>
                <w:rFonts w:ascii="Times New Roman" w:hAnsi="Times New Roman" w:cs="Times New Roman"/>
                <w:spacing w:val="-55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research.</w:t>
            </w:r>
          </w:p>
          <w:p w14:paraId="79CF8EFE" w14:textId="3FCEDDDA" w:rsidR="00723320" w:rsidRPr="007A330C" w:rsidRDefault="007A330C" w:rsidP="007A330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2" w:after="0" w:line="240" w:lineRule="auto"/>
              <w:ind w:left="284" w:right="-414"/>
              <w:contextualSpacing w:val="0"/>
              <w:jc w:val="both"/>
              <w:rPr>
                <w:sz w:val="28"/>
                <w:szCs w:val="28"/>
                <w:rtl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scholarly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quality.</w:t>
            </w:r>
          </w:p>
        </w:tc>
      </w:tr>
      <w:tr w:rsidR="008D46A4" w:rsidRPr="00747A9A" w14:paraId="51074981" w14:textId="77777777" w:rsidTr="000144CC">
        <w:tc>
          <w:tcPr>
            <w:tcW w:w="9093" w:type="dxa"/>
            <w:gridSpan w:val="3"/>
          </w:tcPr>
          <w:p w14:paraId="623D2F0D" w14:textId="77777777" w:rsidR="009E13E5" w:rsidRDefault="009E13E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042DE70" w14:textId="77777777" w:rsidR="00001B33" w:rsidRPr="00B565D4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16. </w:t>
            </w:r>
            <w:r w:rsidR="008D46A4"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="008D46A4"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="008D46A4" w:rsidRPr="00B565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7A8AD920" w14:textId="77777777" w:rsidR="007A330C" w:rsidRPr="007A330C" w:rsidRDefault="007A330C" w:rsidP="007A330C">
            <w:pPr>
              <w:pStyle w:val="BodyText"/>
              <w:spacing w:before="1" w:line="283" w:lineRule="auto"/>
              <w:ind w:left="151" w:right="-414" w:hanging="151"/>
              <w:rPr>
                <w:sz w:val="24"/>
                <w:szCs w:val="24"/>
              </w:rPr>
            </w:pPr>
            <w:r w:rsidRPr="007A330C">
              <w:rPr>
                <w:w w:val="105"/>
                <w:sz w:val="24"/>
                <w:szCs w:val="24"/>
              </w:rPr>
              <w:t>Bryman,</w:t>
            </w:r>
            <w:r w:rsidRPr="007A330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Alan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&amp;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Bell,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Emma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(2011).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Business</w:t>
            </w:r>
            <w:r w:rsidRPr="007A330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Research</w:t>
            </w:r>
            <w:r w:rsidRPr="007A330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Methods</w:t>
            </w:r>
            <w:r w:rsidRPr="007A330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(Third</w:t>
            </w:r>
            <w:r w:rsidRPr="007A330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Edition),</w:t>
            </w:r>
            <w:r w:rsidRPr="007A330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Oxford</w:t>
            </w:r>
            <w:r w:rsidRPr="007A330C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University</w:t>
            </w:r>
            <w:r w:rsidRPr="007A330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Press.</w:t>
            </w:r>
          </w:p>
          <w:p w14:paraId="31D41B3C" w14:textId="590C0BEE" w:rsidR="007A330C" w:rsidRPr="007A330C" w:rsidRDefault="007A330C" w:rsidP="007A330C">
            <w:pPr>
              <w:pStyle w:val="BodyText"/>
              <w:spacing w:before="157" w:line="285" w:lineRule="auto"/>
              <w:ind w:left="151" w:right="-414" w:hanging="151"/>
              <w:rPr>
                <w:sz w:val="24"/>
                <w:szCs w:val="24"/>
              </w:rPr>
            </w:pPr>
            <w:r w:rsidRPr="007A330C">
              <w:rPr>
                <w:w w:val="105"/>
                <w:sz w:val="24"/>
                <w:szCs w:val="24"/>
              </w:rPr>
              <w:t>Kerlinger,</w:t>
            </w:r>
            <w:r w:rsidRPr="007A330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F.N.,</w:t>
            </w:r>
            <w:r w:rsidRPr="007A330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&amp;</w:t>
            </w:r>
            <w:r w:rsidRPr="007A330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Lee,</w:t>
            </w:r>
            <w:r w:rsidRPr="007A330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H.B.</w:t>
            </w:r>
            <w:r w:rsidRPr="007A330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(2000).</w:t>
            </w:r>
            <w:r w:rsidRPr="007A330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Foundations</w:t>
            </w:r>
            <w:r w:rsidRPr="007A330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of</w:t>
            </w:r>
            <w:r w:rsidRPr="007A330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Behavioural</w:t>
            </w:r>
            <w:r w:rsidRPr="007A330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Research</w:t>
            </w:r>
            <w:r w:rsidRPr="007A330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(Fourth</w:t>
            </w:r>
            <w:r w:rsidRPr="007A330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Edition),</w:t>
            </w:r>
            <w:r w:rsidRPr="007A330C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Harcourt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Inc.</w:t>
            </w:r>
          </w:p>
          <w:p w14:paraId="09601074" w14:textId="3E328998" w:rsidR="007A330C" w:rsidRPr="007A330C" w:rsidRDefault="007A330C" w:rsidP="007A330C">
            <w:pPr>
              <w:pStyle w:val="BodyText"/>
              <w:spacing w:before="1" w:line="283" w:lineRule="auto"/>
              <w:ind w:left="151" w:right="-414" w:hanging="151"/>
              <w:rPr>
                <w:sz w:val="24"/>
                <w:szCs w:val="24"/>
              </w:rPr>
            </w:pPr>
            <w:r w:rsidRPr="007A330C">
              <w:rPr>
                <w:w w:val="105"/>
                <w:sz w:val="24"/>
                <w:szCs w:val="24"/>
              </w:rPr>
              <w:t>Rubin,</w:t>
            </w:r>
            <w:r w:rsidRPr="007A330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Allen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&amp;</w:t>
            </w:r>
            <w:r w:rsidRPr="007A330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Babbie,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Earl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(2009).</w:t>
            </w:r>
            <w:r w:rsidRPr="007A330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Essential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Research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Methods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for</w:t>
            </w:r>
            <w:r w:rsidRPr="007A330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Social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Work,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Cengage</w:t>
            </w:r>
            <w:r w:rsidRPr="007A330C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Learning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Inc.,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USA.</w:t>
            </w:r>
          </w:p>
          <w:p w14:paraId="4563F9EC" w14:textId="77777777" w:rsidR="007A330C" w:rsidRPr="007A330C" w:rsidRDefault="007A330C" w:rsidP="007A330C">
            <w:pPr>
              <w:pStyle w:val="BodyText"/>
              <w:ind w:left="151" w:right="-414" w:hanging="151"/>
              <w:rPr>
                <w:sz w:val="24"/>
                <w:szCs w:val="24"/>
              </w:rPr>
            </w:pPr>
            <w:r w:rsidRPr="007A330C">
              <w:rPr>
                <w:sz w:val="24"/>
                <w:szCs w:val="24"/>
              </w:rPr>
              <w:t>Anantasi,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A.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&amp;</w:t>
            </w:r>
            <w:r w:rsidRPr="007A330C">
              <w:rPr>
                <w:spacing w:val="10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Urbina,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S.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(2004).</w:t>
            </w:r>
            <w:r w:rsidRPr="007A330C">
              <w:rPr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Psychological</w:t>
            </w:r>
            <w:r w:rsidRPr="007A330C">
              <w:rPr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Testing,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Pearson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Education,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Inc.</w:t>
            </w:r>
          </w:p>
          <w:p w14:paraId="2777AD06" w14:textId="2418C438" w:rsidR="007A330C" w:rsidRPr="007A330C" w:rsidRDefault="007A330C" w:rsidP="007A330C">
            <w:pPr>
              <w:pStyle w:val="BodyText"/>
              <w:spacing w:before="45" w:line="369" w:lineRule="auto"/>
              <w:ind w:left="142" w:right="-414" w:hanging="151"/>
              <w:rPr>
                <w:sz w:val="24"/>
                <w:szCs w:val="24"/>
              </w:rPr>
            </w:pPr>
            <w:r w:rsidRPr="007A330C">
              <w:rPr>
                <w:sz w:val="24"/>
                <w:szCs w:val="24"/>
              </w:rPr>
              <w:t>Chawla,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Deepak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&amp;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Sondhi,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Neena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(2011).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Research</w:t>
            </w:r>
            <w:r w:rsidRPr="007A330C">
              <w:rPr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methodology: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Concepts</w:t>
            </w:r>
            <w:r w:rsidRPr="007A330C">
              <w:rPr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and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cases,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Vikas</w:t>
            </w:r>
            <w:r>
              <w:rPr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Publishing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House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Pvt.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Ltd.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Delhi.</w:t>
            </w:r>
          </w:p>
          <w:p w14:paraId="3535944D" w14:textId="77777777" w:rsidR="007A330C" w:rsidRPr="007A330C" w:rsidRDefault="007A330C" w:rsidP="007A330C">
            <w:pPr>
              <w:pStyle w:val="BodyText"/>
              <w:spacing w:line="369" w:lineRule="auto"/>
              <w:ind w:left="142" w:right="-414" w:hanging="151"/>
              <w:rPr>
                <w:sz w:val="24"/>
                <w:szCs w:val="24"/>
              </w:rPr>
            </w:pPr>
            <w:r w:rsidRPr="007A330C">
              <w:rPr>
                <w:sz w:val="24"/>
                <w:szCs w:val="24"/>
              </w:rPr>
              <w:t>Pawar,</w:t>
            </w:r>
            <w:r w:rsidRPr="007A330C">
              <w:rPr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B.S.</w:t>
            </w:r>
            <w:r w:rsidRPr="007A330C">
              <w:rPr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(2009).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Theory</w:t>
            </w:r>
            <w:r w:rsidRPr="007A330C">
              <w:rPr>
                <w:spacing w:val="17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building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for</w:t>
            </w:r>
            <w:r w:rsidRPr="007A330C">
              <w:rPr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hypothesis</w:t>
            </w:r>
            <w:r w:rsidRPr="007A330C">
              <w:rPr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specification</w:t>
            </w:r>
            <w:r w:rsidRPr="007A330C">
              <w:rPr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in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organizational</w:t>
            </w:r>
            <w:r w:rsidRPr="007A330C">
              <w:rPr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sz w:val="24"/>
                <w:szCs w:val="24"/>
              </w:rPr>
              <w:t>studies,</w:t>
            </w:r>
            <w:r w:rsidRPr="007A330C">
              <w:rPr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Response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Books,</w:t>
            </w:r>
            <w:r w:rsidRPr="007A330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New</w:t>
            </w:r>
            <w:r w:rsidRPr="007A330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w w:val="105"/>
                <w:sz w:val="24"/>
                <w:szCs w:val="24"/>
              </w:rPr>
              <w:t>Delhi.</w:t>
            </w:r>
          </w:p>
          <w:p w14:paraId="3AAE6FE4" w14:textId="63870EA2" w:rsidR="00553D67" w:rsidRPr="007A330C" w:rsidRDefault="007A330C" w:rsidP="007A330C">
            <w:pPr>
              <w:spacing w:after="0" w:line="240" w:lineRule="auto"/>
              <w:ind w:hanging="151"/>
              <w:rPr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Neuman,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W.L.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(2008).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methods: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approaches,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Pearson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Education.</w:t>
            </w:r>
          </w:p>
        </w:tc>
      </w:tr>
      <w:tr w:rsidR="008D46A4" w:rsidRPr="00747A9A" w14:paraId="7E69539D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1F9BC53D" w14:textId="7A16F02B" w:rsidR="008D46A4" w:rsidRPr="00642552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="003906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</w:t>
            </w: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8D46A4"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5EA73CD" w14:textId="77777777" w:rsidR="008D46A4" w:rsidRPr="00642552" w:rsidRDefault="00F518B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8D46A4" w:rsidRPr="00747A9A" w14:paraId="256033A0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9876C5" w14:textId="77777777" w:rsidR="00651F13" w:rsidRP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Introduction</w:t>
            </w:r>
            <w:r w:rsidRPr="007A330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to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role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research,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research</w:t>
            </w:r>
          </w:p>
          <w:p w14:paraId="77EF0C28" w14:textId="2A7A799E" w:rsidR="007A330C" w:rsidRPr="007A330C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process</w:t>
            </w:r>
            <w:r w:rsidRPr="007A330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overview</w:t>
            </w:r>
          </w:p>
          <w:p w14:paraId="28B265AD" w14:textId="77777777" w:rsidR="007A330C" w:rsidRPr="007A330C" w:rsidRDefault="007A330C" w:rsidP="00651F13">
            <w:pPr>
              <w:pStyle w:val="BodyText"/>
              <w:tabs>
                <w:tab w:val="left" w:pos="142"/>
              </w:tabs>
              <w:spacing w:before="3"/>
              <w:ind w:left="142" w:right="-414"/>
              <w:jc w:val="both"/>
              <w:rPr>
                <w:sz w:val="24"/>
                <w:szCs w:val="24"/>
              </w:rPr>
            </w:pPr>
          </w:p>
          <w:p w14:paraId="5EF368B3" w14:textId="77777777" w:rsidR="007A330C" w:rsidRPr="007A330C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Philosophies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Pr="007A330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functions,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what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is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theory?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meaning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methodology.</w:t>
            </w:r>
          </w:p>
          <w:p w14:paraId="5EBB71FD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Concepts,</w:t>
            </w:r>
          </w:p>
          <w:p w14:paraId="3B04867A" w14:textId="00B5EFC1" w:rsidR="007A330C" w:rsidRPr="007A330C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Constructs,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Variables,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Definitions</w:t>
            </w:r>
          </w:p>
          <w:p w14:paraId="0F26BB25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9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Hypotheses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Defining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problem,</w:t>
            </w:r>
          </w:p>
          <w:p w14:paraId="37A7BBEE" w14:textId="1A10BCC6" w:rsidR="007A330C" w:rsidRPr="007A330C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9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Formulation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hypotheses,</w:t>
            </w:r>
            <w:r w:rsidRPr="007A330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importance</w:t>
            </w:r>
            <w:r w:rsidRPr="007A330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problems</w:t>
            </w:r>
            <w:r w:rsidRPr="007A330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hypotheses</w:t>
            </w:r>
          </w:p>
          <w:p w14:paraId="33299F37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9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r w:rsidRPr="007A330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Nonexperimental</w:t>
            </w:r>
          </w:p>
          <w:p w14:paraId="38E1697C" w14:textId="2817C692" w:rsidR="007A330C" w:rsidRPr="007A330C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9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design,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research,</w:t>
            </w:r>
            <w:r w:rsidRPr="007A330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Survey</w:t>
            </w:r>
            <w:r w:rsidRPr="007A330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research</w:t>
            </w:r>
          </w:p>
          <w:p w14:paraId="75EBE5D6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Methods of data collection – Secondary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  <w:p w14:paraId="0791421D" w14:textId="77777777" w:rsidR="00651F13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methods, qualitative</w:t>
            </w:r>
            <w:r w:rsidRPr="007A330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Pr="007A330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data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collection,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Survey</w:t>
            </w:r>
          </w:p>
          <w:p w14:paraId="3A989396" w14:textId="27BF6E31" w:rsidR="007A330C" w:rsidRPr="00651F13" w:rsidRDefault="00651F13" w:rsidP="00651F13">
            <w:pPr>
              <w:widowControl w:val="0"/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right="-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</w:t>
            </w:r>
            <w:r w:rsidR="007A330C"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</w:t>
            </w:r>
            <w:r w:rsidR="007A330C" w:rsidRPr="00651F1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A330C"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="007A330C" w:rsidRPr="00651F1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A330C"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data</w:t>
            </w:r>
            <w:r w:rsidR="007A330C" w:rsidRPr="00651F1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7A330C"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collection</w:t>
            </w:r>
          </w:p>
          <w:p w14:paraId="04643643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7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Attitude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scaling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  <w:p w14:paraId="0A62BDA8" w14:textId="0B7E392D" w:rsidR="007A330C" w:rsidRPr="007A330C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7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scales;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designing</w:t>
            </w:r>
            <w:r w:rsidRPr="007A330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Reliability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Validity</w:t>
            </w:r>
          </w:p>
          <w:p w14:paraId="35C85F7E" w14:textId="77777777" w:rsid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A330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r w:rsidRPr="007A330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sampling,</w:t>
            </w:r>
            <w:r w:rsidRPr="007A33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  <w:p w14:paraId="0912998C" w14:textId="3E1DC4C9" w:rsidR="007A330C" w:rsidRPr="00651F13" w:rsidRDefault="007A330C" w:rsidP="00651F13">
            <w:pPr>
              <w:pStyle w:val="ListParagraph"/>
              <w:widowControl w:val="0"/>
              <w:tabs>
                <w:tab w:val="left" w:pos="142"/>
              </w:tabs>
              <w:autoSpaceDE w:val="0"/>
              <w:autoSpaceDN w:val="0"/>
              <w:spacing w:before="188" w:after="0" w:line="240" w:lineRule="auto"/>
              <w:ind w:left="142" w:right="-414"/>
              <w:contextualSpacing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design,</w:t>
            </w:r>
            <w:r w:rsidRPr="007A330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Pr="007A33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probability</w:t>
            </w:r>
            <w:r w:rsidRPr="007A330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sampling</w:t>
            </w:r>
            <w:r w:rsidRPr="007A330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design,</w:t>
            </w:r>
            <w:r w:rsidRPr="007A330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Determination</w:t>
            </w:r>
            <w:r w:rsid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651F1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sample</w:t>
            </w:r>
            <w:r w:rsidRPr="00651F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size</w:t>
            </w:r>
          </w:p>
          <w:p w14:paraId="29993639" w14:textId="77777777" w:rsidR="007A330C" w:rsidRPr="007A330C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before="184"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Processing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and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analysis</w:t>
            </w:r>
            <w:r w:rsidRPr="007A330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7A330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data</w:t>
            </w:r>
          </w:p>
          <w:p w14:paraId="75C2028B" w14:textId="77777777" w:rsidR="007A330C" w:rsidRPr="007A330C" w:rsidRDefault="007A330C" w:rsidP="00651F13">
            <w:pPr>
              <w:pStyle w:val="BodyText"/>
              <w:tabs>
                <w:tab w:val="left" w:pos="142"/>
              </w:tabs>
              <w:spacing w:before="4"/>
              <w:ind w:left="142" w:right="-414"/>
              <w:jc w:val="both"/>
              <w:rPr>
                <w:sz w:val="24"/>
                <w:szCs w:val="24"/>
              </w:rPr>
            </w:pPr>
          </w:p>
          <w:p w14:paraId="2EE88688" w14:textId="77777777" w:rsidR="007A330C" w:rsidRPr="007A330C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30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r w:rsidRPr="007A330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330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14:paraId="297DE8F2" w14:textId="77777777" w:rsidR="007A330C" w:rsidRPr="007A330C" w:rsidRDefault="007A330C" w:rsidP="00651F13">
            <w:pPr>
              <w:pStyle w:val="BodyText"/>
              <w:tabs>
                <w:tab w:val="left" w:pos="142"/>
              </w:tabs>
              <w:spacing w:before="3"/>
              <w:ind w:left="142" w:right="-414"/>
              <w:jc w:val="both"/>
              <w:rPr>
                <w:sz w:val="24"/>
                <w:szCs w:val="24"/>
              </w:rPr>
            </w:pPr>
          </w:p>
          <w:p w14:paraId="2E1CAD5B" w14:textId="77777777" w:rsidR="00651F13" w:rsidRPr="00651F13" w:rsidRDefault="007A330C" w:rsidP="00651F1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-41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Report generation, report writing, and Harvard format </w:t>
            </w:r>
          </w:p>
          <w:p w14:paraId="22057E5C" w14:textId="77777777" w:rsidR="00651F13" w:rsidRDefault="007A330C" w:rsidP="00651F13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3">
              <w:rPr>
                <w:rFonts w:ascii="Times New Roman" w:hAnsi="Times New Roman" w:cs="Times New Roman"/>
                <w:w w:val="105"/>
                <w:sz w:val="24"/>
                <w:szCs w:val="24"/>
              </w:rPr>
              <w:t>Title page, Abstract,</w:t>
            </w:r>
            <w:r w:rsidRPr="00651F1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Introduction,</w:t>
            </w:r>
            <w:r w:rsidRPr="00651F1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Methodology,</w:t>
            </w:r>
            <w:r w:rsidRPr="00651F1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Results,</w:t>
            </w:r>
          </w:p>
          <w:p w14:paraId="5E5E6813" w14:textId="2063717D" w:rsidR="007A330C" w:rsidRPr="00651F13" w:rsidRDefault="007A330C" w:rsidP="00651F13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  <w:r w:rsidRPr="00651F1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References,</w:t>
            </w:r>
            <w:r w:rsidRPr="00651F1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51F1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Appendices.</w:t>
            </w:r>
          </w:p>
          <w:p w14:paraId="66CB8AC6" w14:textId="77777777" w:rsidR="007A330C" w:rsidRPr="007A330C" w:rsidRDefault="007A330C" w:rsidP="00651F13">
            <w:pPr>
              <w:pStyle w:val="ListParagraph"/>
              <w:tabs>
                <w:tab w:val="left" w:pos="142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87A2" w14:textId="2361DF8E" w:rsidR="008D46A4" w:rsidRPr="00651F13" w:rsidRDefault="00651F13" w:rsidP="00651F13">
            <w:pPr>
              <w:pStyle w:val="ListParagraph"/>
              <w:numPr>
                <w:ilvl w:val="0"/>
                <w:numId w:val="1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-Roman" w:hAnsi="Times New Roman" w:cs="Times New Roman"/>
                <w:color w:val="1F1410"/>
                <w:sz w:val="24"/>
                <w:szCs w:val="24"/>
                <w:lang w:val="en-US"/>
              </w:rPr>
            </w:pPr>
            <w:r w:rsidRPr="00651F13">
              <w:rPr>
                <w:rFonts w:ascii="Times New Roman" w:hAnsi="Times New Roman" w:cs="Times New Roman"/>
                <w:sz w:val="24"/>
                <w:szCs w:val="24"/>
              </w:rPr>
              <w:t>Finally,</w:t>
            </w:r>
            <w:r w:rsidR="007A330C" w:rsidRPr="00651F13">
              <w:rPr>
                <w:rFonts w:ascii="Times New Roman" w:hAnsi="Times New Roman" w:cs="Times New Roman"/>
                <w:sz w:val="24"/>
                <w:szCs w:val="24"/>
              </w:rPr>
              <w:t xml:space="preserve"> some programs used for referencing such as, EndNote, Mendeley, etc. 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6542F837" w14:textId="2D8461C8" w:rsidR="009E13E5" w:rsidRPr="00F518B1" w:rsidRDefault="00B90E40" w:rsidP="009E13E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lastRenderedPageBreak/>
              <w:t>Mr. Hiwa Hussein Hasan</w:t>
            </w:r>
          </w:p>
          <w:p w14:paraId="55392FD2" w14:textId="03B99F09" w:rsidR="008D46A4" w:rsidRPr="00691BBC" w:rsidRDefault="009E13E5" w:rsidP="009E13E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Every lecture takes       </w:t>
            </w:r>
            <w:r w:rsidR="0039067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hrs.         </w:t>
            </w:r>
            <w:r w:rsidR="00F972B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     </w:t>
            </w:r>
          </w:p>
          <w:p w14:paraId="0DEC5CF7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FB722C2" w14:textId="77777777" w:rsidR="00F972B5" w:rsidRDefault="00F972B5" w:rsidP="005E4E7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FBD3AB3" w14:textId="77777777" w:rsidR="005E4E77" w:rsidRPr="00691BBC" w:rsidRDefault="005E4E77" w:rsidP="005E4E7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981D725" w14:textId="77777777" w:rsidR="005E4E77" w:rsidRPr="00691BBC" w:rsidRDefault="00F972B5" w:rsidP="00F972B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                         </w:t>
            </w:r>
          </w:p>
          <w:p w14:paraId="1527727F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ABA6618" w14:textId="77777777" w:rsidTr="000144CC">
        <w:trPr>
          <w:trHeight w:val="732"/>
        </w:trPr>
        <w:tc>
          <w:tcPr>
            <w:tcW w:w="9093" w:type="dxa"/>
            <w:gridSpan w:val="3"/>
          </w:tcPr>
          <w:p w14:paraId="0B4A10E3" w14:textId="2E9C9454" w:rsidR="008D46A4" w:rsidRPr="00642552" w:rsidRDefault="00CF5475" w:rsidP="008832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="003906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8</w:t>
            </w: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8D46A4"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Examinations:</w:t>
            </w:r>
            <w:r w:rsidR="00D5616D" w:rsidRPr="00642552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D5616D" w:rsidRPr="0064255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(Compositional)</w:t>
            </w:r>
          </w:p>
          <w:p w14:paraId="3376894A" w14:textId="77777777" w:rsidR="00591102" w:rsidRPr="00D5616D" w:rsidRDefault="00591102" w:rsidP="0088326A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83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Q1</w:t>
            </w:r>
            <w:r w:rsidRPr="00D5616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</w:t>
            </w:r>
          </w:p>
          <w:p w14:paraId="657DB7E5" w14:textId="7EE90679" w:rsidR="00591102" w:rsidRPr="00D5616D" w:rsidRDefault="00651F13" w:rsidP="0088326A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What is the composition of Research article</w:t>
            </w:r>
            <w:r w:rsidR="0088326A">
              <w:rPr>
                <w:rFonts w:asciiTheme="majorBidi" w:hAnsiTheme="majorBidi" w:cstheme="majorBidi"/>
                <w:sz w:val="28"/>
                <w:szCs w:val="28"/>
              </w:rPr>
              <w:t xml:space="preserve">?                                                                      </w:t>
            </w:r>
          </w:p>
          <w:p w14:paraId="2304A821" w14:textId="77777777" w:rsidR="0088326A" w:rsidRPr="00D5616D" w:rsidRDefault="0088326A" w:rsidP="0088326A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83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Q2</w:t>
            </w:r>
            <w:r w:rsidRPr="00D5616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</w:t>
            </w:r>
          </w:p>
          <w:p w14:paraId="04B2CEF6" w14:textId="048B9385" w:rsidR="008D46A4" w:rsidRPr="0088326A" w:rsidRDefault="00651F13" w:rsidP="0088326A">
            <w:pPr>
              <w:spacing w:line="24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Difference between review and research</w:t>
            </w:r>
            <w:r w:rsidR="0088326A" w:rsidRP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? </w:t>
            </w:r>
            <w:r w:rsid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                                                               </w:t>
            </w:r>
            <w:r w:rsidR="00591102" w:rsidRPr="00883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Q3</w:t>
            </w:r>
            <w:r w:rsidR="00591102" w:rsidRPr="00D5616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</w:t>
            </w:r>
            <w:r w:rsid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Define the research ethic</w:t>
            </w:r>
            <w:r w:rsidR="0044126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?</w:t>
            </w:r>
            <w:r w:rsidR="0088326A" w:rsidRP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 </w:t>
            </w:r>
            <w:r w:rsid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</w:t>
            </w:r>
            <w:r w:rsidR="00591102" w:rsidRPr="00883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Q4</w:t>
            </w:r>
            <w:r w:rsidR="00591102" w:rsidRPr="00D5616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/</w:t>
            </w:r>
            <w:r w:rsidR="0088326A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 w:rsidR="00441265">
              <w:rPr>
                <w:rFonts w:asciiTheme="majorBidi" w:hAnsiTheme="majorBidi" w:cstheme="majorBidi"/>
                <w:sz w:val="28"/>
                <w:szCs w:val="28"/>
              </w:rPr>
              <w:t>what is the condition of hypothesis?</w:t>
            </w:r>
          </w:p>
        </w:tc>
      </w:tr>
      <w:tr w:rsidR="008D46A4" w:rsidRPr="00747A9A" w14:paraId="5484A18F" w14:textId="77777777" w:rsidTr="003B6DCA">
        <w:trPr>
          <w:trHeight w:val="513"/>
        </w:trPr>
        <w:tc>
          <w:tcPr>
            <w:tcW w:w="9093" w:type="dxa"/>
            <w:gridSpan w:val="3"/>
          </w:tcPr>
          <w:p w14:paraId="3BEB7F6F" w14:textId="34D2BD46" w:rsidR="002F01A0" w:rsidRPr="002F01A0" w:rsidRDefault="00390674" w:rsidP="003B6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19</w:t>
            </w:r>
            <w:r w:rsidR="00CF5475" w:rsidRPr="002F01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8D46A4" w:rsidRPr="002F01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Extra notes</w:t>
            </w:r>
            <w:r w:rsidR="001647A7" w:rsidRPr="002F01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:</w:t>
            </w:r>
          </w:p>
        </w:tc>
      </w:tr>
      <w:tr w:rsidR="00E61AD2" w:rsidRPr="00747A9A" w14:paraId="2B157263" w14:textId="77777777" w:rsidTr="000144CC">
        <w:trPr>
          <w:trHeight w:val="732"/>
        </w:trPr>
        <w:tc>
          <w:tcPr>
            <w:tcW w:w="9093" w:type="dxa"/>
            <w:gridSpan w:val="3"/>
          </w:tcPr>
          <w:p w14:paraId="7F36DBCA" w14:textId="1146037B" w:rsidR="00E61AD2" w:rsidRPr="00642552" w:rsidRDefault="00E61AD2" w:rsidP="00675D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="003906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</w:t>
            </w:r>
            <w:r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 Peer review</w:t>
            </w:r>
            <w:r w:rsidR="00961D90" w:rsidRPr="006425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769AC359" w14:textId="77777777" w:rsidR="005825F0" w:rsidRDefault="00675DE5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</w:t>
            </w:r>
            <w:r w:rsidR="005825F0" w:rsidRPr="00675DE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 reviewed this course book</w:t>
            </w:r>
            <w:r w:rsidRPr="00675DE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I approve its contents.</w:t>
            </w:r>
          </w:p>
          <w:p w14:paraId="2A452DFC" w14:textId="77777777" w:rsidR="00675DE5" w:rsidRDefault="00675DE5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B01F1BE" w14:textId="77777777" w:rsidR="004822FA" w:rsidRPr="004822FA" w:rsidRDefault="004822FA" w:rsidP="004822F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822F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Signature:</w:t>
            </w:r>
          </w:p>
          <w:p w14:paraId="54A3CDA7" w14:textId="3419753B" w:rsidR="00961D90" w:rsidRPr="004822FA" w:rsidRDefault="00675DE5" w:rsidP="004822F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Name: Asst. Prof. Dr. </w:t>
            </w:r>
            <w:r w:rsidR="0044126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Srwat Alqasab</w:t>
            </w:r>
          </w:p>
        </w:tc>
      </w:tr>
    </w:tbl>
    <w:p w14:paraId="41FC21A5" w14:textId="391162A8" w:rsidR="00E95307" w:rsidRPr="003B6DCA" w:rsidRDefault="00E95307" w:rsidP="003B6DCA">
      <w:pPr>
        <w:rPr>
          <w:sz w:val="18"/>
          <w:szCs w:val="18"/>
        </w:rPr>
      </w:pPr>
    </w:p>
    <w:sectPr w:rsidR="00E95307" w:rsidRPr="003B6DCA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D0A1" w14:textId="77777777" w:rsidR="006F6F54" w:rsidRDefault="006F6F54" w:rsidP="00483DD0">
      <w:pPr>
        <w:spacing w:after="0" w:line="240" w:lineRule="auto"/>
      </w:pPr>
      <w:r>
        <w:separator/>
      </w:r>
    </w:p>
  </w:endnote>
  <w:endnote w:type="continuationSeparator" w:id="0">
    <w:p w14:paraId="17C0A64B" w14:textId="77777777" w:rsidR="006F6F54" w:rsidRDefault="006F6F5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9F7D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FF81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C5A3ED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831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A542" w14:textId="77777777" w:rsidR="006F6F54" w:rsidRDefault="006F6F54" w:rsidP="00483DD0">
      <w:pPr>
        <w:spacing w:after="0" w:line="240" w:lineRule="auto"/>
      </w:pPr>
      <w:r>
        <w:separator/>
      </w:r>
    </w:p>
  </w:footnote>
  <w:footnote w:type="continuationSeparator" w:id="0">
    <w:p w14:paraId="7305C35A" w14:textId="77777777" w:rsidR="006F6F54" w:rsidRDefault="006F6F5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21B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10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5C03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02110"/>
    <w:multiLevelType w:val="hybridMultilevel"/>
    <w:tmpl w:val="49FCB5C6"/>
    <w:lvl w:ilvl="0" w:tplc="E286ACA0">
      <w:start w:val="1"/>
      <w:numFmt w:val="decimal"/>
      <w:lvlText w:val="%1."/>
      <w:lvlJc w:val="left"/>
      <w:pPr>
        <w:ind w:left="830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1278C9EC">
      <w:numFmt w:val="bullet"/>
      <w:lvlText w:val="•"/>
      <w:lvlJc w:val="left"/>
      <w:pPr>
        <w:ind w:left="1618" w:hanging="340"/>
      </w:pPr>
      <w:rPr>
        <w:rFonts w:hint="default"/>
        <w:lang w:val="en-US" w:eastAsia="en-US" w:bidi="ar-SA"/>
      </w:rPr>
    </w:lvl>
    <w:lvl w:ilvl="2" w:tplc="F448FBF4">
      <w:numFmt w:val="bullet"/>
      <w:lvlText w:val="•"/>
      <w:lvlJc w:val="left"/>
      <w:pPr>
        <w:ind w:left="2416" w:hanging="340"/>
      </w:pPr>
      <w:rPr>
        <w:rFonts w:hint="default"/>
        <w:lang w:val="en-US" w:eastAsia="en-US" w:bidi="ar-SA"/>
      </w:rPr>
    </w:lvl>
    <w:lvl w:ilvl="3" w:tplc="71A0828A">
      <w:numFmt w:val="bullet"/>
      <w:lvlText w:val="•"/>
      <w:lvlJc w:val="left"/>
      <w:pPr>
        <w:ind w:left="3214" w:hanging="340"/>
      </w:pPr>
      <w:rPr>
        <w:rFonts w:hint="default"/>
        <w:lang w:val="en-US" w:eastAsia="en-US" w:bidi="ar-SA"/>
      </w:rPr>
    </w:lvl>
    <w:lvl w:ilvl="4" w:tplc="8D2C5A74">
      <w:numFmt w:val="bullet"/>
      <w:lvlText w:val="•"/>
      <w:lvlJc w:val="left"/>
      <w:pPr>
        <w:ind w:left="4012" w:hanging="340"/>
      </w:pPr>
      <w:rPr>
        <w:rFonts w:hint="default"/>
        <w:lang w:val="en-US" w:eastAsia="en-US" w:bidi="ar-SA"/>
      </w:rPr>
    </w:lvl>
    <w:lvl w:ilvl="5" w:tplc="A8845DFA">
      <w:numFmt w:val="bullet"/>
      <w:lvlText w:val="•"/>
      <w:lvlJc w:val="left"/>
      <w:pPr>
        <w:ind w:left="4810" w:hanging="340"/>
      </w:pPr>
      <w:rPr>
        <w:rFonts w:hint="default"/>
        <w:lang w:val="en-US" w:eastAsia="en-US" w:bidi="ar-SA"/>
      </w:rPr>
    </w:lvl>
    <w:lvl w:ilvl="6" w:tplc="967C9816">
      <w:numFmt w:val="bullet"/>
      <w:lvlText w:val="•"/>
      <w:lvlJc w:val="left"/>
      <w:pPr>
        <w:ind w:left="5608" w:hanging="340"/>
      </w:pPr>
      <w:rPr>
        <w:rFonts w:hint="default"/>
        <w:lang w:val="en-US" w:eastAsia="en-US" w:bidi="ar-SA"/>
      </w:rPr>
    </w:lvl>
    <w:lvl w:ilvl="7" w:tplc="07DA9EB0">
      <w:numFmt w:val="bullet"/>
      <w:lvlText w:val="•"/>
      <w:lvlJc w:val="left"/>
      <w:pPr>
        <w:ind w:left="6406" w:hanging="340"/>
      </w:pPr>
      <w:rPr>
        <w:rFonts w:hint="default"/>
        <w:lang w:val="en-US" w:eastAsia="en-US" w:bidi="ar-SA"/>
      </w:rPr>
    </w:lvl>
    <w:lvl w:ilvl="8" w:tplc="70DC42E8">
      <w:numFmt w:val="bullet"/>
      <w:lvlText w:val="•"/>
      <w:lvlJc w:val="left"/>
      <w:pPr>
        <w:ind w:left="7204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1D840125"/>
    <w:multiLevelType w:val="hybridMultilevel"/>
    <w:tmpl w:val="F576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6759"/>
    <w:multiLevelType w:val="hybridMultilevel"/>
    <w:tmpl w:val="BD1ED42A"/>
    <w:lvl w:ilvl="0" w:tplc="C9068AE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B478CA"/>
    <w:multiLevelType w:val="hybridMultilevel"/>
    <w:tmpl w:val="51F8F442"/>
    <w:lvl w:ilvl="0" w:tplc="2E60A422">
      <w:numFmt w:val="bullet"/>
      <w:lvlText w:val=""/>
      <w:lvlJc w:val="left"/>
      <w:pPr>
        <w:ind w:left="829" w:hanging="340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4E6D64C">
      <w:numFmt w:val="bullet"/>
      <w:lvlText w:val="•"/>
      <w:lvlJc w:val="left"/>
      <w:pPr>
        <w:ind w:left="1618" w:hanging="340"/>
      </w:pPr>
      <w:rPr>
        <w:rFonts w:hint="default"/>
        <w:lang w:val="en-US" w:eastAsia="en-US" w:bidi="ar-SA"/>
      </w:rPr>
    </w:lvl>
    <w:lvl w:ilvl="2" w:tplc="D8D84FF2">
      <w:numFmt w:val="bullet"/>
      <w:lvlText w:val="•"/>
      <w:lvlJc w:val="left"/>
      <w:pPr>
        <w:ind w:left="2416" w:hanging="340"/>
      </w:pPr>
      <w:rPr>
        <w:rFonts w:hint="default"/>
        <w:lang w:val="en-US" w:eastAsia="en-US" w:bidi="ar-SA"/>
      </w:rPr>
    </w:lvl>
    <w:lvl w:ilvl="3" w:tplc="79646D58">
      <w:numFmt w:val="bullet"/>
      <w:lvlText w:val="•"/>
      <w:lvlJc w:val="left"/>
      <w:pPr>
        <w:ind w:left="3214" w:hanging="340"/>
      </w:pPr>
      <w:rPr>
        <w:rFonts w:hint="default"/>
        <w:lang w:val="en-US" w:eastAsia="en-US" w:bidi="ar-SA"/>
      </w:rPr>
    </w:lvl>
    <w:lvl w:ilvl="4" w:tplc="5BE25A46">
      <w:numFmt w:val="bullet"/>
      <w:lvlText w:val="•"/>
      <w:lvlJc w:val="left"/>
      <w:pPr>
        <w:ind w:left="4012" w:hanging="340"/>
      </w:pPr>
      <w:rPr>
        <w:rFonts w:hint="default"/>
        <w:lang w:val="en-US" w:eastAsia="en-US" w:bidi="ar-SA"/>
      </w:rPr>
    </w:lvl>
    <w:lvl w:ilvl="5" w:tplc="A2DECCF6">
      <w:numFmt w:val="bullet"/>
      <w:lvlText w:val="•"/>
      <w:lvlJc w:val="left"/>
      <w:pPr>
        <w:ind w:left="4810" w:hanging="340"/>
      </w:pPr>
      <w:rPr>
        <w:rFonts w:hint="default"/>
        <w:lang w:val="en-US" w:eastAsia="en-US" w:bidi="ar-SA"/>
      </w:rPr>
    </w:lvl>
    <w:lvl w:ilvl="6" w:tplc="8556D6FC">
      <w:numFmt w:val="bullet"/>
      <w:lvlText w:val="•"/>
      <w:lvlJc w:val="left"/>
      <w:pPr>
        <w:ind w:left="5608" w:hanging="340"/>
      </w:pPr>
      <w:rPr>
        <w:rFonts w:hint="default"/>
        <w:lang w:val="en-US" w:eastAsia="en-US" w:bidi="ar-SA"/>
      </w:rPr>
    </w:lvl>
    <w:lvl w:ilvl="7" w:tplc="2B0E23F4">
      <w:numFmt w:val="bullet"/>
      <w:lvlText w:val="•"/>
      <w:lvlJc w:val="left"/>
      <w:pPr>
        <w:ind w:left="6406" w:hanging="340"/>
      </w:pPr>
      <w:rPr>
        <w:rFonts w:hint="default"/>
        <w:lang w:val="en-US" w:eastAsia="en-US" w:bidi="ar-SA"/>
      </w:rPr>
    </w:lvl>
    <w:lvl w:ilvl="8" w:tplc="A42837C8">
      <w:numFmt w:val="bullet"/>
      <w:lvlText w:val="•"/>
      <w:lvlJc w:val="left"/>
      <w:pPr>
        <w:ind w:left="7204" w:hanging="340"/>
      </w:pPr>
      <w:rPr>
        <w:rFonts w:hint="default"/>
        <w:lang w:val="en-US" w:eastAsia="en-US" w:bidi="ar-SA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24D8"/>
    <w:multiLevelType w:val="hybridMultilevel"/>
    <w:tmpl w:val="7CB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F0620C"/>
    <w:multiLevelType w:val="hybridMultilevel"/>
    <w:tmpl w:val="3F6A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642236">
    <w:abstractNumId w:val="0"/>
  </w:num>
  <w:num w:numId="2" w16cid:durableId="644578744">
    <w:abstractNumId w:val="15"/>
  </w:num>
  <w:num w:numId="3" w16cid:durableId="1184900448">
    <w:abstractNumId w:val="1"/>
  </w:num>
  <w:num w:numId="4" w16cid:durableId="291134153">
    <w:abstractNumId w:val="13"/>
  </w:num>
  <w:num w:numId="5" w16cid:durableId="530148375">
    <w:abstractNumId w:val="14"/>
  </w:num>
  <w:num w:numId="6" w16cid:durableId="286398189">
    <w:abstractNumId w:val="9"/>
  </w:num>
  <w:num w:numId="7" w16cid:durableId="1892615474">
    <w:abstractNumId w:val="3"/>
  </w:num>
  <w:num w:numId="8" w16cid:durableId="1101026462">
    <w:abstractNumId w:val="10"/>
  </w:num>
  <w:num w:numId="9" w16cid:durableId="1930890451">
    <w:abstractNumId w:val="2"/>
  </w:num>
  <w:num w:numId="10" w16cid:durableId="811169728">
    <w:abstractNumId w:val="12"/>
  </w:num>
  <w:num w:numId="11" w16cid:durableId="1812401716">
    <w:abstractNumId w:val="4"/>
  </w:num>
  <w:num w:numId="12" w16cid:durableId="2129355928">
    <w:abstractNumId w:val="16"/>
  </w:num>
  <w:num w:numId="13" w16cid:durableId="2016882182">
    <w:abstractNumId w:val="11"/>
  </w:num>
  <w:num w:numId="14" w16cid:durableId="908423982">
    <w:abstractNumId w:val="6"/>
  </w:num>
  <w:num w:numId="15" w16cid:durableId="1019509389">
    <w:abstractNumId w:val="8"/>
  </w:num>
  <w:num w:numId="16" w16cid:durableId="1265189057">
    <w:abstractNumId w:val="5"/>
  </w:num>
  <w:num w:numId="17" w16cid:durableId="858934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90167"/>
    <w:rsid w:val="000A67DA"/>
    <w:rsid w:val="000F0683"/>
    <w:rsid w:val="000F2337"/>
    <w:rsid w:val="0013298E"/>
    <w:rsid w:val="00160819"/>
    <w:rsid w:val="001647A7"/>
    <w:rsid w:val="001977F4"/>
    <w:rsid w:val="001A698D"/>
    <w:rsid w:val="001D19AC"/>
    <w:rsid w:val="00233213"/>
    <w:rsid w:val="002338EE"/>
    <w:rsid w:val="002406BB"/>
    <w:rsid w:val="0025284B"/>
    <w:rsid w:val="002748DD"/>
    <w:rsid w:val="00277E35"/>
    <w:rsid w:val="002B27BE"/>
    <w:rsid w:val="002B7CC7"/>
    <w:rsid w:val="002C62C5"/>
    <w:rsid w:val="002D1DCB"/>
    <w:rsid w:val="002F01A0"/>
    <w:rsid w:val="002F44B8"/>
    <w:rsid w:val="002F4E70"/>
    <w:rsid w:val="00303F9E"/>
    <w:rsid w:val="00316F58"/>
    <w:rsid w:val="003305D1"/>
    <w:rsid w:val="00334D73"/>
    <w:rsid w:val="00390674"/>
    <w:rsid w:val="003A4DB4"/>
    <w:rsid w:val="003B6DCA"/>
    <w:rsid w:val="003D5EEE"/>
    <w:rsid w:val="003E6596"/>
    <w:rsid w:val="004070FB"/>
    <w:rsid w:val="00434078"/>
    <w:rsid w:val="00441265"/>
    <w:rsid w:val="00441BF4"/>
    <w:rsid w:val="00461B21"/>
    <w:rsid w:val="004822FA"/>
    <w:rsid w:val="00483DD0"/>
    <w:rsid w:val="0048696D"/>
    <w:rsid w:val="0049289B"/>
    <w:rsid w:val="004B6DD4"/>
    <w:rsid w:val="004D14C9"/>
    <w:rsid w:val="0051373C"/>
    <w:rsid w:val="00514022"/>
    <w:rsid w:val="005258F9"/>
    <w:rsid w:val="00553D67"/>
    <w:rsid w:val="00562060"/>
    <w:rsid w:val="005825F0"/>
    <w:rsid w:val="00591102"/>
    <w:rsid w:val="005C30A6"/>
    <w:rsid w:val="005C489D"/>
    <w:rsid w:val="005D12C3"/>
    <w:rsid w:val="005E4E77"/>
    <w:rsid w:val="005E72B3"/>
    <w:rsid w:val="005F04F2"/>
    <w:rsid w:val="0060282C"/>
    <w:rsid w:val="00634F2B"/>
    <w:rsid w:val="00641A3F"/>
    <w:rsid w:val="006423D6"/>
    <w:rsid w:val="00642552"/>
    <w:rsid w:val="00651F13"/>
    <w:rsid w:val="00670970"/>
    <w:rsid w:val="00670983"/>
    <w:rsid w:val="00670E40"/>
    <w:rsid w:val="00675DE5"/>
    <w:rsid w:val="006766CD"/>
    <w:rsid w:val="00691BBC"/>
    <w:rsid w:val="00695467"/>
    <w:rsid w:val="006A57BA"/>
    <w:rsid w:val="006C3B09"/>
    <w:rsid w:val="006F5726"/>
    <w:rsid w:val="006F6F54"/>
    <w:rsid w:val="00723320"/>
    <w:rsid w:val="007241B3"/>
    <w:rsid w:val="00745CB5"/>
    <w:rsid w:val="00753905"/>
    <w:rsid w:val="00774E62"/>
    <w:rsid w:val="007A330C"/>
    <w:rsid w:val="007B02E2"/>
    <w:rsid w:val="007F0899"/>
    <w:rsid w:val="0080086A"/>
    <w:rsid w:val="008145B2"/>
    <w:rsid w:val="00830EE6"/>
    <w:rsid w:val="0084038B"/>
    <w:rsid w:val="00881962"/>
    <w:rsid w:val="0088326A"/>
    <w:rsid w:val="0089032C"/>
    <w:rsid w:val="008940B6"/>
    <w:rsid w:val="008B4275"/>
    <w:rsid w:val="008D46A4"/>
    <w:rsid w:val="008D49E4"/>
    <w:rsid w:val="008F0280"/>
    <w:rsid w:val="008F6CA3"/>
    <w:rsid w:val="00904C73"/>
    <w:rsid w:val="00937BC7"/>
    <w:rsid w:val="0094091E"/>
    <w:rsid w:val="009612F9"/>
    <w:rsid w:val="00961D90"/>
    <w:rsid w:val="00963662"/>
    <w:rsid w:val="009733CB"/>
    <w:rsid w:val="009E13E5"/>
    <w:rsid w:val="009E3DB9"/>
    <w:rsid w:val="009F7BEC"/>
    <w:rsid w:val="00A0545A"/>
    <w:rsid w:val="00A25D19"/>
    <w:rsid w:val="00A510E9"/>
    <w:rsid w:val="00A56772"/>
    <w:rsid w:val="00A6149E"/>
    <w:rsid w:val="00A806E2"/>
    <w:rsid w:val="00AC30ED"/>
    <w:rsid w:val="00AD68F9"/>
    <w:rsid w:val="00B07734"/>
    <w:rsid w:val="00B30176"/>
    <w:rsid w:val="00B341B9"/>
    <w:rsid w:val="00B565D4"/>
    <w:rsid w:val="00B90E40"/>
    <w:rsid w:val="00B916A8"/>
    <w:rsid w:val="00B974E8"/>
    <w:rsid w:val="00BA13E3"/>
    <w:rsid w:val="00BA630A"/>
    <w:rsid w:val="00BB676C"/>
    <w:rsid w:val="00C26D96"/>
    <w:rsid w:val="00C36E95"/>
    <w:rsid w:val="00C4680A"/>
    <w:rsid w:val="00C46D58"/>
    <w:rsid w:val="00C525DA"/>
    <w:rsid w:val="00C60305"/>
    <w:rsid w:val="00C857AF"/>
    <w:rsid w:val="00CB62D2"/>
    <w:rsid w:val="00CC56E8"/>
    <w:rsid w:val="00CC5CD1"/>
    <w:rsid w:val="00CE0496"/>
    <w:rsid w:val="00CF5475"/>
    <w:rsid w:val="00D0316D"/>
    <w:rsid w:val="00D42B7B"/>
    <w:rsid w:val="00D5616D"/>
    <w:rsid w:val="00D8196F"/>
    <w:rsid w:val="00D876DF"/>
    <w:rsid w:val="00DD4C06"/>
    <w:rsid w:val="00E27D1A"/>
    <w:rsid w:val="00E61AD2"/>
    <w:rsid w:val="00E66C06"/>
    <w:rsid w:val="00E873BC"/>
    <w:rsid w:val="00E95307"/>
    <w:rsid w:val="00EC787C"/>
    <w:rsid w:val="00ED3387"/>
    <w:rsid w:val="00EE60FC"/>
    <w:rsid w:val="00EE615A"/>
    <w:rsid w:val="00F518B1"/>
    <w:rsid w:val="00F6097D"/>
    <w:rsid w:val="00F72FA6"/>
    <w:rsid w:val="00F87481"/>
    <w:rsid w:val="00F949BF"/>
    <w:rsid w:val="00F94FC0"/>
    <w:rsid w:val="00F972B5"/>
    <w:rsid w:val="00FB7200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7A0C"/>
  <w15:docId w15:val="{37A7A2B9-D19A-4960-8A90-51D19BF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67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97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77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wa.h.has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sidra</cp:lastModifiedBy>
  <cp:revision>85</cp:revision>
  <cp:lastPrinted>2015-11-13T19:30:00Z</cp:lastPrinted>
  <dcterms:created xsi:type="dcterms:W3CDTF">2015-10-23T10:44:00Z</dcterms:created>
  <dcterms:modified xsi:type="dcterms:W3CDTF">2023-05-31T06:53:00Z</dcterms:modified>
</cp:coreProperties>
</file>