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FB957" w14:textId="77777777" w:rsidR="00FA483C" w:rsidRDefault="00FA483C" w:rsidP="008B6734">
      <w:pPr>
        <w:rPr>
          <w:rFonts w:asciiTheme="majorBidi" w:hAnsiTheme="majorBidi" w:cstheme="majorBidi"/>
          <w:b/>
          <w:bCs/>
          <w:sz w:val="32"/>
          <w:szCs w:val="32"/>
        </w:rPr>
      </w:pPr>
    </w:p>
    <w:p w14:paraId="01693049" w14:textId="77777777" w:rsidR="008E72A4" w:rsidRDefault="008E72A4" w:rsidP="008E72A4">
      <w:pPr>
        <w:jc w:val="center"/>
        <w:rPr>
          <w:rFonts w:asciiTheme="majorBidi" w:hAnsiTheme="majorBidi" w:cstheme="majorBidi"/>
          <w:b/>
          <w:bCs/>
          <w:sz w:val="32"/>
          <w:szCs w:val="32"/>
        </w:rPr>
      </w:pPr>
      <w:r>
        <w:rPr>
          <w:noProof/>
        </w:rPr>
        <w:drawing>
          <wp:anchor distT="0" distB="0" distL="114300" distR="114300" simplePos="0" relativeHeight="251659264" behindDoc="0" locked="0" layoutInCell="1" allowOverlap="1" wp14:anchorId="01982A9A" wp14:editId="45A71483">
            <wp:simplePos x="0" y="0"/>
            <wp:positionH relativeFrom="column">
              <wp:posOffset>2193290</wp:posOffset>
            </wp:positionH>
            <wp:positionV relativeFrom="paragraph">
              <wp:posOffset>108585</wp:posOffset>
            </wp:positionV>
            <wp:extent cx="1386840" cy="1386840"/>
            <wp:effectExtent l="0" t="0" r="3810" b="3810"/>
            <wp:wrapThrough wrapText="bothSides">
              <wp:wrapPolygon edited="0">
                <wp:start x="0" y="0"/>
                <wp:lineTo x="0" y="21363"/>
                <wp:lineTo x="21363" y="21363"/>
                <wp:lineTo x="21363" y="0"/>
                <wp:lineTo x="0" y="0"/>
              </wp:wrapPolygon>
            </wp:wrapThrough>
            <wp:docPr id="1" name="Picture 1" descr="Salahaddin University-Erb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ahaddin University-Erbil"/>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386840" cy="1386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6E2155" w14:textId="77777777" w:rsidR="008E72A4" w:rsidRDefault="008E72A4" w:rsidP="008E72A4">
      <w:pPr>
        <w:jc w:val="center"/>
        <w:rPr>
          <w:rFonts w:asciiTheme="majorBidi" w:hAnsiTheme="majorBidi" w:cstheme="majorBidi"/>
          <w:b/>
          <w:bCs/>
          <w:sz w:val="32"/>
          <w:szCs w:val="32"/>
        </w:rPr>
      </w:pPr>
    </w:p>
    <w:p w14:paraId="0B01984B" w14:textId="77777777" w:rsidR="008E72A4" w:rsidRDefault="008E72A4" w:rsidP="008E72A4">
      <w:pPr>
        <w:rPr>
          <w:rFonts w:asciiTheme="majorBidi" w:hAnsiTheme="majorBidi" w:cstheme="majorBidi"/>
          <w:b/>
          <w:bCs/>
          <w:sz w:val="32"/>
          <w:szCs w:val="32"/>
        </w:rPr>
      </w:pPr>
    </w:p>
    <w:p w14:paraId="573C2F17" w14:textId="77777777" w:rsidR="008E72A4" w:rsidRPr="009061AB" w:rsidRDefault="008E72A4" w:rsidP="008E72A4">
      <w:pPr>
        <w:rPr>
          <w:rFonts w:asciiTheme="majorBidi" w:hAnsiTheme="majorBidi" w:cstheme="majorBidi"/>
          <w:b/>
          <w:bCs/>
          <w:sz w:val="12"/>
          <w:szCs w:val="12"/>
        </w:rPr>
      </w:pPr>
    </w:p>
    <w:p w14:paraId="3AE767E3" w14:textId="77777777" w:rsidR="008E72A4" w:rsidRPr="009235C8" w:rsidRDefault="008E72A4" w:rsidP="008E72A4">
      <w:pPr>
        <w:jc w:val="center"/>
        <w:rPr>
          <w:rFonts w:asciiTheme="majorBidi" w:hAnsiTheme="majorBidi" w:cstheme="majorBidi"/>
          <w:b/>
          <w:bCs/>
          <w:sz w:val="32"/>
          <w:szCs w:val="32"/>
        </w:rPr>
      </w:pPr>
      <w:proofErr w:type="spellStart"/>
      <w:r w:rsidRPr="009235C8">
        <w:rPr>
          <w:rFonts w:asciiTheme="majorBidi" w:hAnsiTheme="majorBidi" w:cstheme="majorBidi"/>
          <w:b/>
          <w:bCs/>
          <w:sz w:val="32"/>
          <w:szCs w:val="32"/>
        </w:rPr>
        <w:t>Salahaddin</w:t>
      </w:r>
      <w:proofErr w:type="spellEnd"/>
      <w:r w:rsidRPr="009235C8">
        <w:rPr>
          <w:rFonts w:asciiTheme="majorBidi" w:hAnsiTheme="majorBidi" w:cstheme="majorBidi"/>
          <w:b/>
          <w:bCs/>
          <w:sz w:val="32"/>
          <w:szCs w:val="32"/>
        </w:rPr>
        <w:t xml:space="preserve"> University</w:t>
      </w:r>
      <w:r>
        <w:rPr>
          <w:rFonts w:asciiTheme="majorBidi" w:hAnsiTheme="majorBidi" w:cstheme="majorBidi"/>
          <w:b/>
          <w:bCs/>
          <w:sz w:val="32"/>
          <w:szCs w:val="32"/>
        </w:rPr>
        <w:t>-Erbil</w:t>
      </w:r>
    </w:p>
    <w:p w14:paraId="5A8943D5" w14:textId="77777777" w:rsidR="008E72A4" w:rsidRPr="002747BF" w:rsidRDefault="008E72A4" w:rsidP="008E72A4">
      <w:pPr>
        <w:jc w:val="center"/>
        <w:rPr>
          <w:rFonts w:asciiTheme="majorBidi" w:hAnsiTheme="majorBidi" w:cstheme="majorBidi"/>
          <w:b/>
          <w:bCs/>
          <w:sz w:val="72"/>
          <w:szCs w:val="72"/>
        </w:rPr>
      </w:pPr>
    </w:p>
    <w:p w14:paraId="1BBA74DF" w14:textId="2252164E" w:rsidR="007C188B" w:rsidRPr="002747BF" w:rsidRDefault="007C188B" w:rsidP="00AC4BB8">
      <w:pPr>
        <w:tabs>
          <w:tab w:val="left" w:pos="1200"/>
        </w:tabs>
        <w:jc w:val="center"/>
        <w:rPr>
          <w:rFonts w:asciiTheme="majorBidi" w:hAnsiTheme="majorBidi" w:cstheme="majorBidi"/>
          <w:b/>
          <w:bCs/>
          <w:sz w:val="52"/>
          <w:szCs w:val="52"/>
        </w:rPr>
      </w:pPr>
      <w:r w:rsidRPr="002747BF">
        <w:rPr>
          <w:rFonts w:asciiTheme="majorBidi" w:hAnsiTheme="majorBidi" w:cstheme="majorBidi"/>
          <w:b/>
          <w:bCs/>
          <w:sz w:val="52"/>
          <w:szCs w:val="52"/>
        </w:rPr>
        <w:t>Foundation</w:t>
      </w:r>
      <w:r w:rsidR="00E654C5">
        <w:rPr>
          <w:rFonts w:asciiTheme="majorBidi" w:hAnsiTheme="majorBidi" w:cstheme="majorBidi"/>
          <w:b/>
          <w:bCs/>
          <w:sz w:val="52"/>
          <w:szCs w:val="52"/>
        </w:rPr>
        <w:t>s</w:t>
      </w:r>
      <w:r w:rsidRPr="002747BF">
        <w:rPr>
          <w:rFonts w:asciiTheme="majorBidi" w:hAnsiTheme="majorBidi" w:cstheme="majorBidi"/>
          <w:b/>
          <w:bCs/>
          <w:sz w:val="52"/>
          <w:szCs w:val="52"/>
        </w:rPr>
        <w:t xml:space="preserve"> of Mathematics</w:t>
      </w:r>
      <w:r w:rsidR="009F32EA">
        <w:rPr>
          <w:rFonts w:asciiTheme="majorBidi" w:hAnsiTheme="majorBidi" w:cstheme="majorBidi"/>
          <w:b/>
          <w:bCs/>
          <w:sz w:val="52"/>
          <w:szCs w:val="52"/>
        </w:rPr>
        <w:t xml:space="preserve"> I</w:t>
      </w:r>
      <w:r w:rsidR="00A87A33">
        <w:rPr>
          <w:rFonts w:asciiTheme="majorBidi" w:hAnsiTheme="majorBidi" w:cstheme="majorBidi"/>
          <w:b/>
          <w:bCs/>
          <w:sz w:val="52"/>
          <w:szCs w:val="52"/>
        </w:rPr>
        <w:t>I</w:t>
      </w:r>
    </w:p>
    <w:p w14:paraId="0BDB7F1A" w14:textId="77777777" w:rsidR="008E72A4" w:rsidRPr="002747BF" w:rsidRDefault="008E72A4" w:rsidP="008E72A4">
      <w:pPr>
        <w:spacing w:line="240" w:lineRule="auto"/>
        <w:rPr>
          <w:rFonts w:asciiTheme="majorBidi" w:hAnsiTheme="majorBidi" w:cstheme="majorBidi"/>
          <w:b/>
          <w:bCs/>
          <w:sz w:val="32"/>
          <w:szCs w:val="32"/>
        </w:rPr>
      </w:pPr>
    </w:p>
    <w:p w14:paraId="7EA7BB51" w14:textId="77777777" w:rsidR="008E72A4" w:rsidRPr="002747BF" w:rsidRDefault="008E72A4" w:rsidP="008E72A4">
      <w:pPr>
        <w:spacing w:line="240" w:lineRule="auto"/>
        <w:jc w:val="center"/>
        <w:rPr>
          <w:rFonts w:asciiTheme="majorBidi" w:hAnsiTheme="majorBidi" w:cstheme="majorBidi"/>
          <w:b/>
          <w:bCs/>
          <w:sz w:val="52"/>
          <w:szCs w:val="52"/>
        </w:rPr>
      </w:pPr>
      <w:r w:rsidRPr="002747BF">
        <w:rPr>
          <w:rFonts w:asciiTheme="majorBidi" w:hAnsiTheme="majorBidi" w:cstheme="majorBidi"/>
          <w:b/>
          <w:bCs/>
          <w:sz w:val="52"/>
          <w:szCs w:val="52"/>
        </w:rPr>
        <w:t>Course Book</w:t>
      </w:r>
    </w:p>
    <w:p w14:paraId="03CA1F72" w14:textId="77777777" w:rsidR="008E72A4" w:rsidRPr="002747BF" w:rsidRDefault="008E72A4" w:rsidP="008E72A4">
      <w:pPr>
        <w:spacing w:line="240" w:lineRule="auto"/>
        <w:jc w:val="center"/>
        <w:rPr>
          <w:rFonts w:asciiTheme="majorBidi" w:hAnsiTheme="majorBidi" w:cstheme="majorBidi"/>
          <w:b/>
          <w:bCs/>
          <w:sz w:val="52"/>
          <w:szCs w:val="52"/>
        </w:rPr>
      </w:pPr>
      <w:r w:rsidRPr="002747BF">
        <w:rPr>
          <w:rFonts w:asciiTheme="majorBidi" w:hAnsiTheme="majorBidi" w:cstheme="majorBidi"/>
          <w:b/>
          <w:bCs/>
          <w:sz w:val="52"/>
          <w:szCs w:val="52"/>
        </w:rPr>
        <w:t xml:space="preserve">2024 - 2025 </w:t>
      </w:r>
    </w:p>
    <w:p w14:paraId="17703E9D" w14:textId="77777777" w:rsidR="007C188B" w:rsidRPr="002747BF" w:rsidRDefault="007C188B" w:rsidP="007C188B">
      <w:pPr>
        <w:tabs>
          <w:tab w:val="left" w:pos="1200"/>
        </w:tabs>
        <w:rPr>
          <w:rFonts w:asciiTheme="majorBidi" w:hAnsiTheme="majorBidi" w:cstheme="majorBidi"/>
          <w:b/>
          <w:bCs/>
          <w:sz w:val="24"/>
          <w:szCs w:val="24"/>
        </w:rPr>
      </w:pPr>
    </w:p>
    <w:p w14:paraId="481ED63D" w14:textId="6DE33378" w:rsidR="007C188B" w:rsidRPr="002747BF" w:rsidRDefault="007C188B" w:rsidP="00A87A33">
      <w:pPr>
        <w:spacing w:after="120"/>
        <w:rPr>
          <w:rFonts w:asciiTheme="majorBidi" w:hAnsiTheme="majorBidi" w:cstheme="majorBidi"/>
          <w:b/>
          <w:bCs/>
          <w:sz w:val="36"/>
          <w:szCs w:val="36"/>
          <w:lang w:bidi="ar-KW"/>
        </w:rPr>
      </w:pPr>
      <w:r w:rsidRPr="002747BF">
        <w:rPr>
          <w:rFonts w:asciiTheme="majorBidi" w:hAnsiTheme="majorBidi" w:cstheme="majorBidi"/>
          <w:b/>
          <w:bCs/>
          <w:sz w:val="36"/>
          <w:szCs w:val="36"/>
          <w:lang w:bidi="ar-KW"/>
        </w:rPr>
        <w:t>First stage-</w:t>
      </w:r>
      <w:r w:rsidR="00A87A33">
        <w:rPr>
          <w:rFonts w:asciiTheme="majorBidi" w:hAnsiTheme="majorBidi" w:cstheme="majorBidi"/>
          <w:b/>
          <w:bCs/>
          <w:sz w:val="36"/>
          <w:szCs w:val="36"/>
          <w:lang w:bidi="ar-KW"/>
        </w:rPr>
        <w:t xml:space="preserve"> Second</w:t>
      </w:r>
      <w:r w:rsidRPr="002747BF">
        <w:rPr>
          <w:rFonts w:asciiTheme="majorBidi" w:hAnsiTheme="majorBidi" w:cstheme="majorBidi"/>
          <w:b/>
          <w:bCs/>
          <w:sz w:val="36"/>
          <w:szCs w:val="36"/>
          <w:lang w:bidi="ar-KW"/>
        </w:rPr>
        <w:t xml:space="preserve"> semester</w:t>
      </w:r>
    </w:p>
    <w:p w14:paraId="7C250631" w14:textId="481798F2" w:rsidR="008E72A4" w:rsidRPr="002747BF" w:rsidRDefault="008E72A4" w:rsidP="008E72A4">
      <w:pPr>
        <w:rPr>
          <w:rFonts w:asciiTheme="majorBidi" w:hAnsiTheme="majorBidi" w:cstheme="majorBidi"/>
          <w:b/>
          <w:bCs/>
          <w:sz w:val="36"/>
          <w:szCs w:val="36"/>
        </w:rPr>
      </w:pPr>
      <w:r w:rsidRPr="002747BF">
        <w:rPr>
          <w:rFonts w:asciiTheme="majorBidi" w:hAnsiTheme="majorBidi" w:cstheme="majorBidi"/>
          <w:b/>
          <w:bCs/>
          <w:sz w:val="36"/>
          <w:szCs w:val="36"/>
        </w:rPr>
        <w:t>College:</w:t>
      </w:r>
      <w:r w:rsidR="00751621" w:rsidRPr="002747BF">
        <w:rPr>
          <w:rFonts w:asciiTheme="majorBidi" w:hAnsiTheme="majorBidi" w:cstheme="majorBidi"/>
          <w:b/>
          <w:bCs/>
          <w:sz w:val="36"/>
          <w:szCs w:val="36"/>
        </w:rPr>
        <w:t xml:space="preserve"> Education </w:t>
      </w:r>
    </w:p>
    <w:p w14:paraId="336B8554" w14:textId="1EC303C9" w:rsidR="008E72A4" w:rsidRPr="002747BF" w:rsidRDefault="008E72A4" w:rsidP="008D52E7">
      <w:pPr>
        <w:rPr>
          <w:rFonts w:asciiTheme="majorBidi" w:hAnsiTheme="majorBidi" w:cstheme="majorBidi"/>
          <w:b/>
          <w:bCs/>
          <w:sz w:val="36"/>
          <w:szCs w:val="36"/>
        </w:rPr>
      </w:pPr>
      <w:r w:rsidRPr="002747BF">
        <w:rPr>
          <w:rFonts w:asciiTheme="majorBidi" w:hAnsiTheme="majorBidi" w:cstheme="majorBidi"/>
          <w:b/>
          <w:bCs/>
          <w:sz w:val="36"/>
          <w:szCs w:val="36"/>
        </w:rPr>
        <w:t xml:space="preserve">Department: </w:t>
      </w:r>
      <w:r w:rsidR="00751621" w:rsidRPr="002747BF">
        <w:rPr>
          <w:rFonts w:asciiTheme="majorBidi" w:hAnsiTheme="majorBidi" w:cstheme="majorBidi"/>
          <w:b/>
          <w:bCs/>
          <w:sz w:val="36"/>
          <w:szCs w:val="36"/>
        </w:rPr>
        <w:t xml:space="preserve"> </w:t>
      </w:r>
      <w:r w:rsidR="008D52E7" w:rsidRPr="002747BF">
        <w:rPr>
          <w:rFonts w:asciiTheme="majorBidi" w:hAnsiTheme="majorBidi" w:cstheme="majorBidi"/>
          <w:b/>
          <w:bCs/>
          <w:sz w:val="36"/>
          <w:szCs w:val="36"/>
        </w:rPr>
        <w:t>Mathematics</w:t>
      </w:r>
    </w:p>
    <w:p w14:paraId="3EE6C759" w14:textId="3601C849" w:rsidR="008E72A4" w:rsidRPr="002747BF" w:rsidRDefault="008E72A4" w:rsidP="008E72A4">
      <w:pPr>
        <w:rPr>
          <w:rFonts w:asciiTheme="majorBidi" w:hAnsiTheme="majorBidi" w:cstheme="majorBidi"/>
          <w:b/>
          <w:bCs/>
          <w:sz w:val="36"/>
          <w:szCs w:val="36"/>
        </w:rPr>
      </w:pPr>
      <w:r w:rsidRPr="002747BF">
        <w:rPr>
          <w:rFonts w:asciiTheme="majorBidi" w:hAnsiTheme="majorBidi" w:cstheme="majorBidi"/>
          <w:b/>
          <w:bCs/>
          <w:sz w:val="36"/>
          <w:szCs w:val="36"/>
        </w:rPr>
        <w:t>Academic year:</w:t>
      </w:r>
      <w:r w:rsidR="00751621" w:rsidRPr="002747BF">
        <w:rPr>
          <w:rFonts w:asciiTheme="majorBidi" w:hAnsiTheme="majorBidi" w:cstheme="majorBidi"/>
          <w:b/>
          <w:bCs/>
          <w:sz w:val="36"/>
          <w:szCs w:val="36"/>
        </w:rPr>
        <w:t xml:space="preserve"> 2024-2025</w:t>
      </w:r>
    </w:p>
    <w:p w14:paraId="367A8763" w14:textId="01D588AC" w:rsidR="008E72A4" w:rsidRPr="002747BF" w:rsidRDefault="008E72A4" w:rsidP="008D52E7">
      <w:pPr>
        <w:rPr>
          <w:rFonts w:asciiTheme="majorBidi" w:hAnsiTheme="majorBidi" w:cstheme="majorBidi"/>
          <w:b/>
          <w:bCs/>
          <w:sz w:val="36"/>
          <w:szCs w:val="36"/>
        </w:rPr>
      </w:pPr>
      <w:r w:rsidRPr="002747BF">
        <w:rPr>
          <w:rFonts w:asciiTheme="majorBidi" w:hAnsiTheme="majorBidi" w:cstheme="majorBidi"/>
          <w:b/>
          <w:bCs/>
          <w:sz w:val="36"/>
          <w:szCs w:val="36"/>
        </w:rPr>
        <w:t>Academic staff:</w:t>
      </w:r>
      <w:r w:rsidR="00577193" w:rsidRPr="002747BF">
        <w:rPr>
          <w:rFonts w:asciiTheme="majorBidi" w:hAnsiTheme="majorBidi" w:cstheme="majorBidi"/>
          <w:b/>
          <w:bCs/>
          <w:sz w:val="36"/>
          <w:szCs w:val="36"/>
        </w:rPr>
        <w:t xml:space="preserve"> </w:t>
      </w:r>
      <w:proofErr w:type="spellStart"/>
      <w:r w:rsidR="008D52E7" w:rsidRPr="002747BF">
        <w:rPr>
          <w:rFonts w:asciiTheme="majorBidi" w:hAnsiTheme="majorBidi" w:cstheme="majorBidi"/>
          <w:b/>
          <w:bCs/>
          <w:sz w:val="36"/>
          <w:szCs w:val="36"/>
          <w:lang w:bidi="ar-KW"/>
        </w:rPr>
        <w:t>Dr</w:t>
      </w:r>
      <w:proofErr w:type="spellEnd"/>
      <w:r w:rsidR="008D52E7" w:rsidRPr="002747BF">
        <w:rPr>
          <w:rFonts w:asciiTheme="majorBidi" w:hAnsiTheme="majorBidi" w:cstheme="majorBidi"/>
          <w:b/>
          <w:bCs/>
          <w:sz w:val="36"/>
          <w:szCs w:val="36"/>
          <w:lang w:bidi="ar-KW"/>
        </w:rPr>
        <w:t xml:space="preserve"> </w:t>
      </w:r>
      <w:proofErr w:type="spellStart"/>
      <w:r w:rsidR="008D52E7" w:rsidRPr="002747BF">
        <w:rPr>
          <w:rFonts w:asciiTheme="majorBidi" w:hAnsiTheme="majorBidi" w:cstheme="majorBidi"/>
          <w:b/>
          <w:bCs/>
          <w:sz w:val="36"/>
          <w:szCs w:val="36"/>
          <w:lang w:bidi="ar-KW"/>
        </w:rPr>
        <w:t>Hogir</w:t>
      </w:r>
      <w:proofErr w:type="spellEnd"/>
      <w:r w:rsidR="008D52E7" w:rsidRPr="002747BF">
        <w:rPr>
          <w:rFonts w:asciiTheme="majorBidi" w:hAnsiTheme="majorBidi" w:cstheme="majorBidi"/>
          <w:b/>
          <w:bCs/>
          <w:sz w:val="36"/>
          <w:szCs w:val="36"/>
          <w:lang w:bidi="ar-KW"/>
        </w:rPr>
        <w:t xml:space="preserve"> Mohammed </w:t>
      </w:r>
      <w:proofErr w:type="spellStart"/>
      <w:r w:rsidR="008D52E7" w:rsidRPr="002747BF">
        <w:rPr>
          <w:rFonts w:asciiTheme="majorBidi" w:hAnsiTheme="majorBidi" w:cstheme="majorBidi"/>
          <w:b/>
          <w:bCs/>
          <w:sz w:val="36"/>
          <w:szCs w:val="36"/>
          <w:lang w:bidi="ar-KW"/>
        </w:rPr>
        <w:t>Yaseen</w:t>
      </w:r>
      <w:proofErr w:type="spellEnd"/>
    </w:p>
    <w:p w14:paraId="15A8A394" w14:textId="67ABF4FB" w:rsidR="008E72A4" w:rsidRPr="002747BF" w:rsidRDefault="008E72A4" w:rsidP="008D52E7">
      <w:pPr>
        <w:rPr>
          <w:rFonts w:asciiTheme="majorBidi" w:hAnsiTheme="majorBidi" w:cstheme="majorBidi"/>
          <w:b/>
          <w:bCs/>
          <w:sz w:val="36"/>
          <w:szCs w:val="36"/>
        </w:rPr>
      </w:pPr>
      <w:r w:rsidRPr="002747BF">
        <w:rPr>
          <w:rFonts w:asciiTheme="majorBidi" w:hAnsiTheme="majorBidi" w:cstheme="majorBidi"/>
          <w:b/>
          <w:bCs/>
          <w:sz w:val="36"/>
          <w:szCs w:val="36"/>
        </w:rPr>
        <w:t xml:space="preserve">Email: </w:t>
      </w:r>
      <w:r w:rsidR="008D52E7" w:rsidRPr="002747BF">
        <w:rPr>
          <w:rFonts w:asciiTheme="majorBidi" w:hAnsiTheme="majorBidi" w:cstheme="majorBidi"/>
          <w:b/>
          <w:bCs/>
          <w:sz w:val="36"/>
          <w:szCs w:val="36"/>
        </w:rPr>
        <w:t>hogr.yaseen@su.edu.krd</w:t>
      </w:r>
      <w:r w:rsidR="00751621" w:rsidRPr="002747BF">
        <w:rPr>
          <w:rFonts w:asciiTheme="majorBidi" w:hAnsiTheme="majorBidi" w:cstheme="majorBidi"/>
          <w:b/>
          <w:bCs/>
          <w:sz w:val="36"/>
          <w:szCs w:val="36"/>
        </w:rPr>
        <w:t xml:space="preserve"> </w:t>
      </w:r>
    </w:p>
    <w:p w14:paraId="32D8172E" w14:textId="77777777" w:rsidR="008D52E7" w:rsidRDefault="008D52E7" w:rsidP="008E72A4">
      <w:pPr>
        <w:rPr>
          <w:rFonts w:asciiTheme="majorBidi" w:hAnsiTheme="majorBidi" w:cstheme="majorBidi"/>
          <w:b/>
          <w:bCs/>
          <w:sz w:val="32"/>
          <w:szCs w:val="32"/>
        </w:rPr>
      </w:pPr>
    </w:p>
    <w:p w14:paraId="678289D3" w14:textId="21FC373A" w:rsidR="00EC6537" w:rsidRPr="008B6734" w:rsidRDefault="00D91C8D" w:rsidP="00297A22">
      <w:pPr>
        <w:jc w:val="center"/>
        <w:rPr>
          <w:rFonts w:asciiTheme="majorBidi" w:hAnsiTheme="majorBidi" w:cstheme="majorBidi"/>
          <w:b/>
          <w:bCs/>
          <w:sz w:val="32"/>
          <w:szCs w:val="32"/>
        </w:rPr>
      </w:pPr>
      <w:r w:rsidRPr="008B6734">
        <w:rPr>
          <w:rFonts w:asciiTheme="majorBidi" w:hAnsiTheme="majorBidi" w:cstheme="majorBidi"/>
          <w:b/>
          <w:bCs/>
          <w:sz w:val="32"/>
          <w:szCs w:val="32"/>
        </w:rPr>
        <w:lastRenderedPageBreak/>
        <w:t>Course Description</w:t>
      </w:r>
    </w:p>
    <w:tbl>
      <w:tblPr>
        <w:tblStyle w:val="TableGrid"/>
        <w:tblW w:w="96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5"/>
        <w:gridCol w:w="4825"/>
      </w:tblGrid>
      <w:tr w:rsidR="009A60EF" w:rsidRPr="00430D73" w14:paraId="2CEC7B0B" w14:textId="77777777" w:rsidTr="00430D73">
        <w:trPr>
          <w:trHeight w:val="397"/>
          <w:jc w:val="center"/>
        </w:trPr>
        <w:tc>
          <w:tcPr>
            <w:tcW w:w="4815" w:type="dxa"/>
            <w:vAlign w:val="center"/>
          </w:tcPr>
          <w:p w14:paraId="09AE5C3E" w14:textId="38C4BBD0" w:rsidR="009A60EF" w:rsidRPr="00C53893" w:rsidRDefault="009A60EF" w:rsidP="009A60EF">
            <w:pPr>
              <w:spacing w:beforeAutospacing="0" w:afterAutospacing="0"/>
              <w:contextualSpacing/>
              <w:rPr>
                <w:rFonts w:asciiTheme="majorBidi" w:hAnsiTheme="majorBidi" w:cstheme="majorBidi"/>
                <w:b/>
                <w:bCs/>
                <w:color w:val="000000" w:themeColor="text1"/>
                <w:sz w:val="26"/>
                <w:szCs w:val="26"/>
              </w:rPr>
            </w:pPr>
            <w:r w:rsidRPr="00C53893">
              <w:rPr>
                <w:rFonts w:asciiTheme="majorBidi" w:hAnsiTheme="majorBidi" w:cstheme="majorBidi"/>
                <w:b/>
                <w:bCs/>
                <w:color w:val="000000" w:themeColor="text1"/>
                <w:sz w:val="26"/>
                <w:szCs w:val="26"/>
              </w:rPr>
              <w:t>Module:  Foundations of Mathematics</w:t>
            </w:r>
            <w:r w:rsidRPr="00C53893">
              <w:rPr>
                <w:rFonts w:asciiTheme="majorBidi" w:hAnsiTheme="majorBidi" w:cstheme="majorBidi"/>
                <w:color w:val="000000" w:themeColor="text1"/>
                <w:sz w:val="26"/>
                <w:szCs w:val="26"/>
              </w:rPr>
              <w:t xml:space="preserve"> </w:t>
            </w:r>
            <w:r w:rsidR="00B86C16">
              <w:rPr>
                <w:rFonts w:asciiTheme="majorBidi" w:hAnsiTheme="majorBidi" w:cstheme="majorBidi"/>
                <w:b/>
                <w:bCs/>
                <w:color w:val="000000" w:themeColor="text1"/>
                <w:sz w:val="26"/>
                <w:szCs w:val="26"/>
              </w:rPr>
              <w:t>I</w:t>
            </w:r>
            <w:r w:rsidR="0056645E">
              <w:rPr>
                <w:rFonts w:asciiTheme="majorBidi" w:hAnsiTheme="majorBidi" w:cstheme="majorBidi"/>
                <w:b/>
                <w:bCs/>
                <w:color w:val="000000" w:themeColor="text1"/>
                <w:sz w:val="26"/>
                <w:szCs w:val="26"/>
              </w:rPr>
              <w:t>I</w:t>
            </w:r>
          </w:p>
        </w:tc>
        <w:tc>
          <w:tcPr>
            <w:tcW w:w="4825" w:type="dxa"/>
            <w:vAlign w:val="center"/>
          </w:tcPr>
          <w:p w14:paraId="011565BC" w14:textId="5EF4E455" w:rsidR="009A60EF" w:rsidRPr="00C53893" w:rsidRDefault="009A60EF" w:rsidP="009B1CDC">
            <w:pPr>
              <w:spacing w:beforeAutospacing="0" w:afterAutospacing="0"/>
              <w:contextualSpacing/>
              <w:rPr>
                <w:rFonts w:asciiTheme="majorBidi" w:hAnsiTheme="majorBidi" w:cstheme="majorBidi"/>
                <w:b/>
                <w:bCs/>
                <w:color w:val="000000" w:themeColor="text1"/>
                <w:sz w:val="26"/>
                <w:szCs w:val="26"/>
              </w:rPr>
            </w:pPr>
            <w:r w:rsidRPr="00C53893">
              <w:rPr>
                <w:rFonts w:asciiTheme="majorBidi" w:hAnsiTheme="majorBidi" w:cstheme="majorBidi"/>
                <w:b/>
                <w:bCs/>
                <w:color w:val="000000" w:themeColor="text1"/>
                <w:sz w:val="26"/>
                <w:szCs w:val="26"/>
              </w:rPr>
              <w:t>Language : English</w:t>
            </w:r>
          </w:p>
        </w:tc>
      </w:tr>
      <w:tr w:rsidR="00B5468B" w:rsidRPr="00430D73" w14:paraId="685F20D0" w14:textId="77777777" w:rsidTr="007017D6">
        <w:trPr>
          <w:trHeight w:val="397"/>
          <w:jc w:val="center"/>
        </w:trPr>
        <w:tc>
          <w:tcPr>
            <w:tcW w:w="4815" w:type="dxa"/>
            <w:vAlign w:val="center"/>
          </w:tcPr>
          <w:p w14:paraId="0739331C" w14:textId="6BC16094" w:rsidR="00B5468B" w:rsidRPr="00C53893" w:rsidRDefault="00720533" w:rsidP="009B1CDC">
            <w:pPr>
              <w:spacing w:beforeAutospacing="0" w:afterAutospacing="0"/>
              <w:contextualSpacing/>
              <w:rPr>
                <w:rFonts w:asciiTheme="majorBidi" w:hAnsiTheme="majorBidi" w:cstheme="majorBidi"/>
                <w:color w:val="000000" w:themeColor="text1"/>
                <w:sz w:val="26"/>
                <w:szCs w:val="26"/>
              </w:rPr>
            </w:pPr>
            <w:r>
              <w:rPr>
                <w:rFonts w:asciiTheme="majorBidi" w:hAnsiTheme="majorBidi" w:cstheme="majorBidi"/>
                <w:b/>
                <w:bCs/>
                <w:color w:val="000000" w:themeColor="text1"/>
                <w:sz w:val="26"/>
                <w:szCs w:val="26"/>
              </w:rPr>
              <w:t>7</w:t>
            </w:r>
            <w:r w:rsidR="00B5468B" w:rsidRPr="00C53893">
              <w:rPr>
                <w:rFonts w:asciiTheme="majorBidi" w:hAnsiTheme="majorBidi" w:cstheme="majorBidi"/>
                <w:b/>
                <w:bCs/>
                <w:color w:val="000000" w:themeColor="text1"/>
                <w:sz w:val="26"/>
                <w:szCs w:val="26"/>
              </w:rPr>
              <w:t xml:space="preserve"> ECTS</w:t>
            </w:r>
          </w:p>
        </w:tc>
        <w:tc>
          <w:tcPr>
            <w:tcW w:w="4825" w:type="dxa"/>
          </w:tcPr>
          <w:p w14:paraId="386A7D8B" w14:textId="2836689A" w:rsidR="00B5468B" w:rsidRPr="00C53893" w:rsidRDefault="00B5468B" w:rsidP="009B1CDC">
            <w:pPr>
              <w:spacing w:beforeAutospacing="0" w:afterAutospacing="0"/>
              <w:contextualSpacing/>
              <w:rPr>
                <w:rFonts w:asciiTheme="majorBidi" w:hAnsiTheme="majorBidi" w:cstheme="majorBidi"/>
                <w:color w:val="000000" w:themeColor="text1"/>
                <w:sz w:val="26"/>
                <w:szCs w:val="26"/>
              </w:rPr>
            </w:pPr>
            <w:r w:rsidRPr="00C53893">
              <w:rPr>
                <w:b/>
                <w:bCs/>
                <w:sz w:val="26"/>
                <w:szCs w:val="26"/>
                <w:lang w:bidi="ar-KW"/>
              </w:rPr>
              <w:t>Course code : EdM0106</w:t>
            </w:r>
          </w:p>
        </w:tc>
      </w:tr>
      <w:tr w:rsidR="00B5468B" w:rsidRPr="00430D73" w14:paraId="18384CFD" w14:textId="77777777" w:rsidTr="00430D73">
        <w:trPr>
          <w:trHeight w:val="397"/>
          <w:jc w:val="center"/>
        </w:trPr>
        <w:tc>
          <w:tcPr>
            <w:tcW w:w="4815" w:type="dxa"/>
            <w:vAlign w:val="center"/>
          </w:tcPr>
          <w:p w14:paraId="247AAF85" w14:textId="4A135CAC" w:rsidR="00B5468B" w:rsidRPr="00C53893" w:rsidRDefault="00B5468B" w:rsidP="009B1CDC">
            <w:pPr>
              <w:spacing w:beforeAutospacing="0" w:afterAutospacing="0"/>
              <w:contextualSpacing/>
              <w:rPr>
                <w:rFonts w:asciiTheme="majorBidi" w:hAnsiTheme="majorBidi" w:cstheme="majorBidi"/>
                <w:b/>
                <w:bCs/>
                <w:color w:val="000000" w:themeColor="text1"/>
                <w:sz w:val="26"/>
                <w:szCs w:val="26"/>
              </w:rPr>
            </w:pPr>
            <w:r w:rsidRPr="00C53893">
              <w:rPr>
                <w:rFonts w:asciiTheme="majorBidi" w:hAnsiTheme="majorBidi" w:cstheme="majorBidi"/>
                <w:b/>
                <w:bCs/>
                <w:color w:val="000000" w:themeColor="text1"/>
                <w:sz w:val="26"/>
                <w:szCs w:val="26"/>
              </w:rPr>
              <w:t>Academic Year : 2024-2025</w:t>
            </w:r>
          </w:p>
        </w:tc>
        <w:tc>
          <w:tcPr>
            <w:tcW w:w="4825" w:type="dxa"/>
            <w:vAlign w:val="center"/>
          </w:tcPr>
          <w:p w14:paraId="11AC40A2" w14:textId="05ED83E3" w:rsidR="00B5468B" w:rsidRPr="00C53893" w:rsidRDefault="00B5468B" w:rsidP="009B1CDC">
            <w:pPr>
              <w:spacing w:beforeAutospacing="0" w:afterAutospacing="0"/>
              <w:contextualSpacing/>
              <w:rPr>
                <w:rFonts w:asciiTheme="majorBidi" w:hAnsiTheme="majorBidi" w:cstheme="majorBidi"/>
                <w:b/>
                <w:bCs/>
                <w:color w:val="000000" w:themeColor="text1"/>
                <w:sz w:val="26"/>
                <w:szCs w:val="26"/>
              </w:rPr>
            </w:pPr>
            <w:r w:rsidRPr="00C53893">
              <w:rPr>
                <w:rFonts w:asciiTheme="majorBidi" w:hAnsiTheme="majorBidi" w:cstheme="majorBidi"/>
                <w:b/>
                <w:bCs/>
                <w:color w:val="000000" w:themeColor="text1"/>
                <w:sz w:val="26"/>
                <w:szCs w:val="26"/>
              </w:rPr>
              <w:t>Semester: Fall</w:t>
            </w:r>
          </w:p>
        </w:tc>
      </w:tr>
      <w:tr w:rsidR="00B5468B" w:rsidRPr="00430D73" w14:paraId="162765DA" w14:textId="77777777" w:rsidTr="00F95D31">
        <w:trPr>
          <w:trHeight w:val="397"/>
          <w:jc w:val="center"/>
        </w:trPr>
        <w:tc>
          <w:tcPr>
            <w:tcW w:w="4815" w:type="dxa"/>
            <w:vAlign w:val="center"/>
          </w:tcPr>
          <w:p w14:paraId="061D3D6F" w14:textId="378BB7D5" w:rsidR="00B5468B" w:rsidRPr="00C53893" w:rsidRDefault="00B5468B" w:rsidP="009B1CDC">
            <w:pPr>
              <w:spacing w:beforeAutospacing="0" w:afterAutospacing="0"/>
              <w:contextualSpacing/>
              <w:rPr>
                <w:rFonts w:asciiTheme="majorBidi" w:hAnsiTheme="majorBidi" w:cstheme="majorBidi"/>
                <w:color w:val="000000" w:themeColor="text1"/>
                <w:sz w:val="26"/>
                <w:szCs w:val="26"/>
                <w:shd w:val="clear" w:color="auto" w:fill="FFFFFF"/>
                <w:lang w:val="en-GB"/>
              </w:rPr>
            </w:pPr>
            <w:r w:rsidRPr="00C53893">
              <w:rPr>
                <w:rFonts w:asciiTheme="majorBidi" w:hAnsiTheme="majorBidi" w:cstheme="majorBidi"/>
                <w:b/>
                <w:bCs/>
                <w:color w:val="000000" w:themeColor="text1"/>
                <w:sz w:val="26"/>
                <w:szCs w:val="26"/>
                <w:lang w:bidi="ar-KW"/>
              </w:rPr>
              <w:t>Contact</w:t>
            </w:r>
            <w:r w:rsidRPr="00C53893">
              <w:rPr>
                <w:rFonts w:asciiTheme="majorBidi" w:hAnsiTheme="majorBidi" w:cstheme="majorBidi"/>
                <w:color w:val="000000" w:themeColor="text1"/>
                <w:sz w:val="26"/>
                <w:szCs w:val="26"/>
              </w:rPr>
              <w:t xml:space="preserve"> :</w:t>
            </w:r>
            <w:r w:rsidRPr="00C53893">
              <w:rPr>
                <w:rFonts w:asciiTheme="majorBidi" w:hAnsiTheme="majorBidi" w:cstheme="majorBidi"/>
                <w:b/>
                <w:bCs/>
                <w:color w:val="000000" w:themeColor="text1"/>
                <w:sz w:val="26"/>
                <w:szCs w:val="26"/>
                <w:lang w:bidi="ar-KW"/>
              </w:rPr>
              <w:t xml:space="preserve"> e-mail</w:t>
            </w:r>
            <w:r w:rsidRPr="00C53893">
              <w:rPr>
                <w:rFonts w:asciiTheme="majorBidi" w:hAnsiTheme="majorBidi" w:cstheme="majorBidi"/>
                <w:b/>
                <w:bCs/>
                <w:color w:val="000000" w:themeColor="text1"/>
                <w:sz w:val="26"/>
                <w:szCs w:val="26"/>
                <w:rtl/>
                <w:lang w:bidi="ar-KW"/>
              </w:rPr>
              <w:t xml:space="preserve">: </w:t>
            </w:r>
            <w:hyperlink r:id="rId10" w:history="1">
              <w:r w:rsidRPr="00C53893">
                <w:rPr>
                  <w:rStyle w:val="Hyperlink"/>
                  <w:rFonts w:asciiTheme="majorBidi" w:hAnsiTheme="majorBidi" w:cstheme="majorBidi"/>
                  <w:color w:val="000000" w:themeColor="text1"/>
                  <w:sz w:val="26"/>
                  <w:szCs w:val="26"/>
                  <w:shd w:val="clear" w:color="auto" w:fill="FFFFFF"/>
                </w:rPr>
                <w:t>hogr.yaseen@su.edu.krd</w:t>
              </w:r>
            </w:hyperlink>
          </w:p>
          <w:p w14:paraId="50CC144C" w14:textId="2ACA8CE3" w:rsidR="00B5468B" w:rsidRPr="00C53893" w:rsidRDefault="00B5468B" w:rsidP="009B1CDC">
            <w:pPr>
              <w:spacing w:beforeAutospacing="0" w:afterAutospacing="0"/>
              <w:contextualSpacing/>
              <w:rPr>
                <w:rFonts w:asciiTheme="majorBidi" w:hAnsiTheme="majorBidi" w:cstheme="majorBidi"/>
                <w:color w:val="000000" w:themeColor="text1"/>
                <w:sz w:val="26"/>
                <w:szCs w:val="26"/>
              </w:rPr>
            </w:pPr>
            <w:r w:rsidRPr="00C53893">
              <w:rPr>
                <w:rFonts w:asciiTheme="majorBidi" w:hAnsiTheme="majorBidi" w:cstheme="majorBidi"/>
                <w:b/>
                <w:bCs/>
                <w:color w:val="000000" w:themeColor="text1"/>
                <w:sz w:val="26"/>
                <w:szCs w:val="26"/>
                <w:lang w:bidi="ar-KW"/>
              </w:rPr>
              <w:t>Tel: (optional)07504154982</w:t>
            </w:r>
          </w:p>
        </w:tc>
        <w:tc>
          <w:tcPr>
            <w:tcW w:w="4825" w:type="dxa"/>
          </w:tcPr>
          <w:p w14:paraId="403396A7" w14:textId="653C23C9" w:rsidR="00B5468B" w:rsidRPr="00C53893" w:rsidRDefault="00B5468B" w:rsidP="000A26A0">
            <w:pPr>
              <w:spacing w:beforeAutospacing="0" w:afterAutospacing="0"/>
              <w:contextualSpacing/>
              <w:rPr>
                <w:rFonts w:asciiTheme="majorBidi" w:hAnsiTheme="majorBidi" w:cstheme="majorBidi"/>
                <w:color w:val="000000" w:themeColor="text1"/>
                <w:sz w:val="26"/>
                <w:szCs w:val="26"/>
              </w:rPr>
            </w:pPr>
            <w:r w:rsidRPr="00C53893">
              <w:rPr>
                <w:rFonts w:asciiTheme="majorBidi" w:hAnsiTheme="majorBidi" w:cstheme="majorBidi"/>
                <w:b/>
                <w:bCs/>
                <w:color w:val="000000" w:themeColor="text1"/>
                <w:sz w:val="26"/>
                <w:szCs w:val="26"/>
              </w:rPr>
              <w:t xml:space="preserve">Keywords: Function, construction of Numbers, </w:t>
            </w:r>
            <w:proofErr w:type="gramStart"/>
            <w:r w:rsidRPr="00C53893">
              <w:rPr>
                <w:rFonts w:asciiTheme="majorBidi" w:hAnsiTheme="majorBidi" w:cstheme="majorBidi"/>
                <w:b/>
                <w:bCs/>
                <w:color w:val="000000" w:themeColor="text1"/>
                <w:sz w:val="26"/>
                <w:szCs w:val="26"/>
              </w:rPr>
              <w:t>Group ,</w:t>
            </w:r>
            <w:proofErr w:type="gramEnd"/>
            <w:r w:rsidR="0067143F">
              <w:rPr>
                <w:rFonts w:asciiTheme="majorBidi" w:hAnsiTheme="majorBidi" w:cstheme="majorBidi"/>
                <w:b/>
                <w:bCs/>
                <w:color w:val="000000" w:themeColor="text1"/>
                <w:sz w:val="26"/>
                <w:szCs w:val="26"/>
              </w:rPr>
              <w:t xml:space="preserve"> </w:t>
            </w:r>
            <w:r w:rsidRPr="00C53893">
              <w:rPr>
                <w:rFonts w:asciiTheme="majorBidi" w:hAnsiTheme="majorBidi" w:cstheme="majorBidi"/>
                <w:b/>
                <w:bCs/>
                <w:color w:val="000000" w:themeColor="text1"/>
                <w:sz w:val="26"/>
                <w:szCs w:val="26"/>
              </w:rPr>
              <w:t xml:space="preserve">ring , Field. </w:t>
            </w:r>
          </w:p>
        </w:tc>
      </w:tr>
      <w:tr w:rsidR="00B5468B" w:rsidRPr="00430D73" w14:paraId="4F433C98" w14:textId="77777777" w:rsidTr="00D51644">
        <w:trPr>
          <w:trHeight w:val="397"/>
          <w:jc w:val="center"/>
        </w:trPr>
        <w:tc>
          <w:tcPr>
            <w:tcW w:w="9640" w:type="dxa"/>
            <w:gridSpan w:val="2"/>
            <w:vAlign w:val="center"/>
          </w:tcPr>
          <w:p w14:paraId="17DCFC32" w14:textId="77777777" w:rsidR="00B5468B" w:rsidRPr="00C53893" w:rsidRDefault="00B5468B" w:rsidP="009B1CDC">
            <w:pPr>
              <w:spacing w:beforeAutospacing="0" w:afterAutospacing="0"/>
              <w:contextualSpacing/>
              <w:rPr>
                <w:rFonts w:asciiTheme="majorBidi" w:hAnsiTheme="majorBidi" w:cstheme="majorBidi"/>
                <w:b/>
                <w:bCs/>
                <w:color w:val="000000" w:themeColor="text1"/>
                <w:sz w:val="26"/>
                <w:szCs w:val="26"/>
                <w:lang w:bidi="ar-KW"/>
              </w:rPr>
            </w:pPr>
            <w:r w:rsidRPr="00C53893">
              <w:rPr>
                <w:rFonts w:asciiTheme="majorBidi" w:hAnsiTheme="majorBidi" w:cstheme="majorBidi"/>
                <w:b/>
                <w:bCs/>
                <w:color w:val="000000" w:themeColor="text1"/>
                <w:sz w:val="26"/>
                <w:szCs w:val="26"/>
                <w:lang w:bidi="ar-KW"/>
              </w:rPr>
              <w:t>Teacher's academic profile</w:t>
            </w:r>
          </w:p>
          <w:p w14:paraId="4C581BA6" w14:textId="2C9D2E59" w:rsidR="00B5468B" w:rsidRPr="00C53893" w:rsidRDefault="00B5468B" w:rsidP="009B1CDC">
            <w:pPr>
              <w:spacing w:beforeAutospacing="0" w:afterAutospacing="0"/>
              <w:contextualSpacing/>
              <w:rPr>
                <w:rFonts w:asciiTheme="majorBidi" w:hAnsiTheme="majorBidi" w:cstheme="majorBidi"/>
                <w:b/>
                <w:bCs/>
                <w:color w:val="000000" w:themeColor="text1"/>
                <w:sz w:val="26"/>
                <w:szCs w:val="26"/>
                <w:lang w:val="en-GB" w:bidi="ar-KW"/>
              </w:rPr>
            </w:pPr>
            <w:r w:rsidRPr="00C53893">
              <w:rPr>
                <w:rFonts w:asciiTheme="majorBidi" w:hAnsiTheme="majorBidi" w:cstheme="majorBidi"/>
                <w:b/>
                <w:bCs/>
                <w:color w:val="000000" w:themeColor="text1"/>
                <w:sz w:val="26"/>
                <w:szCs w:val="26"/>
                <w:lang w:bidi="ar-KW"/>
              </w:rPr>
              <w:t xml:space="preserve">1. B.Sc. in Mathematics, 2007, </w:t>
            </w:r>
            <w:proofErr w:type="spellStart"/>
            <w:proofErr w:type="gramStart"/>
            <w:r w:rsidRPr="00C53893">
              <w:rPr>
                <w:rFonts w:asciiTheme="majorBidi" w:hAnsiTheme="majorBidi" w:cstheme="majorBidi"/>
                <w:b/>
                <w:bCs/>
                <w:color w:val="000000" w:themeColor="text1"/>
                <w:sz w:val="26"/>
                <w:szCs w:val="26"/>
                <w:lang w:bidi="ar-KW"/>
              </w:rPr>
              <w:t>Salahaddin</w:t>
            </w:r>
            <w:proofErr w:type="spellEnd"/>
            <w:r w:rsidRPr="00C53893">
              <w:rPr>
                <w:rFonts w:asciiTheme="majorBidi" w:hAnsiTheme="majorBidi" w:cstheme="majorBidi"/>
                <w:b/>
                <w:bCs/>
                <w:color w:val="000000" w:themeColor="text1"/>
                <w:sz w:val="26"/>
                <w:szCs w:val="26"/>
                <w:lang w:bidi="ar-KW"/>
              </w:rPr>
              <w:t xml:space="preserve">  University</w:t>
            </w:r>
            <w:proofErr w:type="gramEnd"/>
            <w:r w:rsidRPr="00C53893">
              <w:rPr>
                <w:rFonts w:asciiTheme="majorBidi" w:hAnsiTheme="majorBidi" w:cstheme="majorBidi"/>
                <w:b/>
                <w:bCs/>
                <w:color w:val="000000" w:themeColor="text1"/>
                <w:sz w:val="26"/>
                <w:szCs w:val="26"/>
                <w:lang w:bidi="ar-KW"/>
              </w:rPr>
              <w:t>-Erbil</w:t>
            </w:r>
            <w:r w:rsidR="00B86C16">
              <w:rPr>
                <w:rFonts w:asciiTheme="majorBidi" w:hAnsiTheme="majorBidi" w:cstheme="majorBidi"/>
                <w:b/>
                <w:bCs/>
                <w:color w:val="000000" w:themeColor="text1"/>
                <w:sz w:val="26"/>
                <w:szCs w:val="26"/>
                <w:lang w:val="en-GB" w:bidi="ar-KW"/>
              </w:rPr>
              <w:t>.</w:t>
            </w:r>
          </w:p>
          <w:p w14:paraId="45C70B22" w14:textId="2507E8CC" w:rsidR="00941211" w:rsidRPr="00C53893" w:rsidRDefault="00B5468B" w:rsidP="00941211">
            <w:pPr>
              <w:spacing w:beforeAutospacing="0" w:afterAutospacing="0"/>
              <w:contextualSpacing/>
              <w:rPr>
                <w:rFonts w:asciiTheme="majorBidi" w:hAnsiTheme="majorBidi" w:cstheme="majorBidi"/>
                <w:b/>
                <w:bCs/>
                <w:color w:val="000000" w:themeColor="text1"/>
                <w:sz w:val="26"/>
                <w:szCs w:val="26"/>
                <w:lang w:val="en-GB" w:bidi="ar-KW"/>
              </w:rPr>
            </w:pPr>
            <w:r w:rsidRPr="00C53893">
              <w:rPr>
                <w:rFonts w:asciiTheme="majorBidi" w:hAnsiTheme="majorBidi" w:cstheme="majorBidi"/>
                <w:b/>
                <w:bCs/>
                <w:color w:val="000000" w:themeColor="text1"/>
                <w:sz w:val="26"/>
                <w:szCs w:val="26"/>
                <w:lang w:val="en-GB" w:bidi="ar-KW"/>
              </w:rPr>
              <w:t>2. M.Sc. in Algebra, 2010</w:t>
            </w:r>
            <w:proofErr w:type="gramStart"/>
            <w:r w:rsidRPr="00C53893">
              <w:rPr>
                <w:rFonts w:asciiTheme="majorBidi" w:hAnsiTheme="majorBidi" w:cstheme="majorBidi"/>
                <w:b/>
                <w:bCs/>
                <w:color w:val="000000" w:themeColor="text1"/>
                <w:sz w:val="26"/>
                <w:szCs w:val="26"/>
                <w:lang w:val="en-GB" w:bidi="ar-KW"/>
              </w:rPr>
              <w:t xml:space="preserve">,  </w:t>
            </w:r>
            <w:proofErr w:type="spellStart"/>
            <w:r w:rsidR="00941211" w:rsidRPr="00C53893">
              <w:rPr>
                <w:rFonts w:asciiTheme="majorBidi" w:hAnsiTheme="majorBidi" w:cstheme="majorBidi"/>
                <w:b/>
                <w:bCs/>
                <w:color w:val="000000" w:themeColor="text1"/>
                <w:sz w:val="26"/>
                <w:szCs w:val="26"/>
                <w:lang w:bidi="ar-KW"/>
              </w:rPr>
              <w:t>Salahaddin</w:t>
            </w:r>
            <w:proofErr w:type="spellEnd"/>
            <w:proofErr w:type="gramEnd"/>
            <w:r w:rsidR="00941211" w:rsidRPr="00C53893">
              <w:rPr>
                <w:rFonts w:asciiTheme="majorBidi" w:hAnsiTheme="majorBidi" w:cstheme="majorBidi"/>
                <w:b/>
                <w:bCs/>
                <w:color w:val="000000" w:themeColor="text1"/>
                <w:sz w:val="26"/>
                <w:szCs w:val="26"/>
                <w:lang w:bidi="ar-KW"/>
              </w:rPr>
              <w:t xml:space="preserve">  University-Erbil</w:t>
            </w:r>
            <w:r w:rsidR="00B86C16">
              <w:rPr>
                <w:rFonts w:asciiTheme="majorBidi" w:hAnsiTheme="majorBidi" w:cstheme="majorBidi"/>
                <w:b/>
                <w:bCs/>
                <w:color w:val="000000" w:themeColor="text1"/>
                <w:sz w:val="26"/>
                <w:szCs w:val="26"/>
                <w:lang w:val="en-GB" w:bidi="ar-KW"/>
              </w:rPr>
              <w:t>.</w:t>
            </w:r>
          </w:p>
          <w:p w14:paraId="5C117D89" w14:textId="3B7A9321" w:rsidR="00B5468B" w:rsidRDefault="002434C9" w:rsidP="009B1CDC">
            <w:pPr>
              <w:spacing w:beforeAutospacing="0" w:afterAutospacing="0"/>
              <w:contextualSpacing/>
              <w:rPr>
                <w:rFonts w:asciiTheme="majorBidi" w:hAnsiTheme="majorBidi" w:cstheme="majorBidi"/>
                <w:b/>
                <w:bCs/>
                <w:color w:val="000000" w:themeColor="text1"/>
                <w:sz w:val="26"/>
                <w:szCs w:val="26"/>
              </w:rPr>
            </w:pPr>
            <w:r w:rsidRPr="00C53893">
              <w:rPr>
                <w:rFonts w:asciiTheme="majorBidi" w:hAnsiTheme="majorBidi" w:cstheme="majorBidi"/>
                <w:b/>
                <w:bCs/>
                <w:color w:val="000000" w:themeColor="text1"/>
                <w:sz w:val="26"/>
                <w:szCs w:val="26"/>
                <w:lang w:val="en-GB" w:bidi="ar-KW"/>
              </w:rPr>
              <w:t xml:space="preserve">3. </w:t>
            </w:r>
            <w:r w:rsidR="00B5468B" w:rsidRPr="00C53893">
              <w:rPr>
                <w:rFonts w:asciiTheme="majorBidi" w:hAnsiTheme="majorBidi" w:cstheme="majorBidi"/>
                <w:b/>
                <w:bCs/>
                <w:color w:val="000000" w:themeColor="text1"/>
                <w:sz w:val="26"/>
                <w:szCs w:val="26"/>
                <w:lang w:val="en-GB" w:bidi="ar-KW"/>
              </w:rPr>
              <w:t>PhD</w:t>
            </w:r>
            <w:proofErr w:type="gramStart"/>
            <w:r w:rsidR="00B5468B" w:rsidRPr="00C53893">
              <w:rPr>
                <w:rFonts w:asciiTheme="majorBidi" w:hAnsiTheme="majorBidi" w:cstheme="majorBidi"/>
                <w:b/>
                <w:bCs/>
                <w:color w:val="000000" w:themeColor="text1"/>
                <w:sz w:val="26"/>
                <w:szCs w:val="26"/>
                <w:lang w:val="en-GB" w:bidi="ar-KW"/>
              </w:rPr>
              <w:t>,  in</w:t>
            </w:r>
            <w:proofErr w:type="gramEnd"/>
            <w:r w:rsidR="00B5468B" w:rsidRPr="00C53893">
              <w:rPr>
                <w:rFonts w:asciiTheme="majorBidi" w:hAnsiTheme="majorBidi" w:cstheme="majorBidi"/>
                <w:b/>
                <w:bCs/>
                <w:color w:val="000000" w:themeColor="text1"/>
                <w:sz w:val="26"/>
                <w:szCs w:val="26"/>
                <w:lang w:val="en-GB" w:bidi="ar-KW"/>
              </w:rPr>
              <w:t xml:space="preserve"> representation of Lie algebras, University of Leicester 2018</w:t>
            </w:r>
            <w:r w:rsidR="00B86C16">
              <w:rPr>
                <w:rFonts w:asciiTheme="majorBidi" w:hAnsiTheme="majorBidi" w:cstheme="majorBidi"/>
                <w:b/>
                <w:bCs/>
                <w:color w:val="000000" w:themeColor="text1"/>
                <w:sz w:val="26"/>
                <w:szCs w:val="26"/>
              </w:rPr>
              <w:t>.</w:t>
            </w:r>
          </w:p>
          <w:p w14:paraId="34C6F21E" w14:textId="483514F6" w:rsidR="00C20353" w:rsidRPr="00C53893" w:rsidRDefault="00C20353" w:rsidP="009B1CDC">
            <w:pPr>
              <w:spacing w:beforeAutospacing="0" w:afterAutospacing="0"/>
              <w:contextualSpacing/>
              <w:rPr>
                <w:rFonts w:asciiTheme="majorBidi" w:hAnsiTheme="majorBidi" w:cstheme="majorBidi"/>
                <w:b/>
                <w:bCs/>
                <w:color w:val="000000" w:themeColor="text1"/>
                <w:sz w:val="26"/>
                <w:szCs w:val="26"/>
              </w:rPr>
            </w:pPr>
          </w:p>
        </w:tc>
      </w:tr>
      <w:tr w:rsidR="00B5468B" w:rsidRPr="00430D73" w14:paraId="0F76443B" w14:textId="77777777" w:rsidTr="00B135BF">
        <w:trPr>
          <w:trHeight w:val="397"/>
          <w:jc w:val="center"/>
        </w:trPr>
        <w:tc>
          <w:tcPr>
            <w:tcW w:w="9640" w:type="dxa"/>
            <w:gridSpan w:val="2"/>
            <w:shd w:val="clear" w:color="auto" w:fill="A6A6A6" w:themeFill="background1" w:themeFillShade="A6"/>
            <w:vAlign w:val="center"/>
          </w:tcPr>
          <w:p w14:paraId="007B263B" w14:textId="665C569F" w:rsidR="00B5468B" w:rsidRPr="00430D73" w:rsidRDefault="00B5468B" w:rsidP="00B135BF">
            <w:pPr>
              <w:spacing w:before="100" w:after="100" w:line="360" w:lineRule="auto"/>
              <w:rPr>
                <w:rFonts w:asciiTheme="majorBidi" w:hAnsiTheme="majorBidi" w:cstheme="majorBidi"/>
                <w:b/>
                <w:bCs/>
                <w:sz w:val="24"/>
                <w:szCs w:val="24"/>
              </w:rPr>
            </w:pPr>
            <w:r w:rsidRPr="00C95290">
              <w:rPr>
                <w:rFonts w:asciiTheme="majorBidi" w:hAnsiTheme="majorBidi" w:cstheme="majorBidi"/>
                <w:b/>
                <w:bCs/>
                <w:sz w:val="24"/>
                <w:szCs w:val="24"/>
              </w:rPr>
              <w:t>Course Content:</w:t>
            </w:r>
          </w:p>
        </w:tc>
      </w:tr>
      <w:tr w:rsidR="00B5468B" w:rsidRPr="00430D73" w14:paraId="5851427E" w14:textId="77777777" w:rsidTr="00430D73">
        <w:trPr>
          <w:trHeight w:val="397"/>
          <w:jc w:val="center"/>
        </w:trPr>
        <w:tc>
          <w:tcPr>
            <w:tcW w:w="9640" w:type="dxa"/>
            <w:gridSpan w:val="2"/>
            <w:vAlign w:val="center"/>
          </w:tcPr>
          <w:p w14:paraId="47245803" w14:textId="4FB37CE7" w:rsidR="00C20353" w:rsidRPr="006A62DA" w:rsidRDefault="00425271" w:rsidP="00CB207D">
            <w:pPr>
              <w:spacing w:beforeAutospacing="0" w:afterAutospacing="0" w:line="360" w:lineRule="auto"/>
              <w:contextualSpacing/>
              <w:jc w:val="both"/>
              <w:rPr>
                <w:rFonts w:asciiTheme="majorBidi" w:hAnsiTheme="majorBidi" w:cstheme="majorBidi"/>
                <w:b/>
                <w:bCs/>
                <w:color w:val="0070C0"/>
                <w:sz w:val="28"/>
                <w:szCs w:val="28"/>
              </w:rPr>
            </w:pPr>
            <w:r w:rsidRPr="00425271">
              <w:rPr>
                <w:rFonts w:ascii="Times New Roman" w:eastAsia="Times New Roman" w:hAnsi="Times New Roman" w:cs="Times New Roman"/>
                <w:kern w:val="0"/>
                <w:sz w:val="26"/>
                <w:szCs w:val="26"/>
                <w14:ligatures w14:val="none"/>
              </w:rPr>
              <w:t>In th</w:t>
            </w:r>
            <w:r w:rsidR="00B2205F">
              <w:rPr>
                <w:rFonts w:ascii="Times New Roman" w:eastAsia="Times New Roman" w:hAnsi="Times New Roman" w:cs="Times New Roman"/>
                <w:kern w:val="0"/>
                <w:sz w:val="26"/>
                <w:szCs w:val="26"/>
                <w14:ligatures w14:val="none"/>
              </w:rPr>
              <w:t>is</w:t>
            </w:r>
            <w:r w:rsidRPr="00425271">
              <w:rPr>
                <w:rFonts w:ascii="Times New Roman" w:eastAsia="Times New Roman" w:hAnsi="Times New Roman" w:cs="Times New Roman"/>
                <w:kern w:val="0"/>
                <w:sz w:val="26"/>
                <w:szCs w:val="26"/>
                <w14:ligatures w14:val="none"/>
              </w:rPr>
              <w:t xml:space="preserve"> semester, first</w:t>
            </w:r>
            <w:r w:rsidR="00B2205F">
              <w:rPr>
                <w:rFonts w:ascii="Times New Roman" w:eastAsia="Times New Roman" w:hAnsi="Times New Roman" w:cs="Times New Roman"/>
                <w:kern w:val="0"/>
                <w:sz w:val="26"/>
                <w:szCs w:val="26"/>
                <w14:ligatures w14:val="none"/>
              </w:rPr>
              <w:t xml:space="preserve"> </w:t>
            </w:r>
            <w:r w:rsidRPr="00425271">
              <w:rPr>
                <w:rFonts w:ascii="Times New Roman" w:eastAsia="Times New Roman" w:hAnsi="Times New Roman" w:cs="Times New Roman"/>
                <w:kern w:val="0"/>
                <w:sz w:val="26"/>
                <w:szCs w:val="26"/>
                <w14:ligatures w14:val="none"/>
              </w:rPr>
              <w:t xml:space="preserve">we study functions and their properties. We use them in the construction of numbers. Next, we explore different types of functions, their properties, and operations such as composition. Following that, we delve into Cardinality and Equivalence of sets. Additionally, we examine finite sets, infinite sets, denumerable sets, countable sets, Cantor sets, and uncountable sets. Afterward, we focus on the construction of numbers. We begin with a historical background of numbers, followed by a step-by-step explanation of numbers through axioms until students grasp the concept of numbers (natural numbers, integers, rational numbers, irrational numbers, </w:t>
            </w:r>
            <w:r w:rsidR="00CB207D" w:rsidRPr="00425271">
              <w:rPr>
                <w:rFonts w:ascii="Times New Roman" w:eastAsia="Times New Roman" w:hAnsi="Times New Roman" w:cs="Times New Roman"/>
                <w:kern w:val="0"/>
                <w:sz w:val="26"/>
                <w:szCs w:val="26"/>
                <w14:ligatures w14:val="none"/>
              </w:rPr>
              <w:t xml:space="preserve">real </w:t>
            </w:r>
            <w:r w:rsidR="00CB207D">
              <w:rPr>
                <w:rFonts w:ascii="Times New Roman" w:eastAsia="Times New Roman" w:hAnsi="Times New Roman" w:cs="Times New Roman"/>
                <w:kern w:val="0"/>
                <w:sz w:val="26"/>
                <w:szCs w:val="26"/>
                <w14:ligatures w14:val="none"/>
              </w:rPr>
              <w:t>and</w:t>
            </w:r>
            <w:r w:rsidRPr="00425271">
              <w:rPr>
                <w:rFonts w:ascii="Times New Roman" w:eastAsia="Times New Roman" w:hAnsi="Times New Roman" w:cs="Times New Roman"/>
                <w:kern w:val="0"/>
                <w:sz w:val="26"/>
                <w:szCs w:val="26"/>
                <w14:ligatures w14:val="none"/>
              </w:rPr>
              <w:t xml:space="preserve"> complex numbers) and understand how they are constructed. Furthermore, we prove some properties related to them</w:t>
            </w:r>
            <w:r w:rsidR="006A62DA">
              <w:rPr>
                <w:rFonts w:ascii="Times New Roman" w:eastAsia="Times New Roman" w:hAnsi="Times New Roman" w:cs="Times New Roman"/>
                <w:kern w:val="0"/>
                <w:sz w:val="26"/>
                <w:szCs w:val="26"/>
                <w14:ligatures w14:val="none"/>
              </w:rPr>
              <w:t xml:space="preserve">. </w:t>
            </w:r>
            <w:r w:rsidR="00CB207D">
              <w:rPr>
                <w:rFonts w:ascii="Times New Roman" w:eastAsia="Times New Roman" w:hAnsi="Times New Roman" w:cs="Times New Roman"/>
                <w:kern w:val="0"/>
                <w:sz w:val="26"/>
                <w:szCs w:val="26"/>
                <w14:ligatures w14:val="none"/>
              </w:rPr>
              <w:t xml:space="preserve">Finally, </w:t>
            </w:r>
            <w:r w:rsidR="006A62DA">
              <w:rPr>
                <w:rFonts w:ascii="Times New Roman" w:eastAsia="Times New Roman" w:hAnsi="Times New Roman" w:cs="Times New Roman"/>
                <w:kern w:val="0"/>
                <w:sz w:val="26"/>
                <w:szCs w:val="26"/>
                <w14:ligatures w14:val="none"/>
              </w:rPr>
              <w:t xml:space="preserve">we </w:t>
            </w:r>
            <w:proofErr w:type="gramStart"/>
            <w:r w:rsidR="006A62DA">
              <w:rPr>
                <w:rFonts w:ascii="Times New Roman" w:eastAsia="Times New Roman" w:hAnsi="Times New Roman" w:cs="Times New Roman"/>
                <w:kern w:val="0"/>
                <w:sz w:val="26"/>
                <w:szCs w:val="26"/>
                <w14:ligatures w14:val="none"/>
              </w:rPr>
              <w:t>study  an</w:t>
            </w:r>
            <w:proofErr w:type="gramEnd"/>
            <w:r w:rsidR="006A62DA">
              <w:rPr>
                <w:rFonts w:ascii="Times New Roman" w:eastAsia="Times New Roman" w:hAnsi="Times New Roman" w:cs="Times New Roman"/>
                <w:kern w:val="0"/>
                <w:sz w:val="26"/>
                <w:szCs w:val="26"/>
                <w14:ligatures w14:val="none"/>
              </w:rPr>
              <w:t xml:space="preserve"> </w:t>
            </w:r>
            <w:r w:rsidR="00BD6693">
              <w:rPr>
                <w:rFonts w:ascii="Times New Roman" w:eastAsia="Times New Roman" w:hAnsi="Times New Roman" w:cs="Times New Roman"/>
                <w:kern w:val="0"/>
                <w:sz w:val="26"/>
                <w:szCs w:val="26"/>
                <w14:ligatures w14:val="none"/>
              </w:rPr>
              <w:t>introduction about</w:t>
            </w:r>
            <w:r w:rsidR="006A62DA">
              <w:rPr>
                <w:rFonts w:ascii="Times New Roman" w:eastAsia="Times New Roman" w:hAnsi="Times New Roman" w:cs="Times New Roman"/>
                <w:kern w:val="0"/>
                <w:sz w:val="26"/>
                <w:szCs w:val="26"/>
                <w14:ligatures w14:val="none"/>
              </w:rPr>
              <w:t xml:space="preserve"> group, ring and field</w:t>
            </w:r>
            <w:r w:rsidR="00CB207D">
              <w:rPr>
                <w:rFonts w:ascii="Times New Roman" w:eastAsia="Times New Roman" w:hAnsi="Times New Roman" w:cs="Times New Roman"/>
                <w:kern w:val="0"/>
                <w:sz w:val="26"/>
                <w:szCs w:val="26"/>
                <w14:ligatures w14:val="none"/>
              </w:rPr>
              <w:t>.</w:t>
            </w:r>
          </w:p>
        </w:tc>
      </w:tr>
      <w:tr w:rsidR="00B5468B" w:rsidRPr="00430D73" w14:paraId="4F7ADFEC" w14:textId="77777777" w:rsidTr="00B135BF">
        <w:trPr>
          <w:trHeight w:val="397"/>
          <w:jc w:val="center"/>
        </w:trPr>
        <w:tc>
          <w:tcPr>
            <w:tcW w:w="9640" w:type="dxa"/>
            <w:gridSpan w:val="2"/>
            <w:shd w:val="clear" w:color="auto" w:fill="A6A6A6" w:themeFill="background1" w:themeFillShade="A6"/>
            <w:vAlign w:val="center"/>
          </w:tcPr>
          <w:p w14:paraId="69507A90" w14:textId="66498658" w:rsidR="00B5468B" w:rsidRPr="00430D73" w:rsidRDefault="00B5468B" w:rsidP="00B135BF">
            <w:pPr>
              <w:spacing w:before="100" w:after="100" w:line="276" w:lineRule="auto"/>
              <w:rPr>
                <w:rFonts w:asciiTheme="majorBidi" w:hAnsiTheme="majorBidi" w:cstheme="majorBidi"/>
                <w:b/>
                <w:bCs/>
                <w:sz w:val="24"/>
                <w:szCs w:val="24"/>
              </w:rPr>
            </w:pPr>
            <w:r w:rsidRPr="009235C8">
              <w:rPr>
                <w:rFonts w:asciiTheme="majorBidi" w:hAnsiTheme="majorBidi" w:cstheme="majorBidi"/>
                <w:b/>
                <w:bCs/>
                <w:sz w:val="24"/>
                <w:szCs w:val="24"/>
              </w:rPr>
              <w:t>Course Objective</w:t>
            </w:r>
          </w:p>
        </w:tc>
      </w:tr>
      <w:tr w:rsidR="00B5468B" w:rsidRPr="00430D73" w14:paraId="6ACD3EA8" w14:textId="77777777" w:rsidTr="00430D73">
        <w:trPr>
          <w:trHeight w:val="397"/>
          <w:jc w:val="center"/>
        </w:trPr>
        <w:tc>
          <w:tcPr>
            <w:tcW w:w="9640" w:type="dxa"/>
            <w:gridSpan w:val="2"/>
            <w:vAlign w:val="center"/>
          </w:tcPr>
          <w:p w14:paraId="1751AC65" w14:textId="6807C44A" w:rsidR="00B5468B" w:rsidRPr="00DF6A8B" w:rsidRDefault="00626AB8" w:rsidP="00D03FB0">
            <w:pPr>
              <w:spacing w:beforeAutospacing="0" w:afterAutospacing="0" w:line="360" w:lineRule="auto"/>
              <w:contextualSpacing/>
              <w:jc w:val="both"/>
              <w:rPr>
                <w:sz w:val="26"/>
                <w:szCs w:val="26"/>
              </w:rPr>
            </w:pPr>
            <w:r>
              <w:rPr>
                <w:rFonts w:ascii="Times New Roman" w:eastAsia="Times New Roman" w:hAnsi="Times New Roman" w:cs="Times New Roman"/>
                <w:sz w:val="26"/>
                <w:szCs w:val="26"/>
              </w:rPr>
              <w:t xml:space="preserve">          </w:t>
            </w:r>
            <w:r w:rsidR="00B5468B" w:rsidRPr="00DF6A8B">
              <w:rPr>
                <w:rFonts w:ascii="Times New Roman" w:eastAsia="Times New Roman" w:hAnsi="Times New Roman" w:cs="Times New Roman"/>
                <w:sz w:val="26"/>
                <w:szCs w:val="26"/>
              </w:rPr>
              <w:t>Foundations of mathematics is the study of the basic mathematical concepts (Mathematical logic, set theory,  Relation, function, Construction of numbers(</w:t>
            </w:r>
            <w:r w:rsidR="00B5468B" w:rsidRPr="00DF6A8B">
              <w:rPr>
                <w:rFonts w:ascii="Times New Roman" w:hAnsi="Times New Roman" w:cs="Times New Roman"/>
                <w:sz w:val="26"/>
                <w:szCs w:val="26"/>
                <w:lang w:bidi="ar-IQ"/>
              </w:rPr>
              <w:t>Natural Numbers, Integers</w:t>
            </w:r>
            <w:r w:rsidR="00B5468B" w:rsidRPr="00DF6A8B">
              <w:rPr>
                <w:rFonts w:ascii="Times New Roman" w:eastAsia="Times New Roman" w:hAnsi="Times New Roman" w:cs="Times New Roman"/>
                <w:sz w:val="26"/>
                <w:szCs w:val="26"/>
              </w:rPr>
              <w:t>,</w:t>
            </w:r>
            <w:r w:rsidR="003638F2" w:rsidRPr="00DF6A8B">
              <w:rPr>
                <w:rFonts w:ascii="Times New Roman" w:eastAsia="Times New Roman" w:hAnsi="Times New Roman" w:cs="Times New Roman"/>
                <w:sz w:val="26"/>
                <w:szCs w:val="26"/>
              </w:rPr>
              <w:t xml:space="preserve"> </w:t>
            </w:r>
            <w:r w:rsidR="00B5468B" w:rsidRPr="00DF6A8B">
              <w:rPr>
                <w:rFonts w:ascii="Times New Roman" w:hAnsi="Times New Roman" w:cs="Times New Roman"/>
                <w:sz w:val="26"/>
                <w:szCs w:val="26"/>
                <w:lang w:bidi="ar-IQ"/>
              </w:rPr>
              <w:t>Rational Numbers, Irrational Numbers</w:t>
            </w:r>
            <w:r w:rsidR="00B5468B" w:rsidRPr="00DF6A8B">
              <w:rPr>
                <w:rFonts w:ascii="Times New Roman" w:eastAsia="Times New Roman" w:hAnsi="Times New Roman" w:cs="Times New Roman"/>
                <w:sz w:val="26"/>
                <w:szCs w:val="26"/>
              </w:rPr>
              <w:t xml:space="preserve">, </w:t>
            </w:r>
            <w:r w:rsidR="00B5468B" w:rsidRPr="00DF6A8B">
              <w:rPr>
                <w:rFonts w:ascii="Times New Roman" w:hAnsi="Times New Roman" w:cs="Times New Roman"/>
                <w:sz w:val="26"/>
                <w:szCs w:val="26"/>
                <w:lang w:bidi="ar-IQ"/>
              </w:rPr>
              <w:t>Real Number, Complex Number)</w:t>
            </w:r>
            <w:r w:rsidR="00B5468B" w:rsidRPr="00DF6A8B">
              <w:rPr>
                <w:rFonts w:ascii="Times New Roman" w:eastAsia="Times New Roman" w:hAnsi="Times New Roman" w:cs="Times New Roman"/>
                <w:sz w:val="26"/>
                <w:szCs w:val="26"/>
              </w:rPr>
              <w:t xml:space="preserve">, Group, Ring, Field, </w:t>
            </w:r>
            <w:r w:rsidR="00B5468B" w:rsidRPr="00DF6A8B">
              <w:rPr>
                <w:rFonts w:ascii="Times New Roman" w:hAnsi="Times New Roman" w:cs="Times New Roman"/>
                <w:sz w:val="26"/>
                <w:szCs w:val="26"/>
              </w:rPr>
              <w:t>Cardinality</w:t>
            </w:r>
            <w:r w:rsidR="00B5468B" w:rsidRPr="00DF6A8B">
              <w:rPr>
                <w:rFonts w:ascii="Times New Roman" w:eastAsia="Times New Roman" w:hAnsi="Times New Roman" w:cs="Times New Roman"/>
                <w:sz w:val="26"/>
                <w:szCs w:val="26"/>
              </w:rPr>
              <w:t>) and how they form hierarchies of more complex structures and concepts, especially the fundamentally important structures that form the language of mathematics</w:t>
            </w:r>
            <w:r w:rsidR="00B5468B" w:rsidRPr="00DF6A8B">
              <w:rPr>
                <w:rFonts w:ascii="Times New Roman" w:hAnsi="Times New Roman" w:cs="Times New Roman"/>
                <w:sz w:val="26"/>
                <w:szCs w:val="26"/>
              </w:rPr>
              <w:t xml:space="preserve">. </w:t>
            </w:r>
          </w:p>
          <w:p w14:paraId="20FB7BE8" w14:textId="0C76AF5B" w:rsidR="00C20353" w:rsidRPr="00D03FB0" w:rsidRDefault="00B5468B" w:rsidP="00BE5D87">
            <w:pPr>
              <w:spacing w:beforeAutospacing="0" w:afterAutospacing="0" w:line="360" w:lineRule="auto"/>
              <w:contextualSpacing/>
              <w:jc w:val="both"/>
              <w:rPr>
                <w:rFonts w:asciiTheme="majorBidi" w:hAnsiTheme="majorBidi" w:cstheme="majorBidi"/>
                <w:b/>
                <w:bCs/>
                <w:sz w:val="28"/>
                <w:szCs w:val="28"/>
              </w:rPr>
            </w:pPr>
            <w:r w:rsidRPr="00DF6A8B">
              <w:rPr>
                <w:rFonts w:ascii="Times New Roman" w:eastAsia="Times New Roman" w:hAnsi="Times New Roman" w:cs="Times New Roman"/>
                <w:kern w:val="0"/>
                <w:sz w:val="26"/>
                <w:szCs w:val="26"/>
                <w14:ligatures w14:val="none"/>
              </w:rPr>
              <w:t xml:space="preserve">       Foundations of mathematics involve studying basic mathematical concepts such as mathematical logic, set theory, relations, functions, and various number systems (natural numbers, integers, rational numbers, etc.). These concepts form hierarchies of more complex structures fundamental to the language of mathematics. The study aims to deepen understanding of these fundamental structures, enhance logical reasoning skills </w:t>
            </w:r>
            <w:r w:rsidRPr="00DF6A8B">
              <w:rPr>
                <w:rFonts w:ascii="Times New Roman" w:eastAsia="Times New Roman" w:hAnsi="Times New Roman" w:cs="Times New Roman"/>
                <w:kern w:val="0"/>
                <w:sz w:val="26"/>
                <w:szCs w:val="26"/>
                <w14:ligatures w14:val="none"/>
              </w:rPr>
              <w:lastRenderedPageBreak/>
              <w:t>through formal logic and proofs, and explore foundational mathematical structures and their properties.</w:t>
            </w:r>
          </w:p>
        </w:tc>
      </w:tr>
      <w:tr w:rsidR="00B5468B" w:rsidRPr="00430D73" w14:paraId="21CA9823" w14:textId="77777777" w:rsidTr="00B135BF">
        <w:trPr>
          <w:trHeight w:val="397"/>
          <w:jc w:val="center"/>
        </w:trPr>
        <w:tc>
          <w:tcPr>
            <w:tcW w:w="9640" w:type="dxa"/>
            <w:gridSpan w:val="2"/>
            <w:shd w:val="clear" w:color="auto" w:fill="A6A6A6" w:themeFill="background1" w:themeFillShade="A6"/>
            <w:vAlign w:val="center"/>
          </w:tcPr>
          <w:p w14:paraId="37ED3302" w14:textId="7D093699" w:rsidR="00B5468B" w:rsidRPr="00430D73" w:rsidRDefault="00B5468B" w:rsidP="00B135BF">
            <w:pPr>
              <w:spacing w:before="100" w:after="100" w:line="276" w:lineRule="auto"/>
              <w:jc w:val="both"/>
              <w:rPr>
                <w:rFonts w:asciiTheme="majorBidi" w:hAnsiTheme="majorBidi" w:cstheme="majorBidi"/>
                <w:color w:val="0070C0"/>
                <w:sz w:val="24"/>
                <w:szCs w:val="24"/>
              </w:rPr>
            </w:pPr>
            <w:r>
              <w:rPr>
                <w:rFonts w:asciiTheme="majorBidi" w:hAnsiTheme="majorBidi" w:cstheme="majorBidi"/>
                <w:b/>
                <w:bCs/>
                <w:sz w:val="24"/>
                <w:szCs w:val="24"/>
              </w:rPr>
              <w:lastRenderedPageBreak/>
              <w:t>Learning Outcomes</w:t>
            </w:r>
          </w:p>
        </w:tc>
      </w:tr>
      <w:tr w:rsidR="00B5468B" w:rsidRPr="00430D73" w14:paraId="59C0013D" w14:textId="77777777" w:rsidTr="00B135BF">
        <w:trPr>
          <w:trHeight w:val="397"/>
          <w:jc w:val="center"/>
        </w:trPr>
        <w:tc>
          <w:tcPr>
            <w:tcW w:w="9640" w:type="dxa"/>
            <w:gridSpan w:val="2"/>
            <w:shd w:val="clear" w:color="auto" w:fill="FFFFFF" w:themeFill="background1"/>
            <w:vAlign w:val="center"/>
          </w:tcPr>
          <w:p w14:paraId="221F0413" w14:textId="3B74D75C" w:rsidR="00133273" w:rsidRPr="00133273" w:rsidRDefault="00903AE7" w:rsidP="00BE5D87">
            <w:pPr>
              <w:spacing w:beforeAutospacing="0" w:afterAutospacing="0" w:line="360" w:lineRule="auto"/>
              <w:contextualSpacing/>
              <w:jc w:val="both"/>
              <w:rPr>
                <w:rFonts w:asciiTheme="majorBidi" w:eastAsia="Calibri" w:hAnsiTheme="majorBidi" w:cstheme="majorBidi"/>
                <w:kern w:val="0"/>
                <w:sz w:val="28"/>
                <w:szCs w:val="28"/>
                <w:lang w:bidi="ar-KW"/>
                <w14:ligatures w14:val="none"/>
              </w:rPr>
            </w:pPr>
            <w:r>
              <w:rPr>
                <w:rFonts w:asciiTheme="majorBidi" w:eastAsia="Calibri" w:hAnsiTheme="majorBidi" w:cstheme="majorBidi"/>
                <w:kern w:val="0"/>
                <w:sz w:val="28"/>
                <w:szCs w:val="28"/>
                <w:lang w:bidi="ar-KW"/>
                <w14:ligatures w14:val="none"/>
              </w:rPr>
              <w:t xml:space="preserve">  </w:t>
            </w:r>
            <w:r w:rsidR="00C20353">
              <w:rPr>
                <w:rFonts w:asciiTheme="majorBidi" w:eastAsia="Calibri" w:hAnsiTheme="majorBidi" w:cstheme="majorBidi"/>
                <w:kern w:val="0"/>
                <w:sz w:val="28"/>
                <w:szCs w:val="28"/>
                <w:lang w:bidi="ar-KW"/>
                <w14:ligatures w14:val="none"/>
              </w:rPr>
              <w:t xml:space="preserve">     </w:t>
            </w:r>
            <w:r>
              <w:rPr>
                <w:rFonts w:asciiTheme="majorBidi" w:eastAsia="Calibri" w:hAnsiTheme="majorBidi" w:cstheme="majorBidi"/>
                <w:kern w:val="0"/>
                <w:sz w:val="28"/>
                <w:szCs w:val="28"/>
                <w:lang w:bidi="ar-KW"/>
                <w14:ligatures w14:val="none"/>
              </w:rPr>
              <w:t xml:space="preserve">  </w:t>
            </w:r>
            <w:r w:rsidR="00133273" w:rsidRPr="00133273">
              <w:rPr>
                <w:rFonts w:asciiTheme="majorBidi" w:eastAsia="Calibri" w:hAnsiTheme="majorBidi" w:cstheme="majorBidi"/>
                <w:kern w:val="0"/>
                <w:sz w:val="28"/>
                <w:szCs w:val="28"/>
                <w:lang w:bidi="ar-KW"/>
                <w14:ligatures w14:val="none"/>
              </w:rPr>
              <w:t>A Foundations of Mathematics</w:t>
            </w:r>
            <w:r w:rsidR="00C8724C">
              <w:rPr>
                <w:rFonts w:asciiTheme="majorBidi" w:eastAsia="Calibri" w:hAnsiTheme="majorBidi" w:cstheme="majorBidi"/>
                <w:kern w:val="0"/>
                <w:sz w:val="28"/>
                <w:szCs w:val="28"/>
                <w:lang w:bidi="ar-KW"/>
                <w14:ligatures w14:val="none"/>
              </w:rPr>
              <w:t xml:space="preserve"> I</w:t>
            </w:r>
            <w:r w:rsidR="00FA02B0">
              <w:rPr>
                <w:rFonts w:asciiTheme="majorBidi" w:eastAsia="Calibri" w:hAnsiTheme="majorBidi" w:cstheme="majorBidi"/>
                <w:kern w:val="0"/>
                <w:sz w:val="28"/>
                <w:szCs w:val="28"/>
                <w:lang w:bidi="ar-KW"/>
                <w14:ligatures w14:val="none"/>
              </w:rPr>
              <w:t>+II</w:t>
            </w:r>
            <w:r w:rsidR="00133273" w:rsidRPr="00133273">
              <w:rPr>
                <w:rFonts w:asciiTheme="majorBidi" w:eastAsia="Calibri" w:hAnsiTheme="majorBidi" w:cstheme="majorBidi"/>
                <w:kern w:val="0"/>
                <w:sz w:val="28"/>
                <w:szCs w:val="28"/>
                <w:lang w:bidi="ar-KW"/>
                <w14:ligatures w14:val="none"/>
              </w:rPr>
              <w:t xml:space="preserve"> course is designed to give students the basic skills and ideas they need for more advanced math. It teaches students how to think logically and learn different types of proof methods, like direct proof, proof by contradiction, and mathematical induction. These skills are important for understanding and creating clear mathematical arguments. Students also learn about set theory, including operations, Venn diagrams, and set identities. These concepts are used in areas such as counting, probability, and logical thinking. The course includes lessons on functions and relations, looking at their properties like </w:t>
            </w:r>
            <w:proofErr w:type="spellStart"/>
            <w:r w:rsidR="00133273" w:rsidRPr="00133273">
              <w:rPr>
                <w:rFonts w:asciiTheme="majorBidi" w:eastAsia="Calibri" w:hAnsiTheme="majorBidi" w:cstheme="majorBidi"/>
                <w:kern w:val="0"/>
                <w:sz w:val="28"/>
                <w:szCs w:val="28"/>
                <w:lang w:bidi="ar-KW"/>
                <w14:ligatures w14:val="none"/>
              </w:rPr>
              <w:t>injectivity</w:t>
            </w:r>
            <w:proofErr w:type="spellEnd"/>
            <w:r w:rsidR="00133273" w:rsidRPr="00133273">
              <w:rPr>
                <w:rFonts w:asciiTheme="majorBidi" w:eastAsia="Calibri" w:hAnsiTheme="majorBidi" w:cstheme="majorBidi"/>
                <w:kern w:val="0"/>
                <w:sz w:val="28"/>
                <w:szCs w:val="28"/>
                <w:lang w:bidi="ar-KW"/>
                <w14:ligatures w14:val="none"/>
              </w:rPr>
              <w:t xml:space="preserve">, </w:t>
            </w:r>
            <w:proofErr w:type="spellStart"/>
            <w:r w:rsidR="00133273" w:rsidRPr="00133273">
              <w:rPr>
                <w:rFonts w:asciiTheme="majorBidi" w:eastAsia="Calibri" w:hAnsiTheme="majorBidi" w:cstheme="majorBidi"/>
                <w:kern w:val="0"/>
                <w:sz w:val="28"/>
                <w:szCs w:val="28"/>
                <w:lang w:bidi="ar-KW"/>
                <w14:ligatures w14:val="none"/>
              </w:rPr>
              <w:t>surjectivity</w:t>
            </w:r>
            <w:proofErr w:type="spellEnd"/>
            <w:r w:rsidR="00133273" w:rsidRPr="00133273">
              <w:rPr>
                <w:rFonts w:asciiTheme="majorBidi" w:eastAsia="Calibri" w:hAnsiTheme="majorBidi" w:cstheme="majorBidi"/>
                <w:kern w:val="0"/>
                <w:sz w:val="28"/>
                <w:szCs w:val="28"/>
                <w:lang w:bidi="ar-KW"/>
                <w14:ligatures w14:val="none"/>
              </w:rPr>
              <w:t xml:space="preserve">, and </w:t>
            </w:r>
            <w:proofErr w:type="spellStart"/>
            <w:r w:rsidR="00133273" w:rsidRPr="00133273">
              <w:rPr>
                <w:rFonts w:asciiTheme="majorBidi" w:eastAsia="Calibri" w:hAnsiTheme="majorBidi" w:cstheme="majorBidi"/>
                <w:kern w:val="0"/>
                <w:sz w:val="28"/>
                <w:szCs w:val="28"/>
                <w:lang w:bidi="ar-KW"/>
                <w14:ligatures w14:val="none"/>
              </w:rPr>
              <w:t>bijectivity</w:t>
            </w:r>
            <w:proofErr w:type="spellEnd"/>
            <w:r w:rsidR="00133273" w:rsidRPr="00133273">
              <w:rPr>
                <w:rFonts w:asciiTheme="majorBidi" w:eastAsia="Calibri" w:hAnsiTheme="majorBidi" w:cstheme="majorBidi"/>
                <w:kern w:val="0"/>
                <w:sz w:val="28"/>
                <w:szCs w:val="28"/>
                <w:lang w:bidi="ar-KW"/>
                <w14:ligatures w14:val="none"/>
              </w:rPr>
              <w:t>, and how to represent them in graphs. These topics help students understand how to model real-world situations. Algebra skills are also practiced through working with expressions, solving equations, and learning about basic algebraic structures.</w:t>
            </w:r>
          </w:p>
          <w:p w14:paraId="1AEC028E" w14:textId="77777777" w:rsidR="00133273" w:rsidRPr="00133273" w:rsidRDefault="00133273" w:rsidP="00133273">
            <w:pPr>
              <w:spacing w:beforeAutospacing="0" w:afterAutospacing="0" w:line="360" w:lineRule="auto"/>
              <w:contextualSpacing/>
              <w:jc w:val="both"/>
              <w:rPr>
                <w:rFonts w:asciiTheme="majorBidi" w:eastAsia="Calibri" w:hAnsiTheme="majorBidi" w:cstheme="majorBidi"/>
                <w:kern w:val="0"/>
                <w:sz w:val="28"/>
                <w:szCs w:val="28"/>
                <w:lang w:bidi="ar-KW"/>
                <w14:ligatures w14:val="none"/>
              </w:rPr>
            </w:pPr>
            <w:r w:rsidRPr="00133273">
              <w:rPr>
                <w:rFonts w:asciiTheme="majorBidi" w:eastAsia="Calibri" w:hAnsiTheme="majorBidi" w:cstheme="majorBidi"/>
                <w:kern w:val="0"/>
                <w:sz w:val="28"/>
                <w:szCs w:val="28"/>
                <w:lang w:bidi="ar-KW"/>
                <w14:ligatures w14:val="none"/>
              </w:rPr>
              <w:t>In addition, students improve their ability to read and write mathematical proofs, which helps them think more clearly and make better arguments. This well-rounded approach prepares students to look at problems carefully, build mathematical models, and use these ideas in different areas, helping them develop analytical thinking and problem-solving skills in real-life situations.</w:t>
            </w:r>
          </w:p>
          <w:p w14:paraId="6B2AB728" w14:textId="0A10FFD7" w:rsidR="00133273" w:rsidRPr="00133273" w:rsidRDefault="00C20353" w:rsidP="00133273">
            <w:pPr>
              <w:spacing w:beforeAutospacing="0" w:afterAutospacing="0" w:line="360" w:lineRule="auto"/>
              <w:contextualSpacing/>
              <w:jc w:val="both"/>
              <w:rPr>
                <w:rFonts w:asciiTheme="majorBidi" w:eastAsia="Calibri" w:hAnsiTheme="majorBidi" w:cstheme="majorBidi"/>
                <w:kern w:val="0"/>
                <w:sz w:val="28"/>
                <w:szCs w:val="28"/>
                <w:lang w:bidi="ar-KW"/>
                <w14:ligatures w14:val="none"/>
              </w:rPr>
            </w:pPr>
            <w:r>
              <w:rPr>
                <w:rFonts w:asciiTheme="majorBidi" w:eastAsia="Calibri" w:hAnsiTheme="majorBidi" w:cstheme="majorBidi"/>
                <w:kern w:val="0"/>
                <w:sz w:val="28"/>
                <w:szCs w:val="28"/>
                <w:lang w:bidi="ar-KW"/>
                <w14:ligatures w14:val="none"/>
              </w:rPr>
              <w:t xml:space="preserve">          </w:t>
            </w:r>
            <w:r w:rsidR="00133273" w:rsidRPr="00133273">
              <w:rPr>
                <w:rFonts w:asciiTheme="majorBidi" w:eastAsia="Calibri" w:hAnsiTheme="majorBidi" w:cstheme="majorBidi"/>
                <w:kern w:val="0"/>
                <w:sz w:val="28"/>
                <w:szCs w:val="28"/>
                <w:lang w:bidi="ar-KW"/>
                <w14:ligatures w14:val="none"/>
              </w:rPr>
              <w:t xml:space="preserve">By the end of a Foundations of Mathematics </w:t>
            </w:r>
            <w:r w:rsidR="00C8724C">
              <w:rPr>
                <w:rFonts w:asciiTheme="majorBidi" w:eastAsia="Calibri" w:hAnsiTheme="majorBidi" w:cstheme="majorBidi"/>
                <w:kern w:val="0"/>
                <w:sz w:val="28"/>
                <w:szCs w:val="28"/>
                <w:lang w:bidi="ar-KW"/>
                <w14:ligatures w14:val="none"/>
              </w:rPr>
              <w:t>I</w:t>
            </w:r>
            <w:r w:rsidR="0057164F">
              <w:rPr>
                <w:rFonts w:asciiTheme="majorBidi" w:eastAsia="Calibri" w:hAnsiTheme="majorBidi" w:cstheme="majorBidi"/>
                <w:kern w:val="0"/>
                <w:sz w:val="28"/>
                <w:szCs w:val="28"/>
                <w:lang w:bidi="ar-KW"/>
                <w14:ligatures w14:val="none"/>
              </w:rPr>
              <w:t>+II</w:t>
            </w:r>
            <w:r w:rsidR="00C8724C">
              <w:rPr>
                <w:rFonts w:asciiTheme="majorBidi" w:eastAsia="Calibri" w:hAnsiTheme="majorBidi" w:cstheme="majorBidi"/>
                <w:kern w:val="0"/>
                <w:sz w:val="28"/>
                <w:szCs w:val="28"/>
                <w:lang w:bidi="ar-KW"/>
                <w14:ligatures w14:val="none"/>
              </w:rPr>
              <w:t xml:space="preserve"> </w:t>
            </w:r>
            <w:r w:rsidR="00133273" w:rsidRPr="00133273">
              <w:rPr>
                <w:rFonts w:asciiTheme="majorBidi" w:eastAsia="Calibri" w:hAnsiTheme="majorBidi" w:cstheme="majorBidi"/>
                <w:kern w:val="0"/>
                <w:sz w:val="28"/>
                <w:szCs w:val="28"/>
                <w:lang w:bidi="ar-KW"/>
                <w14:ligatures w14:val="none"/>
              </w:rPr>
              <w:t>course, students should be able to confidently solve various mathematical problems using logical reasoning and proof techniques. They should also be able to read, understand, and create their own mathematical proofs, strengthening their ability to think critically and communicate their ideas clearly.</w:t>
            </w:r>
          </w:p>
          <w:p w14:paraId="38240AD3" w14:textId="4BDE243A" w:rsidR="00C20353" w:rsidRPr="00133273" w:rsidRDefault="00C20353" w:rsidP="006B0F7D">
            <w:pPr>
              <w:spacing w:beforeAutospacing="0" w:afterAutospacing="0" w:line="360" w:lineRule="auto"/>
              <w:contextualSpacing/>
              <w:jc w:val="both"/>
              <w:rPr>
                <w:rFonts w:asciiTheme="majorBidi" w:hAnsiTheme="majorBidi" w:cstheme="majorBidi"/>
                <w:b/>
                <w:bCs/>
                <w:sz w:val="26"/>
                <w:szCs w:val="26"/>
              </w:rPr>
            </w:pPr>
            <w:r>
              <w:rPr>
                <w:rFonts w:asciiTheme="majorBidi" w:eastAsia="Calibri" w:hAnsiTheme="majorBidi" w:cstheme="majorBidi"/>
                <w:kern w:val="0"/>
                <w:sz w:val="28"/>
                <w:szCs w:val="28"/>
                <w:lang w:bidi="ar-KW"/>
                <w14:ligatures w14:val="none"/>
              </w:rPr>
              <w:t xml:space="preserve">      </w:t>
            </w:r>
            <w:r w:rsidR="00133273" w:rsidRPr="00133273">
              <w:rPr>
                <w:rFonts w:asciiTheme="majorBidi" w:eastAsia="Calibri" w:hAnsiTheme="majorBidi" w:cstheme="majorBidi"/>
                <w:kern w:val="0"/>
                <w:sz w:val="28"/>
                <w:szCs w:val="28"/>
                <w:lang w:bidi="ar-KW"/>
                <w14:ligatures w14:val="none"/>
              </w:rPr>
              <w:t xml:space="preserve">Students will also be equipped with the ability to apply mathematical concepts in different fields, such as science, engineering, and </w:t>
            </w:r>
            <w:r w:rsidR="00C8724C">
              <w:rPr>
                <w:rFonts w:asciiTheme="majorBidi" w:eastAsia="Calibri" w:hAnsiTheme="majorBidi" w:cstheme="majorBidi"/>
                <w:kern w:val="0"/>
                <w:sz w:val="28"/>
                <w:szCs w:val="28"/>
                <w:lang w:bidi="ar-KW"/>
                <w14:ligatures w14:val="none"/>
              </w:rPr>
              <w:t>physics</w:t>
            </w:r>
            <w:r w:rsidR="00133273" w:rsidRPr="00133273">
              <w:rPr>
                <w:rFonts w:asciiTheme="majorBidi" w:eastAsia="Calibri" w:hAnsiTheme="majorBidi" w:cstheme="majorBidi"/>
                <w:kern w:val="0"/>
                <w:sz w:val="28"/>
                <w:szCs w:val="28"/>
                <w:lang w:bidi="ar-KW"/>
                <w14:ligatures w14:val="none"/>
              </w:rPr>
              <w:t>. This course helps build a strong mathematical foundation, preparing students for future studies and real-world applications where precise and logical thinking is important.</w:t>
            </w:r>
          </w:p>
        </w:tc>
      </w:tr>
      <w:tr w:rsidR="00B5468B" w:rsidRPr="00430D73" w14:paraId="219F93FE" w14:textId="77777777" w:rsidTr="00430D73">
        <w:trPr>
          <w:trHeight w:val="397"/>
          <w:jc w:val="center"/>
        </w:trPr>
        <w:tc>
          <w:tcPr>
            <w:tcW w:w="9640" w:type="dxa"/>
            <w:gridSpan w:val="2"/>
            <w:vAlign w:val="center"/>
          </w:tcPr>
          <w:p w14:paraId="743B4A55" w14:textId="77777777" w:rsidR="00B5468B" w:rsidRPr="00430D73" w:rsidRDefault="00B5468B" w:rsidP="00B135BF">
            <w:pPr>
              <w:spacing w:before="100" w:after="100" w:line="276" w:lineRule="auto"/>
              <w:rPr>
                <w:rFonts w:asciiTheme="majorBidi" w:hAnsiTheme="majorBidi" w:cstheme="majorBidi"/>
                <w:b/>
                <w:bCs/>
                <w:sz w:val="24"/>
                <w:szCs w:val="24"/>
              </w:rPr>
            </w:pPr>
            <w:r w:rsidRPr="00430D73">
              <w:rPr>
                <w:rFonts w:asciiTheme="majorBidi" w:hAnsiTheme="majorBidi" w:cstheme="majorBidi"/>
                <w:b/>
                <w:bCs/>
                <w:sz w:val="24"/>
                <w:szCs w:val="24"/>
              </w:rPr>
              <w:t>References: *</w:t>
            </w:r>
          </w:p>
        </w:tc>
      </w:tr>
      <w:tr w:rsidR="00B5468B" w:rsidRPr="00430D73" w14:paraId="6D939D6A" w14:textId="77777777" w:rsidTr="00430D73">
        <w:trPr>
          <w:trHeight w:val="397"/>
          <w:jc w:val="center"/>
        </w:trPr>
        <w:tc>
          <w:tcPr>
            <w:tcW w:w="9640" w:type="dxa"/>
            <w:gridSpan w:val="2"/>
            <w:vAlign w:val="center"/>
          </w:tcPr>
          <w:p w14:paraId="01FD4D85" w14:textId="15825F88" w:rsidR="00B5468B" w:rsidRPr="00FB707D" w:rsidRDefault="00B5468B" w:rsidP="006B0F7D">
            <w:pPr>
              <w:rPr>
                <w:rFonts w:asciiTheme="majorBidi" w:eastAsia="Times New Roman" w:hAnsiTheme="majorBidi" w:cstheme="majorBidi"/>
                <w:sz w:val="24"/>
                <w:szCs w:val="24"/>
              </w:rPr>
            </w:pPr>
            <w:r>
              <w:rPr>
                <w:rStyle w:val="fontstyle11"/>
                <w:rFonts w:ascii="Times New Roman" w:hAnsi="Times New Roman" w:cs="Times New Roman"/>
                <w:sz w:val="24"/>
                <w:szCs w:val="24"/>
              </w:rPr>
              <w:lastRenderedPageBreak/>
              <w:t xml:space="preserve">[1] H </w:t>
            </w:r>
            <w:proofErr w:type="spellStart"/>
            <w:r>
              <w:rPr>
                <w:rStyle w:val="fontstyle11"/>
                <w:rFonts w:ascii="Times New Roman" w:hAnsi="Times New Roman" w:cs="Times New Roman"/>
                <w:sz w:val="24"/>
                <w:szCs w:val="24"/>
              </w:rPr>
              <w:t>Behnke</w:t>
            </w:r>
            <w:proofErr w:type="spellEnd"/>
            <w:r>
              <w:rPr>
                <w:rStyle w:val="fontstyle11"/>
                <w:rFonts w:ascii="Times New Roman" w:hAnsi="Times New Roman" w:cs="Times New Roman"/>
                <w:sz w:val="24"/>
                <w:szCs w:val="24"/>
              </w:rPr>
              <w:t xml:space="preserve">, F Bachmann, and </w:t>
            </w:r>
            <w:proofErr w:type="spellStart"/>
            <w:r>
              <w:rPr>
                <w:rStyle w:val="fontstyle11"/>
                <w:rFonts w:ascii="Times New Roman" w:hAnsi="Times New Roman" w:cs="Times New Roman"/>
                <w:sz w:val="24"/>
                <w:szCs w:val="24"/>
              </w:rPr>
              <w:t>Fladt</w:t>
            </w:r>
            <w:proofErr w:type="spellEnd"/>
            <w:r>
              <w:rPr>
                <w:rStyle w:val="fontstyle11"/>
                <w:rFonts w:ascii="Times New Roman" w:hAnsi="Times New Roman" w:cs="Times New Roman"/>
                <w:sz w:val="24"/>
                <w:szCs w:val="24"/>
              </w:rPr>
              <w:t>. Fundamentals of mathematics, 1974.</w:t>
            </w:r>
            <w:r>
              <w:rPr>
                <w:rFonts w:ascii="Times New Roman" w:hAnsi="Times New Roman" w:cs="Times New Roman"/>
                <w:color w:val="000000"/>
                <w:sz w:val="24"/>
                <w:szCs w:val="24"/>
              </w:rPr>
              <w:br/>
            </w:r>
            <w:r>
              <w:rPr>
                <w:rStyle w:val="fontstyle11"/>
                <w:rFonts w:ascii="Times New Roman" w:hAnsi="Times New Roman" w:cs="Times New Roman"/>
                <w:sz w:val="24"/>
                <w:szCs w:val="24"/>
              </w:rPr>
              <w:t xml:space="preserve">[2] Alan G Hamilton. </w:t>
            </w:r>
            <w:r>
              <w:rPr>
                <w:rStyle w:val="fontstyle31"/>
                <w:rFonts w:ascii="Times New Roman" w:hAnsi="Times New Roman" w:cs="Times New Roman"/>
                <w:sz w:val="24"/>
                <w:szCs w:val="24"/>
              </w:rPr>
              <w:t>Numbers, sets and axioms: the apparatus of mathematics</w:t>
            </w:r>
            <w:r>
              <w:rPr>
                <w:rStyle w:val="fontstyle11"/>
                <w:rFonts w:ascii="Times New Roman" w:hAnsi="Times New Roman" w:cs="Times New Roman"/>
                <w:sz w:val="24"/>
                <w:szCs w:val="24"/>
              </w:rPr>
              <w:t>. Cambridge University Press, 1982.</w:t>
            </w:r>
            <w:r>
              <w:rPr>
                <w:rFonts w:ascii="Times New Roman" w:hAnsi="Times New Roman" w:cs="Times New Roman"/>
                <w:color w:val="000000"/>
                <w:sz w:val="24"/>
                <w:szCs w:val="24"/>
              </w:rPr>
              <w:br/>
            </w:r>
            <w:r>
              <w:rPr>
                <w:rStyle w:val="fontstyle11"/>
                <w:rFonts w:ascii="Times New Roman" w:hAnsi="Times New Roman" w:cs="Times New Roman"/>
                <w:sz w:val="24"/>
                <w:szCs w:val="24"/>
              </w:rPr>
              <w:t xml:space="preserve">[3] Elliott </w:t>
            </w:r>
            <w:proofErr w:type="spellStart"/>
            <w:r>
              <w:rPr>
                <w:rStyle w:val="fontstyle11"/>
                <w:rFonts w:ascii="Times New Roman" w:hAnsi="Times New Roman" w:cs="Times New Roman"/>
                <w:sz w:val="24"/>
                <w:szCs w:val="24"/>
              </w:rPr>
              <w:t>Mendelson</w:t>
            </w:r>
            <w:proofErr w:type="spellEnd"/>
            <w:r>
              <w:rPr>
                <w:rStyle w:val="fontstyle11"/>
                <w:rFonts w:ascii="Times New Roman" w:hAnsi="Times New Roman" w:cs="Times New Roman"/>
                <w:sz w:val="24"/>
                <w:szCs w:val="24"/>
              </w:rPr>
              <w:t>. Number systems and the foundations of analysis. Technical report, 1973.</w:t>
            </w:r>
            <w:r>
              <w:rPr>
                <w:rFonts w:ascii="Times New Roman" w:hAnsi="Times New Roman" w:cs="Times New Roman"/>
                <w:color w:val="000000"/>
                <w:sz w:val="24"/>
                <w:szCs w:val="24"/>
              </w:rPr>
              <w:br/>
            </w:r>
            <w:r>
              <w:rPr>
                <w:rStyle w:val="fontstyle11"/>
                <w:rFonts w:ascii="Times New Roman" w:hAnsi="Times New Roman" w:cs="Times New Roman"/>
                <w:sz w:val="24"/>
                <w:szCs w:val="24"/>
              </w:rPr>
              <w:t xml:space="preserve">[4] Ian Stewart and David Tall. </w:t>
            </w:r>
            <w:r>
              <w:rPr>
                <w:rStyle w:val="fontstyle31"/>
                <w:rFonts w:ascii="Times New Roman" w:hAnsi="Times New Roman" w:cs="Times New Roman"/>
                <w:sz w:val="24"/>
                <w:szCs w:val="24"/>
              </w:rPr>
              <w:t>The foundations of mathematics</w:t>
            </w:r>
            <w:r>
              <w:rPr>
                <w:rStyle w:val="fontstyle11"/>
                <w:rFonts w:ascii="Times New Roman" w:hAnsi="Times New Roman" w:cs="Times New Roman"/>
                <w:sz w:val="24"/>
                <w:szCs w:val="24"/>
              </w:rPr>
              <w:t>. OUP Oxford, 2015.</w:t>
            </w:r>
            <w:r>
              <w:rPr>
                <w:rFonts w:ascii="Times New Roman" w:hAnsi="Times New Roman" w:cs="Times New Roman"/>
                <w:color w:val="000000"/>
                <w:sz w:val="24"/>
                <w:szCs w:val="24"/>
              </w:rPr>
              <w:br/>
            </w:r>
            <w:r>
              <w:rPr>
                <w:rStyle w:val="fontstyle11"/>
                <w:rFonts w:ascii="Times New Roman" w:hAnsi="Times New Roman" w:cs="Times New Roman"/>
                <w:sz w:val="24"/>
                <w:szCs w:val="24"/>
              </w:rPr>
              <w:t xml:space="preserve">[5] Raymond L Wilder et al. </w:t>
            </w:r>
            <w:r>
              <w:rPr>
                <w:rStyle w:val="fontstyle31"/>
                <w:rFonts w:ascii="Times New Roman" w:hAnsi="Times New Roman" w:cs="Times New Roman"/>
                <w:sz w:val="24"/>
                <w:szCs w:val="24"/>
              </w:rPr>
              <w:t>Introduction to the Foundations of Mathematics</w:t>
            </w:r>
            <w:r>
              <w:rPr>
                <w:rStyle w:val="fontstyle11"/>
                <w:rFonts w:ascii="Times New Roman" w:hAnsi="Times New Roman" w:cs="Times New Roman"/>
                <w:sz w:val="24"/>
                <w:szCs w:val="24"/>
              </w:rPr>
              <w:t>. Courier Corporation, 2012</w:t>
            </w:r>
            <w:r w:rsidR="00C20353">
              <w:rPr>
                <w:rStyle w:val="fontstyle11"/>
                <w:rFonts w:ascii="Times New Roman" w:hAnsi="Times New Roman" w:cs="Times New Roman"/>
                <w:sz w:val="24"/>
                <w:szCs w:val="24"/>
              </w:rPr>
              <w:t xml:space="preserve">  </w:t>
            </w:r>
            <w:r>
              <w:rPr>
                <w:rStyle w:val="fontstyle11"/>
                <w:rFonts w:ascii="Times New Roman" w:hAnsi="Times New Roman" w:cs="Times New Roman"/>
                <w:sz w:val="24"/>
                <w:szCs w:val="24"/>
              </w:rPr>
              <w:t xml:space="preserve">[6] </w:t>
            </w:r>
            <w:r>
              <w:rPr>
                <w:rFonts w:ascii="Times New Roman" w:hAnsi="Times New Roman" w:cs="Times New Roman"/>
                <w:b/>
                <w:bCs/>
                <w:sz w:val="24"/>
                <w:szCs w:val="24"/>
                <w:rtl/>
              </w:rPr>
              <w:t>اسس الرياضيات جزء الاول والثاني</w:t>
            </w:r>
            <w:r>
              <w:rPr>
                <w:rFonts w:ascii="Times New Roman" w:hAnsi="Times New Roman" w:cs="Times New Roman"/>
                <w:b/>
                <w:bCs/>
                <w:sz w:val="28"/>
                <w:szCs w:val="28"/>
                <w:rtl/>
              </w:rPr>
              <w:t xml:space="preserve"> </w:t>
            </w:r>
            <w:r>
              <w:rPr>
                <w:rFonts w:ascii="Times New Roman" w:hAnsi="Times New Roman" w:cs="Times New Roman"/>
                <w:b/>
                <w:bCs/>
                <w:sz w:val="28"/>
                <w:szCs w:val="28"/>
              </w:rPr>
              <w:t xml:space="preserve">  </w:t>
            </w:r>
          </w:p>
        </w:tc>
      </w:tr>
      <w:tr w:rsidR="00B5468B" w:rsidRPr="00430D73" w14:paraId="6016866F" w14:textId="77777777" w:rsidTr="00B135BF">
        <w:trPr>
          <w:trHeight w:val="397"/>
          <w:jc w:val="center"/>
        </w:trPr>
        <w:tc>
          <w:tcPr>
            <w:tcW w:w="9640" w:type="dxa"/>
            <w:gridSpan w:val="2"/>
            <w:shd w:val="clear" w:color="auto" w:fill="A6A6A6" w:themeFill="background1" w:themeFillShade="A6"/>
            <w:vAlign w:val="center"/>
          </w:tcPr>
          <w:p w14:paraId="530ACAE5" w14:textId="5A8D45E5" w:rsidR="00B5468B" w:rsidRPr="00430D73" w:rsidRDefault="00B5468B" w:rsidP="00127A56">
            <w:pPr>
              <w:spacing w:before="100" w:beforeAutospacing="0" w:after="100" w:afterAutospacing="0" w:line="276" w:lineRule="auto"/>
              <w:rPr>
                <w:rFonts w:asciiTheme="majorBidi" w:hAnsiTheme="majorBidi" w:cstheme="majorBidi"/>
                <w:b/>
                <w:bCs/>
                <w:sz w:val="24"/>
                <w:szCs w:val="24"/>
              </w:rPr>
            </w:pPr>
            <w:r w:rsidRPr="00430D73">
              <w:rPr>
                <w:rFonts w:asciiTheme="majorBidi" w:hAnsiTheme="majorBidi" w:cstheme="majorBidi"/>
                <w:b/>
                <w:bCs/>
                <w:sz w:val="24"/>
                <w:szCs w:val="24"/>
              </w:rPr>
              <w:t>Type of Teaching: *</w:t>
            </w:r>
            <w:r w:rsidR="00127A56">
              <w:rPr>
                <w:rFonts w:asciiTheme="majorBidi" w:hAnsiTheme="majorBidi" w:cstheme="majorBidi"/>
                <w:b/>
                <w:bCs/>
                <w:sz w:val="24"/>
                <w:szCs w:val="24"/>
              </w:rPr>
              <w:t xml:space="preserve">  </w:t>
            </w:r>
            <w:r w:rsidR="00127A56" w:rsidRPr="00B73E2B">
              <w:rPr>
                <w:rFonts w:ascii="Times New Roman" w:eastAsia="Calibri" w:hAnsi="Times New Roman" w:cs="Times New Roman"/>
                <w:color w:val="0070C0"/>
                <w:sz w:val="24"/>
                <w:szCs w:val="24"/>
              </w:rPr>
              <w:t>2 hours</w:t>
            </w:r>
            <w:r w:rsidR="00127A56">
              <w:rPr>
                <w:rFonts w:ascii="Times New Roman" w:eastAsia="Calibri" w:hAnsi="Times New Roman" w:cs="Times New Roman"/>
                <w:color w:val="0070C0"/>
                <w:sz w:val="24"/>
                <w:szCs w:val="24"/>
              </w:rPr>
              <w:t xml:space="preserve"> discussion+4</w:t>
            </w:r>
            <w:r w:rsidR="00127A56" w:rsidRPr="00B73E2B">
              <w:rPr>
                <w:rFonts w:ascii="Times New Roman" w:eastAsia="Calibri" w:hAnsi="Times New Roman" w:cs="Times New Roman"/>
                <w:color w:val="0070C0"/>
                <w:sz w:val="24"/>
                <w:szCs w:val="24"/>
              </w:rPr>
              <w:t xml:space="preserve"> hours</w:t>
            </w:r>
            <w:r w:rsidR="00127A56">
              <w:rPr>
                <w:rFonts w:ascii="Times New Roman" w:eastAsia="Calibri" w:hAnsi="Times New Roman" w:cs="Times New Roman"/>
                <w:color w:val="0070C0"/>
                <w:sz w:val="24"/>
                <w:szCs w:val="24"/>
              </w:rPr>
              <w:t xml:space="preserve"> t</w:t>
            </w:r>
            <w:r w:rsidR="00127A56" w:rsidRPr="00B73E2B">
              <w:rPr>
                <w:rFonts w:ascii="Times New Roman" w:eastAsia="Calibri" w:hAnsi="Times New Roman" w:cs="Times New Roman"/>
                <w:color w:val="0070C0"/>
                <w:sz w:val="24"/>
                <w:szCs w:val="24"/>
              </w:rPr>
              <w:t xml:space="preserve">heoretical </w:t>
            </w:r>
          </w:p>
        </w:tc>
      </w:tr>
      <w:tr w:rsidR="00B5468B" w:rsidRPr="00430D73" w14:paraId="666BC9C6" w14:textId="77777777" w:rsidTr="00430D73">
        <w:trPr>
          <w:trHeight w:val="397"/>
          <w:jc w:val="center"/>
        </w:trPr>
        <w:tc>
          <w:tcPr>
            <w:tcW w:w="9640" w:type="dxa"/>
            <w:gridSpan w:val="2"/>
            <w:vAlign w:val="center"/>
          </w:tcPr>
          <w:p w14:paraId="5B3048F5" w14:textId="4B74689D" w:rsidR="00C20353" w:rsidRPr="00430D73" w:rsidRDefault="00C20353" w:rsidP="006B0F7D">
            <w:pPr>
              <w:spacing w:before="100" w:after="100"/>
              <w:jc w:val="both"/>
              <w:rPr>
                <w:rFonts w:asciiTheme="majorBidi" w:hAnsiTheme="majorBidi" w:cstheme="majorBidi"/>
                <w:b/>
                <w:bCs/>
                <w:sz w:val="24"/>
                <w:szCs w:val="24"/>
              </w:rPr>
            </w:pPr>
            <w:r>
              <w:rPr>
                <w:sz w:val="26"/>
                <w:szCs w:val="26"/>
              </w:rPr>
              <w:t xml:space="preserve">  </w:t>
            </w:r>
            <w:r w:rsidR="00B5468B" w:rsidRPr="00C20353">
              <w:rPr>
                <w:sz w:val="26"/>
                <w:szCs w:val="26"/>
              </w:rPr>
              <w:t>Different forms of teaching will be used to reach the objectives of these courses to the students: power point presentation for the course outline, head titles, definition, discussion and conclusions. Also, we shall use the blackboard for solving and explaining the examples.</w:t>
            </w:r>
          </w:p>
        </w:tc>
      </w:tr>
      <w:tr w:rsidR="00B5468B" w:rsidRPr="00430D73" w14:paraId="4331A1C2" w14:textId="77777777" w:rsidTr="00D9375A">
        <w:trPr>
          <w:trHeight w:val="493"/>
          <w:jc w:val="center"/>
        </w:trPr>
        <w:tc>
          <w:tcPr>
            <w:tcW w:w="9640" w:type="dxa"/>
            <w:gridSpan w:val="2"/>
            <w:shd w:val="clear" w:color="auto" w:fill="A6A6A6" w:themeFill="background1" w:themeFillShade="A6"/>
            <w:vAlign w:val="center"/>
          </w:tcPr>
          <w:p w14:paraId="5028AAEA" w14:textId="77604A59" w:rsidR="00B5468B" w:rsidRPr="00430D73" w:rsidRDefault="00B5468B" w:rsidP="00D9375A">
            <w:pPr>
              <w:spacing w:beforeAutospacing="0" w:afterAutospacing="0"/>
              <w:rPr>
                <w:rFonts w:asciiTheme="majorBidi" w:hAnsiTheme="majorBidi" w:cstheme="majorBidi"/>
                <w:b/>
                <w:bCs/>
                <w:sz w:val="24"/>
                <w:szCs w:val="24"/>
              </w:rPr>
            </w:pPr>
            <w:r w:rsidRPr="00430D73">
              <w:rPr>
                <w:rFonts w:asciiTheme="majorBidi" w:hAnsiTheme="majorBidi" w:cstheme="majorBidi"/>
                <w:b/>
                <w:bCs/>
                <w:sz w:val="24"/>
                <w:szCs w:val="24"/>
              </w:rPr>
              <w:t>Requirements For Credit Points: *</w:t>
            </w:r>
            <w:r w:rsidR="00B42E66" w:rsidRPr="00B73E2B">
              <w:rPr>
                <w:rFonts w:ascii="Times New Roman" w:eastAsia="Calibri" w:hAnsi="Times New Roman" w:cs="Times New Roman"/>
                <w:b/>
                <w:bCs/>
                <w:color w:val="0070C0"/>
                <w:sz w:val="24"/>
                <w:szCs w:val="24"/>
              </w:rPr>
              <w:t xml:space="preserve"> Modules Course Requirements:</w:t>
            </w:r>
          </w:p>
        </w:tc>
      </w:tr>
      <w:tr w:rsidR="00B5468B" w:rsidRPr="00430D73" w14:paraId="36A3406F" w14:textId="77777777" w:rsidTr="00430D73">
        <w:trPr>
          <w:trHeight w:val="397"/>
          <w:jc w:val="center"/>
        </w:trPr>
        <w:tc>
          <w:tcPr>
            <w:tcW w:w="9640" w:type="dxa"/>
            <w:gridSpan w:val="2"/>
            <w:vAlign w:val="center"/>
          </w:tcPr>
          <w:p w14:paraId="44112B59" w14:textId="77777777" w:rsidR="00D9375A" w:rsidRPr="00464EEE" w:rsidRDefault="00D9375A" w:rsidP="00D9375A">
            <w:pPr>
              <w:spacing w:beforeAutospacing="0" w:afterAutospacing="0"/>
              <w:rPr>
                <w:rFonts w:asciiTheme="majorBidi" w:hAnsiTheme="majorBidi" w:cstheme="majorBidi"/>
                <w:sz w:val="26"/>
                <w:szCs w:val="26"/>
              </w:rPr>
            </w:pPr>
          </w:p>
          <w:p w14:paraId="61B8C847" w14:textId="77777777" w:rsidR="00D9375A" w:rsidRPr="00464EEE" w:rsidRDefault="00D9375A" w:rsidP="00464EEE">
            <w:pPr>
              <w:spacing w:beforeAutospacing="0" w:afterAutospacing="0"/>
              <w:jc w:val="both"/>
              <w:rPr>
                <w:rFonts w:asciiTheme="majorBidi" w:hAnsiTheme="majorBidi" w:cstheme="majorBidi"/>
                <w:sz w:val="26"/>
                <w:szCs w:val="26"/>
              </w:rPr>
            </w:pPr>
            <w:r w:rsidRPr="00464EEE">
              <w:rPr>
                <w:rFonts w:asciiTheme="majorBidi" w:hAnsiTheme="majorBidi" w:cstheme="majorBidi"/>
                <w:sz w:val="26"/>
                <w:szCs w:val="26"/>
              </w:rPr>
              <w:t xml:space="preserve">1. Students have an obligation to arrive on time and remain in the classroom for the   duration of scheduled classes and activities. </w:t>
            </w:r>
          </w:p>
          <w:p w14:paraId="08E8288F" w14:textId="77777777" w:rsidR="00D9375A" w:rsidRPr="00464EEE" w:rsidRDefault="00D9375A" w:rsidP="00464EEE">
            <w:pPr>
              <w:spacing w:beforeAutospacing="0" w:afterAutospacing="0"/>
              <w:jc w:val="both"/>
              <w:rPr>
                <w:rFonts w:asciiTheme="majorBidi" w:hAnsiTheme="majorBidi" w:cstheme="majorBidi"/>
                <w:sz w:val="26"/>
                <w:szCs w:val="26"/>
              </w:rPr>
            </w:pPr>
            <w:r w:rsidRPr="00464EEE">
              <w:rPr>
                <w:rFonts w:asciiTheme="majorBidi" w:hAnsiTheme="majorBidi" w:cstheme="majorBidi"/>
                <w:sz w:val="26"/>
                <w:szCs w:val="26"/>
              </w:rPr>
              <w:t xml:space="preserve"> 2. Students have an obligation to write, homework’s, tests and final examinations </w:t>
            </w:r>
            <w:proofErr w:type="gramStart"/>
            <w:r w:rsidRPr="00464EEE">
              <w:rPr>
                <w:rFonts w:asciiTheme="majorBidi" w:hAnsiTheme="majorBidi" w:cstheme="majorBidi"/>
                <w:sz w:val="26"/>
                <w:szCs w:val="26"/>
              </w:rPr>
              <w:t>at  the</w:t>
            </w:r>
            <w:proofErr w:type="gramEnd"/>
            <w:r w:rsidRPr="00464EEE">
              <w:rPr>
                <w:rFonts w:asciiTheme="majorBidi" w:hAnsiTheme="majorBidi" w:cstheme="majorBidi"/>
                <w:sz w:val="26"/>
                <w:szCs w:val="26"/>
              </w:rPr>
              <w:t xml:space="preserve"> times scheduled by the teacher or the College. Students have an obligation to   inform themselves of, and respect, College examination procedures. </w:t>
            </w:r>
          </w:p>
          <w:p w14:paraId="4D68A47B" w14:textId="34BC39AA" w:rsidR="00D9375A" w:rsidRPr="00464EEE" w:rsidRDefault="00D9375A" w:rsidP="00464EEE">
            <w:pPr>
              <w:spacing w:beforeAutospacing="0" w:afterAutospacing="0"/>
              <w:jc w:val="both"/>
              <w:rPr>
                <w:rFonts w:asciiTheme="majorBidi" w:hAnsiTheme="majorBidi" w:cstheme="majorBidi"/>
                <w:sz w:val="26"/>
                <w:szCs w:val="26"/>
              </w:rPr>
            </w:pPr>
            <w:r w:rsidRPr="00464EEE">
              <w:rPr>
                <w:rFonts w:asciiTheme="majorBidi" w:hAnsiTheme="majorBidi" w:cstheme="majorBidi"/>
                <w:sz w:val="26"/>
                <w:szCs w:val="26"/>
              </w:rPr>
              <w:t xml:space="preserve"> 3. Students have an obligation to show respectful </w:t>
            </w:r>
            <w:r w:rsidR="008F2D5C" w:rsidRPr="00464EEE">
              <w:rPr>
                <w:rFonts w:asciiTheme="majorBidi" w:hAnsiTheme="majorBidi" w:cstheme="majorBidi"/>
                <w:sz w:val="26"/>
                <w:szCs w:val="26"/>
              </w:rPr>
              <w:t>behavior</w:t>
            </w:r>
            <w:r w:rsidRPr="00464EEE">
              <w:rPr>
                <w:rFonts w:asciiTheme="majorBidi" w:hAnsiTheme="majorBidi" w:cstheme="majorBidi"/>
                <w:sz w:val="26"/>
                <w:szCs w:val="26"/>
              </w:rPr>
              <w:t xml:space="preserve"> with teacher and their class mates. </w:t>
            </w:r>
          </w:p>
          <w:p w14:paraId="5599F555" w14:textId="77777777" w:rsidR="00D9375A" w:rsidRPr="00464EEE" w:rsidRDefault="00D9375A" w:rsidP="00464EEE">
            <w:pPr>
              <w:spacing w:beforeAutospacing="0" w:afterAutospacing="0"/>
              <w:jc w:val="both"/>
              <w:rPr>
                <w:rFonts w:asciiTheme="majorBidi" w:hAnsiTheme="majorBidi" w:cstheme="majorBidi"/>
                <w:sz w:val="26"/>
                <w:szCs w:val="26"/>
              </w:rPr>
            </w:pPr>
            <w:r w:rsidRPr="00464EEE">
              <w:rPr>
                <w:rFonts w:asciiTheme="majorBidi" w:hAnsiTheme="majorBidi" w:cstheme="majorBidi"/>
                <w:sz w:val="26"/>
                <w:szCs w:val="26"/>
              </w:rPr>
              <w:t xml:space="preserve">4. Electronic/communication devices (including cell phones, mp3 players, etc.) have the effect of disturbing the teacher and other students. All these devices must be </w:t>
            </w:r>
            <w:proofErr w:type="gramStart"/>
            <w:r w:rsidRPr="00464EEE">
              <w:rPr>
                <w:rFonts w:asciiTheme="majorBidi" w:hAnsiTheme="majorBidi" w:cstheme="majorBidi"/>
                <w:sz w:val="26"/>
                <w:szCs w:val="26"/>
              </w:rPr>
              <w:t>turned  off</w:t>
            </w:r>
            <w:proofErr w:type="gramEnd"/>
            <w:r w:rsidRPr="00464EEE">
              <w:rPr>
                <w:rFonts w:asciiTheme="majorBidi" w:hAnsiTheme="majorBidi" w:cstheme="majorBidi"/>
                <w:sz w:val="26"/>
                <w:szCs w:val="26"/>
              </w:rPr>
              <w:t xml:space="preserve"> and put away. Students who do not observe these rules will be asked to leave the classroom. </w:t>
            </w:r>
          </w:p>
          <w:p w14:paraId="621765A4" w14:textId="0E659B18" w:rsidR="00B5468B" w:rsidRPr="00464EEE" w:rsidRDefault="00D9375A" w:rsidP="00464EEE">
            <w:pPr>
              <w:spacing w:beforeAutospacing="0" w:afterAutospacing="0"/>
              <w:jc w:val="both"/>
              <w:rPr>
                <w:rFonts w:asciiTheme="majorBidi" w:hAnsiTheme="majorBidi" w:cstheme="majorBidi"/>
                <w:b/>
                <w:bCs/>
                <w:sz w:val="26"/>
                <w:szCs w:val="26"/>
              </w:rPr>
            </w:pPr>
            <w:r w:rsidRPr="00464EEE">
              <w:rPr>
                <w:rFonts w:asciiTheme="majorBidi" w:hAnsiTheme="majorBidi" w:cstheme="majorBidi"/>
                <w:sz w:val="26"/>
                <w:szCs w:val="26"/>
              </w:rPr>
              <w:t>5. Midterm exam, report, quiz</w:t>
            </w:r>
            <w:proofErr w:type="gramStart"/>
            <w:r w:rsidRPr="00464EEE">
              <w:rPr>
                <w:rFonts w:asciiTheme="majorBidi" w:hAnsiTheme="majorBidi" w:cstheme="majorBidi"/>
                <w:sz w:val="26"/>
                <w:szCs w:val="26"/>
              </w:rPr>
              <w:t>,  H.W</w:t>
            </w:r>
            <w:proofErr w:type="gramEnd"/>
            <w:r w:rsidRPr="00464EEE">
              <w:rPr>
                <w:rFonts w:asciiTheme="majorBidi" w:hAnsiTheme="majorBidi" w:cstheme="majorBidi"/>
                <w:sz w:val="26"/>
                <w:szCs w:val="26"/>
              </w:rPr>
              <w:t xml:space="preserve"> and assignments and discussion in class are required</w:t>
            </w:r>
            <w:r w:rsidRPr="00464EEE">
              <w:rPr>
                <w:rFonts w:asciiTheme="majorBidi" w:hAnsiTheme="majorBidi" w:cstheme="majorBidi"/>
                <w:b/>
                <w:bCs/>
                <w:sz w:val="26"/>
                <w:szCs w:val="26"/>
              </w:rPr>
              <w:t>.</w:t>
            </w:r>
          </w:p>
        </w:tc>
      </w:tr>
      <w:tr w:rsidR="00B5468B" w:rsidRPr="00430D73" w14:paraId="03113840" w14:textId="77777777" w:rsidTr="00B135BF">
        <w:trPr>
          <w:trHeight w:val="397"/>
          <w:jc w:val="center"/>
        </w:trPr>
        <w:tc>
          <w:tcPr>
            <w:tcW w:w="9640" w:type="dxa"/>
            <w:gridSpan w:val="2"/>
            <w:shd w:val="clear" w:color="auto" w:fill="A6A6A6" w:themeFill="background1" w:themeFillShade="A6"/>
            <w:vAlign w:val="center"/>
          </w:tcPr>
          <w:p w14:paraId="2FEBC5D5" w14:textId="77777777" w:rsidR="00B5468B" w:rsidRPr="00464EEE" w:rsidRDefault="00B5468B" w:rsidP="00B135BF">
            <w:pPr>
              <w:spacing w:beforeAutospacing="0" w:afterAutospacing="0" w:line="276" w:lineRule="auto"/>
              <w:rPr>
                <w:rFonts w:asciiTheme="majorBidi" w:hAnsiTheme="majorBidi" w:cstheme="majorBidi"/>
                <w:b/>
                <w:bCs/>
                <w:sz w:val="26"/>
                <w:szCs w:val="26"/>
              </w:rPr>
            </w:pPr>
            <w:r w:rsidRPr="00464EEE">
              <w:rPr>
                <w:rFonts w:asciiTheme="majorBidi" w:hAnsiTheme="majorBidi" w:cstheme="majorBidi"/>
                <w:b/>
                <w:bCs/>
                <w:sz w:val="26"/>
                <w:szCs w:val="26"/>
              </w:rPr>
              <w:t>Grade Distribution: *</w:t>
            </w:r>
          </w:p>
        </w:tc>
      </w:tr>
      <w:tr w:rsidR="00B5468B" w:rsidRPr="00430D73" w14:paraId="28DB2295" w14:textId="77777777" w:rsidTr="00430D73">
        <w:trPr>
          <w:trHeight w:val="397"/>
          <w:jc w:val="center"/>
        </w:trPr>
        <w:tc>
          <w:tcPr>
            <w:tcW w:w="9640" w:type="dxa"/>
            <w:gridSpan w:val="2"/>
            <w:vAlign w:val="center"/>
          </w:tcPr>
          <w:p w14:paraId="549395BC" w14:textId="77777777" w:rsidR="004047E3" w:rsidRDefault="00DF33DE" w:rsidP="004047E3">
            <w:pPr>
              <w:spacing w:beforeAutospacing="0" w:afterAutospacing="0"/>
              <w:contextualSpacing/>
              <w:rPr>
                <w:sz w:val="26"/>
                <w:szCs w:val="26"/>
              </w:rPr>
            </w:pPr>
            <w:r w:rsidRPr="00464EEE">
              <w:rPr>
                <w:sz w:val="26"/>
                <w:szCs w:val="26"/>
              </w:rPr>
              <w:t>The assessment is divided up as follows:</w:t>
            </w:r>
            <w:r w:rsidR="004047E3">
              <w:rPr>
                <w:sz w:val="26"/>
                <w:szCs w:val="26"/>
              </w:rPr>
              <w:t xml:space="preserve"> 1) </w:t>
            </w:r>
            <w:r w:rsidR="00A21A87" w:rsidRPr="00A21A87">
              <w:rPr>
                <w:sz w:val="26"/>
                <w:szCs w:val="26"/>
              </w:rPr>
              <w:t>Discussion</w:t>
            </w:r>
            <w:r w:rsidR="00A21A87">
              <w:rPr>
                <w:sz w:val="26"/>
                <w:szCs w:val="26"/>
              </w:rPr>
              <w:t xml:space="preserve">  5</w:t>
            </w:r>
            <w:r w:rsidR="0058755B">
              <w:rPr>
                <w:sz w:val="26"/>
                <w:szCs w:val="26"/>
              </w:rPr>
              <w:t xml:space="preserve"> </w:t>
            </w:r>
            <w:r w:rsidR="00A21A87">
              <w:rPr>
                <w:sz w:val="26"/>
                <w:szCs w:val="26"/>
              </w:rPr>
              <w:t xml:space="preserve"> </w:t>
            </w:r>
            <w:r w:rsidR="0058755B">
              <w:rPr>
                <w:sz w:val="26"/>
                <w:szCs w:val="26"/>
              </w:rPr>
              <w:t>Marks</w:t>
            </w:r>
            <w:r w:rsidR="0058755B">
              <w:rPr>
                <w:sz w:val="26"/>
                <w:szCs w:val="26"/>
              </w:rPr>
              <w:br/>
            </w:r>
            <w:r w:rsidR="00D26621" w:rsidRPr="00A21A87">
              <w:rPr>
                <w:sz w:val="26"/>
                <w:szCs w:val="26"/>
              </w:rPr>
              <w:t xml:space="preserve"> </w:t>
            </w:r>
            <w:r w:rsidR="0058755B">
              <w:rPr>
                <w:sz w:val="26"/>
                <w:szCs w:val="26"/>
              </w:rPr>
              <w:t>R</w:t>
            </w:r>
            <w:r w:rsidR="00A21A87">
              <w:rPr>
                <w:sz w:val="26"/>
                <w:szCs w:val="26"/>
              </w:rPr>
              <w:t>eport and s</w:t>
            </w:r>
            <w:r w:rsidR="003445F4" w:rsidRPr="00A21A87">
              <w:rPr>
                <w:sz w:val="26"/>
                <w:szCs w:val="26"/>
              </w:rPr>
              <w:t>eminar</w:t>
            </w:r>
            <w:r w:rsidR="00A21A87">
              <w:rPr>
                <w:sz w:val="26"/>
                <w:szCs w:val="26"/>
              </w:rPr>
              <w:t xml:space="preserve"> 5</w:t>
            </w:r>
            <w:r w:rsidR="00D26621" w:rsidRPr="00A21A87">
              <w:rPr>
                <w:sz w:val="26"/>
                <w:szCs w:val="26"/>
              </w:rPr>
              <w:t xml:space="preserve"> </w:t>
            </w:r>
            <w:r w:rsidR="005E52EB">
              <w:rPr>
                <w:sz w:val="26"/>
                <w:szCs w:val="26"/>
              </w:rPr>
              <w:t>Marks</w:t>
            </w:r>
            <w:r w:rsidR="0058755B">
              <w:rPr>
                <w:sz w:val="26"/>
                <w:szCs w:val="26"/>
              </w:rPr>
              <w:br/>
            </w:r>
            <w:r w:rsidRPr="00A21A87">
              <w:rPr>
                <w:sz w:val="26"/>
                <w:szCs w:val="26"/>
              </w:rPr>
              <w:t xml:space="preserve"> Quiz</w:t>
            </w:r>
            <w:r w:rsidR="00D26621" w:rsidRPr="00A21A87">
              <w:rPr>
                <w:sz w:val="26"/>
                <w:szCs w:val="26"/>
              </w:rPr>
              <w:t xml:space="preserve"> </w:t>
            </w:r>
            <w:r w:rsidR="0058755B">
              <w:rPr>
                <w:sz w:val="26"/>
                <w:szCs w:val="26"/>
              </w:rPr>
              <w:t xml:space="preserve">6 Marks  </w:t>
            </w:r>
            <w:r w:rsidR="00025055">
              <w:rPr>
                <w:sz w:val="26"/>
                <w:szCs w:val="26"/>
              </w:rPr>
              <w:t xml:space="preserve">(2 quizzes </w:t>
            </w:r>
            <w:r w:rsidR="000A03E9">
              <w:rPr>
                <w:sz w:val="26"/>
                <w:szCs w:val="26"/>
              </w:rPr>
              <w:t>and each of them is 3 marks)</w:t>
            </w:r>
            <w:r w:rsidR="0058755B">
              <w:rPr>
                <w:sz w:val="26"/>
                <w:szCs w:val="26"/>
              </w:rPr>
              <w:br/>
              <w:t xml:space="preserve">Assignment and participation 4 </w:t>
            </w:r>
            <w:bookmarkStart w:id="0" w:name="_GoBack"/>
            <w:bookmarkEnd w:id="0"/>
            <w:r w:rsidR="0058755B">
              <w:rPr>
                <w:sz w:val="26"/>
                <w:szCs w:val="26"/>
              </w:rPr>
              <w:t>Marks</w:t>
            </w:r>
            <w:r w:rsidR="00D26621" w:rsidRPr="00A21A87">
              <w:rPr>
                <w:sz w:val="26"/>
                <w:szCs w:val="26"/>
              </w:rPr>
              <w:t xml:space="preserve">  </w:t>
            </w:r>
            <w:r w:rsidRPr="00A21A87">
              <w:rPr>
                <w:sz w:val="26"/>
                <w:szCs w:val="26"/>
              </w:rPr>
              <w:t xml:space="preserve"> </w:t>
            </w:r>
            <w:r w:rsidR="00D26621" w:rsidRPr="00A21A87">
              <w:rPr>
                <w:sz w:val="26"/>
                <w:szCs w:val="26"/>
              </w:rPr>
              <w:t xml:space="preserve"> </w:t>
            </w:r>
            <w:r w:rsidR="0058755B">
              <w:rPr>
                <w:sz w:val="26"/>
                <w:szCs w:val="26"/>
              </w:rPr>
              <w:br/>
              <w:t xml:space="preserve">Total </w:t>
            </w:r>
            <w:r w:rsidRPr="00A21A87">
              <w:rPr>
                <w:sz w:val="26"/>
                <w:szCs w:val="26"/>
              </w:rPr>
              <w:t xml:space="preserve"> </w:t>
            </w:r>
            <w:r w:rsidR="00025055">
              <w:rPr>
                <w:sz w:val="26"/>
                <w:szCs w:val="26"/>
              </w:rPr>
              <w:t>is equal</w:t>
            </w:r>
            <w:r w:rsidR="0058755B">
              <w:rPr>
                <w:sz w:val="26"/>
                <w:szCs w:val="26"/>
              </w:rPr>
              <w:t xml:space="preserve"> </w:t>
            </w:r>
            <w:r w:rsidR="00025055">
              <w:rPr>
                <w:sz w:val="26"/>
                <w:szCs w:val="26"/>
              </w:rPr>
              <w:t xml:space="preserve">to </w:t>
            </w:r>
            <w:r w:rsidRPr="00A21A87">
              <w:rPr>
                <w:sz w:val="26"/>
                <w:szCs w:val="26"/>
              </w:rPr>
              <w:t xml:space="preserve"> </w:t>
            </w:r>
            <w:r w:rsidR="0058755B" w:rsidRPr="00A21A87">
              <w:rPr>
                <w:sz w:val="26"/>
                <w:szCs w:val="26"/>
              </w:rPr>
              <w:t xml:space="preserve">20 Marks   </w:t>
            </w:r>
            <w:r w:rsidR="004047E3">
              <w:rPr>
                <w:sz w:val="26"/>
                <w:szCs w:val="26"/>
              </w:rPr>
              <w:t xml:space="preserve">and </w:t>
            </w:r>
            <w:r w:rsidRPr="00464EEE">
              <w:rPr>
                <w:sz w:val="26"/>
                <w:szCs w:val="26"/>
              </w:rPr>
              <w:t xml:space="preserve">Midterm tests </w:t>
            </w:r>
            <w:r w:rsidR="00D26621" w:rsidRPr="00464EEE">
              <w:rPr>
                <w:sz w:val="26"/>
                <w:szCs w:val="26"/>
              </w:rPr>
              <w:t>20 Marks</w:t>
            </w:r>
            <w:r w:rsidRPr="00464EEE">
              <w:rPr>
                <w:sz w:val="26"/>
                <w:szCs w:val="26"/>
              </w:rPr>
              <w:t xml:space="preserve"> </w:t>
            </w:r>
          </w:p>
          <w:p w14:paraId="46A7A7BF" w14:textId="3CE41EE5" w:rsidR="00B5468B" w:rsidRPr="00464EEE" w:rsidRDefault="004047E3" w:rsidP="004047E3">
            <w:pPr>
              <w:spacing w:beforeAutospacing="0" w:afterAutospacing="0"/>
              <w:contextualSpacing/>
              <w:rPr>
                <w:rFonts w:asciiTheme="majorBidi" w:hAnsiTheme="majorBidi" w:cstheme="majorBidi"/>
                <w:b/>
                <w:bCs/>
                <w:sz w:val="26"/>
                <w:szCs w:val="26"/>
              </w:rPr>
            </w:pPr>
            <w:r>
              <w:rPr>
                <w:sz w:val="26"/>
                <w:szCs w:val="26"/>
              </w:rPr>
              <w:t>2</w:t>
            </w:r>
            <w:r w:rsidR="00D26621" w:rsidRPr="00464EEE">
              <w:rPr>
                <w:sz w:val="26"/>
                <w:szCs w:val="26"/>
              </w:rPr>
              <w:t>- Final Examination 60 Marks</w:t>
            </w:r>
            <w:r w:rsidR="00566EF2" w:rsidRPr="00464EEE">
              <w:rPr>
                <w:sz w:val="26"/>
                <w:szCs w:val="26"/>
              </w:rPr>
              <w:t xml:space="preserve"> </w:t>
            </w:r>
          </w:p>
        </w:tc>
      </w:tr>
    </w:tbl>
    <w:p w14:paraId="3465BA6F" w14:textId="2F547012" w:rsidR="00EA1DE5" w:rsidRPr="00AB4A3A" w:rsidRDefault="00F03687" w:rsidP="00AB4A3A">
      <w:pPr>
        <w:jc w:val="center"/>
        <w:rPr>
          <w:rFonts w:asciiTheme="majorBidi" w:hAnsiTheme="majorBidi" w:cstheme="majorBidi"/>
          <w:b/>
          <w:bCs/>
          <w:sz w:val="32"/>
          <w:szCs w:val="32"/>
        </w:rPr>
      </w:pPr>
      <w:r w:rsidRPr="00A83EBD">
        <w:rPr>
          <w:rFonts w:asciiTheme="majorBidi" w:hAnsiTheme="majorBidi" w:cstheme="majorBidi"/>
          <w:b/>
          <w:bCs/>
          <w:sz w:val="32"/>
          <w:szCs w:val="32"/>
        </w:rPr>
        <w:t>Weekly Plan</w:t>
      </w:r>
    </w:p>
    <w:tbl>
      <w:tblPr>
        <w:tblStyle w:val="TableGrid"/>
        <w:tblW w:w="9640" w:type="dxa"/>
        <w:jc w:val="center"/>
        <w:tblLook w:val="04A0" w:firstRow="1" w:lastRow="0" w:firstColumn="1" w:lastColumn="0" w:noHBand="0" w:noVBand="1"/>
      </w:tblPr>
      <w:tblGrid>
        <w:gridCol w:w="790"/>
        <w:gridCol w:w="8850"/>
      </w:tblGrid>
      <w:tr w:rsidR="00F03687" w:rsidRPr="008B6734" w14:paraId="53C4AA1D" w14:textId="77777777" w:rsidTr="00FB707D">
        <w:trPr>
          <w:trHeight w:val="284"/>
          <w:jc w:val="center"/>
        </w:trPr>
        <w:tc>
          <w:tcPr>
            <w:tcW w:w="9640" w:type="dxa"/>
            <w:gridSpan w:val="2"/>
            <w:vAlign w:val="center"/>
          </w:tcPr>
          <w:p w14:paraId="6599AE68" w14:textId="77777777" w:rsidR="00F03687" w:rsidRPr="0060602D" w:rsidRDefault="00F03687" w:rsidP="009A6FF5">
            <w:pPr>
              <w:spacing w:line="360" w:lineRule="auto"/>
              <w:jc w:val="both"/>
              <w:rPr>
                <w:rFonts w:asciiTheme="majorBidi" w:hAnsiTheme="majorBidi" w:cstheme="majorBidi"/>
                <w:b/>
                <w:bCs/>
                <w:sz w:val="24"/>
                <w:szCs w:val="24"/>
              </w:rPr>
            </w:pPr>
            <w:r w:rsidRPr="0060602D">
              <w:rPr>
                <w:rFonts w:asciiTheme="majorBidi" w:hAnsiTheme="majorBidi" w:cstheme="majorBidi"/>
                <w:b/>
                <w:bCs/>
                <w:sz w:val="24"/>
                <w:szCs w:val="24"/>
              </w:rPr>
              <w:t>Detail</w:t>
            </w:r>
          </w:p>
        </w:tc>
      </w:tr>
      <w:tr w:rsidR="00F03687" w:rsidRPr="008B6734" w14:paraId="56587BDF" w14:textId="77777777" w:rsidTr="00FB707D">
        <w:trPr>
          <w:trHeight w:val="284"/>
          <w:jc w:val="center"/>
        </w:trPr>
        <w:tc>
          <w:tcPr>
            <w:tcW w:w="790" w:type="dxa"/>
            <w:shd w:val="clear" w:color="auto" w:fill="F2F2F2" w:themeFill="background1" w:themeFillShade="F2"/>
            <w:vAlign w:val="center"/>
          </w:tcPr>
          <w:p w14:paraId="3ABF0EAD" w14:textId="77777777" w:rsidR="00F03687" w:rsidRPr="0060602D" w:rsidRDefault="00F03687" w:rsidP="009A6FF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Week</w:t>
            </w:r>
          </w:p>
        </w:tc>
        <w:tc>
          <w:tcPr>
            <w:tcW w:w="8850" w:type="dxa"/>
            <w:shd w:val="clear" w:color="auto" w:fill="F2F2F2" w:themeFill="background1" w:themeFillShade="F2"/>
            <w:vAlign w:val="center"/>
          </w:tcPr>
          <w:p w14:paraId="4EA2CB27" w14:textId="77777777" w:rsidR="00F03687" w:rsidRPr="0060602D" w:rsidRDefault="00F03687" w:rsidP="009A6FF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Detail</w:t>
            </w:r>
          </w:p>
        </w:tc>
      </w:tr>
      <w:tr w:rsidR="008E4FCA" w:rsidRPr="008B6734" w14:paraId="39106E0B" w14:textId="77777777" w:rsidTr="00FB707D">
        <w:trPr>
          <w:trHeight w:val="284"/>
          <w:jc w:val="center"/>
        </w:trPr>
        <w:tc>
          <w:tcPr>
            <w:tcW w:w="790" w:type="dxa"/>
            <w:vAlign w:val="center"/>
          </w:tcPr>
          <w:p w14:paraId="1B94F8A6" w14:textId="77777777" w:rsidR="008E4FCA" w:rsidRDefault="008E4FCA" w:rsidP="009A6FF5">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w:t>
            </w:r>
          </w:p>
        </w:tc>
        <w:tc>
          <w:tcPr>
            <w:tcW w:w="8850" w:type="dxa"/>
            <w:vAlign w:val="center"/>
          </w:tcPr>
          <w:p w14:paraId="3D13BB97" w14:textId="135BEFE1" w:rsidR="008E4FCA" w:rsidRPr="00105B30" w:rsidRDefault="008E4FCA" w:rsidP="005E44E1">
            <w:pPr>
              <w:spacing w:beforeAutospacing="0" w:afterAutospacing="0" w:line="360" w:lineRule="auto"/>
              <w:contextualSpacing/>
              <w:rPr>
                <w:rFonts w:asciiTheme="majorBidi" w:eastAsia="Calibri" w:hAnsiTheme="majorBidi" w:cstheme="majorBidi"/>
                <w:kern w:val="0"/>
                <w:sz w:val="28"/>
                <w:szCs w:val="28"/>
                <w:lang w:bidi="ar-IQ"/>
                <w14:ligatures w14:val="none"/>
              </w:rPr>
            </w:pPr>
            <w:r w:rsidRPr="006341F4">
              <w:rPr>
                <w:rFonts w:asciiTheme="majorBidi" w:eastAsia="Calibri" w:hAnsiTheme="majorBidi" w:cstheme="majorBidi"/>
                <w:kern w:val="0"/>
                <w:sz w:val="28"/>
                <w:szCs w:val="28"/>
                <w:lang w:bidi="ar-IQ"/>
                <w14:ligatures w14:val="none"/>
              </w:rPr>
              <w:t>Introduction to foundations of Mathematics</w:t>
            </w:r>
            <w:r>
              <w:rPr>
                <w:rFonts w:asciiTheme="majorBidi" w:eastAsia="Calibri" w:hAnsiTheme="majorBidi" w:cstheme="majorBidi"/>
                <w:kern w:val="0"/>
                <w:sz w:val="28"/>
                <w:szCs w:val="28"/>
                <w:lang w:bidi="ar-IQ"/>
                <w14:ligatures w14:val="none"/>
              </w:rPr>
              <w:t xml:space="preserve"> II</w:t>
            </w:r>
            <w:r w:rsidR="00D57CA3">
              <w:rPr>
                <w:rFonts w:asciiTheme="majorBidi" w:eastAsia="Calibri" w:hAnsiTheme="majorBidi" w:cstheme="majorBidi"/>
                <w:kern w:val="0"/>
                <w:sz w:val="28"/>
                <w:szCs w:val="28"/>
                <w:lang w:bidi="ar-IQ"/>
                <w14:ligatures w14:val="none"/>
              </w:rPr>
              <w:t xml:space="preserve"> and Function</w:t>
            </w:r>
          </w:p>
        </w:tc>
      </w:tr>
      <w:tr w:rsidR="008E4FCA" w:rsidRPr="008B6734" w14:paraId="7B1287D5" w14:textId="77777777" w:rsidTr="00FB707D">
        <w:trPr>
          <w:trHeight w:val="284"/>
          <w:jc w:val="center"/>
        </w:trPr>
        <w:tc>
          <w:tcPr>
            <w:tcW w:w="790" w:type="dxa"/>
            <w:vAlign w:val="center"/>
          </w:tcPr>
          <w:p w14:paraId="465A5BD6" w14:textId="77777777" w:rsidR="008E4FCA" w:rsidRDefault="008E4FCA" w:rsidP="009A6FF5">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2</w:t>
            </w:r>
          </w:p>
        </w:tc>
        <w:tc>
          <w:tcPr>
            <w:tcW w:w="8850" w:type="dxa"/>
            <w:vAlign w:val="center"/>
          </w:tcPr>
          <w:p w14:paraId="45EA8CAD" w14:textId="445DB32F" w:rsidR="00D7611B" w:rsidRPr="00D57CA3" w:rsidRDefault="00D57CA3" w:rsidP="00D57CA3">
            <w:pPr>
              <w:spacing w:beforeAutospacing="0" w:afterAutospacing="0" w:line="360" w:lineRule="auto"/>
              <w:contextualSpacing/>
              <w:rPr>
                <w:rFonts w:asciiTheme="majorBidi" w:eastAsia="Calibri" w:hAnsiTheme="majorBidi" w:cstheme="majorBidi"/>
                <w:kern w:val="0"/>
                <w:sz w:val="28"/>
                <w:szCs w:val="28"/>
                <w:lang w:bidi="ar-IQ"/>
                <w14:ligatures w14:val="none"/>
              </w:rPr>
            </w:pPr>
            <w:r>
              <w:rPr>
                <w:rFonts w:asciiTheme="majorBidi" w:eastAsia="Calibri" w:hAnsiTheme="majorBidi" w:cstheme="majorBidi"/>
                <w:kern w:val="0"/>
                <w:sz w:val="28"/>
                <w:szCs w:val="28"/>
                <w:lang w:bidi="ar-IQ"/>
                <w14:ligatures w14:val="none"/>
              </w:rPr>
              <w:t>Some definitions and properties of f</w:t>
            </w:r>
            <w:r w:rsidR="00D7611B" w:rsidRPr="00D57CA3">
              <w:rPr>
                <w:rFonts w:asciiTheme="majorBidi" w:eastAsia="Calibri" w:hAnsiTheme="majorBidi" w:cstheme="majorBidi"/>
                <w:kern w:val="0"/>
                <w:sz w:val="28"/>
                <w:szCs w:val="28"/>
                <w:lang w:bidi="ar-IQ"/>
                <w14:ligatures w14:val="none"/>
              </w:rPr>
              <w:t xml:space="preserve">unctions especially domain, codomain, range, injective, </w:t>
            </w:r>
            <w:proofErr w:type="spellStart"/>
            <w:r w:rsidR="00D7611B" w:rsidRPr="00D57CA3">
              <w:rPr>
                <w:rFonts w:asciiTheme="majorBidi" w:eastAsia="Calibri" w:hAnsiTheme="majorBidi" w:cstheme="majorBidi"/>
                <w:kern w:val="0"/>
                <w:sz w:val="28"/>
                <w:szCs w:val="28"/>
                <w:lang w:bidi="ar-IQ"/>
                <w14:ligatures w14:val="none"/>
              </w:rPr>
              <w:t>surjective</w:t>
            </w:r>
            <w:proofErr w:type="spellEnd"/>
            <w:r w:rsidR="00D7611B" w:rsidRPr="00D57CA3">
              <w:rPr>
                <w:rFonts w:asciiTheme="majorBidi" w:eastAsia="Calibri" w:hAnsiTheme="majorBidi" w:cstheme="majorBidi"/>
                <w:kern w:val="0"/>
                <w:sz w:val="28"/>
                <w:szCs w:val="28"/>
                <w:lang w:bidi="ar-IQ"/>
                <w14:ligatures w14:val="none"/>
              </w:rPr>
              <w:t xml:space="preserve">, </w:t>
            </w:r>
            <w:proofErr w:type="spellStart"/>
            <w:r w:rsidR="00D7611B" w:rsidRPr="00D57CA3">
              <w:rPr>
                <w:rFonts w:asciiTheme="majorBidi" w:eastAsia="Calibri" w:hAnsiTheme="majorBidi" w:cstheme="majorBidi"/>
                <w:kern w:val="0"/>
                <w:sz w:val="28"/>
                <w:szCs w:val="28"/>
                <w:lang w:bidi="ar-IQ"/>
                <w14:ligatures w14:val="none"/>
              </w:rPr>
              <w:t>Bijective</w:t>
            </w:r>
            <w:proofErr w:type="spellEnd"/>
          </w:p>
          <w:p w14:paraId="5223A9A7" w14:textId="4583A1BD" w:rsidR="00D7611B" w:rsidRPr="00D7611B" w:rsidRDefault="00D7611B" w:rsidP="00D7611B">
            <w:pPr>
              <w:spacing w:beforeAutospacing="0" w:afterAutospacing="0" w:line="360" w:lineRule="auto"/>
              <w:contextualSpacing/>
              <w:rPr>
                <w:rFonts w:asciiTheme="majorBidi" w:eastAsia="Calibri" w:hAnsiTheme="majorBidi" w:cstheme="majorBidi"/>
                <w:kern w:val="0"/>
                <w:sz w:val="28"/>
                <w:szCs w:val="28"/>
                <w:lang w:bidi="ar-IQ"/>
                <w14:ligatures w14:val="none"/>
              </w:rPr>
            </w:pPr>
            <w:r w:rsidRPr="00D7611B">
              <w:rPr>
                <w:rFonts w:asciiTheme="majorBidi" w:eastAsia="Calibri" w:hAnsiTheme="majorBidi" w:cstheme="majorBidi"/>
                <w:kern w:val="0"/>
                <w:sz w:val="28"/>
                <w:szCs w:val="28"/>
                <w:lang w:bidi="ar-IQ"/>
                <w14:ligatures w14:val="none"/>
              </w:rPr>
              <w:t>• Type of functions</w:t>
            </w:r>
            <w:r>
              <w:rPr>
                <w:rFonts w:asciiTheme="majorBidi" w:eastAsia="Calibri" w:hAnsiTheme="majorBidi" w:cstheme="majorBidi"/>
                <w:kern w:val="0"/>
                <w:sz w:val="28"/>
                <w:szCs w:val="28"/>
                <w:lang w:bidi="ar-IQ"/>
                <w14:ligatures w14:val="none"/>
              </w:rPr>
              <w:t xml:space="preserve"> </w:t>
            </w:r>
            <w:r w:rsidRPr="00D7611B">
              <w:rPr>
                <w:rFonts w:asciiTheme="majorBidi" w:eastAsia="Calibri" w:hAnsiTheme="majorBidi" w:cstheme="majorBidi"/>
                <w:kern w:val="0"/>
                <w:sz w:val="28"/>
                <w:szCs w:val="28"/>
                <w:lang w:bidi="ar-IQ"/>
                <w14:ligatures w14:val="none"/>
              </w:rPr>
              <w:t>(Inclusion function, Characteristic function, Polynomial</w:t>
            </w:r>
          </w:p>
          <w:p w14:paraId="1381F14B" w14:textId="3D305F95" w:rsidR="008E4FCA" w:rsidRPr="00105B30" w:rsidRDefault="00D7611B" w:rsidP="00D7611B">
            <w:pPr>
              <w:spacing w:beforeAutospacing="0" w:afterAutospacing="0" w:line="360" w:lineRule="auto"/>
              <w:contextualSpacing/>
              <w:rPr>
                <w:rFonts w:asciiTheme="majorBidi" w:eastAsia="Calibri" w:hAnsiTheme="majorBidi" w:cstheme="majorBidi"/>
                <w:kern w:val="0"/>
                <w:sz w:val="28"/>
                <w:szCs w:val="28"/>
                <w:lang w:bidi="ar-IQ"/>
                <w14:ligatures w14:val="none"/>
              </w:rPr>
            </w:pPr>
            <w:r w:rsidRPr="00D7611B">
              <w:rPr>
                <w:rFonts w:asciiTheme="majorBidi" w:eastAsia="Calibri" w:hAnsiTheme="majorBidi" w:cstheme="majorBidi"/>
                <w:kern w:val="0"/>
                <w:sz w:val="28"/>
                <w:szCs w:val="28"/>
                <w:lang w:bidi="ar-IQ"/>
                <w14:ligatures w14:val="none"/>
              </w:rPr>
              <w:lastRenderedPageBreak/>
              <w:t>function, …), Composition of functions, Inverse of functions</w:t>
            </w:r>
          </w:p>
        </w:tc>
      </w:tr>
      <w:tr w:rsidR="008E4FCA" w:rsidRPr="008B6734" w14:paraId="387E6375" w14:textId="77777777" w:rsidTr="00FB707D">
        <w:trPr>
          <w:trHeight w:val="284"/>
          <w:jc w:val="center"/>
        </w:trPr>
        <w:tc>
          <w:tcPr>
            <w:tcW w:w="790" w:type="dxa"/>
            <w:vAlign w:val="center"/>
          </w:tcPr>
          <w:p w14:paraId="10F2026C" w14:textId="77777777" w:rsidR="008E4FCA" w:rsidRDefault="008E4FCA" w:rsidP="009A6FF5">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3</w:t>
            </w:r>
          </w:p>
        </w:tc>
        <w:tc>
          <w:tcPr>
            <w:tcW w:w="8850" w:type="dxa"/>
            <w:vAlign w:val="center"/>
          </w:tcPr>
          <w:p w14:paraId="2F53AF72" w14:textId="6031100B" w:rsidR="008E4FCA" w:rsidRPr="00105B30" w:rsidRDefault="00D7611B" w:rsidP="00D76115">
            <w:pPr>
              <w:spacing w:beforeAutospacing="0" w:afterAutospacing="0" w:line="360" w:lineRule="auto"/>
              <w:contextualSpacing/>
              <w:rPr>
                <w:rFonts w:asciiTheme="majorBidi" w:eastAsia="Calibri" w:hAnsiTheme="majorBidi" w:cstheme="majorBidi"/>
                <w:kern w:val="0"/>
                <w:sz w:val="28"/>
                <w:szCs w:val="28"/>
                <w:lang w:bidi="ar-IQ"/>
                <w14:ligatures w14:val="none"/>
              </w:rPr>
            </w:pPr>
            <w:r>
              <w:rPr>
                <w:rFonts w:asciiTheme="majorBidi" w:eastAsia="Calibri" w:hAnsiTheme="majorBidi" w:cstheme="majorBidi"/>
                <w:kern w:val="0"/>
                <w:sz w:val="28"/>
                <w:szCs w:val="28"/>
                <w:lang w:bidi="ar-IQ"/>
                <w14:ligatures w14:val="none"/>
              </w:rPr>
              <w:t xml:space="preserve"> </w:t>
            </w:r>
            <w:r w:rsidR="00D76115">
              <w:rPr>
                <w:rFonts w:ascii="Times New Roman" w:hAnsi="Times New Roman" w:cs="Times New Roman"/>
                <w:kern w:val="0"/>
                <w:sz w:val="28"/>
                <w:szCs w:val="28"/>
              </w:rPr>
              <w:t>Cardinality, Equivalent sets and Finite sets</w:t>
            </w:r>
          </w:p>
        </w:tc>
      </w:tr>
      <w:tr w:rsidR="008E4FCA" w:rsidRPr="008B6734" w14:paraId="6276CB88" w14:textId="77777777" w:rsidTr="00FB707D">
        <w:trPr>
          <w:trHeight w:val="284"/>
          <w:jc w:val="center"/>
        </w:trPr>
        <w:tc>
          <w:tcPr>
            <w:tcW w:w="790" w:type="dxa"/>
            <w:vAlign w:val="center"/>
          </w:tcPr>
          <w:p w14:paraId="63BA5E70" w14:textId="77777777" w:rsidR="008E4FCA" w:rsidRDefault="008E4FCA" w:rsidP="009A6FF5">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4</w:t>
            </w:r>
          </w:p>
        </w:tc>
        <w:tc>
          <w:tcPr>
            <w:tcW w:w="8850" w:type="dxa"/>
            <w:vAlign w:val="center"/>
          </w:tcPr>
          <w:p w14:paraId="7FC5CDD8" w14:textId="10E499D0" w:rsidR="008E4FCA" w:rsidRPr="00105B30" w:rsidRDefault="00D76115" w:rsidP="00D76115">
            <w:pPr>
              <w:spacing w:beforeAutospacing="0" w:afterAutospacing="0" w:line="360" w:lineRule="auto"/>
              <w:contextualSpacing/>
              <w:rPr>
                <w:rFonts w:asciiTheme="majorBidi" w:eastAsia="Calibri" w:hAnsiTheme="majorBidi" w:cstheme="majorBidi"/>
                <w:kern w:val="0"/>
                <w:sz w:val="28"/>
                <w:szCs w:val="28"/>
                <w:lang w:bidi="ar-IQ"/>
                <w14:ligatures w14:val="none"/>
              </w:rPr>
            </w:pPr>
            <w:r>
              <w:rPr>
                <w:rFonts w:ascii="Times New Roman" w:hAnsi="Times New Roman" w:cs="Times New Roman"/>
                <w:kern w:val="0"/>
                <w:sz w:val="28"/>
                <w:szCs w:val="28"/>
              </w:rPr>
              <w:t>Infinite sets and denumerable sets</w:t>
            </w:r>
            <w:r>
              <w:rPr>
                <w:rFonts w:asciiTheme="majorBidi" w:eastAsia="Calibri" w:hAnsiTheme="majorBidi" w:cstheme="majorBidi"/>
                <w:kern w:val="0"/>
                <w:sz w:val="28"/>
                <w:szCs w:val="28"/>
                <w:lang w:bidi="ar-IQ"/>
                <w14:ligatures w14:val="none"/>
              </w:rPr>
              <w:t xml:space="preserve"> and some properties of them</w:t>
            </w:r>
          </w:p>
        </w:tc>
      </w:tr>
      <w:tr w:rsidR="008E4FCA" w:rsidRPr="008B6734" w14:paraId="45BD7B01" w14:textId="77777777" w:rsidTr="00FB707D">
        <w:trPr>
          <w:trHeight w:val="284"/>
          <w:jc w:val="center"/>
        </w:trPr>
        <w:tc>
          <w:tcPr>
            <w:tcW w:w="790" w:type="dxa"/>
            <w:vAlign w:val="center"/>
          </w:tcPr>
          <w:p w14:paraId="026B0830" w14:textId="77777777" w:rsidR="008E4FCA" w:rsidRDefault="008E4FCA" w:rsidP="009A6FF5">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5</w:t>
            </w:r>
          </w:p>
        </w:tc>
        <w:tc>
          <w:tcPr>
            <w:tcW w:w="8850" w:type="dxa"/>
            <w:vAlign w:val="center"/>
          </w:tcPr>
          <w:p w14:paraId="5F25BC81" w14:textId="0AA939FD" w:rsidR="008E4FCA" w:rsidRPr="00105B30" w:rsidRDefault="00D76115" w:rsidP="00D76115">
            <w:pPr>
              <w:pStyle w:val="Default"/>
              <w:spacing w:line="360" w:lineRule="auto"/>
              <w:contextualSpacing/>
              <w:rPr>
                <w:rFonts w:asciiTheme="majorBidi" w:hAnsiTheme="majorBidi" w:cstheme="majorBidi"/>
                <w:sz w:val="28"/>
                <w:szCs w:val="28"/>
              </w:rPr>
            </w:pPr>
            <w:r>
              <w:rPr>
                <w:sz w:val="28"/>
                <w:szCs w:val="28"/>
              </w:rPr>
              <w:t>countable sets, cantor sets and uncountable sets</w:t>
            </w:r>
          </w:p>
        </w:tc>
      </w:tr>
      <w:tr w:rsidR="008E4FCA" w:rsidRPr="008B6734" w14:paraId="18BB7E5D" w14:textId="77777777" w:rsidTr="00FB707D">
        <w:trPr>
          <w:trHeight w:val="284"/>
          <w:jc w:val="center"/>
        </w:trPr>
        <w:tc>
          <w:tcPr>
            <w:tcW w:w="790" w:type="dxa"/>
            <w:vAlign w:val="center"/>
          </w:tcPr>
          <w:p w14:paraId="1124B38D" w14:textId="77777777" w:rsidR="008E4FCA" w:rsidRPr="00857E9E" w:rsidRDefault="008E4FCA" w:rsidP="009A6FF5">
            <w:pPr>
              <w:spacing w:line="360" w:lineRule="auto"/>
              <w:jc w:val="center"/>
              <w:rPr>
                <w:rFonts w:asciiTheme="majorBidi" w:hAnsiTheme="majorBidi" w:cstheme="majorBidi"/>
                <w:b/>
                <w:bCs/>
                <w:color w:val="000000" w:themeColor="text1"/>
                <w:sz w:val="24"/>
                <w:szCs w:val="24"/>
              </w:rPr>
            </w:pPr>
            <w:r w:rsidRPr="00857E9E">
              <w:rPr>
                <w:rFonts w:asciiTheme="majorBidi" w:hAnsiTheme="majorBidi" w:cstheme="majorBidi"/>
                <w:b/>
                <w:bCs/>
                <w:color w:val="000000" w:themeColor="text1"/>
                <w:sz w:val="24"/>
                <w:szCs w:val="24"/>
              </w:rPr>
              <w:t>6</w:t>
            </w:r>
          </w:p>
        </w:tc>
        <w:tc>
          <w:tcPr>
            <w:tcW w:w="8850" w:type="dxa"/>
            <w:vAlign w:val="center"/>
          </w:tcPr>
          <w:p w14:paraId="4808E810" w14:textId="74C786C2" w:rsidR="008E4FCA" w:rsidRPr="00857E9E" w:rsidRDefault="00857E9E" w:rsidP="00CA2FCF">
            <w:pPr>
              <w:spacing w:beforeAutospacing="0" w:afterAutospacing="0" w:line="360" w:lineRule="auto"/>
              <w:contextualSpacing/>
              <w:jc w:val="both"/>
              <w:rPr>
                <w:rFonts w:asciiTheme="majorBidi" w:hAnsiTheme="majorBidi" w:cstheme="majorBidi"/>
                <w:color w:val="000000" w:themeColor="text1"/>
                <w:sz w:val="28"/>
                <w:szCs w:val="28"/>
              </w:rPr>
            </w:pPr>
            <w:r w:rsidRPr="00857E9E">
              <w:rPr>
                <w:rFonts w:asciiTheme="majorBidi" w:hAnsiTheme="majorBidi" w:cstheme="majorBidi"/>
                <w:color w:val="000000" w:themeColor="text1"/>
                <w:sz w:val="28"/>
                <w:szCs w:val="28"/>
              </w:rPr>
              <w:t>Construction of</w:t>
            </w:r>
            <w:r>
              <w:rPr>
                <w:rFonts w:asciiTheme="majorBidi" w:hAnsiTheme="majorBidi" w:cstheme="majorBidi"/>
                <w:color w:val="000000" w:themeColor="text1"/>
                <w:sz w:val="28"/>
                <w:szCs w:val="28"/>
              </w:rPr>
              <w:t xml:space="preserve"> </w:t>
            </w:r>
            <w:r w:rsidR="00CA2FCF">
              <w:rPr>
                <w:rFonts w:asciiTheme="majorBidi" w:hAnsiTheme="majorBidi" w:cstheme="majorBidi"/>
                <w:color w:val="000000" w:themeColor="text1"/>
                <w:sz w:val="28"/>
                <w:szCs w:val="28"/>
              </w:rPr>
              <w:t>n</w:t>
            </w:r>
            <w:r>
              <w:rPr>
                <w:rFonts w:asciiTheme="majorBidi" w:hAnsiTheme="majorBidi" w:cstheme="majorBidi"/>
                <w:color w:val="000000" w:themeColor="text1"/>
                <w:sz w:val="28"/>
                <w:szCs w:val="28"/>
              </w:rPr>
              <w:t>atural</w:t>
            </w:r>
            <w:r w:rsidRPr="00857E9E">
              <w:rPr>
                <w:rFonts w:asciiTheme="majorBidi" w:hAnsiTheme="majorBidi" w:cstheme="majorBidi"/>
                <w:color w:val="000000" w:themeColor="text1"/>
                <w:sz w:val="28"/>
                <w:szCs w:val="28"/>
              </w:rPr>
              <w:t xml:space="preserve"> </w:t>
            </w:r>
            <w:r w:rsidR="00CA2FCF">
              <w:rPr>
                <w:rFonts w:asciiTheme="majorBidi" w:hAnsiTheme="majorBidi" w:cstheme="majorBidi"/>
                <w:color w:val="000000" w:themeColor="text1"/>
                <w:sz w:val="28"/>
                <w:szCs w:val="28"/>
              </w:rPr>
              <w:t>n</w:t>
            </w:r>
            <w:r w:rsidRPr="00857E9E">
              <w:rPr>
                <w:rFonts w:asciiTheme="majorBidi" w:hAnsiTheme="majorBidi" w:cstheme="majorBidi"/>
                <w:color w:val="000000" w:themeColor="text1"/>
                <w:sz w:val="28"/>
                <w:szCs w:val="28"/>
              </w:rPr>
              <w:t>umbers</w:t>
            </w:r>
          </w:p>
        </w:tc>
      </w:tr>
      <w:tr w:rsidR="008E4FCA" w:rsidRPr="008B6734" w14:paraId="5D7F80CB" w14:textId="77777777" w:rsidTr="00FB707D">
        <w:trPr>
          <w:trHeight w:val="284"/>
          <w:jc w:val="center"/>
        </w:trPr>
        <w:tc>
          <w:tcPr>
            <w:tcW w:w="790" w:type="dxa"/>
            <w:vAlign w:val="center"/>
          </w:tcPr>
          <w:p w14:paraId="6BEB7360" w14:textId="77777777" w:rsidR="008E4FCA" w:rsidRDefault="008E4FCA" w:rsidP="009A6FF5">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7</w:t>
            </w:r>
          </w:p>
        </w:tc>
        <w:tc>
          <w:tcPr>
            <w:tcW w:w="8850" w:type="dxa"/>
            <w:vAlign w:val="center"/>
          </w:tcPr>
          <w:p w14:paraId="42B60F8E" w14:textId="332694CB" w:rsidR="008E4FCA" w:rsidRPr="00105B30" w:rsidRDefault="00934C9A" w:rsidP="00CA2FCF">
            <w:pPr>
              <w:spacing w:beforeAutospacing="0" w:afterAutospacing="0" w:line="360" w:lineRule="auto"/>
              <w:contextualSpacing/>
              <w:rPr>
                <w:rFonts w:asciiTheme="majorBidi" w:eastAsia="Calibri" w:hAnsiTheme="majorBidi" w:cstheme="majorBidi"/>
                <w:kern w:val="0"/>
                <w:sz w:val="28"/>
                <w:szCs w:val="28"/>
                <w:lang w:bidi="ar-IQ"/>
                <w14:ligatures w14:val="none"/>
              </w:rPr>
            </w:pPr>
            <w:r>
              <w:rPr>
                <w:rFonts w:asciiTheme="majorBidi" w:hAnsiTheme="majorBidi" w:cstheme="majorBidi"/>
                <w:color w:val="000000" w:themeColor="text1"/>
                <w:sz w:val="28"/>
                <w:szCs w:val="28"/>
              </w:rPr>
              <w:t>S</w:t>
            </w:r>
            <w:r w:rsidR="00857E9E" w:rsidRPr="00857E9E">
              <w:rPr>
                <w:rFonts w:asciiTheme="majorBidi" w:hAnsiTheme="majorBidi" w:cstheme="majorBidi"/>
                <w:color w:val="000000" w:themeColor="text1"/>
                <w:sz w:val="28"/>
                <w:szCs w:val="28"/>
              </w:rPr>
              <w:t>ome properties of</w:t>
            </w:r>
            <w:r w:rsidR="00857E9E">
              <w:rPr>
                <w:rFonts w:asciiTheme="majorBidi" w:eastAsia="Calibri" w:hAnsiTheme="majorBidi" w:cstheme="majorBidi"/>
                <w:kern w:val="0"/>
                <w:sz w:val="28"/>
                <w:szCs w:val="28"/>
                <w:lang w:bidi="ar-IQ"/>
                <w14:ligatures w14:val="none"/>
              </w:rPr>
              <w:t xml:space="preserve"> </w:t>
            </w:r>
            <w:r w:rsidR="00CA2FCF">
              <w:rPr>
                <w:rFonts w:asciiTheme="majorBidi" w:eastAsia="Calibri" w:hAnsiTheme="majorBidi" w:cstheme="majorBidi"/>
                <w:kern w:val="0"/>
                <w:sz w:val="28"/>
                <w:szCs w:val="28"/>
                <w:lang w:bidi="ar-IQ"/>
                <w14:ligatures w14:val="none"/>
              </w:rPr>
              <w:t>n</w:t>
            </w:r>
            <w:r w:rsidR="00857E9E">
              <w:rPr>
                <w:rFonts w:asciiTheme="majorBidi" w:eastAsia="Calibri" w:hAnsiTheme="majorBidi" w:cstheme="majorBidi"/>
                <w:kern w:val="0"/>
                <w:sz w:val="28"/>
                <w:szCs w:val="28"/>
                <w:lang w:bidi="ar-IQ"/>
                <w14:ligatures w14:val="none"/>
              </w:rPr>
              <w:t xml:space="preserve">atural number </w:t>
            </w:r>
          </w:p>
        </w:tc>
      </w:tr>
      <w:tr w:rsidR="00A4409F" w:rsidRPr="008B6734" w14:paraId="675D34AD" w14:textId="77777777" w:rsidTr="00FB707D">
        <w:trPr>
          <w:trHeight w:val="284"/>
          <w:jc w:val="center"/>
        </w:trPr>
        <w:tc>
          <w:tcPr>
            <w:tcW w:w="790" w:type="dxa"/>
            <w:vAlign w:val="center"/>
          </w:tcPr>
          <w:p w14:paraId="7F7CCD26" w14:textId="77777777" w:rsidR="00A4409F" w:rsidRDefault="00A4409F" w:rsidP="009A6FF5">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8</w:t>
            </w:r>
          </w:p>
        </w:tc>
        <w:tc>
          <w:tcPr>
            <w:tcW w:w="8850" w:type="dxa"/>
            <w:vAlign w:val="center"/>
          </w:tcPr>
          <w:p w14:paraId="71D73019" w14:textId="2DC8577F" w:rsidR="00A4409F" w:rsidRPr="00105B30" w:rsidRDefault="00A4409F" w:rsidP="00CA2FCF">
            <w:pPr>
              <w:spacing w:beforeAutospacing="0" w:afterAutospacing="0" w:line="360" w:lineRule="auto"/>
              <w:contextualSpacing/>
              <w:jc w:val="both"/>
              <w:rPr>
                <w:rFonts w:asciiTheme="majorBidi" w:hAnsiTheme="majorBidi" w:cstheme="majorBidi"/>
                <w:color w:val="000000" w:themeColor="text1"/>
                <w:sz w:val="28"/>
                <w:szCs w:val="28"/>
              </w:rPr>
            </w:pPr>
            <w:r w:rsidRPr="00857E9E">
              <w:rPr>
                <w:rFonts w:asciiTheme="majorBidi" w:hAnsiTheme="majorBidi" w:cstheme="majorBidi"/>
                <w:color w:val="000000" w:themeColor="text1"/>
                <w:sz w:val="28"/>
                <w:szCs w:val="28"/>
              </w:rPr>
              <w:t>Construction of</w:t>
            </w:r>
            <w:r>
              <w:rPr>
                <w:rFonts w:asciiTheme="majorBidi" w:hAnsiTheme="majorBidi" w:cstheme="majorBidi"/>
                <w:color w:val="000000" w:themeColor="text1"/>
                <w:sz w:val="28"/>
                <w:szCs w:val="28"/>
              </w:rPr>
              <w:t xml:space="preserve"> </w:t>
            </w:r>
            <w:r w:rsidR="00CA2FCF">
              <w:rPr>
                <w:rFonts w:asciiTheme="majorBidi" w:hAnsiTheme="majorBidi" w:cstheme="majorBidi"/>
                <w:color w:val="000000" w:themeColor="text1"/>
                <w:sz w:val="28"/>
                <w:szCs w:val="28"/>
              </w:rPr>
              <w:t>i</w:t>
            </w:r>
            <w:r>
              <w:rPr>
                <w:rFonts w:asciiTheme="majorBidi" w:hAnsiTheme="majorBidi" w:cstheme="majorBidi"/>
                <w:color w:val="000000" w:themeColor="text1"/>
                <w:sz w:val="28"/>
                <w:szCs w:val="28"/>
              </w:rPr>
              <w:t>nteger</w:t>
            </w:r>
            <w:r w:rsidRPr="00857E9E">
              <w:rPr>
                <w:rFonts w:asciiTheme="majorBidi" w:hAnsiTheme="majorBidi" w:cstheme="majorBidi"/>
                <w:color w:val="000000" w:themeColor="text1"/>
                <w:sz w:val="28"/>
                <w:szCs w:val="28"/>
              </w:rPr>
              <w:t xml:space="preserve"> </w:t>
            </w:r>
            <w:r w:rsidR="00CA2FCF">
              <w:rPr>
                <w:rFonts w:asciiTheme="majorBidi" w:hAnsiTheme="majorBidi" w:cstheme="majorBidi"/>
                <w:color w:val="000000" w:themeColor="text1"/>
                <w:sz w:val="28"/>
                <w:szCs w:val="28"/>
              </w:rPr>
              <w:t>n</w:t>
            </w:r>
            <w:r w:rsidRPr="00857E9E">
              <w:rPr>
                <w:rFonts w:asciiTheme="majorBidi" w:hAnsiTheme="majorBidi" w:cstheme="majorBidi"/>
                <w:color w:val="000000" w:themeColor="text1"/>
                <w:sz w:val="28"/>
                <w:szCs w:val="28"/>
              </w:rPr>
              <w:t>umbers</w:t>
            </w:r>
          </w:p>
        </w:tc>
      </w:tr>
      <w:tr w:rsidR="00A4409F" w:rsidRPr="008B6734" w14:paraId="68D828AA" w14:textId="77777777" w:rsidTr="00FB707D">
        <w:trPr>
          <w:trHeight w:val="284"/>
          <w:jc w:val="center"/>
        </w:trPr>
        <w:tc>
          <w:tcPr>
            <w:tcW w:w="790" w:type="dxa"/>
            <w:vAlign w:val="center"/>
          </w:tcPr>
          <w:p w14:paraId="7DBACBF4" w14:textId="77777777" w:rsidR="00A4409F" w:rsidRDefault="00A4409F" w:rsidP="009A6FF5">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9</w:t>
            </w:r>
          </w:p>
        </w:tc>
        <w:tc>
          <w:tcPr>
            <w:tcW w:w="8850" w:type="dxa"/>
            <w:vAlign w:val="center"/>
          </w:tcPr>
          <w:p w14:paraId="022F3A31" w14:textId="74DF728D" w:rsidR="00A4409F" w:rsidRPr="00105B30" w:rsidRDefault="00A4409F" w:rsidP="00CA2FCF">
            <w:pPr>
              <w:spacing w:beforeAutospacing="0" w:afterAutospacing="0" w:line="360" w:lineRule="auto"/>
              <w:contextualSpacing/>
              <w:jc w:val="both"/>
              <w:rPr>
                <w:rFonts w:asciiTheme="majorBidi" w:hAnsiTheme="majorBidi" w:cstheme="majorBidi"/>
                <w:b/>
                <w:bCs/>
                <w:color w:val="000000" w:themeColor="text1"/>
                <w:sz w:val="28"/>
                <w:szCs w:val="28"/>
              </w:rPr>
            </w:pPr>
            <w:r>
              <w:rPr>
                <w:rFonts w:asciiTheme="majorBidi" w:hAnsiTheme="majorBidi" w:cstheme="majorBidi"/>
                <w:color w:val="000000" w:themeColor="text1"/>
                <w:sz w:val="28"/>
                <w:szCs w:val="28"/>
              </w:rPr>
              <w:t>S</w:t>
            </w:r>
            <w:r w:rsidRPr="00857E9E">
              <w:rPr>
                <w:rFonts w:asciiTheme="majorBidi" w:hAnsiTheme="majorBidi" w:cstheme="majorBidi"/>
                <w:color w:val="000000" w:themeColor="text1"/>
                <w:sz w:val="28"/>
                <w:szCs w:val="28"/>
              </w:rPr>
              <w:t>ome properties of</w:t>
            </w:r>
            <w:r>
              <w:rPr>
                <w:rFonts w:asciiTheme="majorBidi" w:eastAsia="Calibri" w:hAnsiTheme="majorBidi" w:cstheme="majorBidi"/>
                <w:kern w:val="0"/>
                <w:sz w:val="28"/>
                <w:szCs w:val="28"/>
                <w:lang w:bidi="ar-IQ"/>
                <w14:ligatures w14:val="none"/>
              </w:rPr>
              <w:t xml:space="preserve"> </w:t>
            </w:r>
            <w:r w:rsidR="00CA2FCF">
              <w:rPr>
                <w:rFonts w:asciiTheme="majorBidi" w:eastAsia="Calibri" w:hAnsiTheme="majorBidi" w:cstheme="majorBidi"/>
                <w:kern w:val="0"/>
                <w:sz w:val="28"/>
                <w:szCs w:val="28"/>
                <w:lang w:bidi="ar-IQ"/>
                <w14:ligatures w14:val="none"/>
              </w:rPr>
              <w:t>i</w:t>
            </w:r>
            <w:r>
              <w:rPr>
                <w:rFonts w:asciiTheme="majorBidi" w:eastAsia="Calibri" w:hAnsiTheme="majorBidi" w:cstheme="majorBidi"/>
                <w:kern w:val="0"/>
                <w:sz w:val="28"/>
                <w:szCs w:val="28"/>
                <w:lang w:bidi="ar-IQ"/>
                <w14:ligatures w14:val="none"/>
              </w:rPr>
              <w:t xml:space="preserve">nteger number </w:t>
            </w:r>
          </w:p>
        </w:tc>
      </w:tr>
      <w:tr w:rsidR="00A4409F" w:rsidRPr="008B6734" w14:paraId="278C5D1B" w14:textId="77777777" w:rsidTr="00FB707D">
        <w:trPr>
          <w:trHeight w:val="284"/>
          <w:jc w:val="center"/>
        </w:trPr>
        <w:tc>
          <w:tcPr>
            <w:tcW w:w="790" w:type="dxa"/>
            <w:vAlign w:val="center"/>
          </w:tcPr>
          <w:p w14:paraId="479CEACF" w14:textId="77777777" w:rsidR="00A4409F" w:rsidRDefault="00A4409F" w:rsidP="009A6FF5">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10</w:t>
            </w:r>
          </w:p>
        </w:tc>
        <w:tc>
          <w:tcPr>
            <w:tcW w:w="8850" w:type="dxa"/>
            <w:vAlign w:val="center"/>
          </w:tcPr>
          <w:p w14:paraId="69E8EB00" w14:textId="18005B6C" w:rsidR="00A4409F" w:rsidRPr="003000CE" w:rsidRDefault="003000CE" w:rsidP="005E44E1">
            <w:pPr>
              <w:pStyle w:val="Default"/>
              <w:spacing w:line="360" w:lineRule="auto"/>
              <w:contextualSpacing/>
              <w:rPr>
                <w:rFonts w:asciiTheme="majorBidi" w:hAnsiTheme="majorBidi" w:cstheme="majorBidi"/>
                <w:color w:val="FF0000"/>
                <w:sz w:val="28"/>
                <w:szCs w:val="28"/>
              </w:rPr>
            </w:pPr>
            <w:r w:rsidRPr="003000CE">
              <w:rPr>
                <w:rFonts w:asciiTheme="majorBidi" w:hAnsiTheme="majorBidi" w:cstheme="majorBidi"/>
                <w:color w:val="FF0000"/>
                <w:sz w:val="28"/>
                <w:szCs w:val="28"/>
              </w:rPr>
              <w:t xml:space="preserve">Review  </w:t>
            </w:r>
            <w:r w:rsidRPr="003000CE">
              <w:rPr>
                <w:rFonts w:asciiTheme="majorBidi" w:hAnsiTheme="majorBidi" w:cstheme="majorBidi"/>
                <w:b/>
                <w:bCs/>
                <w:color w:val="FF0000"/>
                <w:sz w:val="28"/>
                <w:szCs w:val="28"/>
              </w:rPr>
              <w:t xml:space="preserve">and </w:t>
            </w:r>
            <w:r w:rsidR="00A4409F" w:rsidRPr="003000CE">
              <w:rPr>
                <w:rFonts w:asciiTheme="majorBidi" w:hAnsiTheme="majorBidi" w:cstheme="majorBidi"/>
                <w:b/>
                <w:bCs/>
                <w:color w:val="FF0000"/>
                <w:sz w:val="28"/>
                <w:szCs w:val="28"/>
              </w:rPr>
              <w:t xml:space="preserve">Mid-term exam </w:t>
            </w:r>
          </w:p>
        </w:tc>
      </w:tr>
      <w:tr w:rsidR="008C2C41" w:rsidRPr="008B6734" w14:paraId="51CEF1F0" w14:textId="77777777" w:rsidTr="00FB707D">
        <w:trPr>
          <w:trHeight w:val="284"/>
          <w:jc w:val="center"/>
        </w:trPr>
        <w:tc>
          <w:tcPr>
            <w:tcW w:w="790" w:type="dxa"/>
            <w:vAlign w:val="center"/>
          </w:tcPr>
          <w:p w14:paraId="4EDCA32F" w14:textId="77777777" w:rsidR="008C2C41" w:rsidRDefault="008C2C41" w:rsidP="009A6FF5">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11</w:t>
            </w:r>
          </w:p>
        </w:tc>
        <w:tc>
          <w:tcPr>
            <w:tcW w:w="8850" w:type="dxa"/>
            <w:vAlign w:val="center"/>
          </w:tcPr>
          <w:p w14:paraId="016D1BC4" w14:textId="5E78F8F5" w:rsidR="008C2C41" w:rsidRPr="00105B30" w:rsidRDefault="008C2C41" w:rsidP="008C2C41">
            <w:pPr>
              <w:pStyle w:val="Default"/>
              <w:spacing w:line="360" w:lineRule="auto"/>
              <w:contextualSpacing/>
              <w:rPr>
                <w:rFonts w:asciiTheme="majorBidi" w:hAnsiTheme="majorBidi" w:cstheme="majorBidi"/>
                <w:sz w:val="28"/>
                <w:szCs w:val="28"/>
              </w:rPr>
            </w:pPr>
            <w:r w:rsidRPr="00857E9E">
              <w:rPr>
                <w:rFonts w:asciiTheme="majorBidi" w:hAnsiTheme="majorBidi" w:cstheme="majorBidi"/>
                <w:color w:val="000000" w:themeColor="text1"/>
                <w:sz w:val="28"/>
                <w:szCs w:val="28"/>
              </w:rPr>
              <w:t>Construction of</w:t>
            </w:r>
            <w:r>
              <w:rPr>
                <w:rFonts w:asciiTheme="majorBidi" w:hAnsiTheme="majorBidi" w:cstheme="majorBidi"/>
                <w:color w:val="000000" w:themeColor="text1"/>
                <w:sz w:val="28"/>
                <w:szCs w:val="28"/>
              </w:rPr>
              <w:t xml:space="preserve"> rational n</w:t>
            </w:r>
            <w:r w:rsidRPr="00857E9E">
              <w:rPr>
                <w:rFonts w:asciiTheme="majorBidi" w:hAnsiTheme="majorBidi" w:cstheme="majorBidi"/>
                <w:color w:val="000000" w:themeColor="text1"/>
                <w:sz w:val="28"/>
                <w:szCs w:val="28"/>
              </w:rPr>
              <w:t>umbers</w:t>
            </w:r>
          </w:p>
        </w:tc>
      </w:tr>
      <w:tr w:rsidR="008C2C41" w:rsidRPr="008B6734" w14:paraId="7D97F70F" w14:textId="77777777" w:rsidTr="00FB707D">
        <w:trPr>
          <w:trHeight w:val="284"/>
          <w:jc w:val="center"/>
        </w:trPr>
        <w:tc>
          <w:tcPr>
            <w:tcW w:w="790" w:type="dxa"/>
            <w:vAlign w:val="center"/>
          </w:tcPr>
          <w:p w14:paraId="2A927B3B" w14:textId="7EA10191" w:rsidR="008C2C41" w:rsidRDefault="00913F59" w:rsidP="009A6FF5">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12</w:t>
            </w:r>
          </w:p>
        </w:tc>
        <w:tc>
          <w:tcPr>
            <w:tcW w:w="8850" w:type="dxa"/>
            <w:vAlign w:val="center"/>
          </w:tcPr>
          <w:p w14:paraId="508E491E" w14:textId="661F9234" w:rsidR="008C2C41" w:rsidRPr="00857E9E" w:rsidRDefault="008C2C41" w:rsidP="008C2C41">
            <w:pPr>
              <w:pStyle w:val="Default"/>
              <w:spacing w:line="360" w:lineRule="auto"/>
              <w:contextualSpacing/>
              <w:rPr>
                <w:rFonts w:asciiTheme="majorBidi" w:hAnsiTheme="majorBidi" w:cstheme="majorBidi"/>
                <w:color w:val="000000" w:themeColor="text1"/>
                <w:sz w:val="28"/>
                <w:szCs w:val="28"/>
              </w:rPr>
            </w:pPr>
            <w:r w:rsidRPr="00857E9E">
              <w:rPr>
                <w:rFonts w:asciiTheme="majorBidi" w:hAnsiTheme="majorBidi" w:cstheme="majorBidi"/>
                <w:color w:val="000000" w:themeColor="text1"/>
                <w:sz w:val="28"/>
                <w:szCs w:val="28"/>
              </w:rPr>
              <w:t>Construction of</w:t>
            </w:r>
            <w:r>
              <w:rPr>
                <w:rFonts w:asciiTheme="majorBidi" w:hAnsiTheme="majorBidi" w:cstheme="majorBidi"/>
                <w:color w:val="000000" w:themeColor="text1"/>
                <w:sz w:val="28"/>
                <w:szCs w:val="28"/>
              </w:rPr>
              <w:t xml:space="preserve"> irrational n</w:t>
            </w:r>
            <w:r w:rsidRPr="00857E9E">
              <w:rPr>
                <w:rFonts w:asciiTheme="majorBidi" w:hAnsiTheme="majorBidi" w:cstheme="majorBidi"/>
                <w:color w:val="000000" w:themeColor="text1"/>
                <w:sz w:val="28"/>
                <w:szCs w:val="28"/>
              </w:rPr>
              <w:t>umbers</w:t>
            </w:r>
          </w:p>
        </w:tc>
      </w:tr>
      <w:tr w:rsidR="008C2C41" w:rsidRPr="008B6734" w14:paraId="07595C37" w14:textId="77777777" w:rsidTr="00FB707D">
        <w:trPr>
          <w:trHeight w:val="284"/>
          <w:jc w:val="center"/>
        </w:trPr>
        <w:tc>
          <w:tcPr>
            <w:tcW w:w="790" w:type="dxa"/>
            <w:vAlign w:val="center"/>
          </w:tcPr>
          <w:p w14:paraId="0B2465D3" w14:textId="275B26D1" w:rsidR="008C2C41" w:rsidRDefault="008C2C41" w:rsidP="00913F59">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w:t>
            </w:r>
            <w:r w:rsidR="00913F59">
              <w:rPr>
                <w:rFonts w:asciiTheme="majorBidi" w:hAnsiTheme="majorBidi" w:cstheme="majorBidi"/>
                <w:b/>
                <w:bCs/>
                <w:sz w:val="24"/>
                <w:szCs w:val="24"/>
              </w:rPr>
              <w:t>3</w:t>
            </w:r>
          </w:p>
        </w:tc>
        <w:tc>
          <w:tcPr>
            <w:tcW w:w="8850" w:type="dxa"/>
            <w:vAlign w:val="center"/>
          </w:tcPr>
          <w:p w14:paraId="0E63023B" w14:textId="1AF7F45C" w:rsidR="008C2C41" w:rsidRPr="00105B30" w:rsidRDefault="008C2C41" w:rsidP="008C2C41">
            <w:pPr>
              <w:pStyle w:val="Default"/>
              <w:spacing w:line="360" w:lineRule="auto"/>
              <w:contextualSpacing/>
              <w:rPr>
                <w:rFonts w:asciiTheme="majorBidi" w:hAnsiTheme="majorBidi" w:cstheme="majorBidi"/>
                <w:sz w:val="28"/>
                <w:szCs w:val="28"/>
              </w:rPr>
            </w:pPr>
            <w:r w:rsidRPr="00857E9E">
              <w:rPr>
                <w:rFonts w:asciiTheme="majorBidi" w:hAnsiTheme="majorBidi" w:cstheme="majorBidi"/>
                <w:color w:val="000000" w:themeColor="text1"/>
                <w:sz w:val="28"/>
                <w:szCs w:val="28"/>
              </w:rPr>
              <w:t>Construction of</w:t>
            </w:r>
            <w:r>
              <w:rPr>
                <w:rFonts w:asciiTheme="majorBidi" w:hAnsiTheme="majorBidi" w:cstheme="majorBidi"/>
                <w:color w:val="000000" w:themeColor="text1"/>
                <w:sz w:val="28"/>
                <w:szCs w:val="28"/>
              </w:rPr>
              <w:t xml:space="preserve"> </w:t>
            </w:r>
            <w:r w:rsidRPr="008C2C41">
              <w:rPr>
                <w:rFonts w:asciiTheme="majorBidi" w:hAnsiTheme="majorBidi" w:cstheme="majorBidi"/>
                <w:color w:val="000000" w:themeColor="text1"/>
                <w:sz w:val="28"/>
                <w:szCs w:val="28"/>
              </w:rPr>
              <w:t xml:space="preserve">real  and complex </w:t>
            </w:r>
            <w:r>
              <w:rPr>
                <w:rFonts w:asciiTheme="majorBidi" w:hAnsiTheme="majorBidi" w:cstheme="majorBidi"/>
                <w:color w:val="000000" w:themeColor="text1"/>
                <w:sz w:val="28"/>
                <w:szCs w:val="28"/>
              </w:rPr>
              <w:t xml:space="preserve"> n</w:t>
            </w:r>
            <w:r w:rsidRPr="00857E9E">
              <w:rPr>
                <w:rFonts w:asciiTheme="majorBidi" w:hAnsiTheme="majorBidi" w:cstheme="majorBidi"/>
                <w:color w:val="000000" w:themeColor="text1"/>
                <w:sz w:val="28"/>
                <w:szCs w:val="28"/>
              </w:rPr>
              <w:t>umbers</w:t>
            </w:r>
          </w:p>
        </w:tc>
      </w:tr>
      <w:tr w:rsidR="00913F59" w:rsidRPr="008B6734" w14:paraId="232861C5" w14:textId="77777777" w:rsidTr="00FB707D">
        <w:trPr>
          <w:trHeight w:val="284"/>
          <w:jc w:val="center"/>
        </w:trPr>
        <w:tc>
          <w:tcPr>
            <w:tcW w:w="790" w:type="dxa"/>
            <w:vAlign w:val="center"/>
          </w:tcPr>
          <w:p w14:paraId="14EC1B99" w14:textId="5F3B8A32" w:rsidR="00913F59" w:rsidRDefault="00913F59" w:rsidP="00913F59">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14</w:t>
            </w:r>
          </w:p>
        </w:tc>
        <w:tc>
          <w:tcPr>
            <w:tcW w:w="8850" w:type="dxa"/>
            <w:vAlign w:val="center"/>
          </w:tcPr>
          <w:p w14:paraId="40EB6FAF" w14:textId="185726FE" w:rsidR="00913F59" w:rsidRPr="00857E9E" w:rsidRDefault="00913F59" w:rsidP="00913F59">
            <w:pPr>
              <w:pStyle w:val="Default"/>
              <w:spacing w:line="360" w:lineRule="auto"/>
              <w:contextualSpacing/>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Basic defines about </w:t>
            </w:r>
            <w:r w:rsidRPr="00913F59">
              <w:rPr>
                <w:rFonts w:asciiTheme="majorBidi" w:hAnsiTheme="majorBidi" w:cstheme="majorBidi"/>
                <w:color w:val="000000" w:themeColor="text1"/>
                <w:sz w:val="28"/>
                <w:szCs w:val="28"/>
              </w:rPr>
              <w:t xml:space="preserve">Group </w:t>
            </w:r>
            <w:r>
              <w:rPr>
                <w:rFonts w:asciiTheme="majorBidi" w:hAnsiTheme="majorBidi" w:cstheme="majorBidi"/>
                <w:color w:val="000000" w:themeColor="text1"/>
                <w:sz w:val="28"/>
                <w:szCs w:val="28"/>
              </w:rPr>
              <w:t xml:space="preserve">, </w:t>
            </w:r>
            <w:r w:rsidRPr="00913F59">
              <w:rPr>
                <w:rFonts w:asciiTheme="majorBidi" w:hAnsiTheme="majorBidi" w:cstheme="majorBidi"/>
                <w:color w:val="000000" w:themeColor="text1"/>
                <w:sz w:val="28"/>
                <w:szCs w:val="28"/>
              </w:rPr>
              <w:t xml:space="preserve"> Ring </w:t>
            </w:r>
            <w:r>
              <w:rPr>
                <w:rFonts w:asciiTheme="majorBidi" w:hAnsiTheme="majorBidi" w:cstheme="majorBidi"/>
                <w:color w:val="000000" w:themeColor="text1"/>
                <w:sz w:val="28"/>
                <w:szCs w:val="28"/>
              </w:rPr>
              <w:t xml:space="preserve">and </w:t>
            </w:r>
            <w:r w:rsidRPr="00913F59">
              <w:rPr>
                <w:rFonts w:asciiTheme="majorBidi" w:hAnsiTheme="majorBidi" w:cstheme="majorBidi"/>
                <w:color w:val="000000" w:themeColor="text1"/>
                <w:sz w:val="28"/>
                <w:szCs w:val="28"/>
              </w:rPr>
              <w:t>Field</w:t>
            </w:r>
          </w:p>
        </w:tc>
      </w:tr>
    </w:tbl>
    <w:p w14:paraId="562C17EA" w14:textId="41B6094E" w:rsidR="00EA1DE5" w:rsidRPr="00D72051" w:rsidRDefault="00D72051">
      <w:pPr>
        <w:rPr>
          <w:rFonts w:asciiTheme="majorBidi" w:hAnsiTheme="majorBidi" w:cstheme="majorBidi"/>
          <w:b/>
          <w:bCs/>
          <w:sz w:val="32"/>
          <w:szCs w:val="32"/>
        </w:rPr>
      </w:pPr>
      <w:r w:rsidRPr="00D72051">
        <w:rPr>
          <w:rFonts w:asciiTheme="majorBidi" w:hAnsiTheme="majorBidi" w:cstheme="majorBidi"/>
          <w:b/>
          <w:bCs/>
          <w:sz w:val="32"/>
          <w:szCs w:val="32"/>
        </w:rPr>
        <w:t>Workload</w:t>
      </w:r>
    </w:p>
    <w:tbl>
      <w:tblPr>
        <w:tblStyle w:val="TableGrid"/>
        <w:tblW w:w="96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3"/>
        <w:gridCol w:w="2555"/>
        <w:gridCol w:w="2409"/>
        <w:gridCol w:w="2413"/>
      </w:tblGrid>
      <w:tr w:rsidR="00A83EBD" w:rsidRPr="008B6734" w14:paraId="16246B3A" w14:textId="77777777" w:rsidTr="00B135BF">
        <w:trPr>
          <w:trHeight w:val="284"/>
          <w:jc w:val="center"/>
        </w:trPr>
        <w:tc>
          <w:tcPr>
            <w:tcW w:w="9640" w:type="dxa"/>
            <w:gridSpan w:val="4"/>
            <w:shd w:val="clear" w:color="auto" w:fill="A6A6A6" w:themeFill="background1" w:themeFillShade="A6"/>
            <w:vAlign w:val="center"/>
          </w:tcPr>
          <w:p w14:paraId="538E5374" w14:textId="3D218CFD" w:rsidR="00A83EBD" w:rsidRPr="008B6734" w:rsidRDefault="00A83EBD" w:rsidP="009A6FF5">
            <w:pPr>
              <w:spacing w:before="100" w:after="100" w:line="360" w:lineRule="auto"/>
              <w:rPr>
                <w:rFonts w:asciiTheme="majorBidi" w:hAnsiTheme="majorBidi" w:cstheme="majorBidi"/>
                <w:b/>
                <w:bCs/>
                <w:sz w:val="24"/>
                <w:szCs w:val="24"/>
              </w:rPr>
            </w:pPr>
            <w:r w:rsidRPr="008B6734">
              <w:rPr>
                <w:rFonts w:asciiTheme="majorBidi" w:hAnsiTheme="majorBidi" w:cstheme="majorBidi"/>
                <w:b/>
                <w:bCs/>
                <w:sz w:val="24"/>
                <w:szCs w:val="24"/>
              </w:rPr>
              <w:t>Module*</w:t>
            </w:r>
            <w:r w:rsidR="00626AB8">
              <w:rPr>
                <w:rFonts w:asciiTheme="majorBidi" w:hAnsiTheme="majorBidi" w:cstheme="majorBidi"/>
                <w:b/>
                <w:bCs/>
                <w:sz w:val="24"/>
                <w:szCs w:val="24"/>
              </w:rPr>
              <w:t xml:space="preserve"> : </w:t>
            </w:r>
            <w:r w:rsidR="00626AB8" w:rsidRPr="003A20F1">
              <w:rPr>
                <w:rFonts w:asciiTheme="majorBidi" w:hAnsiTheme="majorBidi" w:cstheme="majorBidi"/>
                <w:b/>
                <w:bCs/>
                <w:color w:val="000000" w:themeColor="text1"/>
                <w:sz w:val="24"/>
                <w:szCs w:val="24"/>
              </w:rPr>
              <w:t>Foundations of Mathematics</w:t>
            </w:r>
            <w:r w:rsidR="00626AB8">
              <w:rPr>
                <w:rFonts w:asciiTheme="majorBidi" w:hAnsiTheme="majorBidi" w:cstheme="majorBidi"/>
                <w:b/>
                <w:bCs/>
                <w:color w:val="000000" w:themeColor="text1"/>
                <w:sz w:val="24"/>
                <w:szCs w:val="24"/>
              </w:rPr>
              <w:t xml:space="preserve"> I</w:t>
            </w:r>
            <w:r w:rsidR="00CF4B76">
              <w:rPr>
                <w:rFonts w:asciiTheme="majorBidi" w:hAnsiTheme="majorBidi" w:cstheme="majorBidi"/>
                <w:b/>
                <w:bCs/>
                <w:sz w:val="24"/>
                <w:szCs w:val="24"/>
              </w:rPr>
              <w:t>I</w:t>
            </w:r>
          </w:p>
        </w:tc>
      </w:tr>
      <w:tr w:rsidR="00A83EBD" w:rsidRPr="008B6734" w14:paraId="1D70796B" w14:textId="77777777" w:rsidTr="009A6FF5">
        <w:trPr>
          <w:trHeight w:val="284"/>
          <w:jc w:val="center"/>
        </w:trPr>
        <w:tc>
          <w:tcPr>
            <w:tcW w:w="9640" w:type="dxa"/>
            <w:gridSpan w:val="4"/>
            <w:vAlign w:val="center"/>
          </w:tcPr>
          <w:p w14:paraId="441CBC4C" w14:textId="416AE6B5" w:rsidR="00A83EBD" w:rsidRPr="008B6734" w:rsidRDefault="00CF4B76" w:rsidP="00CF4B76">
            <w:pPr>
              <w:spacing w:before="100" w:after="100" w:line="360" w:lineRule="auto"/>
              <w:rPr>
                <w:rFonts w:asciiTheme="majorBidi" w:hAnsiTheme="majorBidi" w:cstheme="majorBidi"/>
                <w:b/>
                <w:bCs/>
                <w:sz w:val="24"/>
                <w:szCs w:val="24"/>
              </w:rPr>
            </w:pPr>
            <w:r>
              <w:rPr>
                <w:rFonts w:asciiTheme="majorBidi" w:hAnsiTheme="majorBidi" w:cstheme="majorBidi"/>
                <w:b/>
                <w:bCs/>
                <w:sz w:val="24"/>
                <w:szCs w:val="24"/>
              </w:rPr>
              <w:t xml:space="preserve">This </w:t>
            </w:r>
            <w:r w:rsidR="00A83EBD" w:rsidRPr="000F7574">
              <w:rPr>
                <w:rFonts w:asciiTheme="majorBidi" w:hAnsiTheme="majorBidi" w:cstheme="majorBidi"/>
                <w:b/>
                <w:bCs/>
                <w:sz w:val="24"/>
                <w:szCs w:val="24"/>
              </w:rPr>
              <w:t>Prerequisite</w:t>
            </w:r>
            <w:r>
              <w:rPr>
                <w:rFonts w:asciiTheme="majorBidi" w:hAnsiTheme="majorBidi" w:cstheme="majorBidi"/>
                <w:b/>
                <w:bCs/>
                <w:sz w:val="24"/>
                <w:szCs w:val="24"/>
              </w:rPr>
              <w:t xml:space="preserve"> module.</w:t>
            </w:r>
          </w:p>
        </w:tc>
      </w:tr>
      <w:tr w:rsidR="00A83EBD" w:rsidRPr="008B6734" w14:paraId="15F0A17E" w14:textId="77777777" w:rsidTr="00B135BF">
        <w:trPr>
          <w:trHeight w:val="284"/>
          <w:jc w:val="center"/>
        </w:trPr>
        <w:tc>
          <w:tcPr>
            <w:tcW w:w="9640" w:type="dxa"/>
            <w:gridSpan w:val="4"/>
            <w:shd w:val="clear" w:color="auto" w:fill="A6A6A6" w:themeFill="background1" w:themeFillShade="A6"/>
            <w:vAlign w:val="center"/>
          </w:tcPr>
          <w:p w14:paraId="40BFB788" w14:textId="1FA5AF53" w:rsidR="00A83EBD" w:rsidRPr="0060602D" w:rsidRDefault="00A83EBD" w:rsidP="00487DCB">
            <w:pPr>
              <w:spacing w:line="360" w:lineRule="auto"/>
              <w:jc w:val="both"/>
              <w:rPr>
                <w:rFonts w:asciiTheme="majorBidi" w:hAnsiTheme="majorBidi" w:cstheme="majorBidi"/>
                <w:b/>
                <w:bCs/>
                <w:sz w:val="24"/>
                <w:szCs w:val="24"/>
              </w:rPr>
            </w:pPr>
            <w:r w:rsidRPr="0060602D">
              <w:rPr>
                <w:rFonts w:asciiTheme="majorBidi" w:hAnsiTheme="majorBidi" w:cstheme="majorBidi"/>
                <w:b/>
                <w:bCs/>
                <w:sz w:val="24"/>
                <w:szCs w:val="24"/>
              </w:rPr>
              <w:t>Detail</w:t>
            </w:r>
            <w:r w:rsidR="00E27C3C">
              <w:rPr>
                <w:rFonts w:asciiTheme="majorBidi" w:hAnsiTheme="majorBidi" w:cstheme="majorBidi"/>
                <w:b/>
                <w:bCs/>
                <w:sz w:val="24"/>
                <w:szCs w:val="24"/>
              </w:rPr>
              <w:t xml:space="preserve">:  </w:t>
            </w:r>
            <w:r w:rsidR="00487DCB">
              <w:rPr>
                <w:rFonts w:asciiTheme="majorBidi" w:hAnsiTheme="majorBidi" w:cstheme="majorBidi"/>
                <w:b/>
                <w:bCs/>
                <w:sz w:val="24"/>
                <w:szCs w:val="24"/>
              </w:rPr>
              <w:t>189</w:t>
            </w:r>
            <w:r w:rsidR="00553017">
              <w:rPr>
                <w:rFonts w:asciiTheme="majorBidi" w:hAnsiTheme="majorBidi" w:cstheme="majorBidi"/>
                <w:b/>
                <w:bCs/>
                <w:sz w:val="24"/>
                <w:szCs w:val="24"/>
              </w:rPr>
              <w:t xml:space="preserve"> </w:t>
            </w:r>
            <w:r w:rsidR="00E27C3C">
              <w:rPr>
                <w:rFonts w:asciiTheme="majorBidi" w:hAnsiTheme="majorBidi" w:cstheme="majorBidi"/>
                <w:b/>
                <w:bCs/>
                <w:sz w:val="24"/>
                <w:szCs w:val="24"/>
              </w:rPr>
              <w:t xml:space="preserve">/27= </w:t>
            </w:r>
            <w:r w:rsidR="00487DCB">
              <w:rPr>
                <w:rFonts w:asciiTheme="majorBidi" w:hAnsiTheme="majorBidi" w:cstheme="majorBidi"/>
                <w:b/>
                <w:bCs/>
                <w:sz w:val="24"/>
                <w:szCs w:val="24"/>
              </w:rPr>
              <w:t>7</w:t>
            </w:r>
            <w:r w:rsidR="00E27C3C">
              <w:rPr>
                <w:rFonts w:asciiTheme="majorBidi" w:hAnsiTheme="majorBidi" w:cstheme="majorBidi"/>
                <w:b/>
                <w:bCs/>
                <w:sz w:val="24"/>
                <w:szCs w:val="24"/>
              </w:rPr>
              <w:t xml:space="preserve"> ECTS</w:t>
            </w:r>
          </w:p>
        </w:tc>
      </w:tr>
      <w:tr w:rsidR="00A83EBD" w:rsidRPr="008B6734" w14:paraId="7A368C3E" w14:textId="77777777" w:rsidTr="009A6FF5">
        <w:trPr>
          <w:trHeight w:val="284"/>
          <w:jc w:val="center"/>
        </w:trPr>
        <w:tc>
          <w:tcPr>
            <w:tcW w:w="2263" w:type="dxa"/>
            <w:vAlign w:val="center"/>
          </w:tcPr>
          <w:p w14:paraId="4B702462" w14:textId="77777777" w:rsidR="00A83EBD" w:rsidRPr="0060602D" w:rsidRDefault="00A83EBD" w:rsidP="009A6FF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Type </w:t>
            </w:r>
          </w:p>
        </w:tc>
        <w:tc>
          <w:tcPr>
            <w:tcW w:w="2555" w:type="dxa"/>
            <w:vAlign w:val="center"/>
          </w:tcPr>
          <w:p w14:paraId="283093A0" w14:textId="77777777" w:rsidR="00A83EBD" w:rsidRPr="0060602D" w:rsidRDefault="00A83EBD" w:rsidP="009A6FF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Number</w:t>
            </w:r>
          </w:p>
        </w:tc>
        <w:tc>
          <w:tcPr>
            <w:tcW w:w="2409" w:type="dxa"/>
            <w:vAlign w:val="center"/>
          </w:tcPr>
          <w:p w14:paraId="6A9C3AA9" w14:textId="77777777" w:rsidR="00A83EBD" w:rsidRPr="0060602D" w:rsidRDefault="00A83EBD" w:rsidP="009A6FF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Time Factor</w:t>
            </w:r>
          </w:p>
        </w:tc>
        <w:tc>
          <w:tcPr>
            <w:tcW w:w="2413" w:type="dxa"/>
            <w:vAlign w:val="center"/>
          </w:tcPr>
          <w:p w14:paraId="068367EC" w14:textId="77777777" w:rsidR="00A83EBD" w:rsidRPr="0060602D" w:rsidRDefault="00A83EBD" w:rsidP="009A6FF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Total</w:t>
            </w:r>
          </w:p>
        </w:tc>
      </w:tr>
      <w:tr w:rsidR="00A83EBD" w:rsidRPr="008B6734" w14:paraId="2D3A48CB" w14:textId="77777777" w:rsidTr="009A6FF5">
        <w:trPr>
          <w:trHeight w:val="284"/>
          <w:jc w:val="center"/>
        </w:trPr>
        <w:tc>
          <w:tcPr>
            <w:tcW w:w="2263" w:type="dxa"/>
            <w:vAlign w:val="center"/>
          </w:tcPr>
          <w:p w14:paraId="19AF199E" w14:textId="77777777" w:rsidR="00A83EBD" w:rsidRPr="00820DB0" w:rsidRDefault="00A83EBD" w:rsidP="009A6FF5">
            <w:pPr>
              <w:spacing w:line="360" w:lineRule="auto"/>
              <w:jc w:val="both"/>
              <w:rPr>
                <w:rFonts w:asciiTheme="majorBidi" w:hAnsiTheme="majorBidi" w:cstheme="majorBidi"/>
                <w:color w:val="0070C0"/>
                <w:sz w:val="24"/>
                <w:szCs w:val="24"/>
              </w:rPr>
            </w:pPr>
            <w:r w:rsidRPr="00820DB0">
              <w:rPr>
                <w:rFonts w:asciiTheme="majorBidi" w:hAnsiTheme="majorBidi" w:cstheme="majorBidi"/>
                <w:color w:val="0070C0"/>
                <w:sz w:val="24"/>
                <w:szCs w:val="24"/>
              </w:rPr>
              <w:t>Attendance</w:t>
            </w:r>
          </w:p>
        </w:tc>
        <w:tc>
          <w:tcPr>
            <w:tcW w:w="2555" w:type="dxa"/>
            <w:vAlign w:val="center"/>
          </w:tcPr>
          <w:p w14:paraId="6D7675DF" w14:textId="42D3F67F" w:rsidR="00A83EBD" w:rsidRPr="00820DB0" w:rsidRDefault="002C5BE0" w:rsidP="009A6FF5">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14</w:t>
            </w:r>
          </w:p>
        </w:tc>
        <w:tc>
          <w:tcPr>
            <w:tcW w:w="2409" w:type="dxa"/>
            <w:vAlign w:val="center"/>
          </w:tcPr>
          <w:p w14:paraId="7494E40B" w14:textId="71000BE2" w:rsidR="00A83EBD" w:rsidRPr="00820DB0" w:rsidRDefault="00924282" w:rsidP="009A6FF5">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6</w:t>
            </w:r>
          </w:p>
        </w:tc>
        <w:tc>
          <w:tcPr>
            <w:tcW w:w="2413" w:type="dxa"/>
            <w:vAlign w:val="center"/>
          </w:tcPr>
          <w:p w14:paraId="0EFD79E7" w14:textId="20A5A537" w:rsidR="00A83EBD" w:rsidRPr="00820DB0" w:rsidRDefault="00924282" w:rsidP="009A6FF5">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84</w:t>
            </w:r>
          </w:p>
        </w:tc>
      </w:tr>
      <w:tr w:rsidR="00A83EBD" w:rsidRPr="008B6734" w14:paraId="126FA985" w14:textId="77777777" w:rsidTr="009A6FF5">
        <w:trPr>
          <w:trHeight w:val="284"/>
          <w:jc w:val="center"/>
        </w:trPr>
        <w:tc>
          <w:tcPr>
            <w:tcW w:w="2263" w:type="dxa"/>
            <w:vAlign w:val="center"/>
          </w:tcPr>
          <w:p w14:paraId="30075E3A" w14:textId="77777777" w:rsidR="00A83EBD" w:rsidRPr="00820DB0" w:rsidRDefault="00A83EBD" w:rsidP="009A6FF5">
            <w:pPr>
              <w:spacing w:line="360" w:lineRule="auto"/>
              <w:jc w:val="both"/>
              <w:rPr>
                <w:rFonts w:asciiTheme="majorBidi" w:hAnsiTheme="majorBidi" w:cstheme="majorBidi"/>
                <w:color w:val="0070C0"/>
                <w:sz w:val="24"/>
                <w:szCs w:val="24"/>
              </w:rPr>
            </w:pPr>
            <w:r w:rsidRPr="00820DB0">
              <w:rPr>
                <w:rFonts w:asciiTheme="majorBidi" w:hAnsiTheme="majorBidi" w:cstheme="majorBidi"/>
                <w:color w:val="0070C0"/>
                <w:sz w:val="24"/>
                <w:szCs w:val="24"/>
              </w:rPr>
              <w:t>Report</w:t>
            </w:r>
          </w:p>
        </w:tc>
        <w:tc>
          <w:tcPr>
            <w:tcW w:w="2555" w:type="dxa"/>
            <w:vAlign w:val="center"/>
          </w:tcPr>
          <w:p w14:paraId="25B69FAE" w14:textId="53822C5C" w:rsidR="00A83EBD" w:rsidRPr="00820DB0" w:rsidRDefault="00314F95" w:rsidP="009A6FF5">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1</w:t>
            </w:r>
          </w:p>
        </w:tc>
        <w:tc>
          <w:tcPr>
            <w:tcW w:w="2409" w:type="dxa"/>
            <w:vAlign w:val="center"/>
          </w:tcPr>
          <w:p w14:paraId="6A188A0F" w14:textId="11F7B016" w:rsidR="00A83EBD" w:rsidRPr="00820DB0" w:rsidRDefault="00CF4E75" w:rsidP="00314F95">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11</w:t>
            </w:r>
          </w:p>
        </w:tc>
        <w:tc>
          <w:tcPr>
            <w:tcW w:w="2413" w:type="dxa"/>
            <w:vAlign w:val="center"/>
          </w:tcPr>
          <w:p w14:paraId="4A7555F6" w14:textId="1693B2E4" w:rsidR="00A83EBD" w:rsidRPr="00820DB0" w:rsidRDefault="00CF4E75" w:rsidP="009A6FF5">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11</w:t>
            </w:r>
          </w:p>
        </w:tc>
      </w:tr>
      <w:tr w:rsidR="00A83EBD" w:rsidRPr="008B6734" w14:paraId="1FBF2976" w14:textId="77777777" w:rsidTr="009A6FF5">
        <w:trPr>
          <w:trHeight w:val="284"/>
          <w:jc w:val="center"/>
        </w:trPr>
        <w:tc>
          <w:tcPr>
            <w:tcW w:w="2263" w:type="dxa"/>
            <w:vAlign w:val="center"/>
          </w:tcPr>
          <w:p w14:paraId="60C6FD0D" w14:textId="77777777" w:rsidR="00A83EBD" w:rsidRPr="00820DB0" w:rsidRDefault="00A83EBD" w:rsidP="009A6FF5">
            <w:pPr>
              <w:spacing w:line="360" w:lineRule="auto"/>
              <w:jc w:val="both"/>
              <w:rPr>
                <w:rFonts w:asciiTheme="majorBidi" w:hAnsiTheme="majorBidi" w:cstheme="majorBidi"/>
                <w:color w:val="0070C0"/>
                <w:sz w:val="24"/>
                <w:szCs w:val="24"/>
              </w:rPr>
            </w:pPr>
            <w:r w:rsidRPr="00820DB0">
              <w:rPr>
                <w:rFonts w:asciiTheme="majorBidi" w:hAnsiTheme="majorBidi" w:cstheme="majorBidi"/>
                <w:color w:val="0070C0"/>
                <w:sz w:val="24"/>
                <w:szCs w:val="24"/>
              </w:rPr>
              <w:t>Mid Term Exam</w:t>
            </w:r>
          </w:p>
        </w:tc>
        <w:tc>
          <w:tcPr>
            <w:tcW w:w="2555" w:type="dxa"/>
            <w:vAlign w:val="center"/>
          </w:tcPr>
          <w:p w14:paraId="4CE6BC3B" w14:textId="6A2A820A" w:rsidR="00A83EBD" w:rsidRPr="00820DB0" w:rsidRDefault="00314F95" w:rsidP="009A6FF5">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1</w:t>
            </w:r>
          </w:p>
        </w:tc>
        <w:tc>
          <w:tcPr>
            <w:tcW w:w="2409" w:type="dxa"/>
            <w:vAlign w:val="center"/>
          </w:tcPr>
          <w:p w14:paraId="4ACFFB79" w14:textId="0C4897D1" w:rsidR="00A83EBD" w:rsidRPr="00820DB0" w:rsidRDefault="004F4005" w:rsidP="009A6FF5">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2</w:t>
            </w:r>
            <w:r w:rsidR="00A8755A">
              <w:rPr>
                <w:rFonts w:asciiTheme="majorBidi" w:hAnsiTheme="majorBidi" w:cstheme="majorBidi"/>
                <w:color w:val="0070C0"/>
                <w:sz w:val="24"/>
                <w:szCs w:val="24"/>
              </w:rPr>
              <w:t>0</w:t>
            </w:r>
          </w:p>
        </w:tc>
        <w:tc>
          <w:tcPr>
            <w:tcW w:w="2413" w:type="dxa"/>
            <w:vAlign w:val="center"/>
          </w:tcPr>
          <w:p w14:paraId="27EF3B35" w14:textId="669B44CF" w:rsidR="00A83EBD" w:rsidRPr="00820DB0" w:rsidRDefault="004F4005" w:rsidP="009A6FF5">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2</w:t>
            </w:r>
            <w:r w:rsidR="00A8755A">
              <w:rPr>
                <w:rFonts w:asciiTheme="majorBidi" w:hAnsiTheme="majorBidi" w:cstheme="majorBidi"/>
                <w:color w:val="0070C0"/>
                <w:sz w:val="24"/>
                <w:szCs w:val="24"/>
              </w:rPr>
              <w:t>0</w:t>
            </w:r>
          </w:p>
        </w:tc>
      </w:tr>
      <w:tr w:rsidR="00A83EBD" w:rsidRPr="008B6734" w14:paraId="7BB05811" w14:textId="77777777" w:rsidTr="009A6FF5">
        <w:trPr>
          <w:trHeight w:val="284"/>
          <w:jc w:val="center"/>
        </w:trPr>
        <w:tc>
          <w:tcPr>
            <w:tcW w:w="2263" w:type="dxa"/>
            <w:vAlign w:val="center"/>
          </w:tcPr>
          <w:p w14:paraId="03A6591B" w14:textId="77777777" w:rsidR="00A83EBD" w:rsidRPr="00820DB0" w:rsidRDefault="00A83EBD" w:rsidP="009A6FF5">
            <w:pPr>
              <w:spacing w:line="360" w:lineRule="auto"/>
              <w:jc w:val="both"/>
              <w:rPr>
                <w:rFonts w:asciiTheme="majorBidi" w:hAnsiTheme="majorBidi" w:cstheme="majorBidi"/>
                <w:color w:val="0070C0"/>
                <w:sz w:val="24"/>
                <w:szCs w:val="24"/>
              </w:rPr>
            </w:pPr>
            <w:r w:rsidRPr="00820DB0">
              <w:rPr>
                <w:rFonts w:asciiTheme="majorBidi" w:hAnsiTheme="majorBidi" w:cstheme="majorBidi"/>
                <w:color w:val="0070C0"/>
                <w:sz w:val="24"/>
                <w:szCs w:val="24"/>
              </w:rPr>
              <w:t>Seminar</w:t>
            </w:r>
          </w:p>
        </w:tc>
        <w:tc>
          <w:tcPr>
            <w:tcW w:w="2555" w:type="dxa"/>
            <w:vAlign w:val="center"/>
          </w:tcPr>
          <w:p w14:paraId="1FB50DFE" w14:textId="074CE0B3" w:rsidR="00A83EBD" w:rsidRPr="00820DB0" w:rsidRDefault="00087C33" w:rsidP="00C70AEA">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1</w:t>
            </w:r>
            <w:r w:rsidR="00C70AEA">
              <w:rPr>
                <w:rFonts w:asciiTheme="majorBidi" w:hAnsiTheme="majorBidi" w:cstheme="majorBidi"/>
                <w:color w:val="0070C0"/>
                <w:sz w:val="24"/>
                <w:szCs w:val="24"/>
              </w:rPr>
              <w:t>4</w:t>
            </w:r>
          </w:p>
        </w:tc>
        <w:tc>
          <w:tcPr>
            <w:tcW w:w="2409" w:type="dxa"/>
            <w:vAlign w:val="center"/>
          </w:tcPr>
          <w:p w14:paraId="7FE6910D" w14:textId="650A51EF" w:rsidR="00A83EBD" w:rsidRPr="00820DB0" w:rsidRDefault="00087C33" w:rsidP="009A6FF5">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1</w:t>
            </w:r>
          </w:p>
        </w:tc>
        <w:tc>
          <w:tcPr>
            <w:tcW w:w="2413" w:type="dxa"/>
            <w:vAlign w:val="center"/>
          </w:tcPr>
          <w:p w14:paraId="4B57A060" w14:textId="72247FA8" w:rsidR="00A83EBD" w:rsidRPr="00820DB0" w:rsidRDefault="00087C33" w:rsidP="00C70AEA">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1</w:t>
            </w:r>
            <w:r w:rsidR="00C70AEA">
              <w:rPr>
                <w:rFonts w:asciiTheme="majorBidi" w:hAnsiTheme="majorBidi" w:cstheme="majorBidi"/>
                <w:color w:val="0070C0"/>
                <w:sz w:val="24"/>
                <w:szCs w:val="24"/>
              </w:rPr>
              <w:t>4</w:t>
            </w:r>
          </w:p>
        </w:tc>
      </w:tr>
      <w:tr w:rsidR="00A83EBD" w:rsidRPr="008B6734" w14:paraId="5655FA39" w14:textId="77777777" w:rsidTr="009A6FF5">
        <w:trPr>
          <w:trHeight w:val="284"/>
          <w:jc w:val="center"/>
        </w:trPr>
        <w:tc>
          <w:tcPr>
            <w:tcW w:w="2263" w:type="dxa"/>
            <w:vAlign w:val="center"/>
          </w:tcPr>
          <w:p w14:paraId="372F722C" w14:textId="77777777" w:rsidR="00A83EBD" w:rsidRPr="00820DB0" w:rsidRDefault="00A83EBD" w:rsidP="009A6FF5">
            <w:pPr>
              <w:spacing w:line="360" w:lineRule="auto"/>
              <w:jc w:val="both"/>
              <w:rPr>
                <w:rFonts w:asciiTheme="majorBidi" w:hAnsiTheme="majorBidi" w:cstheme="majorBidi"/>
                <w:color w:val="0070C0"/>
                <w:sz w:val="24"/>
                <w:szCs w:val="24"/>
              </w:rPr>
            </w:pPr>
            <w:r w:rsidRPr="00820DB0">
              <w:rPr>
                <w:rFonts w:asciiTheme="majorBidi" w:hAnsiTheme="majorBidi" w:cstheme="majorBidi"/>
                <w:color w:val="0070C0"/>
                <w:sz w:val="24"/>
                <w:szCs w:val="24"/>
              </w:rPr>
              <w:t>Class work</w:t>
            </w:r>
          </w:p>
        </w:tc>
        <w:tc>
          <w:tcPr>
            <w:tcW w:w="2555" w:type="dxa"/>
            <w:vAlign w:val="center"/>
          </w:tcPr>
          <w:p w14:paraId="323BCE56" w14:textId="4B9EAB4E" w:rsidR="00A83EBD" w:rsidRPr="00820DB0" w:rsidRDefault="00854E6B" w:rsidP="000A59EE">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1</w:t>
            </w:r>
            <w:r w:rsidR="000A59EE">
              <w:rPr>
                <w:rFonts w:asciiTheme="majorBidi" w:hAnsiTheme="majorBidi" w:cstheme="majorBidi"/>
                <w:color w:val="0070C0"/>
                <w:sz w:val="24"/>
                <w:szCs w:val="24"/>
              </w:rPr>
              <w:t>4</w:t>
            </w:r>
          </w:p>
        </w:tc>
        <w:tc>
          <w:tcPr>
            <w:tcW w:w="2409" w:type="dxa"/>
            <w:vAlign w:val="center"/>
          </w:tcPr>
          <w:p w14:paraId="3B67969A" w14:textId="6F36BE9F" w:rsidR="00A83EBD" w:rsidRPr="00820DB0" w:rsidRDefault="004F4005" w:rsidP="009A6FF5">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1</w:t>
            </w:r>
          </w:p>
        </w:tc>
        <w:tc>
          <w:tcPr>
            <w:tcW w:w="2413" w:type="dxa"/>
            <w:vAlign w:val="center"/>
          </w:tcPr>
          <w:p w14:paraId="1009783A" w14:textId="31D3E36F" w:rsidR="00A83EBD" w:rsidRPr="00820DB0" w:rsidRDefault="00854E6B" w:rsidP="000A59EE">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1</w:t>
            </w:r>
            <w:r w:rsidR="000A59EE">
              <w:rPr>
                <w:rFonts w:asciiTheme="majorBidi" w:hAnsiTheme="majorBidi" w:cstheme="majorBidi"/>
                <w:color w:val="0070C0"/>
                <w:sz w:val="24"/>
                <w:szCs w:val="24"/>
              </w:rPr>
              <w:t>4</w:t>
            </w:r>
          </w:p>
        </w:tc>
      </w:tr>
      <w:tr w:rsidR="00A83EBD" w:rsidRPr="008B6734" w14:paraId="5F337883" w14:textId="77777777" w:rsidTr="009A6FF5">
        <w:trPr>
          <w:trHeight w:val="284"/>
          <w:jc w:val="center"/>
        </w:trPr>
        <w:tc>
          <w:tcPr>
            <w:tcW w:w="2263" w:type="dxa"/>
            <w:vAlign w:val="center"/>
          </w:tcPr>
          <w:p w14:paraId="3B6D3C8A" w14:textId="77777777" w:rsidR="00A83EBD" w:rsidRPr="00820DB0" w:rsidRDefault="00A83EBD" w:rsidP="009A6FF5">
            <w:pPr>
              <w:spacing w:line="360" w:lineRule="auto"/>
              <w:jc w:val="both"/>
              <w:rPr>
                <w:rFonts w:asciiTheme="majorBidi" w:hAnsiTheme="majorBidi" w:cstheme="majorBidi"/>
                <w:color w:val="0070C0"/>
                <w:sz w:val="24"/>
                <w:szCs w:val="24"/>
              </w:rPr>
            </w:pPr>
            <w:r w:rsidRPr="00820DB0">
              <w:rPr>
                <w:rFonts w:asciiTheme="majorBidi" w:hAnsiTheme="majorBidi" w:cstheme="majorBidi"/>
                <w:color w:val="0070C0"/>
                <w:sz w:val="24"/>
                <w:szCs w:val="24"/>
              </w:rPr>
              <w:t>Discussion</w:t>
            </w:r>
          </w:p>
        </w:tc>
        <w:tc>
          <w:tcPr>
            <w:tcW w:w="2555" w:type="dxa"/>
            <w:vAlign w:val="center"/>
          </w:tcPr>
          <w:p w14:paraId="68B8602F" w14:textId="3D94A3F0" w:rsidR="00A83EBD" w:rsidRPr="00820DB0" w:rsidRDefault="004F4005" w:rsidP="00854E6B">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1</w:t>
            </w:r>
            <w:r w:rsidR="00854E6B">
              <w:rPr>
                <w:rFonts w:asciiTheme="majorBidi" w:hAnsiTheme="majorBidi" w:cstheme="majorBidi"/>
                <w:color w:val="0070C0"/>
                <w:sz w:val="24"/>
                <w:szCs w:val="24"/>
              </w:rPr>
              <w:t>0</w:t>
            </w:r>
          </w:p>
        </w:tc>
        <w:tc>
          <w:tcPr>
            <w:tcW w:w="2409" w:type="dxa"/>
            <w:vAlign w:val="center"/>
          </w:tcPr>
          <w:p w14:paraId="044ED40D" w14:textId="0C7506E3" w:rsidR="00A83EBD" w:rsidRPr="00820DB0" w:rsidRDefault="004F4005" w:rsidP="009A6FF5">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1</w:t>
            </w:r>
          </w:p>
        </w:tc>
        <w:tc>
          <w:tcPr>
            <w:tcW w:w="2413" w:type="dxa"/>
            <w:vAlign w:val="center"/>
          </w:tcPr>
          <w:p w14:paraId="5F29BC8E" w14:textId="67AA52C0" w:rsidR="00A83EBD" w:rsidRPr="00820DB0" w:rsidRDefault="004F4005" w:rsidP="00854E6B">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1</w:t>
            </w:r>
            <w:r w:rsidR="00854E6B">
              <w:rPr>
                <w:rFonts w:asciiTheme="majorBidi" w:hAnsiTheme="majorBidi" w:cstheme="majorBidi"/>
                <w:color w:val="0070C0"/>
                <w:sz w:val="24"/>
                <w:szCs w:val="24"/>
              </w:rPr>
              <w:t>0</w:t>
            </w:r>
          </w:p>
        </w:tc>
      </w:tr>
      <w:tr w:rsidR="00A83EBD" w:rsidRPr="008B6734" w14:paraId="2C88FD12" w14:textId="77777777" w:rsidTr="009A6FF5">
        <w:trPr>
          <w:trHeight w:val="284"/>
          <w:jc w:val="center"/>
        </w:trPr>
        <w:tc>
          <w:tcPr>
            <w:tcW w:w="2263" w:type="dxa"/>
            <w:vAlign w:val="center"/>
          </w:tcPr>
          <w:p w14:paraId="54A32D21" w14:textId="77777777" w:rsidR="00A83EBD" w:rsidRPr="00820DB0" w:rsidRDefault="00A83EBD" w:rsidP="009A6FF5">
            <w:pPr>
              <w:spacing w:line="360" w:lineRule="auto"/>
              <w:jc w:val="both"/>
              <w:rPr>
                <w:rFonts w:asciiTheme="majorBidi" w:hAnsiTheme="majorBidi" w:cstheme="majorBidi"/>
                <w:color w:val="0070C0"/>
                <w:sz w:val="24"/>
                <w:szCs w:val="24"/>
              </w:rPr>
            </w:pPr>
            <w:r w:rsidRPr="00820DB0">
              <w:rPr>
                <w:rFonts w:asciiTheme="majorBidi" w:hAnsiTheme="majorBidi" w:cstheme="majorBidi"/>
                <w:color w:val="0070C0"/>
                <w:sz w:val="24"/>
                <w:szCs w:val="24"/>
              </w:rPr>
              <w:t>Quiz</w:t>
            </w:r>
          </w:p>
        </w:tc>
        <w:tc>
          <w:tcPr>
            <w:tcW w:w="2555" w:type="dxa"/>
            <w:vAlign w:val="center"/>
          </w:tcPr>
          <w:p w14:paraId="13072847" w14:textId="557B3173" w:rsidR="00A83EBD" w:rsidRPr="00820DB0" w:rsidRDefault="006961BC" w:rsidP="009A6FF5">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4</w:t>
            </w:r>
          </w:p>
        </w:tc>
        <w:tc>
          <w:tcPr>
            <w:tcW w:w="2409" w:type="dxa"/>
            <w:vAlign w:val="center"/>
          </w:tcPr>
          <w:p w14:paraId="14A0E4BE" w14:textId="1DE1CA0F" w:rsidR="00A83EBD" w:rsidRPr="00820DB0" w:rsidRDefault="004900DE" w:rsidP="009A6FF5">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4</w:t>
            </w:r>
          </w:p>
        </w:tc>
        <w:tc>
          <w:tcPr>
            <w:tcW w:w="2413" w:type="dxa"/>
            <w:vAlign w:val="center"/>
          </w:tcPr>
          <w:p w14:paraId="7B74024B" w14:textId="2D8D65FF" w:rsidR="00A83EBD" w:rsidRPr="00820DB0" w:rsidRDefault="004900DE" w:rsidP="009A6FF5">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16</w:t>
            </w:r>
          </w:p>
        </w:tc>
      </w:tr>
      <w:tr w:rsidR="00A83EBD" w:rsidRPr="008B6734" w14:paraId="5442C731" w14:textId="77777777" w:rsidTr="009A6FF5">
        <w:trPr>
          <w:trHeight w:val="284"/>
          <w:jc w:val="center"/>
        </w:trPr>
        <w:tc>
          <w:tcPr>
            <w:tcW w:w="2263" w:type="dxa"/>
            <w:vAlign w:val="center"/>
          </w:tcPr>
          <w:p w14:paraId="1E615EE7" w14:textId="77777777" w:rsidR="00A83EBD" w:rsidRPr="00820DB0" w:rsidRDefault="00A83EBD" w:rsidP="009A6FF5">
            <w:pPr>
              <w:spacing w:line="360" w:lineRule="auto"/>
              <w:jc w:val="both"/>
              <w:rPr>
                <w:rFonts w:asciiTheme="majorBidi" w:hAnsiTheme="majorBidi" w:cstheme="majorBidi"/>
                <w:color w:val="0070C0"/>
                <w:sz w:val="24"/>
                <w:szCs w:val="24"/>
              </w:rPr>
            </w:pPr>
            <w:r w:rsidRPr="00820DB0">
              <w:rPr>
                <w:rFonts w:asciiTheme="majorBidi" w:hAnsiTheme="majorBidi" w:cstheme="majorBidi"/>
                <w:color w:val="0070C0"/>
                <w:sz w:val="24"/>
                <w:szCs w:val="24"/>
              </w:rPr>
              <w:t>Site visit</w:t>
            </w:r>
          </w:p>
        </w:tc>
        <w:tc>
          <w:tcPr>
            <w:tcW w:w="2555" w:type="dxa"/>
            <w:vAlign w:val="center"/>
          </w:tcPr>
          <w:p w14:paraId="188282B6" w14:textId="66222385" w:rsidR="00A83EBD" w:rsidRPr="00820DB0" w:rsidRDefault="00854E6B" w:rsidP="009A6FF5">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0</w:t>
            </w:r>
          </w:p>
        </w:tc>
        <w:tc>
          <w:tcPr>
            <w:tcW w:w="2409" w:type="dxa"/>
            <w:vAlign w:val="center"/>
          </w:tcPr>
          <w:p w14:paraId="61DD3BD5" w14:textId="56E26119" w:rsidR="00A83EBD" w:rsidRPr="00820DB0" w:rsidRDefault="00854E6B" w:rsidP="009A6FF5">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0</w:t>
            </w:r>
          </w:p>
        </w:tc>
        <w:tc>
          <w:tcPr>
            <w:tcW w:w="2413" w:type="dxa"/>
            <w:vAlign w:val="center"/>
          </w:tcPr>
          <w:p w14:paraId="7F4D51A9" w14:textId="1ED7D3C5" w:rsidR="00A83EBD" w:rsidRPr="00820DB0" w:rsidRDefault="00854E6B" w:rsidP="009A6FF5">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0</w:t>
            </w:r>
          </w:p>
        </w:tc>
      </w:tr>
      <w:tr w:rsidR="00854E6B" w:rsidRPr="008B6734" w14:paraId="5E808510" w14:textId="77777777" w:rsidTr="009A6FF5">
        <w:trPr>
          <w:trHeight w:val="284"/>
          <w:jc w:val="center"/>
        </w:trPr>
        <w:tc>
          <w:tcPr>
            <w:tcW w:w="2263" w:type="dxa"/>
            <w:vAlign w:val="center"/>
          </w:tcPr>
          <w:p w14:paraId="64427D65" w14:textId="03EF3F29" w:rsidR="00854E6B" w:rsidRPr="00820DB0" w:rsidRDefault="00854E6B" w:rsidP="009A6FF5">
            <w:pPr>
              <w:spacing w:line="360" w:lineRule="auto"/>
              <w:jc w:val="both"/>
              <w:rPr>
                <w:rFonts w:asciiTheme="majorBidi" w:hAnsiTheme="majorBidi" w:cstheme="majorBidi"/>
                <w:color w:val="0070C0"/>
                <w:sz w:val="24"/>
                <w:szCs w:val="24"/>
              </w:rPr>
            </w:pPr>
            <w:r>
              <w:rPr>
                <w:rFonts w:asciiTheme="majorBidi" w:hAnsiTheme="majorBidi" w:cstheme="majorBidi"/>
                <w:color w:val="0070C0"/>
                <w:sz w:val="24"/>
                <w:szCs w:val="24"/>
              </w:rPr>
              <w:t>Final exam</w:t>
            </w:r>
          </w:p>
        </w:tc>
        <w:tc>
          <w:tcPr>
            <w:tcW w:w="2555" w:type="dxa"/>
            <w:vAlign w:val="center"/>
          </w:tcPr>
          <w:p w14:paraId="65D1708B" w14:textId="0C56C93C" w:rsidR="00854E6B" w:rsidRDefault="00854E6B" w:rsidP="009A6FF5">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1</w:t>
            </w:r>
          </w:p>
        </w:tc>
        <w:tc>
          <w:tcPr>
            <w:tcW w:w="2409" w:type="dxa"/>
            <w:vAlign w:val="center"/>
          </w:tcPr>
          <w:p w14:paraId="2ED77112" w14:textId="33E90BF4" w:rsidR="00854E6B" w:rsidRDefault="000A59EE" w:rsidP="009A6FF5">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20</w:t>
            </w:r>
          </w:p>
        </w:tc>
        <w:tc>
          <w:tcPr>
            <w:tcW w:w="2413" w:type="dxa"/>
            <w:vAlign w:val="center"/>
          </w:tcPr>
          <w:p w14:paraId="1A197A96" w14:textId="52EB9764" w:rsidR="00854E6B" w:rsidRDefault="000A59EE" w:rsidP="009A6FF5">
            <w:pPr>
              <w:spacing w:line="360" w:lineRule="auto"/>
              <w:jc w:val="center"/>
              <w:rPr>
                <w:rFonts w:asciiTheme="majorBidi" w:hAnsiTheme="majorBidi" w:cstheme="majorBidi"/>
                <w:color w:val="0070C0"/>
                <w:sz w:val="24"/>
                <w:szCs w:val="24"/>
              </w:rPr>
            </w:pPr>
            <w:r>
              <w:rPr>
                <w:rFonts w:asciiTheme="majorBidi" w:hAnsiTheme="majorBidi" w:cstheme="majorBidi"/>
                <w:color w:val="0070C0"/>
                <w:sz w:val="24"/>
                <w:szCs w:val="24"/>
              </w:rPr>
              <w:t>20</w:t>
            </w:r>
          </w:p>
        </w:tc>
      </w:tr>
      <w:tr w:rsidR="00A83EBD" w:rsidRPr="008B6734" w14:paraId="202FE99C" w14:textId="77777777" w:rsidTr="009A6FF5">
        <w:trPr>
          <w:trHeight w:val="284"/>
          <w:jc w:val="center"/>
        </w:trPr>
        <w:tc>
          <w:tcPr>
            <w:tcW w:w="2263" w:type="dxa"/>
            <w:vAlign w:val="center"/>
          </w:tcPr>
          <w:p w14:paraId="35D977B0" w14:textId="77777777" w:rsidR="00A83EBD" w:rsidRDefault="00A83EBD" w:rsidP="009A6FF5">
            <w:pPr>
              <w:spacing w:line="360" w:lineRule="auto"/>
              <w:jc w:val="both"/>
              <w:rPr>
                <w:rFonts w:asciiTheme="majorBidi" w:hAnsiTheme="majorBidi" w:cstheme="majorBidi"/>
                <w:b/>
                <w:bCs/>
                <w:color w:val="0070C0"/>
                <w:sz w:val="24"/>
                <w:szCs w:val="24"/>
              </w:rPr>
            </w:pPr>
          </w:p>
        </w:tc>
        <w:tc>
          <w:tcPr>
            <w:tcW w:w="2555" w:type="dxa"/>
            <w:vAlign w:val="center"/>
          </w:tcPr>
          <w:p w14:paraId="72D16257" w14:textId="77777777" w:rsidR="00A83EBD" w:rsidRDefault="00A83EBD" w:rsidP="009A6FF5">
            <w:pPr>
              <w:spacing w:line="360" w:lineRule="auto"/>
              <w:jc w:val="both"/>
              <w:rPr>
                <w:rFonts w:asciiTheme="majorBidi" w:hAnsiTheme="majorBidi" w:cstheme="majorBidi"/>
                <w:b/>
                <w:bCs/>
                <w:color w:val="0070C0"/>
                <w:sz w:val="24"/>
                <w:szCs w:val="24"/>
              </w:rPr>
            </w:pPr>
          </w:p>
        </w:tc>
        <w:tc>
          <w:tcPr>
            <w:tcW w:w="2409" w:type="dxa"/>
            <w:vAlign w:val="center"/>
          </w:tcPr>
          <w:p w14:paraId="65B6A7C7" w14:textId="77777777" w:rsidR="00A83EBD" w:rsidRDefault="00A83EBD" w:rsidP="009A6FF5">
            <w:pPr>
              <w:spacing w:line="360" w:lineRule="auto"/>
              <w:jc w:val="both"/>
              <w:rPr>
                <w:rFonts w:asciiTheme="majorBidi" w:hAnsiTheme="majorBidi" w:cstheme="majorBidi"/>
                <w:b/>
                <w:bCs/>
                <w:color w:val="0070C0"/>
                <w:sz w:val="24"/>
                <w:szCs w:val="24"/>
              </w:rPr>
            </w:pPr>
          </w:p>
        </w:tc>
        <w:tc>
          <w:tcPr>
            <w:tcW w:w="2413" w:type="dxa"/>
            <w:vAlign w:val="center"/>
          </w:tcPr>
          <w:p w14:paraId="2B4F6705" w14:textId="65727C0F" w:rsidR="00A83EBD" w:rsidRDefault="00894A67" w:rsidP="00854C78">
            <w:pPr>
              <w:spacing w:line="360" w:lineRule="auto"/>
              <w:jc w:val="center"/>
              <w:rPr>
                <w:rFonts w:asciiTheme="majorBidi" w:hAnsiTheme="majorBidi" w:cstheme="majorBidi"/>
                <w:b/>
                <w:bCs/>
                <w:color w:val="0070C0"/>
                <w:sz w:val="24"/>
                <w:szCs w:val="24"/>
              </w:rPr>
            </w:pPr>
            <w:r>
              <w:rPr>
                <w:rFonts w:asciiTheme="majorBidi" w:hAnsiTheme="majorBidi" w:cstheme="majorBidi"/>
                <w:b/>
                <w:bCs/>
                <w:color w:val="0070C0"/>
                <w:sz w:val="24"/>
                <w:szCs w:val="24"/>
              </w:rPr>
              <w:t>1</w:t>
            </w:r>
            <w:r w:rsidR="00854C78">
              <w:rPr>
                <w:rFonts w:asciiTheme="majorBidi" w:hAnsiTheme="majorBidi" w:cstheme="majorBidi"/>
                <w:b/>
                <w:bCs/>
                <w:color w:val="0070C0"/>
                <w:sz w:val="24"/>
                <w:szCs w:val="24"/>
              </w:rPr>
              <w:t>89</w:t>
            </w:r>
          </w:p>
        </w:tc>
      </w:tr>
    </w:tbl>
    <w:p w14:paraId="32731EA0" w14:textId="77777777" w:rsidR="00066BEC" w:rsidRDefault="00066BEC"/>
    <w:sectPr w:rsidR="00066BEC" w:rsidSect="00F91055">
      <w:headerReference w:type="default" r:id="rId11"/>
      <w:footerReference w:type="default" r:id="rId12"/>
      <w:pgSz w:w="11906" w:h="16838" w:code="9"/>
      <w:pgMar w:top="567" w:right="851" w:bottom="567" w:left="851" w:header="720" w:footer="720" w:gutter="28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CA370" w14:textId="77777777" w:rsidR="00105114" w:rsidRDefault="00105114" w:rsidP="008E72A4">
      <w:pPr>
        <w:spacing w:before="0" w:after="0" w:line="240" w:lineRule="auto"/>
      </w:pPr>
      <w:r>
        <w:separator/>
      </w:r>
    </w:p>
  </w:endnote>
  <w:endnote w:type="continuationSeparator" w:id="0">
    <w:p w14:paraId="6855CEFA" w14:textId="77777777" w:rsidR="00105114" w:rsidRDefault="00105114" w:rsidP="008E72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26">
    <w:altName w:val="Times New Roman"/>
    <w:panose1 w:val="00000000000000000000"/>
    <w:charset w:val="00"/>
    <w:family w:val="roman"/>
    <w:notTrueType/>
    <w:pitch w:val="default"/>
  </w:font>
  <w:font w:name="F29">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9A887" w14:textId="42C1193D" w:rsidR="008E72A4" w:rsidRDefault="00242BA0" w:rsidP="00242BA0">
    <w:pPr>
      <w:pStyle w:val="Footer"/>
      <w:jc w:val="center"/>
    </w:pPr>
    <w:r>
      <w:t>Quality Assurance and Curriculum Development/ Course Book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B7383" w14:textId="77777777" w:rsidR="00105114" w:rsidRDefault="00105114" w:rsidP="008E72A4">
      <w:pPr>
        <w:spacing w:before="0" w:after="0" w:line="240" w:lineRule="auto"/>
      </w:pPr>
      <w:r>
        <w:separator/>
      </w:r>
    </w:p>
  </w:footnote>
  <w:footnote w:type="continuationSeparator" w:id="0">
    <w:p w14:paraId="192AA900" w14:textId="77777777" w:rsidR="00105114" w:rsidRDefault="00105114" w:rsidP="008E72A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3B4EA" w14:textId="3996893F" w:rsidR="008E72A4" w:rsidRDefault="008E72A4" w:rsidP="008E72A4">
    <w:pPr>
      <w:pStyle w:val="Header"/>
      <w:jc w:val="center"/>
    </w:pPr>
    <w:r w:rsidRPr="009235C8">
      <w:t>Ministry of Higher Education and Scientific research</w:t>
    </w:r>
    <w:r>
      <w:t xml:space="preserve">, </w:t>
    </w:r>
    <w:proofErr w:type="spellStart"/>
    <w:r w:rsidRPr="009235C8">
      <w:t>Salahaddin</w:t>
    </w:r>
    <w:proofErr w:type="spellEnd"/>
    <w:r w:rsidRPr="009235C8">
      <w:t xml:space="preserve"> University-Erbil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5A3A"/>
    <w:multiLevelType w:val="hybridMultilevel"/>
    <w:tmpl w:val="5712A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24D7A34"/>
    <w:multiLevelType w:val="hybridMultilevel"/>
    <w:tmpl w:val="55E4A0B8"/>
    <w:lvl w:ilvl="0" w:tplc="5E0C4D16">
      <w:start w:val="1"/>
      <w:numFmt w:val="decimal"/>
      <w:lvlText w:val="%1."/>
      <w:lvlJc w:val="right"/>
      <w:pPr>
        <w:ind w:left="720" w:hanging="360"/>
      </w:pPr>
      <w:rPr>
        <w:rFont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5C76378"/>
    <w:multiLevelType w:val="hybridMultilevel"/>
    <w:tmpl w:val="5C3A998E"/>
    <w:lvl w:ilvl="0" w:tplc="0409000F">
      <w:start w:val="1"/>
      <w:numFmt w:val="decimal"/>
      <w:lvlText w:val="%1."/>
      <w:lvlJc w:val="left"/>
      <w:pPr>
        <w:ind w:left="75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D335E"/>
    <w:multiLevelType w:val="hybridMultilevel"/>
    <w:tmpl w:val="B650B244"/>
    <w:lvl w:ilvl="0" w:tplc="B9D6B8F8">
      <w:start w:val="1"/>
      <w:numFmt w:val="decimal"/>
      <w:lvlText w:val="%1-"/>
      <w:lvlJc w:val="left"/>
      <w:pPr>
        <w:ind w:left="3114" w:hanging="27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A13FA"/>
    <w:multiLevelType w:val="hybridMultilevel"/>
    <w:tmpl w:val="4378D806"/>
    <w:lvl w:ilvl="0" w:tplc="0409000F">
      <w:start w:val="1"/>
      <w:numFmt w:val="decimal"/>
      <w:lvlText w:val="%1."/>
      <w:lvlJc w:val="left"/>
      <w:pPr>
        <w:ind w:left="832" w:hanging="360"/>
      </w:pPr>
      <w:rPr>
        <w:rFonts w:hint="default"/>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5">
    <w:nsid w:val="16736906"/>
    <w:multiLevelType w:val="hybridMultilevel"/>
    <w:tmpl w:val="CEAC5BBE"/>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abstractNum w:abstractNumId="6">
    <w:nsid w:val="1A172D6A"/>
    <w:multiLevelType w:val="hybridMultilevel"/>
    <w:tmpl w:val="08BEC506"/>
    <w:lvl w:ilvl="0" w:tplc="3C307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0383A"/>
    <w:multiLevelType w:val="hybridMultilevel"/>
    <w:tmpl w:val="F6C6D0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BC3ECF"/>
    <w:multiLevelType w:val="hybridMultilevel"/>
    <w:tmpl w:val="B594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F75CAF"/>
    <w:multiLevelType w:val="hybridMultilevel"/>
    <w:tmpl w:val="C3FE7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2DD7A83"/>
    <w:multiLevelType w:val="hybridMultilevel"/>
    <w:tmpl w:val="BBCC2896"/>
    <w:lvl w:ilvl="0" w:tplc="E258D3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E24C17"/>
    <w:multiLevelType w:val="multilevel"/>
    <w:tmpl w:val="99FC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55361B"/>
    <w:multiLevelType w:val="hybridMultilevel"/>
    <w:tmpl w:val="8F8C800E"/>
    <w:lvl w:ilvl="0" w:tplc="87065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2"/>
  </w:num>
  <w:num w:numId="4">
    <w:abstractNumId w:val="7"/>
  </w:num>
  <w:num w:numId="5">
    <w:abstractNumId w:val="8"/>
  </w:num>
  <w:num w:numId="6">
    <w:abstractNumId w:val="12"/>
  </w:num>
  <w:num w:numId="7">
    <w:abstractNumId w:val="1"/>
  </w:num>
  <w:num w:numId="8">
    <w:abstractNumId w:val="4"/>
  </w:num>
  <w:num w:numId="9">
    <w:abstractNumId w:val="9"/>
  </w:num>
  <w:num w:numId="10">
    <w:abstractNumId w:val="0"/>
  </w:num>
  <w:num w:numId="11">
    <w:abstractNumId w:val="5"/>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B45"/>
    <w:rsid w:val="00011546"/>
    <w:rsid w:val="000223AB"/>
    <w:rsid w:val="00025055"/>
    <w:rsid w:val="0004396F"/>
    <w:rsid w:val="000535A0"/>
    <w:rsid w:val="0006084B"/>
    <w:rsid w:val="00066BEC"/>
    <w:rsid w:val="0007522D"/>
    <w:rsid w:val="00081646"/>
    <w:rsid w:val="0008428D"/>
    <w:rsid w:val="00087C33"/>
    <w:rsid w:val="000926CB"/>
    <w:rsid w:val="000A03E9"/>
    <w:rsid w:val="000A26A0"/>
    <w:rsid w:val="000A4BC5"/>
    <w:rsid w:val="000A59EE"/>
    <w:rsid w:val="000B12FE"/>
    <w:rsid w:val="000E612C"/>
    <w:rsid w:val="000F4D0F"/>
    <w:rsid w:val="00105114"/>
    <w:rsid w:val="00105B30"/>
    <w:rsid w:val="001167A8"/>
    <w:rsid w:val="00127A56"/>
    <w:rsid w:val="00133273"/>
    <w:rsid w:val="00135E2B"/>
    <w:rsid w:val="00147376"/>
    <w:rsid w:val="00162B68"/>
    <w:rsid w:val="00174305"/>
    <w:rsid w:val="00183304"/>
    <w:rsid w:val="001D030B"/>
    <w:rsid w:val="001D14C2"/>
    <w:rsid w:val="001E26AB"/>
    <w:rsid w:val="001E5C24"/>
    <w:rsid w:val="001F6624"/>
    <w:rsid w:val="00242BA0"/>
    <w:rsid w:val="002434C9"/>
    <w:rsid w:val="00262DAA"/>
    <w:rsid w:val="002747BF"/>
    <w:rsid w:val="00282F79"/>
    <w:rsid w:val="00297A22"/>
    <w:rsid w:val="002A1021"/>
    <w:rsid w:val="002A3A61"/>
    <w:rsid w:val="002B6208"/>
    <w:rsid w:val="002C5BE0"/>
    <w:rsid w:val="002D1E15"/>
    <w:rsid w:val="002F1855"/>
    <w:rsid w:val="003000CE"/>
    <w:rsid w:val="00314F95"/>
    <w:rsid w:val="0031615F"/>
    <w:rsid w:val="00327A9F"/>
    <w:rsid w:val="003445F4"/>
    <w:rsid w:val="00345C99"/>
    <w:rsid w:val="00352944"/>
    <w:rsid w:val="00352DBA"/>
    <w:rsid w:val="003638F2"/>
    <w:rsid w:val="003915B0"/>
    <w:rsid w:val="003A20F1"/>
    <w:rsid w:val="003C188A"/>
    <w:rsid w:val="003F45A2"/>
    <w:rsid w:val="003F5CDB"/>
    <w:rsid w:val="004047E3"/>
    <w:rsid w:val="0041368A"/>
    <w:rsid w:val="004218DB"/>
    <w:rsid w:val="00423DD6"/>
    <w:rsid w:val="0042428F"/>
    <w:rsid w:val="00425271"/>
    <w:rsid w:val="00430D73"/>
    <w:rsid w:val="0045231E"/>
    <w:rsid w:val="00464EEE"/>
    <w:rsid w:val="00487DCB"/>
    <w:rsid w:val="004900DE"/>
    <w:rsid w:val="004B7143"/>
    <w:rsid w:val="004E08B6"/>
    <w:rsid w:val="004E7CEE"/>
    <w:rsid w:val="004F4005"/>
    <w:rsid w:val="00544F99"/>
    <w:rsid w:val="00553017"/>
    <w:rsid w:val="00562CCE"/>
    <w:rsid w:val="0056645E"/>
    <w:rsid w:val="00566EF2"/>
    <w:rsid w:val="0057164F"/>
    <w:rsid w:val="00577193"/>
    <w:rsid w:val="0058755B"/>
    <w:rsid w:val="005A6709"/>
    <w:rsid w:val="005E44E1"/>
    <w:rsid w:val="005E52EB"/>
    <w:rsid w:val="00626AB8"/>
    <w:rsid w:val="006341F4"/>
    <w:rsid w:val="00663AB6"/>
    <w:rsid w:val="0067143F"/>
    <w:rsid w:val="00682A76"/>
    <w:rsid w:val="0068429F"/>
    <w:rsid w:val="00692BA6"/>
    <w:rsid w:val="00693C34"/>
    <w:rsid w:val="006961BC"/>
    <w:rsid w:val="006A62DA"/>
    <w:rsid w:val="006B0F7D"/>
    <w:rsid w:val="006C3D80"/>
    <w:rsid w:val="006E2880"/>
    <w:rsid w:val="006E5985"/>
    <w:rsid w:val="00707BAD"/>
    <w:rsid w:val="007140B2"/>
    <w:rsid w:val="00714A3A"/>
    <w:rsid w:val="00720533"/>
    <w:rsid w:val="00734E02"/>
    <w:rsid w:val="0074354C"/>
    <w:rsid w:val="00751621"/>
    <w:rsid w:val="00755CC6"/>
    <w:rsid w:val="0075641F"/>
    <w:rsid w:val="0077121A"/>
    <w:rsid w:val="00783CDA"/>
    <w:rsid w:val="00790774"/>
    <w:rsid w:val="00794C56"/>
    <w:rsid w:val="00797AFA"/>
    <w:rsid w:val="007A38F5"/>
    <w:rsid w:val="007C071E"/>
    <w:rsid w:val="007C188B"/>
    <w:rsid w:val="00824CA0"/>
    <w:rsid w:val="008305F6"/>
    <w:rsid w:val="00854C78"/>
    <w:rsid w:val="00854E6B"/>
    <w:rsid w:val="00857E9E"/>
    <w:rsid w:val="008735C2"/>
    <w:rsid w:val="00894A67"/>
    <w:rsid w:val="008B6734"/>
    <w:rsid w:val="008C2C41"/>
    <w:rsid w:val="008D2B8F"/>
    <w:rsid w:val="008D52E7"/>
    <w:rsid w:val="008E4FCA"/>
    <w:rsid w:val="008E72A4"/>
    <w:rsid w:val="008F16D9"/>
    <w:rsid w:val="008F2D5C"/>
    <w:rsid w:val="00902570"/>
    <w:rsid w:val="00903AE7"/>
    <w:rsid w:val="00906063"/>
    <w:rsid w:val="00913F59"/>
    <w:rsid w:val="00914D49"/>
    <w:rsid w:val="00924282"/>
    <w:rsid w:val="00934C9A"/>
    <w:rsid w:val="00941211"/>
    <w:rsid w:val="00946FA4"/>
    <w:rsid w:val="00975169"/>
    <w:rsid w:val="0098785E"/>
    <w:rsid w:val="0099690D"/>
    <w:rsid w:val="009A1F13"/>
    <w:rsid w:val="009A60EF"/>
    <w:rsid w:val="009B1CDC"/>
    <w:rsid w:val="009B2C7B"/>
    <w:rsid w:val="009C700E"/>
    <w:rsid w:val="009D7137"/>
    <w:rsid w:val="009F32EA"/>
    <w:rsid w:val="00A05E98"/>
    <w:rsid w:val="00A21A87"/>
    <w:rsid w:val="00A27BDE"/>
    <w:rsid w:val="00A43A99"/>
    <w:rsid w:val="00A4409F"/>
    <w:rsid w:val="00A476E4"/>
    <w:rsid w:val="00A50908"/>
    <w:rsid w:val="00A72671"/>
    <w:rsid w:val="00A83EBD"/>
    <w:rsid w:val="00A8755A"/>
    <w:rsid w:val="00A87A33"/>
    <w:rsid w:val="00A90E25"/>
    <w:rsid w:val="00AB4A3A"/>
    <w:rsid w:val="00AC337C"/>
    <w:rsid w:val="00AC4BB8"/>
    <w:rsid w:val="00AE519D"/>
    <w:rsid w:val="00B135BF"/>
    <w:rsid w:val="00B2205F"/>
    <w:rsid w:val="00B40E84"/>
    <w:rsid w:val="00B41C0B"/>
    <w:rsid w:val="00B42E66"/>
    <w:rsid w:val="00B5468B"/>
    <w:rsid w:val="00B655C4"/>
    <w:rsid w:val="00B73E2B"/>
    <w:rsid w:val="00B86C16"/>
    <w:rsid w:val="00B96803"/>
    <w:rsid w:val="00BC6F8F"/>
    <w:rsid w:val="00BD6693"/>
    <w:rsid w:val="00BE2BFD"/>
    <w:rsid w:val="00BE5D87"/>
    <w:rsid w:val="00C20353"/>
    <w:rsid w:val="00C53893"/>
    <w:rsid w:val="00C6494B"/>
    <w:rsid w:val="00C70AEA"/>
    <w:rsid w:val="00C8724C"/>
    <w:rsid w:val="00CA27FE"/>
    <w:rsid w:val="00CA2FCF"/>
    <w:rsid w:val="00CA5287"/>
    <w:rsid w:val="00CB207D"/>
    <w:rsid w:val="00CE3130"/>
    <w:rsid w:val="00CF4B76"/>
    <w:rsid w:val="00CF4E75"/>
    <w:rsid w:val="00D03FB0"/>
    <w:rsid w:val="00D1098B"/>
    <w:rsid w:val="00D11466"/>
    <w:rsid w:val="00D26621"/>
    <w:rsid w:val="00D45002"/>
    <w:rsid w:val="00D57CA3"/>
    <w:rsid w:val="00D66051"/>
    <w:rsid w:val="00D72051"/>
    <w:rsid w:val="00D76115"/>
    <w:rsid w:val="00D7611B"/>
    <w:rsid w:val="00D91C8D"/>
    <w:rsid w:val="00D9375A"/>
    <w:rsid w:val="00DF33DE"/>
    <w:rsid w:val="00DF6A8B"/>
    <w:rsid w:val="00E27C3C"/>
    <w:rsid w:val="00E43BF4"/>
    <w:rsid w:val="00E62DBF"/>
    <w:rsid w:val="00E654C5"/>
    <w:rsid w:val="00E718E2"/>
    <w:rsid w:val="00EA1DE5"/>
    <w:rsid w:val="00EA6525"/>
    <w:rsid w:val="00EC6537"/>
    <w:rsid w:val="00ED0318"/>
    <w:rsid w:val="00ED7B45"/>
    <w:rsid w:val="00EE12FC"/>
    <w:rsid w:val="00F03687"/>
    <w:rsid w:val="00F11D16"/>
    <w:rsid w:val="00F237FB"/>
    <w:rsid w:val="00F656F5"/>
    <w:rsid w:val="00F91055"/>
    <w:rsid w:val="00FA02B0"/>
    <w:rsid w:val="00FA483C"/>
    <w:rsid w:val="00FA6D69"/>
    <w:rsid w:val="00FA7CC6"/>
    <w:rsid w:val="00FB14C3"/>
    <w:rsid w:val="00FB707D"/>
    <w:rsid w:val="00FC43D9"/>
    <w:rsid w:val="00FD41CF"/>
    <w:rsid w:val="00FF5E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7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lang w:val="en-US" w:eastAsia="en-US" w:bidi="ar-SA"/>
        <w14:ligatures w14:val="standardContextual"/>
      </w:rPr>
    </w:rPrDefault>
    <w:pPrDefault>
      <w:pPr>
        <w:spacing w:before="100" w:beforeAutospacing="1"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C8D"/>
  </w:style>
  <w:style w:type="paragraph" w:styleId="Heading1">
    <w:name w:val="heading 1"/>
    <w:basedOn w:val="Normal"/>
    <w:next w:val="Normal"/>
    <w:link w:val="Heading1Char"/>
    <w:uiPriority w:val="9"/>
    <w:qFormat/>
    <w:rsid w:val="008F16D9"/>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F16D9"/>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F16D9"/>
    <w:pPr>
      <w:pBdr>
        <w:top w:val="single" w:sz="6" w:space="2" w:color="E48312" w:themeColor="accent1"/>
      </w:pBdr>
      <w:spacing w:before="300" w:after="0"/>
      <w:outlineLvl w:val="2"/>
    </w:pPr>
    <w:rPr>
      <w:caps/>
      <w:color w:val="714109" w:themeColor="accent1" w:themeShade="7F"/>
      <w:spacing w:val="15"/>
    </w:rPr>
  </w:style>
  <w:style w:type="paragraph" w:styleId="Heading4">
    <w:name w:val="heading 4"/>
    <w:basedOn w:val="Normal"/>
    <w:next w:val="Normal"/>
    <w:link w:val="Heading4Char"/>
    <w:uiPriority w:val="9"/>
    <w:semiHidden/>
    <w:unhideWhenUsed/>
    <w:qFormat/>
    <w:rsid w:val="008F16D9"/>
    <w:pPr>
      <w:pBdr>
        <w:top w:val="dotted" w:sz="6" w:space="2" w:color="E48312" w:themeColor="accent1"/>
      </w:pBdr>
      <w:spacing w:before="200" w:after="0"/>
      <w:outlineLvl w:val="3"/>
    </w:pPr>
    <w:rPr>
      <w:caps/>
      <w:color w:val="AA610D" w:themeColor="accent1" w:themeShade="BF"/>
      <w:spacing w:val="10"/>
    </w:rPr>
  </w:style>
  <w:style w:type="paragraph" w:styleId="Heading5">
    <w:name w:val="heading 5"/>
    <w:basedOn w:val="Normal"/>
    <w:next w:val="Normal"/>
    <w:link w:val="Heading5Char"/>
    <w:uiPriority w:val="9"/>
    <w:semiHidden/>
    <w:unhideWhenUsed/>
    <w:qFormat/>
    <w:rsid w:val="008F16D9"/>
    <w:pPr>
      <w:pBdr>
        <w:bottom w:val="single" w:sz="6" w:space="1" w:color="E48312" w:themeColor="accent1"/>
      </w:pBdr>
      <w:spacing w:before="200" w:after="0"/>
      <w:outlineLvl w:val="4"/>
    </w:pPr>
    <w:rPr>
      <w:caps/>
      <w:color w:val="AA610D" w:themeColor="accent1" w:themeShade="BF"/>
      <w:spacing w:val="10"/>
    </w:rPr>
  </w:style>
  <w:style w:type="paragraph" w:styleId="Heading6">
    <w:name w:val="heading 6"/>
    <w:basedOn w:val="Normal"/>
    <w:next w:val="Normal"/>
    <w:link w:val="Heading6Char"/>
    <w:uiPriority w:val="9"/>
    <w:semiHidden/>
    <w:unhideWhenUsed/>
    <w:qFormat/>
    <w:rsid w:val="008F16D9"/>
    <w:pPr>
      <w:pBdr>
        <w:bottom w:val="dotted" w:sz="6" w:space="1" w:color="E48312" w:themeColor="accent1"/>
      </w:pBdr>
      <w:spacing w:before="200" w:after="0"/>
      <w:outlineLvl w:val="5"/>
    </w:pPr>
    <w:rPr>
      <w:caps/>
      <w:color w:val="AA610D" w:themeColor="accent1" w:themeShade="BF"/>
      <w:spacing w:val="10"/>
    </w:rPr>
  </w:style>
  <w:style w:type="paragraph" w:styleId="Heading7">
    <w:name w:val="heading 7"/>
    <w:basedOn w:val="Normal"/>
    <w:next w:val="Normal"/>
    <w:link w:val="Heading7Char"/>
    <w:uiPriority w:val="9"/>
    <w:semiHidden/>
    <w:unhideWhenUsed/>
    <w:qFormat/>
    <w:rsid w:val="008F16D9"/>
    <w:pPr>
      <w:spacing w:before="200" w:after="0"/>
      <w:outlineLvl w:val="6"/>
    </w:pPr>
    <w:rPr>
      <w:caps/>
      <w:color w:val="AA610D" w:themeColor="accent1" w:themeShade="BF"/>
      <w:spacing w:val="10"/>
    </w:rPr>
  </w:style>
  <w:style w:type="paragraph" w:styleId="Heading8">
    <w:name w:val="heading 8"/>
    <w:basedOn w:val="Normal"/>
    <w:next w:val="Normal"/>
    <w:link w:val="Heading8Char"/>
    <w:uiPriority w:val="9"/>
    <w:semiHidden/>
    <w:unhideWhenUsed/>
    <w:qFormat/>
    <w:rsid w:val="008F16D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F16D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6D9"/>
    <w:rPr>
      <w:caps/>
      <w:color w:val="FFFFFF" w:themeColor="background1"/>
      <w:spacing w:val="15"/>
      <w:sz w:val="22"/>
      <w:szCs w:val="22"/>
      <w:shd w:val="clear" w:color="auto" w:fill="E48312" w:themeFill="accent1"/>
    </w:rPr>
  </w:style>
  <w:style w:type="character" w:customStyle="1" w:styleId="Heading2Char">
    <w:name w:val="Heading 2 Char"/>
    <w:basedOn w:val="DefaultParagraphFont"/>
    <w:link w:val="Heading2"/>
    <w:uiPriority w:val="9"/>
    <w:semiHidden/>
    <w:rsid w:val="008F16D9"/>
    <w:rPr>
      <w:caps/>
      <w:spacing w:val="15"/>
      <w:shd w:val="clear" w:color="auto" w:fill="FBE6CD" w:themeFill="accent1" w:themeFillTint="33"/>
    </w:rPr>
  </w:style>
  <w:style w:type="character" w:customStyle="1" w:styleId="Heading3Char">
    <w:name w:val="Heading 3 Char"/>
    <w:basedOn w:val="DefaultParagraphFont"/>
    <w:link w:val="Heading3"/>
    <w:uiPriority w:val="9"/>
    <w:semiHidden/>
    <w:rsid w:val="008F16D9"/>
    <w:rPr>
      <w:caps/>
      <w:color w:val="714109" w:themeColor="accent1" w:themeShade="7F"/>
      <w:spacing w:val="15"/>
    </w:rPr>
  </w:style>
  <w:style w:type="character" w:customStyle="1" w:styleId="Heading4Char">
    <w:name w:val="Heading 4 Char"/>
    <w:basedOn w:val="DefaultParagraphFont"/>
    <w:link w:val="Heading4"/>
    <w:uiPriority w:val="9"/>
    <w:semiHidden/>
    <w:rsid w:val="008F16D9"/>
    <w:rPr>
      <w:caps/>
      <w:color w:val="AA610D" w:themeColor="accent1" w:themeShade="BF"/>
      <w:spacing w:val="10"/>
    </w:rPr>
  </w:style>
  <w:style w:type="character" w:customStyle="1" w:styleId="Heading5Char">
    <w:name w:val="Heading 5 Char"/>
    <w:basedOn w:val="DefaultParagraphFont"/>
    <w:link w:val="Heading5"/>
    <w:uiPriority w:val="9"/>
    <w:semiHidden/>
    <w:rsid w:val="008F16D9"/>
    <w:rPr>
      <w:caps/>
      <w:color w:val="AA610D" w:themeColor="accent1" w:themeShade="BF"/>
      <w:spacing w:val="10"/>
    </w:rPr>
  </w:style>
  <w:style w:type="character" w:customStyle="1" w:styleId="Heading6Char">
    <w:name w:val="Heading 6 Char"/>
    <w:basedOn w:val="DefaultParagraphFont"/>
    <w:link w:val="Heading6"/>
    <w:uiPriority w:val="9"/>
    <w:semiHidden/>
    <w:rsid w:val="008F16D9"/>
    <w:rPr>
      <w:caps/>
      <w:color w:val="AA610D" w:themeColor="accent1" w:themeShade="BF"/>
      <w:spacing w:val="10"/>
    </w:rPr>
  </w:style>
  <w:style w:type="character" w:customStyle="1" w:styleId="Heading7Char">
    <w:name w:val="Heading 7 Char"/>
    <w:basedOn w:val="DefaultParagraphFont"/>
    <w:link w:val="Heading7"/>
    <w:uiPriority w:val="9"/>
    <w:semiHidden/>
    <w:rsid w:val="008F16D9"/>
    <w:rPr>
      <w:caps/>
      <w:color w:val="AA610D" w:themeColor="accent1" w:themeShade="BF"/>
      <w:spacing w:val="10"/>
    </w:rPr>
  </w:style>
  <w:style w:type="character" w:customStyle="1" w:styleId="Heading8Char">
    <w:name w:val="Heading 8 Char"/>
    <w:basedOn w:val="DefaultParagraphFont"/>
    <w:link w:val="Heading8"/>
    <w:uiPriority w:val="9"/>
    <w:semiHidden/>
    <w:rsid w:val="008F16D9"/>
    <w:rPr>
      <w:caps/>
      <w:spacing w:val="10"/>
      <w:sz w:val="18"/>
      <w:szCs w:val="18"/>
    </w:rPr>
  </w:style>
  <w:style w:type="character" w:customStyle="1" w:styleId="Heading9Char">
    <w:name w:val="Heading 9 Char"/>
    <w:basedOn w:val="DefaultParagraphFont"/>
    <w:link w:val="Heading9"/>
    <w:uiPriority w:val="9"/>
    <w:semiHidden/>
    <w:rsid w:val="008F16D9"/>
    <w:rPr>
      <w:i/>
      <w:iCs/>
      <w:caps/>
      <w:spacing w:val="10"/>
      <w:sz w:val="18"/>
      <w:szCs w:val="18"/>
    </w:rPr>
  </w:style>
  <w:style w:type="paragraph" w:styleId="Caption">
    <w:name w:val="caption"/>
    <w:basedOn w:val="Normal"/>
    <w:next w:val="Normal"/>
    <w:uiPriority w:val="35"/>
    <w:semiHidden/>
    <w:unhideWhenUsed/>
    <w:qFormat/>
    <w:rsid w:val="008F16D9"/>
    <w:rPr>
      <w:b/>
      <w:bCs/>
      <w:color w:val="AA610D" w:themeColor="accent1" w:themeShade="BF"/>
      <w:sz w:val="16"/>
      <w:szCs w:val="16"/>
    </w:rPr>
  </w:style>
  <w:style w:type="paragraph" w:styleId="Title">
    <w:name w:val="Title"/>
    <w:basedOn w:val="Normal"/>
    <w:next w:val="Normal"/>
    <w:link w:val="TitleChar"/>
    <w:uiPriority w:val="10"/>
    <w:qFormat/>
    <w:rsid w:val="008F16D9"/>
    <w:pPr>
      <w:spacing w:before="0" w:after="0"/>
    </w:pPr>
    <w:rPr>
      <w:rFonts w:asciiTheme="majorHAnsi" w:eastAsiaTheme="majorEastAsia" w:hAnsiTheme="majorHAnsi" w:cstheme="majorBidi"/>
      <w:caps/>
      <w:color w:val="E48312" w:themeColor="accent1"/>
      <w:spacing w:val="10"/>
      <w:sz w:val="52"/>
      <w:szCs w:val="52"/>
    </w:rPr>
  </w:style>
  <w:style w:type="character" w:customStyle="1" w:styleId="TitleChar">
    <w:name w:val="Title Char"/>
    <w:basedOn w:val="DefaultParagraphFont"/>
    <w:link w:val="Title"/>
    <w:uiPriority w:val="10"/>
    <w:rsid w:val="008F16D9"/>
    <w:rPr>
      <w:rFonts w:asciiTheme="majorHAnsi" w:eastAsiaTheme="majorEastAsia" w:hAnsiTheme="majorHAnsi" w:cstheme="majorBidi"/>
      <w:caps/>
      <w:color w:val="E48312" w:themeColor="accent1"/>
      <w:spacing w:val="10"/>
      <w:sz w:val="52"/>
      <w:szCs w:val="52"/>
    </w:rPr>
  </w:style>
  <w:style w:type="paragraph" w:styleId="Subtitle">
    <w:name w:val="Subtitle"/>
    <w:basedOn w:val="Normal"/>
    <w:next w:val="Normal"/>
    <w:link w:val="SubtitleChar"/>
    <w:uiPriority w:val="11"/>
    <w:qFormat/>
    <w:rsid w:val="008F16D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F16D9"/>
    <w:rPr>
      <w:caps/>
      <w:color w:val="595959" w:themeColor="text1" w:themeTint="A6"/>
      <w:spacing w:val="10"/>
      <w:sz w:val="21"/>
      <w:szCs w:val="21"/>
    </w:rPr>
  </w:style>
  <w:style w:type="character" w:styleId="Strong">
    <w:name w:val="Strong"/>
    <w:uiPriority w:val="22"/>
    <w:qFormat/>
    <w:rsid w:val="008F16D9"/>
    <w:rPr>
      <w:b/>
      <w:bCs/>
    </w:rPr>
  </w:style>
  <w:style w:type="character" w:styleId="Emphasis">
    <w:name w:val="Emphasis"/>
    <w:uiPriority w:val="20"/>
    <w:qFormat/>
    <w:rsid w:val="008F16D9"/>
    <w:rPr>
      <w:caps/>
      <w:color w:val="714109" w:themeColor="accent1" w:themeShade="7F"/>
      <w:spacing w:val="5"/>
    </w:rPr>
  </w:style>
  <w:style w:type="paragraph" w:styleId="NoSpacing">
    <w:name w:val="No Spacing"/>
    <w:uiPriority w:val="1"/>
    <w:qFormat/>
    <w:rsid w:val="008F16D9"/>
    <w:pPr>
      <w:spacing w:after="0" w:line="240" w:lineRule="auto"/>
    </w:pPr>
  </w:style>
  <w:style w:type="paragraph" w:styleId="ListParagraph">
    <w:name w:val="List Paragraph"/>
    <w:basedOn w:val="Normal"/>
    <w:uiPriority w:val="34"/>
    <w:qFormat/>
    <w:rsid w:val="008F16D9"/>
    <w:pPr>
      <w:ind w:left="720"/>
      <w:contextualSpacing/>
    </w:pPr>
  </w:style>
  <w:style w:type="paragraph" w:styleId="Quote">
    <w:name w:val="Quote"/>
    <w:basedOn w:val="Normal"/>
    <w:next w:val="Normal"/>
    <w:link w:val="QuoteChar"/>
    <w:uiPriority w:val="29"/>
    <w:qFormat/>
    <w:rsid w:val="008F16D9"/>
    <w:rPr>
      <w:i/>
      <w:iCs/>
      <w:sz w:val="24"/>
      <w:szCs w:val="24"/>
    </w:rPr>
  </w:style>
  <w:style w:type="character" w:customStyle="1" w:styleId="QuoteChar">
    <w:name w:val="Quote Char"/>
    <w:basedOn w:val="DefaultParagraphFont"/>
    <w:link w:val="Quote"/>
    <w:uiPriority w:val="29"/>
    <w:rsid w:val="008F16D9"/>
    <w:rPr>
      <w:i/>
      <w:iCs/>
      <w:sz w:val="24"/>
      <w:szCs w:val="24"/>
    </w:rPr>
  </w:style>
  <w:style w:type="paragraph" w:styleId="IntenseQuote">
    <w:name w:val="Intense Quote"/>
    <w:basedOn w:val="Normal"/>
    <w:next w:val="Normal"/>
    <w:link w:val="IntenseQuoteChar"/>
    <w:uiPriority w:val="30"/>
    <w:qFormat/>
    <w:rsid w:val="008F16D9"/>
    <w:pPr>
      <w:spacing w:before="240" w:after="240" w:line="240" w:lineRule="auto"/>
      <w:ind w:left="1080" w:right="1080"/>
      <w:jc w:val="center"/>
    </w:pPr>
    <w:rPr>
      <w:color w:val="E48312" w:themeColor="accent1"/>
      <w:sz w:val="24"/>
      <w:szCs w:val="24"/>
    </w:rPr>
  </w:style>
  <w:style w:type="character" w:customStyle="1" w:styleId="IntenseQuoteChar">
    <w:name w:val="Intense Quote Char"/>
    <w:basedOn w:val="DefaultParagraphFont"/>
    <w:link w:val="IntenseQuote"/>
    <w:uiPriority w:val="30"/>
    <w:rsid w:val="008F16D9"/>
    <w:rPr>
      <w:color w:val="E48312" w:themeColor="accent1"/>
      <w:sz w:val="24"/>
      <w:szCs w:val="24"/>
    </w:rPr>
  </w:style>
  <w:style w:type="character" w:styleId="SubtleEmphasis">
    <w:name w:val="Subtle Emphasis"/>
    <w:uiPriority w:val="19"/>
    <w:qFormat/>
    <w:rsid w:val="008F16D9"/>
    <w:rPr>
      <w:i/>
      <w:iCs/>
      <w:color w:val="714109" w:themeColor="accent1" w:themeShade="7F"/>
    </w:rPr>
  </w:style>
  <w:style w:type="character" w:styleId="IntenseEmphasis">
    <w:name w:val="Intense Emphasis"/>
    <w:uiPriority w:val="21"/>
    <w:qFormat/>
    <w:rsid w:val="008F16D9"/>
    <w:rPr>
      <w:b/>
      <w:bCs/>
      <w:caps/>
      <w:color w:val="714109" w:themeColor="accent1" w:themeShade="7F"/>
      <w:spacing w:val="10"/>
    </w:rPr>
  </w:style>
  <w:style w:type="character" w:styleId="SubtleReference">
    <w:name w:val="Subtle Reference"/>
    <w:uiPriority w:val="31"/>
    <w:qFormat/>
    <w:rsid w:val="008F16D9"/>
    <w:rPr>
      <w:b/>
      <w:bCs/>
      <w:color w:val="E48312" w:themeColor="accent1"/>
    </w:rPr>
  </w:style>
  <w:style w:type="character" w:styleId="IntenseReference">
    <w:name w:val="Intense Reference"/>
    <w:uiPriority w:val="32"/>
    <w:qFormat/>
    <w:rsid w:val="008F16D9"/>
    <w:rPr>
      <w:b/>
      <w:bCs/>
      <w:i/>
      <w:iCs/>
      <w:caps/>
      <w:color w:val="E48312" w:themeColor="accent1"/>
    </w:rPr>
  </w:style>
  <w:style w:type="character" w:styleId="BookTitle">
    <w:name w:val="Book Title"/>
    <w:uiPriority w:val="33"/>
    <w:qFormat/>
    <w:rsid w:val="008F16D9"/>
    <w:rPr>
      <w:b/>
      <w:bCs/>
      <w:i/>
      <w:iCs/>
      <w:spacing w:val="0"/>
    </w:rPr>
  </w:style>
  <w:style w:type="paragraph" w:styleId="TOCHeading">
    <w:name w:val="TOC Heading"/>
    <w:basedOn w:val="Heading1"/>
    <w:next w:val="Normal"/>
    <w:uiPriority w:val="39"/>
    <w:semiHidden/>
    <w:unhideWhenUsed/>
    <w:qFormat/>
    <w:rsid w:val="008F16D9"/>
    <w:pPr>
      <w:outlineLvl w:val="9"/>
    </w:pPr>
  </w:style>
  <w:style w:type="paragraph" w:customStyle="1" w:styleId="Chaptername">
    <w:name w:val="Chapter name"/>
    <w:basedOn w:val="Normal"/>
    <w:next w:val="Normal"/>
    <w:link w:val="ChapternameChar"/>
    <w:autoRedefine/>
    <w:qFormat/>
    <w:rsid w:val="00544F99"/>
    <w:pPr>
      <w:spacing w:after="240" w:line="240" w:lineRule="auto"/>
      <w:jc w:val="center"/>
    </w:pPr>
    <w:rPr>
      <w:rFonts w:ascii="Times New Roman" w:eastAsia="Calibri" w:hAnsi="Times New Roman" w:cs="Times New Roman"/>
      <w:b/>
      <w:sz w:val="32"/>
      <w:szCs w:val="28"/>
    </w:rPr>
  </w:style>
  <w:style w:type="character" w:customStyle="1" w:styleId="ChapternameChar">
    <w:name w:val="Chapter name Char"/>
    <w:basedOn w:val="DefaultParagraphFont"/>
    <w:link w:val="Chaptername"/>
    <w:rsid w:val="00544F99"/>
    <w:rPr>
      <w:rFonts w:ascii="Times New Roman" w:eastAsia="Calibri" w:hAnsi="Times New Roman" w:cs="Times New Roman"/>
      <w:b/>
      <w:sz w:val="32"/>
      <w:szCs w:val="28"/>
    </w:rPr>
  </w:style>
  <w:style w:type="paragraph" w:customStyle="1" w:styleId="Chaptertitle">
    <w:name w:val="Chapter title"/>
    <w:basedOn w:val="Chaptername"/>
    <w:next w:val="Chaptername"/>
    <w:autoRedefine/>
    <w:qFormat/>
    <w:rsid w:val="00544F99"/>
    <w:pPr>
      <w:spacing w:line="360" w:lineRule="auto"/>
    </w:pPr>
    <w:rPr>
      <w:bCs/>
      <w:kern w:val="0"/>
      <w:sz w:val="28"/>
      <w14:ligatures w14:val="none"/>
    </w:rPr>
  </w:style>
  <w:style w:type="table" w:styleId="TableGrid">
    <w:name w:val="Table Grid"/>
    <w:basedOn w:val="TableNormal"/>
    <w:uiPriority w:val="39"/>
    <w:rsid w:val="00ED7B45"/>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50908"/>
    <w:pPr>
      <w:spacing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8E72A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E72A4"/>
  </w:style>
  <w:style w:type="paragraph" w:styleId="Footer">
    <w:name w:val="footer"/>
    <w:basedOn w:val="Normal"/>
    <w:link w:val="FooterChar"/>
    <w:uiPriority w:val="99"/>
    <w:unhideWhenUsed/>
    <w:rsid w:val="008E72A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E72A4"/>
  </w:style>
  <w:style w:type="character" w:styleId="Hyperlink">
    <w:name w:val="Hyperlink"/>
    <w:basedOn w:val="DefaultParagraphFont"/>
    <w:uiPriority w:val="99"/>
    <w:unhideWhenUsed/>
    <w:rsid w:val="00751621"/>
    <w:rPr>
      <w:color w:val="2998E3" w:themeColor="hyperlink"/>
      <w:u w:val="single"/>
    </w:rPr>
  </w:style>
  <w:style w:type="paragraph" w:customStyle="1" w:styleId="Default">
    <w:name w:val="Default"/>
    <w:rsid w:val="00066BEC"/>
    <w:pPr>
      <w:autoSpaceDE w:val="0"/>
      <w:autoSpaceDN w:val="0"/>
      <w:adjustRightInd w:val="0"/>
      <w:spacing w:before="0" w:beforeAutospacing="0" w:after="0" w:afterAutospacing="0" w:line="240" w:lineRule="auto"/>
    </w:pPr>
    <w:rPr>
      <w:rFonts w:ascii="Times New Roman" w:eastAsia="Calibri" w:hAnsi="Times New Roman" w:cs="Times New Roman"/>
      <w:color w:val="000000"/>
      <w:kern w:val="0"/>
      <w:sz w:val="24"/>
      <w:szCs w:val="24"/>
      <w14:ligatures w14:val="none"/>
    </w:rPr>
  </w:style>
  <w:style w:type="paragraph" w:customStyle="1" w:styleId="Style9">
    <w:name w:val="Style9"/>
    <w:basedOn w:val="Normal"/>
    <w:rsid w:val="00066BEC"/>
    <w:pPr>
      <w:widowControl w:val="0"/>
      <w:autoSpaceDE w:val="0"/>
      <w:autoSpaceDN w:val="0"/>
      <w:adjustRightInd w:val="0"/>
      <w:spacing w:before="0" w:beforeAutospacing="0" w:after="0" w:afterAutospacing="0" w:line="240" w:lineRule="auto"/>
    </w:pPr>
    <w:rPr>
      <w:rFonts w:ascii="Times New Roman" w:eastAsia="SimSun" w:hAnsi="Times New Roman" w:cs="Times New Roman"/>
      <w:kern w:val="0"/>
      <w:sz w:val="24"/>
      <w:szCs w:val="24"/>
      <w:lang w:eastAsia="zh-CN"/>
      <w14:ligatures w14:val="none"/>
    </w:rPr>
  </w:style>
  <w:style w:type="character" w:customStyle="1" w:styleId="FontStyle17">
    <w:name w:val="Font Style17"/>
    <w:rsid w:val="00066BEC"/>
    <w:rPr>
      <w:rFonts w:ascii="Times New Roman" w:hAnsi="Times New Roman" w:cs="Times New Roman" w:hint="default"/>
      <w:b/>
      <w:bCs/>
      <w:i/>
      <w:iCs/>
      <w:sz w:val="38"/>
      <w:szCs w:val="38"/>
    </w:rPr>
  </w:style>
  <w:style w:type="character" w:customStyle="1" w:styleId="fontstyle11">
    <w:name w:val="fontstyle11"/>
    <w:rsid w:val="00066BEC"/>
    <w:rPr>
      <w:rFonts w:ascii="F26" w:hAnsi="F26" w:hint="default"/>
      <w:b w:val="0"/>
      <w:bCs w:val="0"/>
      <w:i w:val="0"/>
      <w:iCs w:val="0"/>
      <w:color w:val="000000"/>
      <w:sz w:val="30"/>
      <w:szCs w:val="30"/>
    </w:rPr>
  </w:style>
  <w:style w:type="character" w:customStyle="1" w:styleId="fontstyle31">
    <w:name w:val="fontstyle31"/>
    <w:rsid w:val="00066BEC"/>
    <w:rPr>
      <w:rFonts w:ascii="F29" w:hAnsi="F29" w:hint="default"/>
      <w:b w:val="0"/>
      <w:bCs w:val="0"/>
      <w:i w:val="0"/>
      <w:iCs w:val="0"/>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lang w:val="en-US" w:eastAsia="en-US" w:bidi="ar-SA"/>
        <w14:ligatures w14:val="standardContextual"/>
      </w:rPr>
    </w:rPrDefault>
    <w:pPrDefault>
      <w:pPr>
        <w:spacing w:before="100" w:beforeAutospacing="1"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C8D"/>
  </w:style>
  <w:style w:type="paragraph" w:styleId="Heading1">
    <w:name w:val="heading 1"/>
    <w:basedOn w:val="Normal"/>
    <w:next w:val="Normal"/>
    <w:link w:val="Heading1Char"/>
    <w:uiPriority w:val="9"/>
    <w:qFormat/>
    <w:rsid w:val="008F16D9"/>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F16D9"/>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F16D9"/>
    <w:pPr>
      <w:pBdr>
        <w:top w:val="single" w:sz="6" w:space="2" w:color="E48312" w:themeColor="accent1"/>
      </w:pBdr>
      <w:spacing w:before="300" w:after="0"/>
      <w:outlineLvl w:val="2"/>
    </w:pPr>
    <w:rPr>
      <w:caps/>
      <w:color w:val="714109" w:themeColor="accent1" w:themeShade="7F"/>
      <w:spacing w:val="15"/>
    </w:rPr>
  </w:style>
  <w:style w:type="paragraph" w:styleId="Heading4">
    <w:name w:val="heading 4"/>
    <w:basedOn w:val="Normal"/>
    <w:next w:val="Normal"/>
    <w:link w:val="Heading4Char"/>
    <w:uiPriority w:val="9"/>
    <w:semiHidden/>
    <w:unhideWhenUsed/>
    <w:qFormat/>
    <w:rsid w:val="008F16D9"/>
    <w:pPr>
      <w:pBdr>
        <w:top w:val="dotted" w:sz="6" w:space="2" w:color="E48312" w:themeColor="accent1"/>
      </w:pBdr>
      <w:spacing w:before="200" w:after="0"/>
      <w:outlineLvl w:val="3"/>
    </w:pPr>
    <w:rPr>
      <w:caps/>
      <w:color w:val="AA610D" w:themeColor="accent1" w:themeShade="BF"/>
      <w:spacing w:val="10"/>
    </w:rPr>
  </w:style>
  <w:style w:type="paragraph" w:styleId="Heading5">
    <w:name w:val="heading 5"/>
    <w:basedOn w:val="Normal"/>
    <w:next w:val="Normal"/>
    <w:link w:val="Heading5Char"/>
    <w:uiPriority w:val="9"/>
    <w:semiHidden/>
    <w:unhideWhenUsed/>
    <w:qFormat/>
    <w:rsid w:val="008F16D9"/>
    <w:pPr>
      <w:pBdr>
        <w:bottom w:val="single" w:sz="6" w:space="1" w:color="E48312" w:themeColor="accent1"/>
      </w:pBdr>
      <w:spacing w:before="200" w:after="0"/>
      <w:outlineLvl w:val="4"/>
    </w:pPr>
    <w:rPr>
      <w:caps/>
      <w:color w:val="AA610D" w:themeColor="accent1" w:themeShade="BF"/>
      <w:spacing w:val="10"/>
    </w:rPr>
  </w:style>
  <w:style w:type="paragraph" w:styleId="Heading6">
    <w:name w:val="heading 6"/>
    <w:basedOn w:val="Normal"/>
    <w:next w:val="Normal"/>
    <w:link w:val="Heading6Char"/>
    <w:uiPriority w:val="9"/>
    <w:semiHidden/>
    <w:unhideWhenUsed/>
    <w:qFormat/>
    <w:rsid w:val="008F16D9"/>
    <w:pPr>
      <w:pBdr>
        <w:bottom w:val="dotted" w:sz="6" w:space="1" w:color="E48312" w:themeColor="accent1"/>
      </w:pBdr>
      <w:spacing w:before="200" w:after="0"/>
      <w:outlineLvl w:val="5"/>
    </w:pPr>
    <w:rPr>
      <w:caps/>
      <w:color w:val="AA610D" w:themeColor="accent1" w:themeShade="BF"/>
      <w:spacing w:val="10"/>
    </w:rPr>
  </w:style>
  <w:style w:type="paragraph" w:styleId="Heading7">
    <w:name w:val="heading 7"/>
    <w:basedOn w:val="Normal"/>
    <w:next w:val="Normal"/>
    <w:link w:val="Heading7Char"/>
    <w:uiPriority w:val="9"/>
    <w:semiHidden/>
    <w:unhideWhenUsed/>
    <w:qFormat/>
    <w:rsid w:val="008F16D9"/>
    <w:pPr>
      <w:spacing w:before="200" w:after="0"/>
      <w:outlineLvl w:val="6"/>
    </w:pPr>
    <w:rPr>
      <w:caps/>
      <w:color w:val="AA610D" w:themeColor="accent1" w:themeShade="BF"/>
      <w:spacing w:val="10"/>
    </w:rPr>
  </w:style>
  <w:style w:type="paragraph" w:styleId="Heading8">
    <w:name w:val="heading 8"/>
    <w:basedOn w:val="Normal"/>
    <w:next w:val="Normal"/>
    <w:link w:val="Heading8Char"/>
    <w:uiPriority w:val="9"/>
    <w:semiHidden/>
    <w:unhideWhenUsed/>
    <w:qFormat/>
    <w:rsid w:val="008F16D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F16D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6D9"/>
    <w:rPr>
      <w:caps/>
      <w:color w:val="FFFFFF" w:themeColor="background1"/>
      <w:spacing w:val="15"/>
      <w:sz w:val="22"/>
      <w:szCs w:val="22"/>
      <w:shd w:val="clear" w:color="auto" w:fill="E48312" w:themeFill="accent1"/>
    </w:rPr>
  </w:style>
  <w:style w:type="character" w:customStyle="1" w:styleId="Heading2Char">
    <w:name w:val="Heading 2 Char"/>
    <w:basedOn w:val="DefaultParagraphFont"/>
    <w:link w:val="Heading2"/>
    <w:uiPriority w:val="9"/>
    <w:semiHidden/>
    <w:rsid w:val="008F16D9"/>
    <w:rPr>
      <w:caps/>
      <w:spacing w:val="15"/>
      <w:shd w:val="clear" w:color="auto" w:fill="FBE6CD" w:themeFill="accent1" w:themeFillTint="33"/>
    </w:rPr>
  </w:style>
  <w:style w:type="character" w:customStyle="1" w:styleId="Heading3Char">
    <w:name w:val="Heading 3 Char"/>
    <w:basedOn w:val="DefaultParagraphFont"/>
    <w:link w:val="Heading3"/>
    <w:uiPriority w:val="9"/>
    <w:semiHidden/>
    <w:rsid w:val="008F16D9"/>
    <w:rPr>
      <w:caps/>
      <w:color w:val="714109" w:themeColor="accent1" w:themeShade="7F"/>
      <w:spacing w:val="15"/>
    </w:rPr>
  </w:style>
  <w:style w:type="character" w:customStyle="1" w:styleId="Heading4Char">
    <w:name w:val="Heading 4 Char"/>
    <w:basedOn w:val="DefaultParagraphFont"/>
    <w:link w:val="Heading4"/>
    <w:uiPriority w:val="9"/>
    <w:semiHidden/>
    <w:rsid w:val="008F16D9"/>
    <w:rPr>
      <w:caps/>
      <w:color w:val="AA610D" w:themeColor="accent1" w:themeShade="BF"/>
      <w:spacing w:val="10"/>
    </w:rPr>
  </w:style>
  <w:style w:type="character" w:customStyle="1" w:styleId="Heading5Char">
    <w:name w:val="Heading 5 Char"/>
    <w:basedOn w:val="DefaultParagraphFont"/>
    <w:link w:val="Heading5"/>
    <w:uiPriority w:val="9"/>
    <w:semiHidden/>
    <w:rsid w:val="008F16D9"/>
    <w:rPr>
      <w:caps/>
      <w:color w:val="AA610D" w:themeColor="accent1" w:themeShade="BF"/>
      <w:spacing w:val="10"/>
    </w:rPr>
  </w:style>
  <w:style w:type="character" w:customStyle="1" w:styleId="Heading6Char">
    <w:name w:val="Heading 6 Char"/>
    <w:basedOn w:val="DefaultParagraphFont"/>
    <w:link w:val="Heading6"/>
    <w:uiPriority w:val="9"/>
    <w:semiHidden/>
    <w:rsid w:val="008F16D9"/>
    <w:rPr>
      <w:caps/>
      <w:color w:val="AA610D" w:themeColor="accent1" w:themeShade="BF"/>
      <w:spacing w:val="10"/>
    </w:rPr>
  </w:style>
  <w:style w:type="character" w:customStyle="1" w:styleId="Heading7Char">
    <w:name w:val="Heading 7 Char"/>
    <w:basedOn w:val="DefaultParagraphFont"/>
    <w:link w:val="Heading7"/>
    <w:uiPriority w:val="9"/>
    <w:semiHidden/>
    <w:rsid w:val="008F16D9"/>
    <w:rPr>
      <w:caps/>
      <w:color w:val="AA610D" w:themeColor="accent1" w:themeShade="BF"/>
      <w:spacing w:val="10"/>
    </w:rPr>
  </w:style>
  <w:style w:type="character" w:customStyle="1" w:styleId="Heading8Char">
    <w:name w:val="Heading 8 Char"/>
    <w:basedOn w:val="DefaultParagraphFont"/>
    <w:link w:val="Heading8"/>
    <w:uiPriority w:val="9"/>
    <w:semiHidden/>
    <w:rsid w:val="008F16D9"/>
    <w:rPr>
      <w:caps/>
      <w:spacing w:val="10"/>
      <w:sz w:val="18"/>
      <w:szCs w:val="18"/>
    </w:rPr>
  </w:style>
  <w:style w:type="character" w:customStyle="1" w:styleId="Heading9Char">
    <w:name w:val="Heading 9 Char"/>
    <w:basedOn w:val="DefaultParagraphFont"/>
    <w:link w:val="Heading9"/>
    <w:uiPriority w:val="9"/>
    <w:semiHidden/>
    <w:rsid w:val="008F16D9"/>
    <w:rPr>
      <w:i/>
      <w:iCs/>
      <w:caps/>
      <w:spacing w:val="10"/>
      <w:sz w:val="18"/>
      <w:szCs w:val="18"/>
    </w:rPr>
  </w:style>
  <w:style w:type="paragraph" w:styleId="Caption">
    <w:name w:val="caption"/>
    <w:basedOn w:val="Normal"/>
    <w:next w:val="Normal"/>
    <w:uiPriority w:val="35"/>
    <w:semiHidden/>
    <w:unhideWhenUsed/>
    <w:qFormat/>
    <w:rsid w:val="008F16D9"/>
    <w:rPr>
      <w:b/>
      <w:bCs/>
      <w:color w:val="AA610D" w:themeColor="accent1" w:themeShade="BF"/>
      <w:sz w:val="16"/>
      <w:szCs w:val="16"/>
    </w:rPr>
  </w:style>
  <w:style w:type="paragraph" w:styleId="Title">
    <w:name w:val="Title"/>
    <w:basedOn w:val="Normal"/>
    <w:next w:val="Normal"/>
    <w:link w:val="TitleChar"/>
    <w:uiPriority w:val="10"/>
    <w:qFormat/>
    <w:rsid w:val="008F16D9"/>
    <w:pPr>
      <w:spacing w:before="0" w:after="0"/>
    </w:pPr>
    <w:rPr>
      <w:rFonts w:asciiTheme="majorHAnsi" w:eastAsiaTheme="majorEastAsia" w:hAnsiTheme="majorHAnsi" w:cstheme="majorBidi"/>
      <w:caps/>
      <w:color w:val="E48312" w:themeColor="accent1"/>
      <w:spacing w:val="10"/>
      <w:sz w:val="52"/>
      <w:szCs w:val="52"/>
    </w:rPr>
  </w:style>
  <w:style w:type="character" w:customStyle="1" w:styleId="TitleChar">
    <w:name w:val="Title Char"/>
    <w:basedOn w:val="DefaultParagraphFont"/>
    <w:link w:val="Title"/>
    <w:uiPriority w:val="10"/>
    <w:rsid w:val="008F16D9"/>
    <w:rPr>
      <w:rFonts w:asciiTheme="majorHAnsi" w:eastAsiaTheme="majorEastAsia" w:hAnsiTheme="majorHAnsi" w:cstheme="majorBidi"/>
      <w:caps/>
      <w:color w:val="E48312" w:themeColor="accent1"/>
      <w:spacing w:val="10"/>
      <w:sz w:val="52"/>
      <w:szCs w:val="52"/>
    </w:rPr>
  </w:style>
  <w:style w:type="paragraph" w:styleId="Subtitle">
    <w:name w:val="Subtitle"/>
    <w:basedOn w:val="Normal"/>
    <w:next w:val="Normal"/>
    <w:link w:val="SubtitleChar"/>
    <w:uiPriority w:val="11"/>
    <w:qFormat/>
    <w:rsid w:val="008F16D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F16D9"/>
    <w:rPr>
      <w:caps/>
      <w:color w:val="595959" w:themeColor="text1" w:themeTint="A6"/>
      <w:spacing w:val="10"/>
      <w:sz w:val="21"/>
      <w:szCs w:val="21"/>
    </w:rPr>
  </w:style>
  <w:style w:type="character" w:styleId="Strong">
    <w:name w:val="Strong"/>
    <w:uiPriority w:val="22"/>
    <w:qFormat/>
    <w:rsid w:val="008F16D9"/>
    <w:rPr>
      <w:b/>
      <w:bCs/>
    </w:rPr>
  </w:style>
  <w:style w:type="character" w:styleId="Emphasis">
    <w:name w:val="Emphasis"/>
    <w:uiPriority w:val="20"/>
    <w:qFormat/>
    <w:rsid w:val="008F16D9"/>
    <w:rPr>
      <w:caps/>
      <w:color w:val="714109" w:themeColor="accent1" w:themeShade="7F"/>
      <w:spacing w:val="5"/>
    </w:rPr>
  </w:style>
  <w:style w:type="paragraph" w:styleId="NoSpacing">
    <w:name w:val="No Spacing"/>
    <w:uiPriority w:val="1"/>
    <w:qFormat/>
    <w:rsid w:val="008F16D9"/>
    <w:pPr>
      <w:spacing w:after="0" w:line="240" w:lineRule="auto"/>
    </w:pPr>
  </w:style>
  <w:style w:type="paragraph" w:styleId="ListParagraph">
    <w:name w:val="List Paragraph"/>
    <w:basedOn w:val="Normal"/>
    <w:uiPriority w:val="34"/>
    <w:qFormat/>
    <w:rsid w:val="008F16D9"/>
    <w:pPr>
      <w:ind w:left="720"/>
      <w:contextualSpacing/>
    </w:pPr>
  </w:style>
  <w:style w:type="paragraph" w:styleId="Quote">
    <w:name w:val="Quote"/>
    <w:basedOn w:val="Normal"/>
    <w:next w:val="Normal"/>
    <w:link w:val="QuoteChar"/>
    <w:uiPriority w:val="29"/>
    <w:qFormat/>
    <w:rsid w:val="008F16D9"/>
    <w:rPr>
      <w:i/>
      <w:iCs/>
      <w:sz w:val="24"/>
      <w:szCs w:val="24"/>
    </w:rPr>
  </w:style>
  <w:style w:type="character" w:customStyle="1" w:styleId="QuoteChar">
    <w:name w:val="Quote Char"/>
    <w:basedOn w:val="DefaultParagraphFont"/>
    <w:link w:val="Quote"/>
    <w:uiPriority w:val="29"/>
    <w:rsid w:val="008F16D9"/>
    <w:rPr>
      <w:i/>
      <w:iCs/>
      <w:sz w:val="24"/>
      <w:szCs w:val="24"/>
    </w:rPr>
  </w:style>
  <w:style w:type="paragraph" w:styleId="IntenseQuote">
    <w:name w:val="Intense Quote"/>
    <w:basedOn w:val="Normal"/>
    <w:next w:val="Normal"/>
    <w:link w:val="IntenseQuoteChar"/>
    <w:uiPriority w:val="30"/>
    <w:qFormat/>
    <w:rsid w:val="008F16D9"/>
    <w:pPr>
      <w:spacing w:before="240" w:after="240" w:line="240" w:lineRule="auto"/>
      <w:ind w:left="1080" w:right="1080"/>
      <w:jc w:val="center"/>
    </w:pPr>
    <w:rPr>
      <w:color w:val="E48312" w:themeColor="accent1"/>
      <w:sz w:val="24"/>
      <w:szCs w:val="24"/>
    </w:rPr>
  </w:style>
  <w:style w:type="character" w:customStyle="1" w:styleId="IntenseQuoteChar">
    <w:name w:val="Intense Quote Char"/>
    <w:basedOn w:val="DefaultParagraphFont"/>
    <w:link w:val="IntenseQuote"/>
    <w:uiPriority w:val="30"/>
    <w:rsid w:val="008F16D9"/>
    <w:rPr>
      <w:color w:val="E48312" w:themeColor="accent1"/>
      <w:sz w:val="24"/>
      <w:szCs w:val="24"/>
    </w:rPr>
  </w:style>
  <w:style w:type="character" w:styleId="SubtleEmphasis">
    <w:name w:val="Subtle Emphasis"/>
    <w:uiPriority w:val="19"/>
    <w:qFormat/>
    <w:rsid w:val="008F16D9"/>
    <w:rPr>
      <w:i/>
      <w:iCs/>
      <w:color w:val="714109" w:themeColor="accent1" w:themeShade="7F"/>
    </w:rPr>
  </w:style>
  <w:style w:type="character" w:styleId="IntenseEmphasis">
    <w:name w:val="Intense Emphasis"/>
    <w:uiPriority w:val="21"/>
    <w:qFormat/>
    <w:rsid w:val="008F16D9"/>
    <w:rPr>
      <w:b/>
      <w:bCs/>
      <w:caps/>
      <w:color w:val="714109" w:themeColor="accent1" w:themeShade="7F"/>
      <w:spacing w:val="10"/>
    </w:rPr>
  </w:style>
  <w:style w:type="character" w:styleId="SubtleReference">
    <w:name w:val="Subtle Reference"/>
    <w:uiPriority w:val="31"/>
    <w:qFormat/>
    <w:rsid w:val="008F16D9"/>
    <w:rPr>
      <w:b/>
      <w:bCs/>
      <w:color w:val="E48312" w:themeColor="accent1"/>
    </w:rPr>
  </w:style>
  <w:style w:type="character" w:styleId="IntenseReference">
    <w:name w:val="Intense Reference"/>
    <w:uiPriority w:val="32"/>
    <w:qFormat/>
    <w:rsid w:val="008F16D9"/>
    <w:rPr>
      <w:b/>
      <w:bCs/>
      <w:i/>
      <w:iCs/>
      <w:caps/>
      <w:color w:val="E48312" w:themeColor="accent1"/>
    </w:rPr>
  </w:style>
  <w:style w:type="character" w:styleId="BookTitle">
    <w:name w:val="Book Title"/>
    <w:uiPriority w:val="33"/>
    <w:qFormat/>
    <w:rsid w:val="008F16D9"/>
    <w:rPr>
      <w:b/>
      <w:bCs/>
      <w:i/>
      <w:iCs/>
      <w:spacing w:val="0"/>
    </w:rPr>
  </w:style>
  <w:style w:type="paragraph" w:styleId="TOCHeading">
    <w:name w:val="TOC Heading"/>
    <w:basedOn w:val="Heading1"/>
    <w:next w:val="Normal"/>
    <w:uiPriority w:val="39"/>
    <w:semiHidden/>
    <w:unhideWhenUsed/>
    <w:qFormat/>
    <w:rsid w:val="008F16D9"/>
    <w:pPr>
      <w:outlineLvl w:val="9"/>
    </w:pPr>
  </w:style>
  <w:style w:type="paragraph" w:customStyle="1" w:styleId="Chaptername">
    <w:name w:val="Chapter name"/>
    <w:basedOn w:val="Normal"/>
    <w:next w:val="Normal"/>
    <w:link w:val="ChapternameChar"/>
    <w:autoRedefine/>
    <w:qFormat/>
    <w:rsid w:val="00544F99"/>
    <w:pPr>
      <w:spacing w:after="240" w:line="240" w:lineRule="auto"/>
      <w:jc w:val="center"/>
    </w:pPr>
    <w:rPr>
      <w:rFonts w:ascii="Times New Roman" w:eastAsia="Calibri" w:hAnsi="Times New Roman" w:cs="Times New Roman"/>
      <w:b/>
      <w:sz w:val="32"/>
      <w:szCs w:val="28"/>
    </w:rPr>
  </w:style>
  <w:style w:type="character" w:customStyle="1" w:styleId="ChapternameChar">
    <w:name w:val="Chapter name Char"/>
    <w:basedOn w:val="DefaultParagraphFont"/>
    <w:link w:val="Chaptername"/>
    <w:rsid w:val="00544F99"/>
    <w:rPr>
      <w:rFonts w:ascii="Times New Roman" w:eastAsia="Calibri" w:hAnsi="Times New Roman" w:cs="Times New Roman"/>
      <w:b/>
      <w:sz w:val="32"/>
      <w:szCs w:val="28"/>
    </w:rPr>
  </w:style>
  <w:style w:type="paragraph" w:customStyle="1" w:styleId="Chaptertitle">
    <w:name w:val="Chapter title"/>
    <w:basedOn w:val="Chaptername"/>
    <w:next w:val="Chaptername"/>
    <w:autoRedefine/>
    <w:qFormat/>
    <w:rsid w:val="00544F99"/>
    <w:pPr>
      <w:spacing w:line="360" w:lineRule="auto"/>
    </w:pPr>
    <w:rPr>
      <w:bCs/>
      <w:kern w:val="0"/>
      <w:sz w:val="28"/>
      <w14:ligatures w14:val="none"/>
    </w:rPr>
  </w:style>
  <w:style w:type="table" w:styleId="TableGrid">
    <w:name w:val="Table Grid"/>
    <w:basedOn w:val="TableNormal"/>
    <w:uiPriority w:val="39"/>
    <w:rsid w:val="00ED7B45"/>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50908"/>
    <w:pPr>
      <w:spacing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8E72A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E72A4"/>
  </w:style>
  <w:style w:type="paragraph" w:styleId="Footer">
    <w:name w:val="footer"/>
    <w:basedOn w:val="Normal"/>
    <w:link w:val="FooterChar"/>
    <w:uiPriority w:val="99"/>
    <w:unhideWhenUsed/>
    <w:rsid w:val="008E72A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E72A4"/>
  </w:style>
  <w:style w:type="character" w:styleId="Hyperlink">
    <w:name w:val="Hyperlink"/>
    <w:basedOn w:val="DefaultParagraphFont"/>
    <w:uiPriority w:val="99"/>
    <w:unhideWhenUsed/>
    <w:rsid w:val="00751621"/>
    <w:rPr>
      <w:color w:val="2998E3" w:themeColor="hyperlink"/>
      <w:u w:val="single"/>
    </w:rPr>
  </w:style>
  <w:style w:type="paragraph" w:customStyle="1" w:styleId="Default">
    <w:name w:val="Default"/>
    <w:rsid w:val="00066BEC"/>
    <w:pPr>
      <w:autoSpaceDE w:val="0"/>
      <w:autoSpaceDN w:val="0"/>
      <w:adjustRightInd w:val="0"/>
      <w:spacing w:before="0" w:beforeAutospacing="0" w:after="0" w:afterAutospacing="0" w:line="240" w:lineRule="auto"/>
    </w:pPr>
    <w:rPr>
      <w:rFonts w:ascii="Times New Roman" w:eastAsia="Calibri" w:hAnsi="Times New Roman" w:cs="Times New Roman"/>
      <w:color w:val="000000"/>
      <w:kern w:val="0"/>
      <w:sz w:val="24"/>
      <w:szCs w:val="24"/>
      <w14:ligatures w14:val="none"/>
    </w:rPr>
  </w:style>
  <w:style w:type="paragraph" w:customStyle="1" w:styleId="Style9">
    <w:name w:val="Style9"/>
    <w:basedOn w:val="Normal"/>
    <w:rsid w:val="00066BEC"/>
    <w:pPr>
      <w:widowControl w:val="0"/>
      <w:autoSpaceDE w:val="0"/>
      <w:autoSpaceDN w:val="0"/>
      <w:adjustRightInd w:val="0"/>
      <w:spacing w:before="0" w:beforeAutospacing="0" w:after="0" w:afterAutospacing="0" w:line="240" w:lineRule="auto"/>
    </w:pPr>
    <w:rPr>
      <w:rFonts w:ascii="Times New Roman" w:eastAsia="SimSun" w:hAnsi="Times New Roman" w:cs="Times New Roman"/>
      <w:kern w:val="0"/>
      <w:sz w:val="24"/>
      <w:szCs w:val="24"/>
      <w:lang w:eastAsia="zh-CN"/>
      <w14:ligatures w14:val="none"/>
    </w:rPr>
  </w:style>
  <w:style w:type="character" w:customStyle="1" w:styleId="FontStyle17">
    <w:name w:val="Font Style17"/>
    <w:rsid w:val="00066BEC"/>
    <w:rPr>
      <w:rFonts w:ascii="Times New Roman" w:hAnsi="Times New Roman" w:cs="Times New Roman" w:hint="default"/>
      <w:b/>
      <w:bCs/>
      <w:i/>
      <w:iCs/>
      <w:sz w:val="38"/>
      <w:szCs w:val="38"/>
    </w:rPr>
  </w:style>
  <w:style w:type="character" w:customStyle="1" w:styleId="fontstyle11">
    <w:name w:val="fontstyle11"/>
    <w:rsid w:val="00066BEC"/>
    <w:rPr>
      <w:rFonts w:ascii="F26" w:hAnsi="F26" w:hint="default"/>
      <w:b w:val="0"/>
      <w:bCs w:val="0"/>
      <w:i w:val="0"/>
      <w:iCs w:val="0"/>
      <w:color w:val="000000"/>
      <w:sz w:val="30"/>
      <w:szCs w:val="30"/>
    </w:rPr>
  </w:style>
  <w:style w:type="character" w:customStyle="1" w:styleId="fontstyle31">
    <w:name w:val="fontstyle31"/>
    <w:rsid w:val="00066BEC"/>
    <w:rPr>
      <w:rFonts w:ascii="F29" w:hAnsi="F29"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02269">
      <w:bodyDiv w:val="1"/>
      <w:marLeft w:val="0"/>
      <w:marRight w:val="0"/>
      <w:marTop w:val="0"/>
      <w:marBottom w:val="0"/>
      <w:divBdr>
        <w:top w:val="none" w:sz="0" w:space="0" w:color="auto"/>
        <w:left w:val="none" w:sz="0" w:space="0" w:color="auto"/>
        <w:bottom w:val="none" w:sz="0" w:space="0" w:color="auto"/>
        <w:right w:val="none" w:sz="0" w:space="0" w:color="auto"/>
      </w:divBdr>
    </w:div>
    <w:div w:id="314383726">
      <w:bodyDiv w:val="1"/>
      <w:marLeft w:val="0"/>
      <w:marRight w:val="0"/>
      <w:marTop w:val="0"/>
      <w:marBottom w:val="0"/>
      <w:divBdr>
        <w:top w:val="none" w:sz="0" w:space="0" w:color="auto"/>
        <w:left w:val="none" w:sz="0" w:space="0" w:color="auto"/>
        <w:bottom w:val="none" w:sz="0" w:space="0" w:color="auto"/>
        <w:right w:val="none" w:sz="0" w:space="0" w:color="auto"/>
      </w:divBdr>
    </w:div>
    <w:div w:id="496503903">
      <w:bodyDiv w:val="1"/>
      <w:marLeft w:val="0"/>
      <w:marRight w:val="0"/>
      <w:marTop w:val="0"/>
      <w:marBottom w:val="0"/>
      <w:divBdr>
        <w:top w:val="none" w:sz="0" w:space="0" w:color="auto"/>
        <w:left w:val="none" w:sz="0" w:space="0" w:color="auto"/>
        <w:bottom w:val="none" w:sz="0" w:space="0" w:color="auto"/>
        <w:right w:val="none" w:sz="0" w:space="0" w:color="auto"/>
      </w:divBdr>
      <w:divsChild>
        <w:div w:id="289437221">
          <w:marLeft w:val="0"/>
          <w:marRight w:val="0"/>
          <w:marTop w:val="0"/>
          <w:marBottom w:val="0"/>
          <w:divBdr>
            <w:top w:val="none" w:sz="0" w:space="0" w:color="auto"/>
            <w:left w:val="none" w:sz="0" w:space="0" w:color="auto"/>
            <w:bottom w:val="none" w:sz="0" w:space="0" w:color="auto"/>
            <w:right w:val="none" w:sz="0" w:space="0" w:color="auto"/>
          </w:divBdr>
          <w:divsChild>
            <w:div w:id="966276003">
              <w:marLeft w:val="0"/>
              <w:marRight w:val="0"/>
              <w:marTop w:val="0"/>
              <w:marBottom w:val="0"/>
              <w:divBdr>
                <w:top w:val="none" w:sz="0" w:space="0" w:color="auto"/>
                <w:left w:val="none" w:sz="0" w:space="0" w:color="auto"/>
                <w:bottom w:val="none" w:sz="0" w:space="0" w:color="auto"/>
                <w:right w:val="none" w:sz="0" w:space="0" w:color="auto"/>
              </w:divBdr>
              <w:divsChild>
                <w:div w:id="886793782">
                  <w:marLeft w:val="0"/>
                  <w:marRight w:val="0"/>
                  <w:marTop w:val="0"/>
                  <w:marBottom w:val="0"/>
                  <w:divBdr>
                    <w:top w:val="none" w:sz="0" w:space="0" w:color="auto"/>
                    <w:left w:val="none" w:sz="0" w:space="0" w:color="auto"/>
                    <w:bottom w:val="none" w:sz="0" w:space="0" w:color="auto"/>
                    <w:right w:val="none" w:sz="0" w:space="0" w:color="auto"/>
                  </w:divBdr>
                  <w:divsChild>
                    <w:div w:id="13961391">
                      <w:marLeft w:val="0"/>
                      <w:marRight w:val="0"/>
                      <w:marTop w:val="0"/>
                      <w:marBottom w:val="0"/>
                      <w:divBdr>
                        <w:top w:val="none" w:sz="0" w:space="0" w:color="auto"/>
                        <w:left w:val="none" w:sz="0" w:space="0" w:color="auto"/>
                        <w:bottom w:val="none" w:sz="0" w:space="0" w:color="auto"/>
                        <w:right w:val="none" w:sz="0" w:space="0" w:color="auto"/>
                      </w:divBdr>
                      <w:divsChild>
                        <w:div w:id="205026702">
                          <w:marLeft w:val="0"/>
                          <w:marRight w:val="0"/>
                          <w:marTop w:val="0"/>
                          <w:marBottom w:val="0"/>
                          <w:divBdr>
                            <w:top w:val="none" w:sz="0" w:space="0" w:color="auto"/>
                            <w:left w:val="none" w:sz="0" w:space="0" w:color="auto"/>
                            <w:bottom w:val="none" w:sz="0" w:space="0" w:color="auto"/>
                            <w:right w:val="none" w:sz="0" w:space="0" w:color="auto"/>
                          </w:divBdr>
                          <w:divsChild>
                            <w:div w:id="18117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250306">
      <w:bodyDiv w:val="1"/>
      <w:marLeft w:val="0"/>
      <w:marRight w:val="0"/>
      <w:marTop w:val="0"/>
      <w:marBottom w:val="0"/>
      <w:divBdr>
        <w:top w:val="none" w:sz="0" w:space="0" w:color="auto"/>
        <w:left w:val="none" w:sz="0" w:space="0" w:color="auto"/>
        <w:bottom w:val="none" w:sz="0" w:space="0" w:color="auto"/>
        <w:right w:val="none" w:sz="0" w:space="0" w:color="auto"/>
      </w:divBdr>
    </w:div>
    <w:div w:id="1005746975">
      <w:bodyDiv w:val="1"/>
      <w:marLeft w:val="0"/>
      <w:marRight w:val="0"/>
      <w:marTop w:val="0"/>
      <w:marBottom w:val="0"/>
      <w:divBdr>
        <w:top w:val="none" w:sz="0" w:space="0" w:color="auto"/>
        <w:left w:val="none" w:sz="0" w:space="0" w:color="auto"/>
        <w:bottom w:val="none" w:sz="0" w:space="0" w:color="auto"/>
        <w:right w:val="none" w:sz="0" w:space="0" w:color="auto"/>
      </w:divBdr>
    </w:div>
    <w:div w:id="1219587554">
      <w:bodyDiv w:val="1"/>
      <w:marLeft w:val="0"/>
      <w:marRight w:val="0"/>
      <w:marTop w:val="0"/>
      <w:marBottom w:val="0"/>
      <w:divBdr>
        <w:top w:val="none" w:sz="0" w:space="0" w:color="auto"/>
        <w:left w:val="none" w:sz="0" w:space="0" w:color="auto"/>
        <w:bottom w:val="none" w:sz="0" w:space="0" w:color="auto"/>
        <w:right w:val="none" w:sz="0" w:space="0" w:color="auto"/>
      </w:divBdr>
    </w:div>
    <w:div w:id="1512570948">
      <w:bodyDiv w:val="1"/>
      <w:marLeft w:val="0"/>
      <w:marRight w:val="0"/>
      <w:marTop w:val="0"/>
      <w:marBottom w:val="0"/>
      <w:divBdr>
        <w:top w:val="none" w:sz="0" w:space="0" w:color="auto"/>
        <w:left w:val="none" w:sz="0" w:space="0" w:color="auto"/>
        <w:bottom w:val="none" w:sz="0" w:space="0" w:color="auto"/>
        <w:right w:val="none" w:sz="0" w:space="0" w:color="auto"/>
      </w:divBdr>
    </w:div>
    <w:div w:id="1522085105">
      <w:bodyDiv w:val="1"/>
      <w:marLeft w:val="0"/>
      <w:marRight w:val="0"/>
      <w:marTop w:val="0"/>
      <w:marBottom w:val="0"/>
      <w:divBdr>
        <w:top w:val="none" w:sz="0" w:space="0" w:color="auto"/>
        <w:left w:val="none" w:sz="0" w:space="0" w:color="auto"/>
        <w:bottom w:val="none" w:sz="0" w:space="0" w:color="auto"/>
        <w:right w:val="none" w:sz="0" w:space="0" w:color="auto"/>
      </w:divBdr>
    </w:div>
    <w:div w:id="189110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gr.yaseen@su.edu.krd"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5</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lana.ali@su.edu.krd</dc:creator>
  <cp:lastModifiedBy>Mahsa vs muhammad</cp:lastModifiedBy>
  <cp:revision>202</cp:revision>
  <dcterms:created xsi:type="dcterms:W3CDTF">2024-09-24T21:29:00Z</dcterms:created>
  <dcterms:modified xsi:type="dcterms:W3CDTF">2025-02-01T08:32:00Z</dcterms:modified>
</cp:coreProperties>
</file>