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Ind w:w="15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4291"/>
        <w:gridCol w:w="1192"/>
        <w:gridCol w:w="2625"/>
      </w:tblGrid>
      <w:tr w:rsidR="00185728" w:rsidRPr="00185728" w14:paraId="3F8CB82D" w14:textId="77777777" w:rsidTr="00211E0F">
        <w:trPr>
          <w:trHeight w:val="537"/>
        </w:trPr>
        <w:tc>
          <w:tcPr>
            <w:tcW w:w="2525" w:type="dxa"/>
            <w:tcBorders>
              <w:top w:val="single" w:sz="12" w:space="0" w:color="auto"/>
              <w:left w:val="single" w:sz="12" w:space="0" w:color="auto"/>
              <w:bottom w:val="nil"/>
              <w:right w:val="nil"/>
            </w:tcBorders>
            <w:hideMark/>
          </w:tcPr>
          <w:p w14:paraId="73118FB4" w14:textId="77777777" w:rsidR="00185728" w:rsidRPr="00185728" w:rsidRDefault="00185728" w:rsidP="00185728">
            <w:pPr>
              <w:spacing w:line="276" w:lineRule="auto"/>
              <w:rPr>
                <w:rFonts w:ascii="Unikurd Jino" w:eastAsia="Calibri" w:hAnsi="Unikurd Jino" w:cs="Unikurd Jino"/>
                <w:sz w:val="28"/>
                <w:szCs w:val="28"/>
                <w:rtl/>
                <w:lang w:bidi="ar-JO"/>
              </w:rPr>
            </w:pPr>
            <w:r w:rsidRPr="00185728">
              <w:rPr>
                <w:rFonts w:ascii="Unikurd Jino" w:eastAsia="Calibri" w:hAnsi="Unikurd Jino" w:cs="Unikurd Jino"/>
                <w:sz w:val="28"/>
                <w:szCs w:val="28"/>
                <w:rtl/>
                <w:lang w:bidi="ar-IQ"/>
              </w:rPr>
              <w:t>جامعة صلاح الدين / أربيل</w:t>
            </w:r>
          </w:p>
        </w:tc>
        <w:tc>
          <w:tcPr>
            <w:tcW w:w="4398" w:type="dxa"/>
            <w:vMerge w:val="restart"/>
            <w:tcBorders>
              <w:top w:val="single" w:sz="12" w:space="0" w:color="auto"/>
              <w:left w:val="nil"/>
              <w:bottom w:val="nil"/>
              <w:right w:val="nil"/>
            </w:tcBorders>
            <w:hideMark/>
          </w:tcPr>
          <w:p w14:paraId="03C2EA6D" w14:textId="77777777" w:rsidR="00185728" w:rsidRPr="00185728" w:rsidRDefault="00185728" w:rsidP="00185728">
            <w:pPr>
              <w:spacing w:line="276" w:lineRule="auto"/>
              <w:jc w:val="center"/>
              <w:rPr>
                <w:rFonts w:ascii="Unikurd Jino" w:eastAsia="Calibri" w:hAnsi="Unikurd Jino" w:cs="Unikurd Jino"/>
                <w:sz w:val="28"/>
                <w:szCs w:val="28"/>
                <w:rtl/>
                <w:lang w:bidi="ar-IQ"/>
              </w:rPr>
            </w:pPr>
            <w:r w:rsidRPr="00185728">
              <w:rPr>
                <w:rFonts w:ascii="Calibri" w:eastAsia="Calibri" w:hAnsi="Calibri" w:cs="Arial"/>
                <w:noProof/>
              </w:rPr>
              <w:drawing>
                <wp:inline distT="0" distB="0" distL="0" distR="0" wp14:anchorId="732D0F5D" wp14:editId="22B35CEC">
                  <wp:extent cx="857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r w:rsidRPr="00185728">
              <w:rPr>
                <w:rFonts w:ascii="Unikurd Jino" w:eastAsia="Calibri" w:hAnsi="Unikurd Jino" w:cs="Unikurd Jino" w:hint="cs"/>
                <w:sz w:val="28"/>
                <w:szCs w:val="28"/>
                <w:rtl/>
                <w:lang w:bidi="ar-IQ"/>
              </w:rPr>
              <w:t xml:space="preserve">                      </w:t>
            </w:r>
          </w:p>
          <w:p w14:paraId="67A7F8CA" w14:textId="77777777" w:rsidR="00185728" w:rsidRPr="00185728" w:rsidRDefault="00185728" w:rsidP="00185728">
            <w:pPr>
              <w:spacing w:line="276" w:lineRule="auto"/>
              <w:jc w:val="center"/>
              <w:rPr>
                <w:rFonts w:ascii="Unikurd Jino" w:eastAsia="Calibri" w:hAnsi="Unikurd Jino" w:cs="Unikurd Jino"/>
                <w:sz w:val="28"/>
                <w:szCs w:val="28"/>
                <w:rtl/>
                <w:lang w:bidi="ar-IQ"/>
              </w:rPr>
            </w:pPr>
            <w:r w:rsidRPr="00185728">
              <w:rPr>
                <w:rFonts w:ascii="Unikurd Jino" w:eastAsia="Calibri" w:hAnsi="Unikurd Jino" w:cs="Unikurd Jino" w:hint="cs"/>
                <w:sz w:val="28"/>
                <w:szCs w:val="28"/>
                <w:rtl/>
                <w:lang w:bidi="ar-IQ"/>
              </w:rPr>
              <w:t>أسئلة ال</w:t>
            </w:r>
            <w:r w:rsidRPr="00185728">
              <w:rPr>
                <w:rFonts w:ascii="Unikurd Jino" w:eastAsia="Calibri" w:hAnsi="Unikurd Jino" w:cs="Unikurd Jino"/>
                <w:sz w:val="28"/>
                <w:szCs w:val="28"/>
                <w:rtl/>
                <w:lang w:bidi="ar-IQ"/>
              </w:rPr>
              <w:t>إمتحانات</w:t>
            </w:r>
            <w:r w:rsidRPr="00185728">
              <w:rPr>
                <w:rFonts w:ascii="Unikurd Jino" w:eastAsia="Calibri" w:hAnsi="Unikurd Jino" w:cs="Unikurd Jino" w:hint="cs"/>
                <w:sz w:val="28"/>
                <w:szCs w:val="28"/>
                <w:rtl/>
                <w:lang w:bidi="ar-IQ"/>
              </w:rPr>
              <w:t xml:space="preserve"> النهائية</w:t>
            </w:r>
            <w:r w:rsidRPr="00185728">
              <w:rPr>
                <w:rFonts w:ascii="Unikurd Jino" w:eastAsia="Calibri" w:hAnsi="Unikurd Jino" w:cs="Unikurd Jino"/>
                <w:sz w:val="28"/>
                <w:szCs w:val="28"/>
                <w:rtl/>
                <w:lang w:bidi="ar-IQ"/>
              </w:rPr>
              <w:t xml:space="preserve"> </w:t>
            </w:r>
            <w:r w:rsidRPr="00185728">
              <w:rPr>
                <w:rFonts w:ascii="Unikurd Jino" w:eastAsia="Calibri" w:hAnsi="Unikurd Jino" w:cs="Unikurd Jino" w:hint="cs"/>
                <w:sz w:val="28"/>
                <w:szCs w:val="28"/>
                <w:rtl/>
                <w:lang w:bidi="ar-IQ"/>
              </w:rPr>
              <w:t>للفصل  الدراسي الثاني</w:t>
            </w:r>
          </w:p>
          <w:p w14:paraId="32004922" w14:textId="77777777" w:rsidR="00185728" w:rsidRPr="00185728" w:rsidRDefault="00185728" w:rsidP="00185728">
            <w:pPr>
              <w:spacing w:line="276" w:lineRule="auto"/>
              <w:jc w:val="center"/>
              <w:rPr>
                <w:rFonts w:ascii="Unikurd Jino" w:eastAsia="Calibri" w:hAnsi="Unikurd Jino" w:cs="Unikurd Jino"/>
                <w:sz w:val="28"/>
                <w:szCs w:val="28"/>
                <w:rtl/>
                <w:lang w:bidi="ar-IQ"/>
              </w:rPr>
            </w:pPr>
            <w:r w:rsidRPr="00185728">
              <w:rPr>
                <w:rFonts w:ascii="Unikurd Jino" w:eastAsia="Calibri" w:hAnsi="Unikurd Jino" w:cs="Unikurd Jino"/>
                <w:sz w:val="28"/>
                <w:szCs w:val="28"/>
                <w:lang w:bidi="ar-JO"/>
              </w:rPr>
              <w:t>2022</w:t>
            </w:r>
            <w:r w:rsidRPr="00185728">
              <w:rPr>
                <w:rFonts w:ascii="Unikurd Jino" w:eastAsia="Calibri" w:hAnsi="Unikurd Jino" w:cs="Unikurd Jino"/>
                <w:sz w:val="28"/>
                <w:szCs w:val="28"/>
                <w:rtl/>
                <w:lang w:bidi="ar-JO"/>
              </w:rPr>
              <w:t xml:space="preserve"> - </w:t>
            </w:r>
            <w:r w:rsidRPr="00185728">
              <w:rPr>
                <w:rFonts w:ascii="Unikurd Jino" w:eastAsia="Calibri" w:hAnsi="Unikurd Jino" w:cs="Unikurd Jino"/>
                <w:sz w:val="28"/>
                <w:szCs w:val="28"/>
                <w:lang w:bidi="ar-JO"/>
              </w:rPr>
              <w:t>2021</w:t>
            </w:r>
          </w:p>
        </w:tc>
        <w:tc>
          <w:tcPr>
            <w:tcW w:w="996" w:type="dxa"/>
            <w:tcBorders>
              <w:top w:val="single" w:sz="12" w:space="0" w:color="auto"/>
              <w:left w:val="nil"/>
              <w:bottom w:val="nil"/>
              <w:right w:val="nil"/>
            </w:tcBorders>
            <w:vAlign w:val="bottom"/>
            <w:hideMark/>
          </w:tcPr>
          <w:p w14:paraId="50025878" w14:textId="77777777" w:rsidR="00185728" w:rsidRPr="00185728" w:rsidRDefault="00185728" w:rsidP="00185728">
            <w:pPr>
              <w:spacing w:line="276" w:lineRule="auto"/>
              <w:jc w:val="right"/>
              <w:rPr>
                <w:rFonts w:ascii="Unikurd Jino" w:eastAsia="Calibri" w:hAnsi="Unikurd Jino" w:cs="Unikurd Jino"/>
                <w:sz w:val="28"/>
                <w:szCs w:val="28"/>
                <w:rtl/>
                <w:lang w:bidi="ar-IQ"/>
              </w:rPr>
            </w:pPr>
            <w:r w:rsidRPr="00185728">
              <w:rPr>
                <w:rFonts w:ascii="Unikurd Jino" w:eastAsia="Calibri" w:hAnsi="Unikurd Jino" w:cs="Unikurd Jino" w:hint="cs"/>
                <w:sz w:val="28"/>
                <w:szCs w:val="28"/>
                <w:rtl/>
                <w:lang w:bidi="ar-JO"/>
              </w:rPr>
              <w:t xml:space="preserve"> </w:t>
            </w:r>
            <w:r w:rsidRPr="00185728">
              <w:rPr>
                <w:rFonts w:ascii="Unikurd Jino" w:eastAsia="Calibri" w:hAnsi="Unikurd Jino" w:cs="Unikurd Jino"/>
                <w:sz w:val="28"/>
                <w:szCs w:val="28"/>
                <w:rtl/>
                <w:lang w:bidi="ar-JO"/>
              </w:rPr>
              <w:t>المادة</w:t>
            </w:r>
            <w:r w:rsidRPr="00185728">
              <w:rPr>
                <w:rFonts w:ascii="Unikurd Jino" w:eastAsia="Calibri" w:hAnsi="Unikurd Jino" w:cs="Unikurd Jino"/>
                <w:sz w:val="28"/>
                <w:szCs w:val="28"/>
                <w:rtl/>
                <w:lang w:bidi="ar-IQ"/>
              </w:rPr>
              <w:t>:</w:t>
            </w:r>
          </w:p>
        </w:tc>
        <w:tc>
          <w:tcPr>
            <w:tcW w:w="2685" w:type="dxa"/>
            <w:tcBorders>
              <w:top w:val="single" w:sz="12" w:space="0" w:color="auto"/>
              <w:left w:val="nil"/>
              <w:bottom w:val="nil"/>
              <w:right w:val="single" w:sz="12" w:space="0" w:color="auto"/>
            </w:tcBorders>
            <w:vAlign w:val="bottom"/>
            <w:hideMark/>
          </w:tcPr>
          <w:p w14:paraId="0508D980" w14:textId="3B468A14" w:rsidR="00185728" w:rsidRPr="00185728" w:rsidRDefault="00185728" w:rsidP="00185728">
            <w:pPr>
              <w:spacing w:line="264" w:lineRule="auto"/>
              <w:rPr>
                <w:rFonts w:ascii="Unikurd Jino" w:eastAsia="Calibri" w:hAnsi="Unikurd Jino" w:cs="Unikurd Jino"/>
                <w:sz w:val="28"/>
                <w:szCs w:val="28"/>
                <w:rtl/>
                <w:lang w:bidi="ar-JO"/>
              </w:rPr>
            </w:pPr>
            <w:r>
              <w:rPr>
                <w:rFonts w:ascii="Unikurd Jino" w:eastAsia="Calibri" w:hAnsi="Unikurd Jino" w:cs="Unikurd Jino" w:hint="cs"/>
                <w:sz w:val="28"/>
                <w:szCs w:val="28"/>
                <w:rtl/>
                <w:lang w:bidi="ar-JO"/>
              </w:rPr>
              <w:t>النحو</w:t>
            </w:r>
          </w:p>
        </w:tc>
      </w:tr>
      <w:tr w:rsidR="00185728" w:rsidRPr="00185728" w14:paraId="675120F3" w14:textId="77777777" w:rsidTr="00211E0F">
        <w:trPr>
          <w:trHeight w:val="286"/>
        </w:trPr>
        <w:tc>
          <w:tcPr>
            <w:tcW w:w="2525" w:type="dxa"/>
            <w:tcBorders>
              <w:top w:val="nil"/>
              <w:left w:val="single" w:sz="12" w:space="0" w:color="auto"/>
              <w:bottom w:val="nil"/>
              <w:right w:val="nil"/>
            </w:tcBorders>
            <w:vAlign w:val="center"/>
            <w:hideMark/>
          </w:tcPr>
          <w:p w14:paraId="1482646D" w14:textId="77777777" w:rsidR="00185728" w:rsidRPr="00185728" w:rsidRDefault="00185728" w:rsidP="00185728">
            <w:pPr>
              <w:spacing w:line="276" w:lineRule="auto"/>
              <w:rPr>
                <w:rFonts w:ascii="Unikurd Jino" w:eastAsia="Calibri" w:hAnsi="Unikurd Jino" w:cs="Unikurd Jino"/>
                <w:sz w:val="28"/>
                <w:szCs w:val="28"/>
                <w:lang w:bidi="ar-IQ"/>
              </w:rPr>
            </w:pPr>
            <w:r w:rsidRPr="00185728">
              <w:rPr>
                <w:rFonts w:ascii="Unikurd Jino" w:eastAsia="Calibri" w:hAnsi="Unikurd Jino" w:cs="Unikurd Jino"/>
                <w:sz w:val="28"/>
                <w:szCs w:val="28"/>
                <w:rtl/>
                <w:lang w:bidi="ar-IQ"/>
              </w:rPr>
              <w:t>كلية التربية الأساسية</w:t>
            </w:r>
          </w:p>
        </w:tc>
        <w:tc>
          <w:tcPr>
            <w:tcW w:w="4398" w:type="dxa"/>
            <w:vMerge/>
            <w:tcBorders>
              <w:top w:val="nil"/>
              <w:left w:val="nil"/>
              <w:bottom w:val="nil"/>
              <w:right w:val="nil"/>
            </w:tcBorders>
            <w:vAlign w:val="center"/>
            <w:hideMark/>
          </w:tcPr>
          <w:p w14:paraId="69536769" w14:textId="77777777" w:rsidR="00185728" w:rsidRPr="00185728" w:rsidRDefault="00185728" w:rsidP="00185728">
            <w:pPr>
              <w:rPr>
                <w:rFonts w:ascii="Unikurd Jino" w:eastAsia="Calibri" w:hAnsi="Unikurd Jino" w:cs="Unikurd Jino"/>
                <w:sz w:val="28"/>
                <w:szCs w:val="28"/>
                <w:lang w:bidi="ar-IQ"/>
              </w:rPr>
            </w:pPr>
          </w:p>
        </w:tc>
        <w:tc>
          <w:tcPr>
            <w:tcW w:w="996" w:type="dxa"/>
            <w:tcBorders>
              <w:top w:val="nil"/>
              <w:left w:val="nil"/>
              <w:bottom w:val="nil"/>
              <w:right w:val="nil"/>
            </w:tcBorders>
            <w:vAlign w:val="center"/>
            <w:hideMark/>
          </w:tcPr>
          <w:p w14:paraId="3FB321BA" w14:textId="77777777" w:rsidR="00185728" w:rsidRPr="00185728" w:rsidRDefault="00185728" w:rsidP="00185728">
            <w:pPr>
              <w:spacing w:line="276" w:lineRule="auto"/>
              <w:jc w:val="right"/>
              <w:rPr>
                <w:rFonts w:ascii="Unikurd Jino" w:eastAsia="Calibri" w:hAnsi="Unikurd Jino" w:cs="Unikurd Jino"/>
                <w:sz w:val="28"/>
                <w:szCs w:val="28"/>
                <w:rtl/>
                <w:lang w:bidi="ar-IQ"/>
              </w:rPr>
            </w:pPr>
            <w:r w:rsidRPr="00185728">
              <w:rPr>
                <w:rFonts w:ascii="Unikurd Jino" w:eastAsia="Calibri" w:hAnsi="Unikurd Jino" w:cs="Unikurd Jino"/>
                <w:sz w:val="28"/>
                <w:szCs w:val="28"/>
                <w:rtl/>
                <w:lang w:bidi="ar-IQ"/>
              </w:rPr>
              <w:t>المرحلة:</w:t>
            </w:r>
          </w:p>
        </w:tc>
        <w:tc>
          <w:tcPr>
            <w:tcW w:w="2685" w:type="dxa"/>
            <w:tcBorders>
              <w:top w:val="nil"/>
              <w:left w:val="nil"/>
              <w:bottom w:val="nil"/>
              <w:right w:val="single" w:sz="12" w:space="0" w:color="auto"/>
            </w:tcBorders>
            <w:vAlign w:val="center"/>
            <w:hideMark/>
          </w:tcPr>
          <w:p w14:paraId="5621BCB4" w14:textId="0E2396C0" w:rsidR="00185728" w:rsidRPr="00185728" w:rsidRDefault="00185728" w:rsidP="00185728">
            <w:pPr>
              <w:spacing w:line="276" w:lineRule="auto"/>
              <w:rPr>
                <w:rFonts w:ascii="Unikurd Jino" w:eastAsia="Calibri" w:hAnsi="Unikurd Jino" w:cs="Unikurd Jino"/>
                <w:sz w:val="28"/>
                <w:szCs w:val="28"/>
                <w:rtl/>
                <w:lang w:bidi="ar-JO"/>
              </w:rPr>
            </w:pPr>
            <w:r>
              <w:rPr>
                <w:rFonts w:ascii="Unikurd Jino" w:eastAsia="Calibri" w:hAnsi="Unikurd Jino" w:cs="Unikurd Jino" w:hint="cs"/>
                <w:sz w:val="28"/>
                <w:szCs w:val="28"/>
                <w:rtl/>
                <w:lang w:bidi="ar-JO"/>
              </w:rPr>
              <w:t>الثالثة</w:t>
            </w:r>
          </w:p>
        </w:tc>
      </w:tr>
      <w:tr w:rsidR="00185728" w:rsidRPr="00185728" w14:paraId="4CAF3579" w14:textId="77777777" w:rsidTr="00211E0F">
        <w:trPr>
          <w:trHeight w:val="240"/>
        </w:trPr>
        <w:tc>
          <w:tcPr>
            <w:tcW w:w="2525" w:type="dxa"/>
            <w:tcBorders>
              <w:top w:val="nil"/>
              <w:left w:val="single" w:sz="12" w:space="0" w:color="auto"/>
              <w:bottom w:val="nil"/>
              <w:right w:val="nil"/>
            </w:tcBorders>
            <w:hideMark/>
          </w:tcPr>
          <w:p w14:paraId="2E6A0922" w14:textId="77777777" w:rsidR="00185728" w:rsidRPr="00185728" w:rsidRDefault="00185728" w:rsidP="00185728">
            <w:pPr>
              <w:spacing w:line="276" w:lineRule="auto"/>
              <w:rPr>
                <w:rFonts w:ascii="Unikurd Jino" w:eastAsia="Calibri" w:hAnsi="Unikurd Jino" w:cs="Unikurd Jino"/>
                <w:sz w:val="28"/>
                <w:szCs w:val="28"/>
                <w:rtl/>
                <w:lang w:bidi="ar-IQ"/>
              </w:rPr>
            </w:pPr>
            <w:r w:rsidRPr="00185728">
              <w:rPr>
                <w:rFonts w:ascii="Unikurd Jino" w:eastAsia="Calibri" w:hAnsi="Unikurd Jino" w:cs="Unikurd Jino"/>
                <w:sz w:val="28"/>
                <w:szCs w:val="28"/>
                <w:rtl/>
                <w:lang w:bidi="ar-IQ"/>
              </w:rPr>
              <w:t>قس</w:t>
            </w:r>
            <w:r w:rsidRPr="00185728">
              <w:rPr>
                <w:rFonts w:ascii="Unikurd Jino" w:eastAsia="Calibri" w:hAnsi="Unikurd Jino" w:cs="Unikurd Jino" w:hint="cs"/>
                <w:sz w:val="28"/>
                <w:szCs w:val="28"/>
                <w:rtl/>
                <w:lang w:bidi="ar-IQ"/>
              </w:rPr>
              <w:t>م</w:t>
            </w:r>
            <w:r w:rsidRPr="00185728">
              <w:rPr>
                <w:rFonts w:ascii="Unikurd Jino" w:eastAsia="Calibri" w:hAnsi="Unikurd Jino" w:cs="Unikurd Jino"/>
                <w:sz w:val="28"/>
                <w:szCs w:val="28"/>
                <w:lang w:bidi="ar-IQ"/>
              </w:rPr>
              <w:t xml:space="preserve"> </w:t>
            </w:r>
            <w:r w:rsidRPr="00185728">
              <w:rPr>
                <w:rFonts w:ascii="Unikurd Jino" w:eastAsia="Calibri" w:hAnsi="Unikurd Jino" w:cs="Unikurd Jino"/>
                <w:sz w:val="28"/>
                <w:szCs w:val="28"/>
                <w:rtl/>
                <w:lang w:bidi="ar-JO"/>
              </w:rPr>
              <w:t>اللغة العربیة</w:t>
            </w:r>
          </w:p>
        </w:tc>
        <w:tc>
          <w:tcPr>
            <w:tcW w:w="4398" w:type="dxa"/>
            <w:vMerge/>
            <w:tcBorders>
              <w:top w:val="nil"/>
              <w:left w:val="nil"/>
              <w:bottom w:val="nil"/>
              <w:right w:val="nil"/>
            </w:tcBorders>
            <w:hideMark/>
          </w:tcPr>
          <w:p w14:paraId="34ED24AF" w14:textId="77777777" w:rsidR="00185728" w:rsidRPr="00185728" w:rsidRDefault="00185728" w:rsidP="00185728">
            <w:pPr>
              <w:rPr>
                <w:rFonts w:ascii="Unikurd Jino" w:eastAsia="Calibri" w:hAnsi="Unikurd Jino" w:cs="Unikurd Jino"/>
                <w:sz w:val="28"/>
                <w:szCs w:val="28"/>
                <w:lang w:bidi="ar-IQ"/>
              </w:rPr>
            </w:pPr>
          </w:p>
        </w:tc>
        <w:tc>
          <w:tcPr>
            <w:tcW w:w="996" w:type="dxa"/>
            <w:tcBorders>
              <w:top w:val="nil"/>
              <w:left w:val="nil"/>
              <w:bottom w:val="nil"/>
              <w:right w:val="nil"/>
            </w:tcBorders>
            <w:vAlign w:val="center"/>
            <w:hideMark/>
          </w:tcPr>
          <w:p w14:paraId="08A5246B" w14:textId="77777777" w:rsidR="00185728" w:rsidRPr="00185728" w:rsidRDefault="00185728" w:rsidP="00185728">
            <w:pPr>
              <w:spacing w:line="276" w:lineRule="auto"/>
              <w:jc w:val="right"/>
              <w:rPr>
                <w:rFonts w:ascii="Unikurd Jino" w:eastAsia="Calibri" w:hAnsi="Unikurd Jino" w:cs="Unikurd Jino"/>
                <w:sz w:val="28"/>
                <w:szCs w:val="28"/>
                <w:rtl/>
                <w:lang w:bidi="ar-IQ"/>
              </w:rPr>
            </w:pPr>
            <w:r w:rsidRPr="00185728">
              <w:rPr>
                <w:rFonts w:ascii="Unikurd Jino" w:eastAsia="Calibri" w:hAnsi="Unikurd Jino" w:cs="Unikurd Jino"/>
                <w:sz w:val="28"/>
                <w:szCs w:val="28"/>
                <w:rtl/>
                <w:lang w:bidi="ar-IQ"/>
              </w:rPr>
              <w:t>الدور:</w:t>
            </w:r>
          </w:p>
        </w:tc>
        <w:tc>
          <w:tcPr>
            <w:tcW w:w="2685" w:type="dxa"/>
            <w:tcBorders>
              <w:top w:val="nil"/>
              <w:left w:val="nil"/>
              <w:bottom w:val="nil"/>
              <w:right w:val="single" w:sz="12" w:space="0" w:color="auto"/>
            </w:tcBorders>
            <w:vAlign w:val="center"/>
            <w:hideMark/>
          </w:tcPr>
          <w:p w14:paraId="4272E45A" w14:textId="77777777" w:rsidR="00185728" w:rsidRPr="00185728" w:rsidRDefault="00185728" w:rsidP="00185728">
            <w:pPr>
              <w:spacing w:line="276" w:lineRule="auto"/>
              <w:rPr>
                <w:rFonts w:ascii="Unikurd Jino" w:eastAsia="Calibri" w:hAnsi="Unikurd Jino" w:cs="Unikurd Jino"/>
                <w:sz w:val="28"/>
                <w:szCs w:val="28"/>
                <w:rtl/>
                <w:lang w:bidi="ar-JO"/>
              </w:rPr>
            </w:pPr>
            <w:r w:rsidRPr="00185728">
              <w:rPr>
                <w:rFonts w:ascii="Unikurd Jino" w:eastAsia="Calibri" w:hAnsi="Unikurd Jino" w:cs="Unikurd Jino" w:hint="cs"/>
                <w:sz w:val="28"/>
                <w:szCs w:val="28"/>
                <w:rtl/>
                <w:lang w:bidi="ar-JO"/>
              </w:rPr>
              <w:t>الأول</w:t>
            </w:r>
          </w:p>
        </w:tc>
      </w:tr>
      <w:tr w:rsidR="00185728" w:rsidRPr="00185728" w14:paraId="69798411" w14:textId="77777777" w:rsidTr="00211E0F">
        <w:trPr>
          <w:trHeight w:val="443"/>
        </w:trPr>
        <w:tc>
          <w:tcPr>
            <w:tcW w:w="2525" w:type="dxa"/>
            <w:tcBorders>
              <w:top w:val="nil"/>
              <w:left w:val="single" w:sz="12" w:space="0" w:color="auto"/>
              <w:bottom w:val="single" w:sz="12" w:space="0" w:color="auto"/>
              <w:right w:val="nil"/>
            </w:tcBorders>
            <w:vAlign w:val="center"/>
          </w:tcPr>
          <w:p w14:paraId="78A3488F" w14:textId="77777777" w:rsidR="00185728" w:rsidRPr="00185728" w:rsidRDefault="00185728" w:rsidP="00185728">
            <w:pPr>
              <w:spacing w:line="276" w:lineRule="auto"/>
              <w:rPr>
                <w:rFonts w:ascii="Unikurd Jino" w:eastAsia="Calibri" w:hAnsi="Unikurd Jino" w:cs="Unikurd Jino"/>
                <w:sz w:val="28"/>
                <w:szCs w:val="28"/>
                <w:rtl/>
                <w:lang w:bidi="ar-IQ"/>
              </w:rPr>
            </w:pPr>
          </w:p>
        </w:tc>
        <w:tc>
          <w:tcPr>
            <w:tcW w:w="4398" w:type="dxa"/>
            <w:vMerge/>
            <w:tcBorders>
              <w:top w:val="nil"/>
              <w:left w:val="nil"/>
              <w:bottom w:val="single" w:sz="12" w:space="0" w:color="auto"/>
              <w:right w:val="nil"/>
            </w:tcBorders>
            <w:vAlign w:val="center"/>
            <w:hideMark/>
          </w:tcPr>
          <w:p w14:paraId="2B237B7B" w14:textId="77777777" w:rsidR="00185728" w:rsidRPr="00185728" w:rsidRDefault="00185728" w:rsidP="00185728">
            <w:pPr>
              <w:rPr>
                <w:rFonts w:ascii="Unikurd Jino" w:eastAsia="Calibri" w:hAnsi="Unikurd Jino" w:cs="Unikurd Jino"/>
                <w:sz w:val="28"/>
                <w:szCs w:val="28"/>
                <w:lang w:bidi="ar-IQ"/>
              </w:rPr>
            </w:pPr>
          </w:p>
        </w:tc>
        <w:tc>
          <w:tcPr>
            <w:tcW w:w="996" w:type="dxa"/>
            <w:tcBorders>
              <w:top w:val="nil"/>
              <w:left w:val="nil"/>
              <w:bottom w:val="single" w:sz="12" w:space="0" w:color="auto"/>
              <w:right w:val="nil"/>
            </w:tcBorders>
            <w:hideMark/>
          </w:tcPr>
          <w:p w14:paraId="0B44D5F5" w14:textId="77777777" w:rsidR="00185728" w:rsidRPr="00185728" w:rsidRDefault="00185728" w:rsidP="00185728">
            <w:pPr>
              <w:spacing w:line="276" w:lineRule="auto"/>
              <w:jc w:val="right"/>
              <w:rPr>
                <w:rFonts w:ascii="Unikurd Jino" w:eastAsia="Calibri" w:hAnsi="Unikurd Jino" w:cs="Unikurd Jino"/>
                <w:sz w:val="28"/>
                <w:szCs w:val="28"/>
                <w:rtl/>
                <w:lang w:bidi="ar-IQ"/>
              </w:rPr>
            </w:pPr>
            <w:r w:rsidRPr="00185728">
              <w:rPr>
                <w:rFonts w:ascii="Unikurd Jino" w:eastAsia="Calibri" w:hAnsi="Unikurd Jino" w:cs="Unikurd Jino"/>
                <w:sz w:val="28"/>
                <w:szCs w:val="28"/>
                <w:rtl/>
                <w:lang w:bidi="ar-IQ"/>
              </w:rPr>
              <w:t>الوقت:</w:t>
            </w:r>
          </w:p>
        </w:tc>
        <w:tc>
          <w:tcPr>
            <w:tcW w:w="2685" w:type="dxa"/>
            <w:tcBorders>
              <w:top w:val="nil"/>
              <w:left w:val="nil"/>
              <w:bottom w:val="single" w:sz="12" w:space="0" w:color="auto"/>
              <w:right w:val="single" w:sz="12" w:space="0" w:color="auto"/>
            </w:tcBorders>
            <w:hideMark/>
          </w:tcPr>
          <w:p w14:paraId="6AD0DB4A" w14:textId="77777777" w:rsidR="00185728" w:rsidRPr="00185728" w:rsidRDefault="00185728" w:rsidP="00185728">
            <w:pPr>
              <w:spacing w:line="276" w:lineRule="auto"/>
              <w:rPr>
                <w:rFonts w:ascii="Unikurd Jino" w:eastAsia="Calibri" w:hAnsi="Unikurd Jino" w:cs="Unikurd Jino"/>
                <w:sz w:val="28"/>
                <w:szCs w:val="28"/>
                <w:rtl/>
                <w:lang w:bidi="ar-JO"/>
              </w:rPr>
            </w:pPr>
            <w:r w:rsidRPr="00185728">
              <w:rPr>
                <w:rFonts w:ascii="Unikurd Jino" w:eastAsia="Calibri" w:hAnsi="Unikurd Jino" w:cs="Unikurd Jino"/>
                <w:sz w:val="28"/>
                <w:szCs w:val="28"/>
                <w:rtl/>
                <w:lang w:bidi="ar-JO"/>
              </w:rPr>
              <w:t>ساعتان</w:t>
            </w:r>
          </w:p>
        </w:tc>
      </w:tr>
    </w:tbl>
    <w:p w14:paraId="75CC6673" w14:textId="77777777" w:rsidR="00185728" w:rsidRPr="00185728" w:rsidRDefault="00185728" w:rsidP="00185728">
      <w:pPr>
        <w:spacing w:after="0"/>
        <w:rPr>
          <w:rFonts w:ascii="Calibri" w:eastAsia="Calibri" w:hAnsi="Calibri" w:cs="Arial"/>
          <w:lang w:bidi="ar-JO"/>
        </w:rPr>
      </w:pPr>
    </w:p>
    <w:tbl>
      <w:tblPr>
        <w:tblStyle w:val="TableGrid"/>
        <w:bidiVisual/>
        <w:tblW w:w="0" w:type="auto"/>
        <w:tblInd w:w="3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07"/>
      </w:tblGrid>
      <w:tr w:rsidR="00185728" w:rsidRPr="0018213B" w14:paraId="7060D7DD" w14:textId="77777777" w:rsidTr="00211E0F">
        <w:trPr>
          <w:trHeight w:val="12774"/>
        </w:trPr>
        <w:tc>
          <w:tcPr>
            <w:tcW w:w="10707" w:type="dxa"/>
          </w:tcPr>
          <w:p w14:paraId="04EC2A66" w14:textId="77777777" w:rsidR="00370170" w:rsidRDefault="00370170" w:rsidP="00185728">
            <w:pPr>
              <w:rPr>
                <w:rFonts w:ascii="Traditional Arabic" w:eastAsia="Calibri" w:hAnsi="Traditional Arabic" w:cs="Ali-A-Traditional"/>
                <w:b/>
                <w:bCs/>
                <w:sz w:val="28"/>
                <w:szCs w:val="28"/>
                <w:rtl/>
                <w:lang w:bidi="ar-IQ"/>
              </w:rPr>
            </w:pPr>
          </w:p>
          <w:p w14:paraId="2D15C3F3" w14:textId="13C3A82A" w:rsidR="00D51483" w:rsidRPr="0018213B" w:rsidRDefault="00D51483" w:rsidP="00185728">
            <w:pPr>
              <w:rPr>
                <w:rFonts w:ascii="Traditional Arabic" w:eastAsia="Calibri" w:hAnsi="Traditional Arabic" w:cs="Ali-A-Traditional"/>
                <w:sz w:val="28"/>
                <w:szCs w:val="28"/>
                <w:rtl/>
                <w:lang w:bidi="ar-IQ"/>
              </w:rPr>
            </w:pPr>
            <w:r w:rsidRPr="0018213B">
              <w:rPr>
                <w:rFonts w:ascii="Traditional Arabic" w:eastAsia="Calibri" w:hAnsi="Traditional Arabic" w:cs="Ali-A-Traditional"/>
                <w:b/>
                <w:bCs/>
                <w:sz w:val="28"/>
                <w:szCs w:val="28"/>
                <w:rtl/>
                <w:lang w:bidi="ar-IQ"/>
              </w:rPr>
              <w:t xml:space="preserve">س1/ </w:t>
            </w:r>
            <w:r w:rsidR="00306F8A" w:rsidRPr="0018213B">
              <w:rPr>
                <w:rFonts w:ascii="Traditional Arabic" w:eastAsia="Calibri" w:hAnsi="Traditional Arabic" w:cs="Ali-A-Traditional" w:hint="cs"/>
                <w:b/>
                <w:bCs/>
                <w:sz w:val="28"/>
                <w:szCs w:val="28"/>
                <w:rtl/>
                <w:lang w:bidi="ar-IQ"/>
              </w:rPr>
              <w:t>ام</w:t>
            </w:r>
            <w:r w:rsidR="00142339" w:rsidRPr="0018213B">
              <w:rPr>
                <w:rFonts w:ascii="Traditional Arabic" w:eastAsia="Calibri" w:hAnsi="Traditional Arabic" w:cs="Ali-A-Traditional" w:hint="cs"/>
                <w:b/>
                <w:bCs/>
                <w:sz w:val="28"/>
                <w:szCs w:val="28"/>
                <w:rtl/>
                <w:lang w:bidi="ar-IQ"/>
              </w:rPr>
              <w:t>ْ</w:t>
            </w:r>
            <w:r w:rsidR="00306F8A" w:rsidRPr="0018213B">
              <w:rPr>
                <w:rFonts w:ascii="Traditional Arabic" w:eastAsia="Calibri" w:hAnsi="Traditional Arabic" w:cs="Ali-A-Traditional" w:hint="cs"/>
                <w:b/>
                <w:bCs/>
                <w:sz w:val="28"/>
                <w:szCs w:val="28"/>
                <w:rtl/>
                <w:lang w:bidi="ar-IQ"/>
              </w:rPr>
              <w:t xml:space="preserve">لأ </w:t>
            </w:r>
            <w:r w:rsidR="00370170">
              <w:rPr>
                <w:rFonts w:ascii="Traditional Arabic" w:eastAsia="Calibri" w:hAnsi="Traditional Arabic" w:cs="Ali-A-Traditional" w:hint="cs"/>
                <w:b/>
                <w:bCs/>
                <w:sz w:val="28"/>
                <w:szCs w:val="28"/>
                <w:rtl/>
                <w:lang w:bidi="ar-IQ"/>
              </w:rPr>
              <w:t>عشراً</w:t>
            </w:r>
            <w:r w:rsidR="00BF6382">
              <w:rPr>
                <w:rFonts w:ascii="Traditional Arabic" w:eastAsia="Calibri" w:hAnsi="Traditional Arabic" w:cs="Ali-A-Traditional" w:hint="cs"/>
                <w:b/>
                <w:bCs/>
                <w:sz w:val="28"/>
                <w:szCs w:val="28"/>
                <w:rtl/>
                <w:lang w:bidi="ar-IQ"/>
              </w:rPr>
              <w:t xml:space="preserve"> من</w:t>
            </w:r>
            <w:r w:rsidR="00370170">
              <w:rPr>
                <w:rFonts w:ascii="Traditional Arabic" w:eastAsia="Calibri" w:hAnsi="Traditional Arabic" w:cs="Ali-A-Traditional" w:hint="cs"/>
                <w:b/>
                <w:bCs/>
                <w:sz w:val="28"/>
                <w:szCs w:val="28"/>
                <w:rtl/>
                <w:lang w:bidi="ar-IQ"/>
              </w:rPr>
              <w:t xml:space="preserve"> </w:t>
            </w:r>
            <w:r w:rsidRPr="0018213B">
              <w:rPr>
                <w:rFonts w:ascii="Traditional Arabic" w:eastAsia="Calibri" w:hAnsi="Traditional Arabic" w:cs="Ali-A-Traditional"/>
                <w:b/>
                <w:bCs/>
                <w:sz w:val="28"/>
                <w:szCs w:val="28"/>
                <w:rtl/>
                <w:lang w:bidi="ar-IQ"/>
              </w:rPr>
              <w:t>الفراغات</w:t>
            </w:r>
            <w:r w:rsidR="00142339" w:rsidRPr="0018213B">
              <w:rPr>
                <w:rFonts w:ascii="Traditional Arabic" w:eastAsia="Calibri" w:hAnsi="Traditional Arabic" w:cs="Ali-A-Traditional" w:hint="cs"/>
                <w:b/>
                <w:bCs/>
                <w:sz w:val="28"/>
                <w:szCs w:val="28"/>
                <w:rtl/>
                <w:lang w:bidi="ar-IQ"/>
              </w:rPr>
              <w:t>ِ</w:t>
            </w:r>
            <w:r w:rsidRPr="0018213B">
              <w:rPr>
                <w:rFonts w:ascii="Traditional Arabic" w:eastAsia="Calibri" w:hAnsi="Traditional Arabic" w:cs="Ali-A-Traditional"/>
                <w:b/>
                <w:bCs/>
                <w:sz w:val="28"/>
                <w:szCs w:val="28"/>
                <w:rtl/>
                <w:lang w:bidi="ar-IQ"/>
              </w:rPr>
              <w:t xml:space="preserve"> الآتية بما يناسبها:</w:t>
            </w:r>
            <w:r w:rsidRPr="0018213B">
              <w:rPr>
                <w:rFonts w:ascii="Traditional Arabic" w:eastAsia="Calibri" w:hAnsi="Traditional Arabic" w:cs="Ali-A-Traditional"/>
                <w:sz w:val="28"/>
                <w:szCs w:val="28"/>
                <w:rtl/>
                <w:lang w:bidi="ar-IQ"/>
              </w:rPr>
              <w:t xml:space="preserve">      </w:t>
            </w:r>
            <w:r w:rsidR="00B84429" w:rsidRPr="0018213B">
              <w:rPr>
                <w:rFonts w:ascii="Traditional Arabic" w:eastAsia="Calibri" w:hAnsi="Traditional Arabic" w:cs="Ali-A-Traditional" w:hint="cs"/>
                <w:sz w:val="28"/>
                <w:szCs w:val="28"/>
                <w:rtl/>
                <w:lang w:bidi="ar-IQ"/>
              </w:rPr>
              <w:t xml:space="preserve">                                      </w:t>
            </w:r>
            <w:r w:rsidR="00493D5C">
              <w:rPr>
                <w:rFonts w:ascii="Traditional Arabic" w:eastAsia="Calibri" w:hAnsi="Traditional Arabic" w:cs="Ali-A-Traditional" w:hint="cs"/>
                <w:sz w:val="28"/>
                <w:szCs w:val="28"/>
                <w:rtl/>
                <w:lang w:bidi="ar-IQ"/>
              </w:rPr>
              <w:t xml:space="preserve">                       </w:t>
            </w:r>
            <w:r w:rsidR="00B84429" w:rsidRPr="0018213B">
              <w:rPr>
                <w:rFonts w:ascii="Traditional Arabic" w:eastAsia="Calibri" w:hAnsi="Traditional Arabic" w:cs="Ali-A-Traditional" w:hint="cs"/>
                <w:sz w:val="28"/>
                <w:szCs w:val="28"/>
                <w:rtl/>
                <w:lang w:bidi="ar-IQ"/>
              </w:rPr>
              <w:t xml:space="preserve"> (15) درجة</w:t>
            </w:r>
          </w:p>
          <w:p w14:paraId="44A00C46" w14:textId="4AB8E9C8" w:rsidR="00F673F3" w:rsidRPr="0018213B" w:rsidRDefault="00D51483" w:rsidP="00F673F3">
            <w:pPr>
              <w:jc w:val="both"/>
              <w:rPr>
                <w:rFonts w:ascii="Unikurd Jino" w:eastAsia="Calibri" w:hAnsi="Unikurd Jino" w:cs="Ali-A-Traditional"/>
                <w:sz w:val="28"/>
                <w:szCs w:val="28"/>
                <w:rtl/>
                <w:lang w:bidi="ar-JO"/>
              </w:rPr>
            </w:pPr>
            <w:r w:rsidRPr="0018213B">
              <w:rPr>
                <w:rFonts w:ascii="Traditional Arabic" w:eastAsia="Calibri" w:hAnsi="Traditional Arabic" w:cs="Ali-A-Traditional" w:hint="cs"/>
                <w:sz w:val="28"/>
                <w:szCs w:val="28"/>
                <w:rtl/>
                <w:lang w:bidi="ar-IQ"/>
              </w:rPr>
              <w:t>1ــ (م</w:t>
            </w:r>
            <w:r w:rsidR="00F673F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ذ</w:t>
            </w:r>
            <w:r w:rsidR="00F673F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 وم</w:t>
            </w:r>
            <w:r w:rsidR="00F673F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ن</w:t>
            </w:r>
            <w:r w:rsidR="00F673F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ذ</w:t>
            </w:r>
            <w:r w:rsidR="00F673F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 تكونان بمعنى (مِن)ْ لابتداء الغاية  اذا كان الزمان ...........</w:t>
            </w:r>
            <w:r w:rsidRPr="0018213B">
              <w:rPr>
                <w:rFonts w:ascii="Traditional Arabic" w:eastAsia="Calibri" w:hAnsi="Traditional Arabic" w:cs="Ali-A-Traditional"/>
                <w:sz w:val="28"/>
                <w:szCs w:val="28"/>
                <w:rtl/>
                <w:lang w:bidi="ar-IQ"/>
              </w:rPr>
              <w:t xml:space="preserve"> </w:t>
            </w:r>
            <w:r w:rsidRPr="0018213B">
              <w:rPr>
                <w:rFonts w:ascii="Traditional Arabic" w:eastAsia="Calibri" w:hAnsi="Traditional Arabic" w:cs="Ali-A-Traditional" w:hint="cs"/>
                <w:sz w:val="28"/>
                <w:szCs w:val="28"/>
                <w:rtl/>
                <w:lang w:bidi="ar-IQ"/>
              </w:rPr>
              <w:t xml:space="preserve"> 2ــ وبمعنى (في) اإذا كان الزمان ........</w:t>
            </w:r>
            <w:r w:rsidRPr="0018213B">
              <w:rPr>
                <w:rFonts w:ascii="Traditional Arabic" w:eastAsia="Calibri" w:hAnsi="Traditional Arabic" w:cs="Ali-A-Traditional"/>
                <w:sz w:val="28"/>
                <w:szCs w:val="28"/>
                <w:rtl/>
                <w:lang w:bidi="ar-IQ"/>
              </w:rPr>
              <w:t xml:space="preserve">                                                        </w:t>
            </w:r>
            <w:r w:rsidR="00185728" w:rsidRPr="0018213B">
              <w:rPr>
                <w:rFonts w:ascii="Unikurd Jino" w:eastAsia="Calibri" w:hAnsi="Unikurd Jino" w:cs="Ali-A-Traditional" w:hint="cs"/>
                <w:sz w:val="28"/>
                <w:szCs w:val="28"/>
                <w:rtl/>
                <w:lang w:bidi="ar-JO"/>
              </w:rPr>
              <w:t xml:space="preserve"> </w:t>
            </w:r>
            <w:r w:rsidRPr="0018213B">
              <w:rPr>
                <w:rFonts w:ascii="Unikurd Jino" w:eastAsia="Calibri" w:hAnsi="Unikurd Jino" w:cs="Ali-A-Traditional" w:hint="cs"/>
                <w:sz w:val="28"/>
                <w:szCs w:val="28"/>
                <w:rtl/>
                <w:lang w:bidi="ar-JO"/>
              </w:rPr>
              <w:t xml:space="preserve">3ــ تختص (كي) الجارة بالدخول على </w:t>
            </w:r>
            <w:r w:rsidR="00936B37" w:rsidRPr="0018213B">
              <w:rPr>
                <w:rFonts w:ascii="Unikurd Jino" w:eastAsia="Calibri" w:hAnsi="Unikurd Jino" w:cs="Ali-A-Traditional" w:hint="cs"/>
                <w:sz w:val="28"/>
                <w:szCs w:val="28"/>
                <w:rtl/>
                <w:lang w:bidi="ar-JO"/>
              </w:rPr>
              <w:t>...............</w:t>
            </w:r>
            <w:r w:rsidR="00370170">
              <w:rPr>
                <w:rFonts w:ascii="Unikurd Jino" w:eastAsia="Calibri" w:hAnsi="Unikurd Jino" w:cs="Ali-A-Traditional" w:hint="cs"/>
                <w:sz w:val="28"/>
                <w:szCs w:val="28"/>
                <w:rtl/>
                <w:lang w:bidi="ar-JO"/>
              </w:rPr>
              <w:t>4</w:t>
            </w:r>
            <w:r w:rsidR="00936B37" w:rsidRPr="0018213B">
              <w:rPr>
                <w:rFonts w:ascii="Unikurd Jino" w:eastAsia="Calibri" w:hAnsi="Unikurd Jino" w:cs="Ali-A-Traditional" w:hint="cs"/>
                <w:sz w:val="28"/>
                <w:szCs w:val="28"/>
                <w:rtl/>
                <w:lang w:bidi="ar-JO"/>
              </w:rPr>
              <w:t xml:space="preserve">ــ الاسم المختص </w:t>
            </w:r>
            <w:r w:rsidR="00F673F3" w:rsidRPr="0018213B">
              <w:rPr>
                <w:rFonts w:ascii="Unikurd Jino" w:eastAsia="Calibri" w:hAnsi="Unikurd Jino" w:cs="Ali-A-Traditional" w:hint="cs"/>
                <w:sz w:val="28"/>
                <w:szCs w:val="28"/>
                <w:rtl/>
                <w:lang w:bidi="ar-JO"/>
              </w:rPr>
              <w:t xml:space="preserve"> في (الاختصاص)</w:t>
            </w:r>
            <w:r w:rsidR="00936B37" w:rsidRPr="0018213B">
              <w:rPr>
                <w:rFonts w:ascii="Unikurd Jino" w:eastAsia="Calibri" w:hAnsi="Unikurd Jino" w:cs="Ali-A-Traditional" w:hint="cs"/>
                <w:sz w:val="28"/>
                <w:szCs w:val="28"/>
                <w:rtl/>
                <w:lang w:bidi="ar-JO"/>
              </w:rPr>
              <w:t xml:space="preserve"> اما ان يكون معرفا بأل نحو..............</w:t>
            </w:r>
          </w:p>
          <w:p w14:paraId="458021E2" w14:textId="2B7073FF" w:rsidR="00936B37" w:rsidRDefault="00F673F3" w:rsidP="0018213B">
            <w:pPr>
              <w:jc w:val="both"/>
              <w:rPr>
                <w:rFonts w:ascii="Unikurd Jino" w:eastAsia="Calibri" w:hAnsi="Unikurd Jino" w:cs="Ali-A-Traditional"/>
                <w:sz w:val="28"/>
                <w:szCs w:val="28"/>
                <w:rtl/>
                <w:lang w:bidi="ar-JO"/>
              </w:rPr>
            </w:pPr>
            <w:r w:rsidRPr="0018213B">
              <w:rPr>
                <w:rFonts w:ascii="Unikurd Jino" w:eastAsia="Calibri" w:hAnsi="Unikurd Jino" w:cs="Ali-A-Traditional" w:hint="cs"/>
                <w:sz w:val="28"/>
                <w:szCs w:val="28"/>
                <w:rtl/>
                <w:lang w:bidi="ar-JO"/>
              </w:rPr>
              <w:t xml:space="preserve">   5</w:t>
            </w:r>
            <w:r w:rsidR="00936B37" w:rsidRPr="0018213B">
              <w:rPr>
                <w:rFonts w:ascii="Unikurd Jino" w:eastAsia="Calibri" w:hAnsi="Unikurd Jino" w:cs="Ali-A-Traditional" w:hint="cs"/>
                <w:sz w:val="28"/>
                <w:szCs w:val="28"/>
                <w:rtl/>
                <w:lang w:bidi="ar-JO"/>
              </w:rPr>
              <w:t>ــ او مضافا الى المعرف بأل نحو.......</w:t>
            </w:r>
            <w:r w:rsidR="00E5406D" w:rsidRPr="0018213B">
              <w:rPr>
                <w:rFonts w:ascii="Unikurd Jino" w:eastAsia="Calibri" w:hAnsi="Unikurd Jino" w:cs="Ali-A-Traditional" w:hint="cs"/>
                <w:sz w:val="28"/>
                <w:szCs w:val="28"/>
                <w:rtl/>
                <w:lang w:bidi="ar-JO"/>
              </w:rPr>
              <w:t>....6ــ ..........هو ترغيب المخاطب</w:t>
            </w:r>
            <w:r w:rsidRPr="0018213B">
              <w:rPr>
                <w:rFonts w:ascii="Unikurd Jino" w:eastAsia="Calibri" w:hAnsi="Unikurd Jino" w:cs="Ali-A-Traditional" w:hint="cs"/>
                <w:sz w:val="28"/>
                <w:szCs w:val="28"/>
                <w:rtl/>
                <w:lang w:bidi="ar-JO"/>
              </w:rPr>
              <w:t>ِ</w:t>
            </w:r>
            <w:r w:rsidR="00E5406D" w:rsidRPr="0018213B">
              <w:rPr>
                <w:rFonts w:ascii="Unikurd Jino" w:eastAsia="Calibri" w:hAnsi="Unikurd Jino" w:cs="Ali-A-Traditional" w:hint="cs"/>
                <w:sz w:val="28"/>
                <w:szCs w:val="28"/>
                <w:rtl/>
                <w:lang w:bidi="ar-JO"/>
              </w:rPr>
              <w:t xml:space="preserve"> في امر محمود ل</w:t>
            </w:r>
            <w:r w:rsidRPr="0018213B">
              <w:rPr>
                <w:rFonts w:ascii="Unikurd Jino" w:eastAsia="Calibri" w:hAnsi="Unikurd Jino" w:cs="Ali-A-Traditional" w:hint="cs"/>
                <w:sz w:val="28"/>
                <w:szCs w:val="28"/>
                <w:rtl/>
                <w:lang w:bidi="ar-JO"/>
              </w:rPr>
              <w:t>ِ</w:t>
            </w:r>
            <w:r w:rsidR="00E5406D" w:rsidRPr="0018213B">
              <w:rPr>
                <w:rFonts w:ascii="Unikurd Jino" w:eastAsia="Calibri" w:hAnsi="Unikurd Jino" w:cs="Ali-A-Traditional" w:hint="cs"/>
                <w:sz w:val="28"/>
                <w:szCs w:val="28"/>
                <w:rtl/>
                <w:lang w:bidi="ar-JO"/>
              </w:rPr>
              <w:t>يفعل</w:t>
            </w:r>
            <w:r w:rsidRPr="0018213B">
              <w:rPr>
                <w:rFonts w:ascii="Unikurd Jino" w:eastAsia="Calibri" w:hAnsi="Unikurd Jino" w:cs="Ali-A-Traditional" w:hint="cs"/>
                <w:sz w:val="28"/>
                <w:szCs w:val="28"/>
                <w:rtl/>
                <w:lang w:bidi="ar-JO"/>
              </w:rPr>
              <w:t>َ</w:t>
            </w:r>
            <w:r w:rsidR="00E5406D" w:rsidRPr="0018213B">
              <w:rPr>
                <w:rFonts w:ascii="Unikurd Jino" w:eastAsia="Calibri" w:hAnsi="Unikurd Jino" w:cs="Ali-A-Traditional" w:hint="cs"/>
                <w:sz w:val="28"/>
                <w:szCs w:val="28"/>
                <w:rtl/>
                <w:lang w:bidi="ar-JO"/>
              </w:rPr>
              <w:t>ه</w:t>
            </w:r>
            <w:r w:rsidRPr="0018213B">
              <w:rPr>
                <w:rFonts w:ascii="Unikurd Jino" w:eastAsia="Calibri" w:hAnsi="Unikurd Jino" w:cs="Ali-A-Traditional" w:hint="cs"/>
                <w:sz w:val="28"/>
                <w:szCs w:val="28"/>
                <w:rtl/>
                <w:lang w:bidi="ar-JO"/>
              </w:rPr>
              <w:t>ُ</w:t>
            </w:r>
            <w:r w:rsidR="00E5406D" w:rsidRPr="0018213B">
              <w:rPr>
                <w:rFonts w:ascii="Unikurd Jino" w:eastAsia="Calibri" w:hAnsi="Unikurd Jino" w:cs="Ali-A-Traditional" w:hint="cs"/>
                <w:sz w:val="28"/>
                <w:szCs w:val="28"/>
                <w:rtl/>
                <w:lang w:bidi="ar-JO"/>
              </w:rPr>
              <w:t>.</w:t>
            </w:r>
            <w:r w:rsidR="00306F8A" w:rsidRPr="0018213B">
              <w:rPr>
                <w:rFonts w:ascii="Unikurd Jino" w:eastAsia="Calibri" w:hAnsi="Unikurd Jino" w:cs="Ali-A-Traditional" w:hint="cs"/>
                <w:sz w:val="28"/>
                <w:szCs w:val="28"/>
                <w:rtl/>
                <w:lang w:bidi="ar-JO"/>
              </w:rPr>
              <w:t xml:space="preserve"> 7</w:t>
            </w:r>
            <w:r w:rsidR="00AC4252" w:rsidRPr="0018213B">
              <w:rPr>
                <w:rFonts w:ascii="Unikurd Jino" w:eastAsia="Calibri" w:hAnsi="Unikurd Jino" w:cs="Ali-A-Traditional" w:hint="cs"/>
                <w:sz w:val="28"/>
                <w:szCs w:val="28"/>
                <w:rtl/>
                <w:lang w:bidi="ar-JO"/>
              </w:rPr>
              <w:t xml:space="preserve">ــ  تضمن  (على) معنى  التعليل نحو.................. </w:t>
            </w:r>
            <w:r w:rsidR="00306F8A" w:rsidRPr="0018213B">
              <w:rPr>
                <w:rFonts w:ascii="Unikurd Jino" w:eastAsia="Calibri" w:hAnsi="Unikurd Jino" w:cs="Ali-A-Traditional" w:hint="cs"/>
                <w:sz w:val="28"/>
                <w:szCs w:val="28"/>
                <w:rtl/>
                <w:lang w:bidi="ar-JO"/>
              </w:rPr>
              <w:t xml:space="preserve">8ــ </w:t>
            </w:r>
            <w:r w:rsidR="00AC4252" w:rsidRPr="0018213B">
              <w:rPr>
                <w:rFonts w:ascii="Unikurd Jino" w:eastAsia="Calibri" w:hAnsi="Unikurd Jino" w:cs="Ali-A-Traditional" w:hint="cs"/>
                <w:sz w:val="28"/>
                <w:szCs w:val="28"/>
                <w:rtl/>
                <w:lang w:bidi="ar-JO"/>
              </w:rPr>
              <w:t xml:space="preserve">تضمن  (عن) معنى ..............في قوله تعالى </w:t>
            </w:r>
            <w:r w:rsidRPr="0018213B">
              <w:rPr>
                <w:rFonts w:ascii="Unikurd Jino" w:eastAsia="Calibri" w:hAnsi="Unikurd Jino" w:cs="Ali-A-Traditional"/>
                <w:sz w:val="28"/>
                <w:szCs w:val="28"/>
                <w:rtl/>
                <w:lang w:bidi="ar-JO"/>
              </w:rPr>
              <w:t>[يَبْخَلُ عَنْ نَفْسِهِ]</w:t>
            </w:r>
            <w:r w:rsidRPr="0018213B">
              <w:rPr>
                <w:rFonts w:ascii="Unikurd Jino" w:eastAsia="Calibri" w:hAnsi="Unikurd Jino" w:cs="Ali-A-Traditional" w:hint="cs"/>
                <w:sz w:val="28"/>
                <w:szCs w:val="28"/>
                <w:rtl/>
                <w:lang w:bidi="ar-JO"/>
              </w:rPr>
              <w:t xml:space="preserve"> 9ــ </w:t>
            </w:r>
            <w:r w:rsidR="00306F8A" w:rsidRPr="0018213B">
              <w:rPr>
                <w:rFonts w:ascii="Unikurd Jino" w:eastAsia="Calibri" w:hAnsi="Unikurd Jino" w:cs="Ali-A-Traditional" w:hint="cs"/>
                <w:sz w:val="28"/>
                <w:szCs w:val="28"/>
                <w:rtl/>
                <w:lang w:bidi="ar-JO"/>
              </w:rPr>
              <w:t>قد يحذف</w:t>
            </w:r>
            <w:r w:rsidRPr="0018213B">
              <w:rPr>
                <w:rFonts w:ascii="Unikurd Jino" w:eastAsia="Calibri" w:hAnsi="Unikurd Jino" w:cs="Ali-A-Traditional" w:hint="cs"/>
                <w:sz w:val="28"/>
                <w:szCs w:val="28"/>
                <w:rtl/>
                <w:lang w:bidi="ar-JO"/>
              </w:rPr>
              <w:t>ُ</w:t>
            </w:r>
            <w:r w:rsidR="00306F8A" w:rsidRPr="0018213B">
              <w:rPr>
                <w:rFonts w:ascii="Unikurd Jino" w:eastAsia="Calibri" w:hAnsi="Unikurd Jino" w:cs="Ali-A-Traditional" w:hint="cs"/>
                <w:sz w:val="28"/>
                <w:szCs w:val="28"/>
                <w:rtl/>
                <w:lang w:bidi="ar-JO"/>
              </w:rPr>
              <w:t xml:space="preserve"> المنادى بعد (يا) نحو........... 10ــ يجوز حذف حرف النداء اذا كان  (يا) نحو............</w:t>
            </w:r>
            <w:r w:rsidR="0094633F" w:rsidRPr="0018213B">
              <w:rPr>
                <w:rFonts w:ascii="Unikurd Jino" w:eastAsia="Calibri" w:hAnsi="Unikurd Jino" w:cs="Ali-A-Traditional" w:hint="cs"/>
                <w:sz w:val="28"/>
                <w:szCs w:val="28"/>
                <w:rtl/>
                <w:lang w:bidi="ar-JO"/>
              </w:rPr>
              <w:t>11ــ تختص(حتى) الجارة غالبا بما كان آخرا نحو..............</w:t>
            </w:r>
          </w:p>
          <w:p w14:paraId="141ED382" w14:textId="77777777" w:rsidR="00557D94" w:rsidRPr="0018213B" w:rsidRDefault="00557D94" w:rsidP="0018213B">
            <w:pPr>
              <w:jc w:val="both"/>
              <w:rPr>
                <w:rFonts w:ascii="Unikurd Jino" w:eastAsia="Calibri" w:hAnsi="Unikurd Jino" w:cs="Ali-A-Traditional"/>
                <w:sz w:val="28"/>
                <w:szCs w:val="28"/>
                <w:rtl/>
                <w:lang w:bidi="ar-JO"/>
              </w:rPr>
            </w:pPr>
          </w:p>
          <w:p w14:paraId="4B057159" w14:textId="526AADC9" w:rsidR="009F55E7" w:rsidRPr="0018213B" w:rsidRDefault="00936B37" w:rsidP="00D51483">
            <w:pPr>
              <w:rPr>
                <w:rFonts w:ascii="Unikurd Jino" w:eastAsia="Calibri" w:hAnsi="Unikurd Jino" w:cs="Ali-A-Traditional"/>
                <w:sz w:val="28"/>
                <w:szCs w:val="28"/>
                <w:rtl/>
                <w:lang w:bidi="ar-JO"/>
              </w:rPr>
            </w:pPr>
            <w:r w:rsidRPr="0018213B">
              <w:rPr>
                <w:rFonts w:ascii="Unikurd Jino" w:eastAsia="Calibri" w:hAnsi="Unikurd Jino" w:cs="Ali-A-Traditional" w:hint="cs"/>
                <w:b/>
                <w:bCs/>
                <w:sz w:val="28"/>
                <w:szCs w:val="28"/>
                <w:rtl/>
                <w:lang w:bidi="ar-JO"/>
              </w:rPr>
              <w:t xml:space="preserve">س2/ </w:t>
            </w:r>
            <w:r w:rsidR="00C46769" w:rsidRPr="0018213B">
              <w:rPr>
                <w:rFonts w:ascii="Unikurd Jino" w:eastAsia="Calibri" w:hAnsi="Unikurd Jino" w:cs="Ali-A-Traditional" w:hint="cs"/>
                <w:b/>
                <w:bCs/>
                <w:sz w:val="28"/>
                <w:szCs w:val="28"/>
                <w:rtl/>
                <w:lang w:bidi="ar-JO"/>
              </w:rPr>
              <w:t>أ /ب</w:t>
            </w:r>
            <w:r w:rsidR="009F55E7" w:rsidRPr="0018213B">
              <w:rPr>
                <w:rFonts w:ascii="Unikurd Jino" w:eastAsia="Calibri" w:hAnsi="Unikurd Jino" w:cs="Ali-A-Traditional" w:hint="cs"/>
                <w:b/>
                <w:bCs/>
                <w:sz w:val="28"/>
                <w:szCs w:val="28"/>
                <w:rtl/>
                <w:lang w:bidi="ar-JO"/>
              </w:rPr>
              <w:t>ين</w:t>
            </w:r>
            <w:r w:rsidR="00442DA6">
              <w:rPr>
                <w:rFonts w:ascii="Unikurd Jino" w:eastAsia="Calibri" w:hAnsi="Unikurd Jino" w:cs="Ali-A-Traditional" w:hint="cs"/>
                <w:b/>
                <w:bCs/>
                <w:sz w:val="28"/>
                <w:szCs w:val="28"/>
                <w:rtl/>
                <w:lang w:bidi="ar-JO"/>
              </w:rPr>
              <w:t>ْ</w:t>
            </w:r>
            <w:r w:rsidR="009F55E7" w:rsidRPr="0018213B">
              <w:rPr>
                <w:rFonts w:ascii="Unikurd Jino" w:eastAsia="Calibri" w:hAnsi="Unikurd Jino" w:cs="Ali-A-Traditional" w:hint="cs"/>
                <w:b/>
                <w:bCs/>
                <w:sz w:val="28"/>
                <w:szCs w:val="28"/>
                <w:rtl/>
                <w:lang w:bidi="ar-JO"/>
              </w:rPr>
              <w:t xml:space="preserve"> في</w:t>
            </w:r>
            <w:r w:rsidR="00E5406D" w:rsidRPr="0018213B">
              <w:rPr>
                <w:rFonts w:ascii="Unikurd Jino" w:eastAsia="Calibri" w:hAnsi="Unikurd Jino" w:cs="Ali-A-Traditional" w:hint="cs"/>
                <w:b/>
                <w:bCs/>
                <w:sz w:val="28"/>
                <w:szCs w:val="28"/>
                <w:rtl/>
                <w:lang w:bidi="ar-JO"/>
              </w:rPr>
              <w:t xml:space="preserve"> خمس</w:t>
            </w:r>
            <w:r w:rsidR="00442DA6">
              <w:rPr>
                <w:rFonts w:ascii="Unikurd Jino" w:eastAsia="Calibri" w:hAnsi="Unikurd Jino" w:cs="Ali-A-Traditional" w:hint="cs"/>
                <w:b/>
                <w:bCs/>
                <w:sz w:val="28"/>
                <w:szCs w:val="28"/>
                <w:rtl/>
                <w:lang w:bidi="ar-JO"/>
              </w:rPr>
              <w:t>ٍ</w:t>
            </w:r>
            <w:r w:rsidR="00E5406D" w:rsidRPr="0018213B">
              <w:rPr>
                <w:rFonts w:ascii="Unikurd Jino" w:eastAsia="Calibri" w:hAnsi="Unikurd Jino" w:cs="Ali-A-Traditional" w:hint="cs"/>
                <w:b/>
                <w:bCs/>
                <w:sz w:val="28"/>
                <w:szCs w:val="28"/>
                <w:rtl/>
                <w:lang w:bidi="ar-JO"/>
              </w:rPr>
              <w:t xml:space="preserve"> من</w:t>
            </w:r>
            <w:r w:rsidR="009F55E7" w:rsidRPr="0018213B">
              <w:rPr>
                <w:rFonts w:ascii="Unikurd Jino" w:eastAsia="Calibri" w:hAnsi="Unikurd Jino" w:cs="Ali-A-Traditional" w:hint="cs"/>
                <w:b/>
                <w:bCs/>
                <w:sz w:val="28"/>
                <w:szCs w:val="28"/>
                <w:rtl/>
                <w:lang w:bidi="ar-JO"/>
              </w:rPr>
              <w:t xml:space="preserve"> الامثلة الآتية للمنادى مايجوز ترخيمه وما يمتنع مع بيان السبب.</w:t>
            </w:r>
            <w:r w:rsidR="00C46769" w:rsidRPr="0018213B">
              <w:rPr>
                <w:rFonts w:ascii="Unikurd Jino" w:eastAsia="Calibri" w:hAnsi="Unikurd Jino" w:cs="Ali-A-Traditional" w:hint="cs"/>
                <w:sz w:val="28"/>
                <w:szCs w:val="28"/>
                <w:rtl/>
                <w:lang w:bidi="ar-JO"/>
              </w:rPr>
              <w:t xml:space="preserve">                         (10) درجات</w:t>
            </w:r>
          </w:p>
          <w:p w14:paraId="416D9A97" w14:textId="18361C00" w:rsidR="004E4E16" w:rsidRPr="0018213B" w:rsidRDefault="009F55E7" w:rsidP="008A6B03">
            <w:pPr>
              <w:rPr>
                <w:rFonts w:ascii="Unikurd Jino" w:eastAsia="Calibri" w:hAnsi="Unikurd Jino" w:cs="Ali-A-Traditional"/>
                <w:sz w:val="28"/>
                <w:szCs w:val="28"/>
                <w:lang w:bidi="ar-JO"/>
              </w:rPr>
            </w:pPr>
            <w:r w:rsidRPr="0018213B">
              <w:rPr>
                <w:rFonts w:ascii="Unikurd Jino" w:eastAsia="Calibri" w:hAnsi="Unikurd Jino" w:cs="Ali-A-Traditional" w:hint="cs"/>
                <w:sz w:val="28"/>
                <w:szCs w:val="28"/>
                <w:rtl/>
                <w:lang w:bidi="ar-JO"/>
              </w:rPr>
              <w:t>1ــ يا معلم</w:t>
            </w:r>
            <w:r w:rsidR="00E5406D" w:rsidRPr="0018213B">
              <w:rPr>
                <w:rFonts w:ascii="Unikurd Jino" w:eastAsia="Calibri" w:hAnsi="Unikurd Jino" w:cs="Ali-A-Traditional" w:hint="cs"/>
                <w:sz w:val="28"/>
                <w:szCs w:val="28"/>
                <w:rtl/>
                <w:lang w:bidi="ar-JO"/>
              </w:rPr>
              <w:t>ُ</w:t>
            </w:r>
            <w:r w:rsidRPr="0018213B">
              <w:rPr>
                <w:rFonts w:ascii="Unikurd Jino" w:eastAsia="Calibri" w:hAnsi="Unikurd Jino" w:cs="Ali-A-Traditional" w:hint="cs"/>
                <w:sz w:val="28"/>
                <w:szCs w:val="28"/>
                <w:rtl/>
                <w:lang w:bidi="ar-JO"/>
              </w:rPr>
              <w:t xml:space="preserve"> 2ــ يا طالب</w:t>
            </w:r>
            <w:r w:rsidR="00E5406D" w:rsidRPr="0018213B">
              <w:rPr>
                <w:rFonts w:ascii="Unikurd Jino" w:eastAsia="Calibri" w:hAnsi="Unikurd Jino" w:cs="Ali-A-Traditional" w:hint="cs"/>
                <w:sz w:val="28"/>
                <w:szCs w:val="28"/>
                <w:rtl/>
                <w:lang w:bidi="ar-JO"/>
              </w:rPr>
              <w:t>َ</w:t>
            </w:r>
            <w:r w:rsidRPr="0018213B">
              <w:rPr>
                <w:rFonts w:ascii="Unikurd Jino" w:eastAsia="Calibri" w:hAnsi="Unikurd Jino" w:cs="Ali-A-Traditional" w:hint="cs"/>
                <w:sz w:val="28"/>
                <w:szCs w:val="28"/>
                <w:rtl/>
                <w:lang w:bidi="ar-JO"/>
              </w:rPr>
              <w:t xml:space="preserve"> العلم 3ــ يا يوسف</w:t>
            </w:r>
            <w:r w:rsidR="00E5406D" w:rsidRPr="0018213B">
              <w:rPr>
                <w:rFonts w:ascii="Unikurd Jino" w:eastAsia="Calibri" w:hAnsi="Unikurd Jino" w:cs="Ali-A-Traditional" w:hint="cs"/>
                <w:sz w:val="28"/>
                <w:szCs w:val="28"/>
                <w:rtl/>
                <w:lang w:bidi="ar-JO"/>
              </w:rPr>
              <w:t>ُ</w:t>
            </w:r>
            <w:r w:rsidRPr="0018213B">
              <w:rPr>
                <w:rFonts w:ascii="Unikurd Jino" w:eastAsia="Calibri" w:hAnsi="Unikurd Jino" w:cs="Ali-A-Traditional" w:hint="cs"/>
                <w:sz w:val="28"/>
                <w:szCs w:val="28"/>
                <w:rtl/>
                <w:lang w:bidi="ar-JO"/>
              </w:rPr>
              <w:t xml:space="preserve">  4ــ يا محسنا</w:t>
            </w:r>
            <w:r w:rsidR="00E5406D" w:rsidRPr="0018213B">
              <w:rPr>
                <w:rFonts w:ascii="Unikurd Jino" w:eastAsia="Calibri" w:hAnsi="Unikurd Jino" w:cs="Ali-A-Traditional" w:hint="cs"/>
                <w:sz w:val="28"/>
                <w:szCs w:val="28"/>
                <w:rtl/>
                <w:lang w:bidi="ar-JO"/>
              </w:rPr>
              <w:t>ً</w:t>
            </w:r>
            <w:r w:rsidRPr="0018213B">
              <w:rPr>
                <w:rFonts w:ascii="Unikurd Jino" w:eastAsia="Calibri" w:hAnsi="Unikurd Jino" w:cs="Ali-A-Traditional" w:hint="cs"/>
                <w:sz w:val="28"/>
                <w:szCs w:val="28"/>
                <w:rtl/>
                <w:lang w:bidi="ar-JO"/>
              </w:rPr>
              <w:t xml:space="preserve"> جار</w:t>
            </w:r>
            <w:r w:rsidR="00E5406D" w:rsidRPr="0018213B">
              <w:rPr>
                <w:rFonts w:ascii="Unikurd Jino" w:eastAsia="Calibri" w:hAnsi="Unikurd Jino" w:cs="Ali-A-Traditional" w:hint="cs"/>
                <w:sz w:val="28"/>
                <w:szCs w:val="28"/>
                <w:rtl/>
                <w:lang w:bidi="ar-JO"/>
              </w:rPr>
              <w:t>َ</w:t>
            </w:r>
            <w:r w:rsidRPr="0018213B">
              <w:rPr>
                <w:rFonts w:ascii="Unikurd Jino" w:eastAsia="Calibri" w:hAnsi="Unikurd Jino" w:cs="Ali-A-Traditional" w:hint="cs"/>
                <w:sz w:val="28"/>
                <w:szCs w:val="28"/>
                <w:rtl/>
                <w:lang w:bidi="ar-JO"/>
              </w:rPr>
              <w:t xml:space="preserve">ه 5ــ </w:t>
            </w:r>
            <w:r w:rsidR="00E5406D" w:rsidRPr="0018213B">
              <w:rPr>
                <w:rFonts w:ascii="Unikurd Jino" w:eastAsia="Calibri" w:hAnsi="Unikurd Jino" w:cs="Ali-A-Traditional" w:hint="cs"/>
                <w:sz w:val="28"/>
                <w:szCs w:val="28"/>
                <w:rtl/>
                <w:lang w:bidi="ar-JO"/>
              </w:rPr>
              <w:t xml:space="preserve">يا </w:t>
            </w:r>
            <w:r w:rsidRPr="0018213B">
              <w:rPr>
                <w:rFonts w:ascii="Unikurd Jino" w:eastAsia="Calibri" w:hAnsi="Unikurd Jino" w:cs="Ali-A-Traditional" w:hint="cs"/>
                <w:sz w:val="28"/>
                <w:szCs w:val="28"/>
                <w:rtl/>
                <w:lang w:bidi="ar-JO"/>
              </w:rPr>
              <w:t>ه</w:t>
            </w:r>
            <w:r w:rsidR="00E5406D" w:rsidRPr="0018213B">
              <w:rPr>
                <w:rFonts w:ascii="Unikurd Jino" w:eastAsia="Calibri" w:hAnsi="Unikurd Jino" w:cs="Ali-A-Traditional" w:hint="cs"/>
                <w:sz w:val="28"/>
                <w:szCs w:val="28"/>
                <w:rtl/>
                <w:lang w:bidi="ar-JO"/>
              </w:rPr>
              <w:t>ِبةُ 6ــ يا خادِمةُ.</w:t>
            </w:r>
          </w:p>
          <w:p w14:paraId="1687CBB1" w14:textId="7A4DEC77" w:rsidR="00383118" w:rsidRDefault="00C46769" w:rsidP="00383118">
            <w:pPr>
              <w:tabs>
                <w:tab w:val="left" w:pos="1406"/>
              </w:tabs>
              <w:rPr>
                <w:rFonts w:ascii="Traditional Arabic" w:eastAsia="Calibri" w:hAnsi="Traditional Arabic" w:cs="Ali-A-Traditional"/>
                <w:b/>
                <w:bCs/>
                <w:sz w:val="28"/>
                <w:szCs w:val="28"/>
                <w:rtl/>
                <w:lang w:bidi="ar-IQ"/>
              </w:rPr>
            </w:pPr>
            <w:r w:rsidRPr="0018213B">
              <w:rPr>
                <w:rFonts w:ascii="Traditional Arabic" w:eastAsia="Calibri" w:hAnsi="Traditional Arabic" w:cs="Ali-A-Traditional" w:hint="cs"/>
                <w:sz w:val="28"/>
                <w:szCs w:val="28"/>
                <w:rtl/>
                <w:lang w:bidi="ar-IQ"/>
              </w:rPr>
              <w:t>س2/ب</w:t>
            </w:r>
            <w:r w:rsidR="00383118" w:rsidRPr="0018213B">
              <w:rPr>
                <w:rFonts w:ascii="Traditional Arabic" w:eastAsia="Calibri" w:hAnsi="Traditional Arabic" w:cs="Ali-A-Traditional"/>
                <w:sz w:val="28"/>
                <w:szCs w:val="28"/>
                <w:rtl/>
                <w:lang w:bidi="ar-IQ"/>
              </w:rPr>
              <w:t xml:space="preserve">/ </w:t>
            </w:r>
            <w:r w:rsidR="00383118" w:rsidRPr="0018213B">
              <w:rPr>
                <w:rFonts w:ascii="Traditional Arabic" w:eastAsia="Calibri" w:hAnsi="Traditional Arabic" w:cs="Ali-A-Traditional"/>
                <w:b/>
                <w:bCs/>
                <w:sz w:val="28"/>
                <w:szCs w:val="28"/>
                <w:rtl/>
                <w:lang w:bidi="ar-IQ"/>
              </w:rPr>
              <w:t>ضع الأرقام (</w:t>
            </w:r>
            <w:r w:rsidR="00383118" w:rsidRPr="0018213B">
              <w:rPr>
                <w:rFonts w:ascii="Traditional Arabic" w:eastAsia="Calibri" w:hAnsi="Traditional Arabic" w:cs="Ali-A-Traditional" w:hint="cs"/>
                <w:b/>
                <w:bCs/>
                <w:sz w:val="28"/>
                <w:szCs w:val="28"/>
                <w:rtl/>
                <w:lang w:bidi="ar-IQ"/>
              </w:rPr>
              <w:t>9، 11، 14، 4، 67</w:t>
            </w:r>
            <w:r w:rsidR="00383118" w:rsidRPr="0018213B">
              <w:rPr>
                <w:rFonts w:ascii="Traditional Arabic" w:eastAsia="Calibri" w:hAnsi="Traditional Arabic" w:cs="Ali-A-Traditional"/>
                <w:b/>
                <w:bCs/>
                <w:sz w:val="28"/>
                <w:szCs w:val="28"/>
                <w:rtl/>
                <w:lang w:bidi="ar-IQ"/>
              </w:rPr>
              <w:t xml:space="preserve">)  في جملة </w:t>
            </w:r>
            <w:r w:rsidR="00383118" w:rsidRPr="0018213B">
              <w:rPr>
                <w:rFonts w:ascii="Traditional Arabic" w:eastAsia="Calibri" w:hAnsi="Traditional Arabic" w:cs="Ali-A-Traditional" w:hint="cs"/>
                <w:b/>
                <w:bCs/>
                <w:sz w:val="28"/>
                <w:szCs w:val="28"/>
                <w:rtl/>
                <w:lang w:bidi="ar-IQ"/>
              </w:rPr>
              <w:t xml:space="preserve"> ( اشتريت</w:t>
            </w:r>
            <w:r w:rsidR="00370170">
              <w:rPr>
                <w:rFonts w:ascii="Traditional Arabic" w:eastAsia="Calibri" w:hAnsi="Traditional Arabic" w:cs="Ali-A-Traditional" w:hint="cs"/>
                <w:b/>
                <w:bCs/>
                <w:sz w:val="28"/>
                <w:szCs w:val="28"/>
                <w:rtl/>
                <w:lang w:bidi="ar-IQ"/>
              </w:rPr>
              <w:t>ً</w:t>
            </w:r>
            <w:r w:rsidR="00383118" w:rsidRPr="0018213B">
              <w:rPr>
                <w:rFonts w:ascii="Traditional Arabic" w:eastAsia="Calibri" w:hAnsi="Traditional Arabic" w:cs="Ali-A-Traditional" w:hint="cs"/>
                <w:b/>
                <w:bCs/>
                <w:sz w:val="28"/>
                <w:szCs w:val="28"/>
                <w:rtl/>
                <w:lang w:bidi="ar-IQ"/>
              </w:rPr>
              <w:t xml:space="preserve"> ......حديقة) كتابة</w:t>
            </w:r>
            <w:r w:rsidR="00493D5C">
              <w:rPr>
                <w:rFonts w:ascii="Traditional Arabic" w:eastAsia="Calibri" w:hAnsi="Traditional Arabic" w:cs="Ali-A-Traditional" w:hint="cs"/>
                <w:b/>
                <w:bCs/>
                <w:sz w:val="28"/>
                <w:szCs w:val="28"/>
                <w:rtl/>
                <w:lang w:bidi="ar-IQ"/>
              </w:rPr>
              <w:t>ً</w:t>
            </w:r>
            <w:r w:rsidR="00383118" w:rsidRPr="0018213B">
              <w:rPr>
                <w:rFonts w:ascii="Traditional Arabic" w:eastAsia="Calibri" w:hAnsi="Traditional Arabic" w:cs="Ali-A-Traditional" w:hint="cs"/>
                <w:b/>
                <w:bCs/>
                <w:sz w:val="28"/>
                <w:szCs w:val="28"/>
                <w:rtl/>
                <w:lang w:bidi="ar-IQ"/>
              </w:rPr>
              <w:t xml:space="preserve">  </w:t>
            </w:r>
            <w:r w:rsidR="00383118" w:rsidRPr="0018213B">
              <w:rPr>
                <w:rFonts w:ascii="Traditional Arabic" w:eastAsia="Calibri" w:hAnsi="Traditional Arabic" w:cs="Ali-A-Traditional"/>
                <w:b/>
                <w:bCs/>
                <w:sz w:val="28"/>
                <w:szCs w:val="28"/>
                <w:rtl/>
                <w:lang w:bidi="ar-IQ"/>
              </w:rPr>
              <w:t>مراعيا</w:t>
            </w:r>
            <w:r w:rsidR="00493D5C">
              <w:rPr>
                <w:rFonts w:ascii="Traditional Arabic" w:eastAsia="Calibri" w:hAnsi="Traditional Arabic" w:cs="Ali-A-Traditional" w:hint="cs"/>
                <w:b/>
                <w:bCs/>
                <w:sz w:val="28"/>
                <w:szCs w:val="28"/>
                <w:rtl/>
                <w:lang w:bidi="ar-IQ"/>
              </w:rPr>
              <w:t>ً</w:t>
            </w:r>
            <w:r w:rsidR="00383118" w:rsidRPr="0018213B">
              <w:rPr>
                <w:rFonts w:ascii="Traditional Arabic" w:eastAsia="Calibri" w:hAnsi="Traditional Arabic" w:cs="Ali-A-Traditional"/>
                <w:b/>
                <w:bCs/>
                <w:sz w:val="28"/>
                <w:szCs w:val="28"/>
                <w:rtl/>
                <w:lang w:bidi="ar-IQ"/>
              </w:rPr>
              <w:t xml:space="preserve"> اختلاف العدد والتمي</w:t>
            </w:r>
            <w:r w:rsidR="00493D5C">
              <w:rPr>
                <w:rFonts w:ascii="Traditional Arabic" w:eastAsia="Calibri" w:hAnsi="Traditional Arabic" w:cs="Ali-A-Traditional" w:hint="cs"/>
                <w:b/>
                <w:bCs/>
                <w:sz w:val="28"/>
                <w:szCs w:val="28"/>
                <w:rtl/>
                <w:lang w:bidi="ar-IQ"/>
              </w:rPr>
              <w:t>ي</w:t>
            </w:r>
            <w:r w:rsidR="00383118" w:rsidRPr="0018213B">
              <w:rPr>
                <w:rFonts w:ascii="Traditional Arabic" w:eastAsia="Calibri" w:hAnsi="Traditional Arabic" w:cs="Ali-A-Traditional"/>
                <w:b/>
                <w:bCs/>
                <w:sz w:val="28"/>
                <w:szCs w:val="28"/>
                <w:rtl/>
                <w:lang w:bidi="ar-IQ"/>
              </w:rPr>
              <w:t>ز</w:t>
            </w:r>
            <w:r w:rsidR="00370170">
              <w:rPr>
                <w:rFonts w:ascii="Traditional Arabic" w:eastAsia="Calibri" w:hAnsi="Traditional Arabic" w:cs="Ali-A-Traditional" w:hint="cs"/>
                <w:b/>
                <w:bCs/>
                <w:sz w:val="28"/>
                <w:szCs w:val="28"/>
                <w:rtl/>
                <w:lang w:bidi="ar-IQ"/>
              </w:rPr>
              <w:t xml:space="preserve"> مع الضبط بالشكل   </w:t>
            </w:r>
            <w:r w:rsidR="00493D5C">
              <w:rPr>
                <w:rFonts w:ascii="Traditional Arabic" w:eastAsia="Calibri" w:hAnsi="Traditional Arabic" w:cs="Ali-A-Traditional" w:hint="cs"/>
                <w:b/>
                <w:bCs/>
                <w:sz w:val="28"/>
                <w:szCs w:val="28"/>
                <w:rtl/>
                <w:lang w:bidi="ar-IQ"/>
              </w:rPr>
              <w:t>.</w:t>
            </w:r>
            <w:r w:rsidR="00370170">
              <w:rPr>
                <w:rFonts w:ascii="Traditional Arabic" w:eastAsia="Calibri" w:hAnsi="Traditional Arabic" w:cs="Ali-A-Traditional" w:hint="cs"/>
                <w:b/>
                <w:bCs/>
                <w:sz w:val="28"/>
                <w:szCs w:val="28"/>
                <w:rtl/>
                <w:lang w:bidi="ar-IQ"/>
              </w:rPr>
              <w:t xml:space="preserve">                 </w:t>
            </w:r>
            <w:r w:rsidR="00493D5C">
              <w:rPr>
                <w:rFonts w:ascii="Traditional Arabic" w:eastAsia="Calibri" w:hAnsi="Traditional Arabic" w:cs="Ali-A-Traditional" w:hint="cs"/>
                <w:b/>
                <w:bCs/>
                <w:sz w:val="28"/>
                <w:szCs w:val="28"/>
                <w:rtl/>
                <w:lang w:bidi="ar-IQ"/>
              </w:rPr>
              <w:t xml:space="preserve"> </w:t>
            </w:r>
            <w:r w:rsidR="00557D94">
              <w:rPr>
                <w:rFonts w:ascii="Traditional Arabic" w:eastAsia="Calibri" w:hAnsi="Traditional Arabic" w:cs="Ali-A-Traditional" w:hint="cs"/>
                <w:b/>
                <w:bCs/>
                <w:sz w:val="28"/>
                <w:szCs w:val="28"/>
                <w:rtl/>
                <w:lang w:bidi="ar-IQ"/>
              </w:rPr>
              <w:t>(5) درجات</w:t>
            </w:r>
            <w:r w:rsidR="00383118" w:rsidRPr="0018213B">
              <w:rPr>
                <w:rFonts w:ascii="Traditional Arabic" w:eastAsia="Calibri" w:hAnsi="Traditional Arabic" w:cs="Ali-A-Traditional"/>
                <w:b/>
                <w:bCs/>
                <w:sz w:val="28"/>
                <w:szCs w:val="28"/>
                <w:rtl/>
                <w:lang w:bidi="ar-IQ"/>
              </w:rPr>
              <w:t xml:space="preserve">                                 </w:t>
            </w:r>
            <w:r w:rsidRPr="0018213B">
              <w:rPr>
                <w:rFonts w:ascii="Traditional Arabic" w:eastAsia="Calibri" w:hAnsi="Traditional Arabic" w:cs="Ali-A-Traditional" w:hint="cs"/>
                <w:b/>
                <w:bCs/>
                <w:sz w:val="28"/>
                <w:szCs w:val="28"/>
                <w:rtl/>
                <w:lang w:bidi="ar-IQ"/>
              </w:rPr>
              <w:t xml:space="preserve">                                  </w:t>
            </w:r>
          </w:p>
          <w:p w14:paraId="3892E175" w14:textId="77777777" w:rsidR="00557D94" w:rsidRDefault="00557D94" w:rsidP="00383118">
            <w:pPr>
              <w:tabs>
                <w:tab w:val="left" w:pos="1406"/>
              </w:tabs>
              <w:rPr>
                <w:rFonts w:ascii="Traditional Arabic" w:eastAsia="Calibri" w:hAnsi="Traditional Arabic" w:cs="Ali-A-Traditional"/>
                <w:b/>
                <w:bCs/>
                <w:sz w:val="28"/>
                <w:szCs w:val="28"/>
                <w:rtl/>
                <w:lang w:bidi="ar-IQ"/>
              </w:rPr>
            </w:pPr>
          </w:p>
          <w:p w14:paraId="2AE21A29" w14:textId="672E3E68" w:rsidR="00557D94" w:rsidRPr="00557D94" w:rsidRDefault="00557D94" w:rsidP="00557D94">
            <w:pPr>
              <w:tabs>
                <w:tab w:val="left" w:pos="1406"/>
              </w:tabs>
              <w:rPr>
                <w:rFonts w:ascii="Traditional Arabic" w:eastAsia="Calibri" w:hAnsi="Traditional Arabic" w:cs="Ali-A-Traditional"/>
                <w:b/>
                <w:bCs/>
                <w:sz w:val="28"/>
                <w:szCs w:val="28"/>
                <w:rtl/>
                <w:lang w:bidi="ar-IQ"/>
              </w:rPr>
            </w:pPr>
            <w:r w:rsidRPr="00557D94">
              <w:rPr>
                <w:rFonts w:ascii="Traditional Arabic" w:eastAsia="Calibri" w:hAnsi="Traditional Arabic" w:cs="Ali-A-Traditional" w:hint="cs"/>
                <w:b/>
                <w:bCs/>
                <w:sz w:val="28"/>
                <w:szCs w:val="28"/>
                <w:rtl/>
                <w:lang w:bidi="ar-IQ"/>
              </w:rPr>
              <w:t>س3/أ /استخرج في خمس من الجمل الاتية المنادى مبينا</w:t>
            </w:r>
            <w:r w:rsidR="00493D5C">
              <w:rPr>
                <w:rFonts w:ascii="Traditional Arabic" w:eastAsia="Calibri" w:hAnsi="Traditional Arabic" w:cs="Ali-A-Traditional" w:hint="cs"/>
                <w:b/>
                <w:bCs/>
                <w:sz w:val="28"/>
                <w:szCs w:val="28"/>
                <w:rtl/>
                <w:lang w:bidi="ar-IQ"/>
              </w:rPr>
              <w:t>ً</w:t>
            </w:r>
            <w:r w:rsidRPr="00557D94">
              <w:rPr>
                <w:rFonts w:ascii="Traditional Arabic" w:eastAsia="Calibri" w:hAnsi="Traditional Arabic" w:cs="Ali-A-Traditional" w:hint="cs"/>
                <w:b/>
                <w:bCs/>
                <w:sz w:val="28"/>
                <w:szCs w:val="28"/>
                <w:rtl/>
                <w:lang w:bidi="ar-IQ"/>
              </w:rPr>
              <w:t xml:space="preserve"> نوع</w:t>
            </w:r>
            <w:r w:rsidR="00442DA6">
              <w:rPr>
                <w:rFonts w:ascii="Traditional Arabic" w:eastAsia="Calibri" w:hAnsi="Traditional Arabic" w:cs="Ali-A-Traditional" w:hint="cs"/>
                <w:b/>
                <w:bCs/>
                <w:sz w:val="28"/>
                <w:szCs w:val="28"/>
                <w:rtl/>
                <w:lang w:bidi="ar-IQ"/>
              </w:rPr>
              <w:t>َ</w:t>
            </w:r>
            <w:r w:rsidRPr="00557D94">
              <w:rPr>
                <w:rFonts w:ascii="Traditional Arabic" w:eastAsia="Calibri" w:hAnsi="Traditional Arabic" w:cs="Ali-A-Traditional" w:hint="cs"/>
                <w:b/>
                <w:bCs/>
                <w:sz w:val="28"/>
                <w:szCs w:val="28"/>
                <w:rtl/>
                <w:lang w:bidi="ar-IQ"/>
              </w:rPr>
              <w:t>ه وعلامة</w:t>
            </w:r>
            <w:r w:rsidR="00493D5C">
              <w:rPr>
                <w:rFonts w:ascii="Traditional Arabic" w:eastAsia="Calibri" w:hAnsi="Traditional Arabic" w:cs="Ali-A-Traditional" w:hint="cs"/>
                <w:b/>
                <w:bCs/>
                <w:sz w:val="28"/>
                <w:szCs w:val="28"/>
                <w:rtl/>
                <w:lang w:bidi="ar-IQ"/>
              </w:rPr>
              <w:t>َ</w:t>
            </w:r>
            <w:r w:rsidRPr="00557D94">
              <w:rPr>
                <w:rFonts w:ascii="Traditional Arabic" w:eastAsia="Calibri" w:hAnsi="Traditional Arabic" w:cs="Ali-A-Traditional" w:hint="cs"/>
                <w:b/>
                <w:bCs/>
                <w:sz w:val="28"/>
                <w:szCs w:val="28"/>
                <w:rtl/>
                <w:lang w:bidi="ar-IQ"/>
              </w:rPr>
              <w:t xml:space="preserve"> اعرابه</w:t>
            </w:r>
            <w:r w:rsidR="00493D5C">
              <w:rPr>
                <w:rFonts w:ascii="Traditional Arabic" w:eastAsia="Calibri" w:hAnsi="Traditional Arabic" w:cs="Ali-A-Traditional" w:hint="cs"/>
                <w:b/>
                <w:bCs/>
                <w:sz w:val="28"/>
                <w:szCs w:val="28"/>
                <w:rtl/>
                <w:lang w:bidi="ar-IQ"/>
              </w:rPr>
              <w:t>ِ</w:t>
            </w:r>
            <w:r w:rsidRPr="00557D94">
              <w:rPr>
                <w:rFonts w:ascii="Traditional Arabic" w:eastAsia="Calibri" w:hAnsi="Traditional Arabic" w:cs="Ali-A-Traditional" w:hint="cs"/>
                <w:b/>
                <w:bCs/>
                <w:sz w:val="28"/>
                <w:szCs w:val="28"/>
                <w:rtl/>
                <w:lang w:bidi="ar-IQ"/>
              </w:rPr>
              <w:t xml:space="preserve"> وبنائ</w:t>
            </w:r>
            <w:r w:rsidR="00493D5C">
              <w:rPr>
                <w:rFonts w:ascii="Traditional Arabic" w:eastAsia="Calibri" w:hAnsi="Traditional Arabic" w:cs="Ali-A-Traditional" w:hint="cs"/>
                <w:b/>
                <w:bCs/>
                <w:sz w:val="28"/>
                <w:szCs w:val="28"/>
                <w:rtl/>
                <w:lang w:bidi="ar-IQ"/>
              </w:rPr>
              <w:t>ِ</w:t>
            </w:r>
            <w:r w:rsidRPr="00557D94">
              <w:rPr>
                <w:rFonts w:ascii="Traditional Arabic" w:eastAsia="Calibri" w:hAnsi="Traditional Arabic" w:cs="Ali-A-Traditional" w:hint="cs"/>
                <w:b/>
                <w:bCs/>
                <w:sz w:val="28"/>
                <w:szCs w:val="28"/>
                <w:rtl/>
                <w:lang w:bidi="ar-IQ"/>
              </w:rPr>
              <w:t>ه.</w:t>
            </w:r>
            <w:r>
              <w:rPr>
                <w:rFonts w:ascii="Traditional Arabic" w:eastAsia="Calibri" w:hAnsi="Traditional Arabic" w:cs="Ali-A-Traditional" w:hint="cs"/>
                <w:b/>
                <w:bCs/>
                <w:sz w:val="28"/>
                <w:szCs w:val="28"/>
                <w:rtl/>
                <w:lang w:bidi="ar-IQ"/>
              </w:rPr>
              <w:t xml:space="preserve">                    </w:t>
            </w:r>
            <w:r w:rsidR="00493D5C">
              <w:rPr>
                <w:rFonts w:ascii="Traditional Arabic" w:eastAsia="Calibri" w:hAnsi="Traditional Arabic" w:cs="Ali-A-Traditional" w:hint="cs"/>
                <w:b/>
                <w:bCs/>
                <w:sz w:val="28"/>
                <w:szCs w:val="28"/>
                <w:rtl/>
                <w:lang w:bidi="ar-IQ"/>
              </w:rPr>
              <w:t xml:space="preserve">   </w:t>
            </w:r>
            <w:r>
              <w:rPr>
                <w:rFonts w:ascii="Traditional Arabic" w:eastAsia="Calibri" w:hAnsi="Traditional Arabic" w:cs="Ali-A-Traditional" w:hint="cs"/>
                <w:b/>
                <w:bCs/>
                <w:sz w:val="28"/>
                <w:szCs w:val="28"/>
                <w:rtl/>
                <w:lang w:bidi="ar-IQ"/>
              </w:rPr>
              <w:t xml:space="preserve">  (10) درجات</w:t>
            </w:r>
          </w:p>
          <w:p w14:paraId="5188CC9F" w14:textId="03D946CF" w:rsidR="00557D94" w:rsidRDefault="00557D94" w:rsidP="00557D94">
            <w:pPr>
              <w:tabs>
                <w:tab w:val="left" w:pos="1406"/>
              </w:tabs>
              <w:rPr>
                <w:rFonts w:ascii="Traditional Arabic" w:eastAsia="Calibri" w:hAnsi="Traditional Arabic" w:cs="Ali-A-Traditional"/>
                <w:b/>
                <w:bCs/>
                <w:sz w:val="28"/>
                <w:szCs w:val="28"/>
                <w:rtl/>
                <w:lang w:bidi="ar-IQ"/>
              </w:rPr>
            </w:pPr>
            <w:r w:rsidRPr="0018213B">
              <w:rPr>
                <w:rFonts w:ascii="Traditional Arabic" w:eastAsia="Calibri" w:hAnsi="Traditional Arabic" w:cs="Ali-A-Traditional" w:hint="cs"/>
                <w:sz w:val="28"/>
                <w:szCs w:val="28"/>
                <w:rtl/>
                <w:lang w:bidi="ar-IQ"/>
              </w:rPr>
              <w:t xml:space="preserve">1ــ يا احمدُ أطِعْ والديكَ 2ــ يا عاملونَ أتْقِنوا عملَكم 3ــ يا مؤمناً لا تعتمدْ على غيرِ مولاكَ 4ــ يا فتاةُ تعلمِي تدبيرَ المنزِلِ 5ــ يا أخِي لا تعتمدْ على غير الله. 6ــ وا حرقةَ قلبي </w:t>
            </w:r>
            <w:r>
              <w:rPr>
                <w:rFonts w:ascii="Traditional Arabic" w:eastAsia="Calibri" w:hAnsi="Traditional Arabic" w:cs="Ali-A-Traditional" w:hint="cs"/>
                <w:sz w:val="28"/>
                <w:szCs w:val="28"/>
                <w:rtl/>
                <w:lang w:bidi="ar-IQ"/>
              </w:rPr>
              <w:t>.</w:t>
            </w:r>
          </w:p>
          <w:p w14:paraId="7B614A79" w14:textId="64825E80" w:rsidR="00F1273A" w:rsidRDefault="006C12F2" w:rsidP="00383118">
            <w:pPr>
              <w:tabs>
                <w:tab w:val="left" w:pos="1406"/>
              </w:tabs>
              <w:rPr>
                <w:rFonts w:ascii="Traditional Arabic" w:eastAsia="Calibri" w:hAnsi="Traditional Arabic" w:cs="Ali-A-Traditional"/>
                <w:sz w:val="28"/>
                <w:szCs w:val="28"/>
                <w:rtl/>
                <w:lang w:bidi="ar-IQ"/>
              </w:rPr>
            </w:pPr>
            <w:r w:rsidRPr="0018213B">
              <w:rPr>
                <w:rFonts w:ascii="Traditional Arabic" w:eastAsia="Calibri" w:hAnsi="Traditional Arabic" w:cs="Ali-A-Traditional" w:hint="cs"/>
                <w:b/>
                <w:bCs/>
                <w:sz w:val="28"/>
                <w:szCs w:val="28"/>
                <w:rtl/>
                <w:lang w:bidi="ar-IQ"/>
              </w:rPr>
              <w:t>س</w:t>
            </w:r>
            <w:r w:rsidR="0018213B" w:rsidRPr="0018213B">
              <w:rPr>
                <w:rFonts w:ascii="Traditional Arabic" w:eastAsia="Calibri" w:hAnsi="Traditional Arabic" w:cs="Ali-A-Traditional" w:hint="cs"/>
                <w:b/>
                <w:bCs/>
                <w:sz w:val="28"/>
                <w:szCs w:val="28"/>
                <w:rtl/>
                <w:lang w:bidi="ar-IQ"/>
              </w:rPr>
              <w:t>3/ب</w:t>
            </w:r>
            <w:r w:rsidRPr="0018213B">
              <w:rPr>
                <w:rFonts w:ascii="Traditional Arabic" w:eastAsia="Calibri" w:hAnsi="Traditional Arabic" w:cs="Ali-A-Traditional" w:hint="cs"/>
                <w:b/>
                <w:bCs/>
                <w:sz w:val="28"/>
                <w:szCs w:val="28"/>
                <w:rtl/>
                <w:lang w:bidi="ar-IQ"/>
              </w:rPr>
              <w:t>/</w:t>
            </w:r>
            <w:r w:rsidR="00AE1550" w:rsidRPr="0018213B">
              <w:rPr>
                <w:rFonts w:ascii="Traditional Arabic" w:eastAsia="Calibri" w:hAnsi="Traditional Arabic" w:cs="Ali-A-Traditional" w:hint="cs"/>
                <w:b/>
                <w:bCs/>
                <w:sz w:val="28"/>
                <w:szCs w:val="28"/>
                <w:rtl/>
                <w:lang w:bidi="ar-IQ"/>
              </w:rPr>
              <w:t xml:space="preserve"> يخالف التم</w:t>
            </w:r>
            <w:r w:rsidR="00493D5C">
              <w:rPr>
                <w:rFonts w:ascii="Traditional Arabic" w:eastAsia="Calibri" w:hAnsi="Traditional Arabic" w:cs="Ali-A-Traditional" w:hint="cs"/>
                <w:b/>
                <w:bCs/>
                <w:sz w:val="28"/>
                <w:szCs w:val="28"/>
                <w:rtl/>
                <w:lang w:bidi="ar-IQ"/>
              </w:rPr>
              <w:t>يي</w:t>
            </w:r>
            <w:r w:rsidR="00AE1550" w:rsidRPr="0018213B">
              <w:rPr>
                <w:rFonts w:ascii="Traditional Arabic" w:eastAsia="Calibri" w:hAnsi="Traditional Arabic" w:cs="Ali-A-Traditional" w:hint="cs"/>
                <w:b/>
                <w:bCs/>
                <w:sz w:val="28"/>
                <w:szCs w:val="28"/>
                <w:rtl/>
                <w:lang w:bidi="ar-IQ"/>
              </w:rPr>
              <w:t>ز الحال</w:t>
            </w:r>
            <w:r w:rsidR="00B04CCF">
              <w:rPr>
                <w:rFonts w:ascii="Traditional Arabic" w:eastAsia="Calibri" w:hAnsi="Traditional Arabic" w:cs="Ali-A-Traditional" w:hint="cs"/>
                <w:b/>
                <w:bCs/>
                <w:sz w:val="28"/>
                <w:szCs w:val="28"/>
                <w:rtl/>
                <w:lang w:bidi="ar-IQ"/>
              </w:rPr>
              <w:t xml:space="preserve"> في عدة امور</w:t>
            </w:r>
            <w:r w:rsidR="00493D5C">
              <w:rPr>
                <w:rFonts w:ascii="Traditional Arabic" w:eastAsia="Calibri" w:hAnsi="Traditional Arabic" w:cs="Ali-A-Traditional" w:hint="cs"/>
                <w:b/>
                <w:bCs/>
                <w:sz w:val="28"/>
                <w:szCs w:val="28"/>
                <w:rtl/>
                <w:lang w:bidi="ar-IQ"/>
              </w:rPr>
              <w:t>ٍ</w:t>
            </w:r>
            <w:r w:rsidR="00AE1550" w:rsidRPr="0018213B">
              <w:rPr>
                <w:rFonts w:ascii="Traditional Arabic" w:eastAsia="Calibri" w:hAnsi="Traditional Arabic" w:cs="Ali-A-Traditional" w:hint="cs"/>
                <w:b/>
                <w:bCs/>
                <w:sz w:val="28"/>
                <w:szCs w:val="28"/>
                <w:rtl/>
                <w:lang w:bidi="ar-IQ"/>
              </w:rPr>
              <w:t xml:space="preserve"> اذكر</w:t>
            </w:r>
            <w:r w:rsidR="00493D5C">
              <w:rPr>
                <w:rFonts w:ascii="Traditional Arabic" w:eastAsia="Calibri" w:hAnsi="Traditional Arabic" w:cs="Ali-A-Traditional" w:hint="cs"/>
                <w:b/>
                <w:bCs/>
                <w:sz w:val="28"/>
                <w:szCs w:val="28"/>
                <w:rtl/>
                <w:lang w:bidi="ar-IQ"/>
              </w:rPr>
              <w:t>ْ</w:t>
            </w:r>
            <w:r w:rsidR="00AE1550" w:rsidRPr="0018213B">
              <w:rPr>
                <w:rFonts w:ascii="Traditional Arabic" w:eastAsia="Calibri" w:hAnsi="Traditional Arabic" w:cs="Ali-A-Traditional" w:hint="cs"/>
                <w:b/>
                <w:bCs/>
                <w:sz w:val="28"/>
                <w:szCs w:val="28"/>
                <w:rtl/>
                <w:lang w:bidi="ar-IQ"/>
              </w:rPr>
              <w:t>ها على ضوء دراستك للموضوع.</w:t>
            </w:r>
            <w:r w:rsidR="0018213B" w:rsidRPr="0018213B">
              <w:rPr>
                <w:rFonts w:ascii="Traditional Arabic" w:eastAsia="Calibri" w:hAnsi="Traditional Arabic" w:cs="Ali-A-Traditional" w:hint="cs"/>
                <w:sz w:val="28"/>
                <w:szCs w:val="28"/>
                <w:rtl/>
                <w:lang w:bidi="ar-IQ"/>
              </w:rPr>
              <w:t xml:space="preserve">                        (5) درجات</w:t>
            </w:r>
          </w:p>
          <w:p w14:paraId="3327B8BE" w14:textId="77777777" w:rsidR="00557D94" w:rsidRPr="0018213B" w:rsidRDefault="00557D94" w:rsidP="00383118">
            <w:pPr>
              <w:tabs>
                <w:tab w:val="left" w:pos="1406"/>
              </w:tabs>
              <w:rPr>
                <w:rFonts w:ascii="Traditional Arabic" w:eastAsia="Calibri" w:hAnsi="Traditional Arabic" w:cs="Ali-A-Traditional"/>
                <w:sz w:val="28"/>
                <w:szCs w:val="28"/>
                <w:rtl/>
                <w:lang w:bidi="ar-IQ"/>
              </w:rPr>
            </w:pPr>
          </w:p>
          <w:p w14:paraId="18F38DEB" w14:textId="62BBEC98" w:rsidR="006C12F2" w:rsidRPr="00F576D6" w:rsidRDefault="006C12F2" w:rsidP="00F576D6">
            <w:pPr>
              <w:tabs>
                <w:tab w:val="left" w:pos="1406"/>
              </w:tabs>
              <w:rPr>
                <w:rFonts w:ascii="Traditional Arabic" w:eastAsia="Calibri" w:hAnsi="Traditional Arabic" w:cs="Ali-A-Traditional"/>
                <w:b/>
                <w:bCs/>
                <w:sz w:val="28"/>
                <w:szCs w:val="28"/>
                <w:rtl/>
                <w:lang w:bidi="ar-IQ"/>
              </w:rPr>
            </w:pPr>
            <w:r w:rsidRPr="00B04CCF">
              <w:rPr>
                <w:rFonts w:ascii="Traditional Arabic" w:eastAsia="Calibri" w:hAnsi="Traditional Arabic" w:cs="Ali-A-Traditional"/>
                <w:b/>
                <w:bCs/>
                <w:sz w:val="28"/>
                <w:szCs w:val="28"/>
                <w:rtl/>
                <w:lang w:bidi="ar-IQ"/>
              </w:rPr>
              <w:t>س</w:t>
            </w:r>
            <w:r w:rsidR="0018213B" w:rsidRPr="00B04CCF">
              <w:rPr>
                <w:rFonts w:ascii="Traditional Arabic" w:eastAsia="Calibri" w:hAnsi="Traditional Arabic" w:cs="Ali-A-Traditional" w:hint="cs"/>
                <w:b/>
                <w:bCs/>
                <w:sz w:val="28"/>
                <w:szCs w:val="28"/>
                <w:rtl/>
                <w:lang w:bidi="ar-IQ"/>
              </w:rPr>
              <w:t>4/</w:t>
            </w:r>
            <w:r w:rsidR="00557D94">
              <w:rPr>
                <w:rFonts w:ascii="Traditional Arabic" w:eastAsia="Calibri" w:hAnsi="Traditional Arabic" w:cs="Ali-A-Traditional" w:hint="cs"/>
                <w:b/>
                <w:bCs/>
                <w:sz w:val="28"/>
                <w:szCs w:val="28"/>
                <w:rtl/>
                <w:lang w:bidi="ar-IQ"/>
              </w:rPr>
              <w:t>أ</w:t>
            </w:r>
            <w:r w:rsidRPr="00B04CCF">
              <w:rPr>
                <w:rFonts w:ascii="Traditional Arabic" w:eastAsia="Calibri" w:hAnsi="Traditional Arabic" w:cs="Ali-A-Traditional"/>
                <w:b/>
                <w:bCs/>
                <w:sz w:val="28"/>
                <w:szCs w:val="28"/>
                <w:rtl/>
                <w:lang w:bidi="ar-IQ"/>
              </w:rPr>
              <w:t>/ بين</w:t>
            </w:r>
            <w:r w:rsidR="00493D5C">
              <w:rPr>
                <w:rFonts w:ascii="Traditional Arabic" w:eastAsia="Calibri" w:hAnsi="Traditional Arabic" w:cs="Ali-A-Traditional" w:hint="cs"/>
                <w:b/>
                <w:bCs/>
                <w:sz w:val="28"/>
                <w:szCs w:val="28"/>
                <w:rtl/>
                <w:lang w:bidi="ar-IQ"/>
              </w:rPr>
              <w:t>ْ</w:t>
            </w:r>
            <w:r w:rsidRPr="00B04CCF">
              <w:rPr>
                <w:rFonts w:ascii="Traditional Arabic" w:eastAsia="Calibri" w:hAnsi="Traditional Arabic" w:cs="Ali-A-Traditional"/>
                <w:b/>
                <w:bCs/>
                <w:sz w:val="28"/>
                <w:szCs w:val="28"/>
                <w:rtl/>
                <w:lang w:bidi="ar-IQ"/>
              </w:rPr>
              <w:t xml:space="preserve"> الخطأ</w:t>
            </w:r>
            <w:r w:rsidR="00493D5C">
              <w:rPr>
                <w:rFonts w:ascii="Traditional Arabic" w:eastAsia="Calibri" w:hAnsi="Traditional Arabic" w:cs="Ali-A-Traditional" w:hint="cs"/>
                <w:b/>
                <w:bCs/>
                <w:sz w:val="28"/>
                <w:szCs w:val="28"/>
                <w:rtl/>
                <w:lang w:bidi="ar-IQ"/>
              </w:rPr>
              <w:t>َ</w:t>
            </w:r>
            <w:r w:rsidRPr="00B04CCF">
              <w:rPr>
                <w:rFonts w:ascii="Traditional Arabic" w:eastAsia="Calibri" w:hAnsi="Traditional Arabic" w:cs="Ali-A-Traditional"/>
                <w:b/>
                <w:bCs/>
                <w:sz w:val="28"/>
                <w:szCs w:val="28"/>
                <w:rtl/>
                <w:lang w:bidi="ar-IQ"/>
              </w:rPr>
              <w:t xml:space="preserve"> من الصواب في خمس</w:t>
            </w:r>
            <w:r w:rsidR="00493D5C">
              <w:rPr>
                <w:rFonts w:ascii="Traditional Arabic" w:eastAsia="Calibri" w:hAnsi="Traditional Arabic" w:cs="Ali-A-Traditional" w:hint="cs"/>
                <w:b/>
                <w:bCs/>
                <w:sz w:val="28"/>
                <w:szCs w:val="28"/>
                <w:rtl/>
                <w:lang w:bidi="ar-IQ"/>
              </w:rPr>
              <w:t>ٍ</w:t>
            </w:r>
            <w:r w:rsidR="00F576D6">
              <w:rPr>
                <w:rFonts w:ascii="Traditional Arabic" w:eastAsia="Calibri" w:hAnsi="Traditional Arabic" w:cs="Ali-A-Traditional" w:hint="cs"/>
                <w:b/>
                <w:bCs/>
                <w:sz w:val="28"/>
                <w:szCs w:val="28"/>
                <w:rtl/>
                <w:lang w:bidi="ar-IQ"/>
              </w:rPr>
              <w:t xml:space="preserve"> </w:t>
            </w:r>
            <w:r w:rsidRPr="00B04CCF">
              <w:rPr>
                <w:rFonts w:ascii="Traditional Arabic" w:eastAsia="Calibri" w:hAnsi="Traditional Arabic" w:cs="Ali-A-Traditional"/>
                <w:b/>
                <w:bCs/>
                <w:sz w:val="28"/>
                <w:szCs w:val="28"/>
                <w:rtl/>
                <w:lang w:bidi="ar-IQ"/>
              </w:rPr>
              <w:t>مما يأتي وصحح الخطأ إن وجد</w:t>
            </w:r>
            <w:r w:rsidRPr="0018213B">
              <w:rPr>
                <w:rFonts w:ascii="Traditional Arabic" w:eastAsia="Calibri" w:hAnsi="Traditional Arabic" w:cs="Ali-A-Traditional"/>
                <w:sz w:val="28"/>
                <w:szCs w:val="28"/>
                <w:rtl/>
                <w:lang w:bidi="ar-IQ"/>
              </w:rPr>
              <w:t xml:space="preserve">                              (</w:t>
            </w:r>
            <w:r w:rsidR="008A6B03" w:rsidRPr="0018213B">
              <w:rPr>
                <w:rFonts w:ascii="Traditional Arabic" w:eastAsia="Calibri" w:hAnsi="Traditional Arabic" w:cs="Ali-A-Traditional" w:hint="cs"/>
                <w:sz w:val="28"/>
                <w:szCs w:val="28"/>
                <w:rtl/>
                <w:lang w:bidi="ar-IQ"/>
              </w:rPr>
              <w:t>10</w:t>
            </w:r>
            <w:r w:rsidRPr="0018213B">
              <w:rPr>
                <w:rFonts w:ascii="Traditional Arabic" w:eastAsia="Calibri" w:hAnsi="Traditional Arabic" w:cs="Ali-A-Traditional"/>
                <w:sz w:val="28"/>
                <w:szCs w:val="28"/>
                <w:rtl/>
                <w:lang w:bidi="ar-IQ"/>
              </w:rPr>
              <w:t>) درجات</w:t>
            </w:r>
          </w:p>
          <w:p w14:paraId="2B4D654E" w14:textId="1B34CAD1" w:rsidR="006C12F2" w:rsidRPr="0018213B" w:rsidRDefault="008A6B03" w:rsidP="00383118">
            <w:pPr>
              <w:tabs>
                <w:tab w:val="left" w:pos="1406"/>
              </w:tabs>
              <w:rPr>
                <w:rFonts w:ascii="Traditional Arabic" w:eastAsia="Calibri" w:hAnsi="Traditional Arabic" w:cs="Ali-A-Traditional"/>
                <w:sz w:val="28"/>
                <w:szCs w:val="28"/>
                <w:rtl/>
                <w:lang w:bidi="ar-IQ"/>
              </w:rPr>
            </w:pPr>
            <w:r w:rsidRPr="0018213B">
              <w:rPr>
                <w:rFonts w:ascii="Traditional Arabic" w:eastAsia="Calibri" w:hAnsi="Traditional Arabic" w:cs="Ali-A-Traditional" w:hint="cs"/>
                <w:sz w:val="28"/>
                <w:szCs w:val="28"/>
                <w:rtl/>
                <w:lang w:bidi="ar-IQ"/>
              </w:rPr>
              <w:t xml:space="preserve">1ــ </w:t>
            </w:r>
            <w:r w:rsidR="00442DA6">
              <w:rPr>
                <w:rFonts w:ascii="Traditional Arabic" w:eastAsia="Calibri" w:hAnsi="Traditional Arabic" w:cs="Ali-A-Traditional" w:hint="cs"/>
                <w:sz w:val="28"/>
                <w:szCs w:val="28"/>
                <w:rtl/>
                <w:lang w:bidi="ar-IQ"/>
              </w:rPr>
              <w:t>إ</w:t>
            </w:r>
            <w:r w:rsidRPr="0018213B">
              <w:rPr>
                <w:rFonts w:ascii="Traditional Arabic" w:eastAsia="Calibri" w:hAnsi="Traditional Arabic" w:cs="Ali-A-Traditional" w:hint="cs"/>
                <w:sz w:val="28"/>
                <w:szCs w:val="28"/>
                <w:rtl/>
                <w:lang w:bidi="ar-IQ"/>
              </w:rPr>
              <w:t xml:space="preserve">ذا كان </w:t>
            </w:r>
            <w:r w:rsidR="006C12F2" w:rsidRPr="0018213B">
              <w:rPr>
                <w:rFonts w:ascii="Traditional Arabic" w:eastAsia="Calibri" w:hAnsi="Traditional Arabic" w:cs="Ali-A-Traditional" w:hint="cs"/>
                <w:sz w:val="28"/>
                <w:szCs w:val="28"/>
                <w:rtl/>
                <w:lang w:bidi="ar-IQ"/>
              </w:rPr>
              <w:t xml:space="preserve">المنادى </w:t>
            </w:r>
            <w:r w:rsidRPr="0018213B">
              <w:rPr>
                <w:rFonts w:ascii="Traditional Arabic" w:eastAsia="Calibri" w:hAnsi="Traditional Arabic" w:cs="Ali-A-Traditional" w:hint="cs"/>
                <w:sz w:val="28"/>
                <w:szCs w:val="28"/>
                <w:rtl/>
                <w:lang w:bidi="ar-IQ"/>
              </w:rPr>
              <w:t>ن</w:t>
            </w:r>
            <w:r w:rsidR="006C12F2" w:rsidRPr="0018213B">
              <w:rPr>
                <w:rFonts w:ascii="Traditional Arabic" w:eastAsia="Calibri" w:hAnsi="Traditional Arabic" w:cs="Ali-A-Traditional" w:hint="cs"/>
                <w:sz w:val="28"/>
                <w:szCs w:val="28"/>
                <w:rtl/>
                <w:lang w:bidi="ar-IQ"/>
              </w:rPr>
              <w:t xml:space="preserve">كرة </w:t>
            </w:r>
            <w:r w:rsidRPr="0018213B">
              <w:rPr>
                <w:rFonts w:ascii="Traditional Arabic" w:eastAsia="Calibri" w:hAnsi="Traditional Arabic" w:cs="Ali-A-Traditional" w:hint="cs"/>
                <w:sz w:val="28"/>
                <w:szCs w:val="28"/>
                <w:rtl/>
                <w:lang w:bidi="ar-IQ"/>
              </w:rPr>
              <w:t>م</w:t>
            </w:r>
            <w:r w:rsidR="006C12F2" w:rsidRPr="0018213B">
              <w:rPr>
                <w:rFonts w:ascii="Traditional Arabic" w:eastAsia="Calibri" w:hAnsi="Traditional Arabic" w:cs="Ali-A-Traditional" w:hint="cs"/>
                <w:sz w:val="28"/>
                <w:szCs w:val="28"/>
                <w:rtl/>
                <w:lang w:bidi="ar-IQ"/>
              </w:rPr>
              <w:t>قصودة منصوب لفظا.</w:t>
            </w:r>
          </w:p>
          <w:p w14:paraId="2FFF793B" w14:textId="6B3E2458" w:rsidR="006C12F2" w:rsidRPr="0018213B" w:rsidRDefault="006C12F2" w:rsidP="00383118">
            <w:pPr>
              <w:tabs>
                <w:tab w:val="left" w:pos="1406"/>
              </w:tabs>
              <w:rPr>
                <w:rFonts w:ascii="Traditional Arabic" w:eastAsia="Calibri" w:hAnsi="Traditional Arabic" w:cs="Ali-A-Traditional"/>
                <w:sz w:val="28"/>
                <w:szCs w:val="28"/>
                <w:rtl/>
                <w:lang w:bidi="ar-IQ"/>
              </w:rPr>
            </w:pPr>
            <w:r w:rsidRPr="0018213B">
              <w:rPr>
                <w:rFonts w:ascii="Traditional Arabic" w:eastAsia="Calibri" w:hAnsi="Traditional Arabic" w:cs="Ali-A-Traditional" w:hint="cs"/>
                <w:sz w:val="28"/>
                <w:szCs w:val="28"/>
                <w:rtl/>
                <w:lang w:bidi="ar-IQ"/>
              </w:rPr>
              <w:t xml:space="preserve">2ــ  لفظة ( المائة) تخالف المعدود في التذكير والتانيث </w:t>
            </w:r>
            <w:r w:rsidR="008A6B03" w:rsidRPr="0018213B">
              <w:rPr>
                <w:rFonts w:ascii="Traditional Arabic" w:eastAsia="Calibri" w:hAnsi="Traditional Arabic" w:cs="Ali-A-Traditional" w:hint="cs"/>
                <w:sz w:val="28"/>
                <w:szCs w:val="28"/>
                <w:rtl/>
                <w:lang w:bidi="ar-IQ"/>
              </w:rPr>
              <w:t>.</w:t>
            </w:r>
          </w:p>
          <w:p w14:paraId="5709FF42" w14:textId="6793488B" w:rsidR="006C12F2" w:rsidRPr="0018213B" w:rsidRDefault="006C12F2" w:rsidP="00383118">
            <w:pPr>
              <w:tabs>
                <w:tab w:val="left" w:pos="1406"/>
              </w:tabs>
              <w:rPr>
                <w:rFonts w:ascii="Traditional Arabic" w:eastAsia="Calibri" w:hAnsi="Traditional Arabic" w:cs="Ali-A-Traditional"/>
                <w:sz w:val="28"/>
                <w:szCs w:val="28"/>
                <w:rtl/>
                <w:lang w:bidi="ar-IQ"/>
              </w:rPr>
            </w:pPr>
            <w:r w:rsidRPr="0018213B">
              <w:rPr>
                <w:rFonts w:ascii="Traditional Arabic" w:eastAsia="Calibri" w:hAnsi="Traditional Arabic" w:cs="Ali-A-Traditional" w:hint="cs"/>
                <w:sz w:val="28"/>
                <w:szCs w:val="28"/>
                <w:rtl/>
                <w:lang w:bidi="ar-IQ"/>
              </w:rPr>
              <w:t>3ــ حكم مميز (كذا)  ان يكون مفردا</w:t>
            </w:r>
            <w:r w:rsidR="008A6B0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 xml:space="preserve"> منصوبا</w:t>
            </w:r>
            <w:r w:rsidR="008A6B0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 xml:space="preserve"> دائما</w:t>
            </w:r>
            <w:r w:rsidR="008A6B0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w:t>
            </w:r>
          </w:p>
          <w:p w14:paraId="6F5B2D6B" w14:textId="3431DCAE" w:rsidR="006C12F2" w:rsidRPr="0018213B" w:rsidRDefault="006C12F2" w:rsidP="00383118">
            <w:pPr>
              <w:tabs>
                <w:tab w:val="left" w:pos="1406"/>
              </w:tabs>
              <w:rPr>
                <w:rFonts w:ascii="Traditional Arabic" w:eastAsia="Calibri" w:hAnsi="Traditional Arabic" w:cs="Ali-A-Traditional"/>
                <w:sz w:val="28"/>
                <w:szCs w:val="28"/>
                <w:rtl/>
                <w:lang w:bidi="ar-IQ"/>
              </w:rPr>
            </w:pPr>
            <w:r w:rsidRPr="0018213B">
              <w:rPr>
                <w:rFonts w:ascii="Traditional Arabic" w:eastAsia="Calibri" w:hAnsi="Traditional Arabic" w:cs="Ali-A-Traditional" w:hint="cs"/>
                <w:sz w:val="28"/>
                <w:szCs w:val="28"/>
                <w:rtl/>
                <w:lang w:bidi="ar-IQ"/>
              </w:rPr>
              <w:t>4ـ</w:t>
            </w:r>
            <w:r w:rsidR="000F1AF0" w:rsidRPr="0018213B">
              <w:rPr>
                <w:rFonts w:ascii="Traditional Arabic" w:eastAsia="Calibri" w:hAnsi="Traditional Arabic" w:cs="Ali-A-Traditional" w:hint="cs"/>
                <w:sz w:val="28"/>
                <w:szCs w:val="28"/>
                <w:rtl/>
                <w:lang w:bidi="ar-IQ"/>
              </w:rPr>
              <w:t xml:space="preserve"> تابع المنادى المضاف منصوب ابدا .</w:t>
            </w:r>
          </w:p>
          <w:p w14:paraId="77EBD54D" w14:textId="70A6EDF8" w:rsidR="000F1AF0" w:rsidRPr="0018213B" w:rsidRDefault="000F1AF0" w:rsidP="00383118">
            <w:pPr>
              <w:tabs>
                <w:tab w:val="left" w:pos="1406"/>
              </w:tabs>
              <w:rPr>
                <w:rFonts w:ascii="Traditional Arabic" w:eastAsia="Calibri" w:hAnsi="Traditional Arabic" w:cs="Ali-A-Traditional"/>
                <w:sz w:val="28"/>
                <w:szCs w:val="28"/>
                <w:rtl/>
                <w:lang w:bidi="ar-IQ"/>
              </w:rPr>
            </w:pPr>
            <w:r w:rsidRPr="0018213B">
              <w:rPr>
                <w:rFonts w:ascii="Traditional Arabic" w:eastAsia="Calibri" w:hAnsi="Traditional Arabic" w:cs="Ali-A-Traditional" w:hint="cs"/>
                <w:sz w:val="28"/>
                <w:szCs w:val="28"/>
                <w:rtl/>
                <w:lang w:bidi="ar-IQ"/>
              </w:rPr>
              <w:t xml:space="preserve">5ــ </w:t>
            </w:r>
            <w:r w:rsidR="0000293F" w:rsidRPr="0018213B">
              <w:rPr>
                <w:rFonts w:ascii="Traditional Arabic" w:eastAsia="Calibri" w:hAnsi="Traditional Arabic" w:cs="Ali-A-Traditional" w:hint="cs"/>
                <w:sz w:val="28"/>
                <w:szCs w:val="28"/>
                <w:rtl/>
                <w:lang w:bidi="ar-IQ"/>
              </w:rPr>
              <w:t xml:space="preserve"> يجب في التحذير حذف الفعل الناص</w:t>
            </w:r>
            <w:r w:rsidR="00514FE3" w:rsidRPr="0018213B">
              <w:rPr>
                <w:rFonts w:ascii="Traditional Arabic" w:eastAsia="Calibri" w:hAnsi="Traditional Arabic" w:cs="Ali-A-Traditional" w:hint="cs"/>
                <w:sz w:val="28"/>
                <w:szCs w:val="28"/>
                <w:rtl/>
                <w:lang w:bidi="ar-IQ"/>
              </w:rPr>
              <w:t>ب</w:t>
            </w:r>
            <w:r w:rsidR="0000293F" w:rsidRPr="0018213B">
              <w:rPr>
                <w:rFonts w:ascii="Traditional Arabic" w:eastAsia="Calibri" w:hAnsi="Traditional Arabic" w:cs="Ali-A-Traditional" w:hint="cs"/>
                <w:sz w:val="28"/>
                <w:szCs w:val="28"/>
                <w:rtl/>
                <w:lang w:bidi="ar-IQ"/>
              </w:rPr>
              <w:t xml:space="preserve"> في مثال ( </w:t>
            </w:r>
            <w:r w:rsidR="008A6B03" w:rsidRPr="0018213B">
              <w:rPr>
                <w:rFonts w:ascii="Traditional Arabic" w:eastAsia="Calibri" w:hAnsi="Traditional Arabic" w:cs="Ali-A-Traditional" w:hint="cs"/>
                <w:sz w:val="28"/>
                <w:szCs w:val="28"/>
                <w:rtl/>
                <w:lang w:bidi="ar-IQ"/>
              </w:rPr>
              <w:t>إ</w:t>
            </w:r>
            <w:r w:rsidR="0000293F" w:rsidRPr="0018213B">
              <w:rPr>
                <w:rFonts w:ascii="Traditional Arabic" w:eastAsia="Calibri" w:hAnsi="Traditional Arabic" w:cs="Ali-A-Traditional" w:hint="cs"/>
                <w:sz w:val="28"/>
                <w:szCs w:val="28"/>
                <w:rtl/>
                <w:lang w:bidi="ar-IQ"/>
              </w:rPr>
              <w:t>ياك</w:t>
            </w:r>
            <w:r w:rsidR="008A6B03" w:rsidRPr="0018213B">
              <w:rPr>
                <w:rFonts w:ascii="Traditional Arabic" w:eastAsia="Calibri" w:hAnsi="Traditional Arabic" w:cs="Ali-A-Traditional" w:hint="cs"/>
                <w:sz w:val="28"/>
                <w:szCs w:val="28"/>
                <w:rtl/>
                <w:lang w:bidi="ar-IQ"/>
              </w:rPr>
              <w:t>َ</w:t>
            </w:r>
            <w:r w:rsidR="0000293F" w:rsidRPr="0018213B">
              <w:rPr>
                <w:rFonts w:ascii="Traditional Arabic" w:eastAsia="Calibri" w:hAnsi="Traditional Arabic" w:cs="Ali-A-Traditional" w:hint="cs"/>
                <w:sz w:val="28"/>
                <w:szCs w:val="28"/>
                <w:rtl/>
                <w:lang w:bidi="ar-IQ"/>
              </w:rPr>
              <w:t xml:space="preserve"> الاسد</w:t>
            </w:r>
            <w:r w:rsidR="008A6B03" w:rsidRPr="0018213B">
              <w:rPr>
                <w:rFonts w:ascii="Traditional Arabic" w:eastAsia="Calibri" w:hAnsi="Traditional Arabic" w:cs="Ali-A-Traditional" w:hint="cs"/>
                <w:sz w:val="28"/>
                <w:szCs w:val="28"/>
                <w:rtl/>
                <w:lang w:bidi="ar-IQ"/>
              </w:rPr>
              <w:t>َ</w:t>
            </w:r>
            <w:r w:rsidR="0000293F" w:rsidRPr="0018213B">
              <w:rPr>
                <w:rFonts w:ascii="Traditional Arabic" w:eastAsia="Calibri" w:hAnsi="Traditional Arabic" w:cs="Ali-A-Traditional" w:hint="cs"/>
                <w:sz w:val="28"/>
                <w:szCs w:val="28"/>
                <w:rtl/>
                <w:lang w:bidi="ar-IQ"/>
              </w:rPr>
              <w:t>)</w:t>
            </w:r>
          </w:p>
          <w:p w14:paraId="0174416F" w14:textId="15759521" w:rsidR="0000293F" w:rsidRPr="0018213B" w:rsidRDefault="0000293F" w:rsidP="00383118">
            <w:pPr>
              <w:tabs>
                <w:tab w:val="left" w:pos="1406"/>
              </w:tabs>
              <w:rPr>
                <w:rFonts w:ascii="Traditional Arabic" w:eastAsia="Calibri" w:hAnsi="Traditional Arabic" w:cs="Ali-A-Traditional"/>
                <w:sz w:val="28"/>
                <w:szCs w:val="28"/>
                <w:rtl/>
                <w:lang w:bidi="ar-IQ"/>
              </w:rPr>
            </w:pPr>
            <w:r w:rsidRPr="0018213B">
              <w:rPr>
                <w:rFonts w:ascii="Traditional Arabic" w:eastAsia="Calibri" w:hAnsi="Traditional Arabic" w:cs="Ali-A-Traditional" w:hint="cs"/>
                <w:sz w:val="28"/>
                <w:szCs w:val="28"/>
                <w:rtl/>
                <w:lang w:bidi="ar-IQ"/>
              </w:rPr>
              <w:t>6ــ لا يجوز في الاغراء حذف الفعل الناصب في مثال (الخير</w:t>
            </w:r>
            <w:r w:rsidR="008A6B0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 وأن تقول (افعل</w:t>
            </w:r>
            <w:r w:rsidR="008A6B0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 xml:space="preserve"> الخير</w:t>
            </w:r>
            <w:r w:rsidR="008A6B03" w:rsidRPr="0018213B">
              <w:rPr>
                <w:rFonts w:ascii="Traditional Arabic" w:eastAsia="Calibri" w:hAnsi="Traditional Arabic" w:cs="Ali-A-Traditional" w:hint="cs"/>
                <w:sz w:val="28"/>
                <w:szCs w:val="28"/>
                <w:rtl/>
                <w:lang w:bidi="ar-IQ"/>
              </w:rPr>
              <w:t>َ</w:t>
            </w:r>
            <w:r w:rsidRPr="0018213B">
              <w:rPr>
                <w:rFonts w:ascii="Traditional Arabic" w:eastAsia="Calibri" w:hAnsi="Traditional Arabic" w:cs="Ali-A-Traditional" w:hint="cs"/>
                <w:sz w:val="28"/>
                <w:szCs w:val="28"/>
                <w:rtl/>
                <w:lang w:bidi="ar-IQ"/>
              </w:rPr>
              <w:t>).</w:t>
            </w:r>
          </w:p>
          <w:p w14:paraId="5C1A482B" w14:textId="5CE421AF" w:rsidR="008A6B03" w:rsidRDefault="0018213B" w:rsidP="009E41CD">
            <w:pPr>
              <w:tabs>
                <w:tab w:val="left" w:pos="1406"/>
              </w:tabs>
              <w:rPr>
                <w:rFonts w:ascii="Traditional Arabic" w:eastAsia="Calibri" w:hAnsi="Traditional Arabic" w:cs="Ali-A-Traditional"/>
                <w:b/>
                <w:bCs/>
                <w:sz w:val="28"/>
                <w:szCs w:val="28"/>
                <w:rtl/>
                <w:lang w:bidi="ar-IQ"/>
              </w:rPr>
            </w:pPr>
            <w:r w:rsidRPr="00B04CCF">
              <w:rPr>
                <w:rFonts w:ascii="Traditional Arabic" w:eastAsia="Calibri" w:hAnsi="Traditional Arabic" w:cs="Ali-A-Traditional" w:hint="cs"/>
                <w:b/>
                <w:bCs/>
                <w:sz w:val="28"/>
                <w:szCs w:val="28"/>
                <w:rtl/>
                <w:lang w:bidi="ar-IQ"/>
              </w:rPr>
              <w:t xml:space="preserve">س4/ ب/ اذكر انواع التمييز المفرد المبهم ( المبين لابهام الذات ) مع المثال </w:t>
            </w:r>
            <w:r w:rsidR="00557D94">
              <w:rPr>
                <w:rFonts w:ascii="Traditional Arabic" w:eastAsia="Calibri" w:hAnsi="Traditional Arabic" w:cs="Ali-A-Traditional" w:hint="cs"/>
                <w:b/>
                <w:bCs/>
                <w:sz w:val="28"/>
                <w:szCs w:val="28"/>
                <w:rtl/>
                <w:lang w:bidi="ar-IQ"/>
              </w:rPr>
              <w:t xml:space="preserve">              (5) درجات</w:t>
            </w:r>
          </w:p>
          <w:p w14:paraId="36ED2E89" w14:textId="441F1031" w:rsidR="00241C0C" w:rsidRDefault="00241C0C" w:rsidP="009E41CD">
            <w:pPr>
              <w:tabs>
                <w:tab w:val="left" w:pos="1406"/>
              </w:tabs>
              <w:rPr>
                <w:rFonts w:ascii="Traditional Arabic" w:eastAsia="Calibri" w:hAnsi="Traditional Arabic" w:cs="Ali-A-Traditional"/>
                <w:b/>
                <w:bCs/>
                <w:sz w:val="28"/>
                <w:szCs w:val="28"/>
                <w:rtl/>
                <w:lang w:bidi="ar-IQ"/>
              </w:rPr>
            </w:pPr>
          </w:p>
          <w:p w14:paraId="76BCFA25" w14:textId="77777777" w:rsidR="00241C0C" w:rsidRDefault="00241C0C" w:rsidP="009E41CD">
            <w:pPr>
              <w:tabs>
                <w:tab w:val="left" w:pos="1406"/>
              </w:tabs>
              <w:rPr>
                <w:rFonts w:ascii="Traditional Arabic" w:eastAsia="Calibri" w:hAnsi="Traditional Arabic" w:cs="Ali-A-Traditional"/>
                <w:b/>
                <w:bCs/>
                <w:sz w:val="28"/>
                <w:szCs w:val="28"/>
                <w:rtl/>
                <w:lang w:bidi="ar-IQ"/>
              </w:rPr>
            </w:pPr>
          </w:p>
          <w:p w14:paraId="450971D7" w14:textId="14C1ECA9" w:rsidR="009E41CD" w:rsidRDefault="009E41CD" w:rsidP="009E41CD">
            <w:pPr>
              <w:tabs>
                <w:tab w:val="left" w:pos="1406"/>
              </w:tabs>
              <w:rPr>
                <w:rFonts w:ascii="Traditional Arabic" w:eastAsia="Calibri" w:hAnsi="Traditional Arabic" w:cs="Ali-A-Traditional"/>
                <w:sz w:val="28"/>
                <w:szCs w:val="28"/>
                <w:rtl/>
                <w:lang w:bidi="ar-IQ"/>
              </w:rPr>
            </w:pPr>
            <w:r>
              <w:rPr>
                <w:rFonts w:ascii="Traditional Arabic" w:eastAsia="Calibri" w:hAnsi="Traditional Arabic" w:cs="Ali-A-Traditional" w:hint="cs"/>
                <w:sz w:val="28"/>
                <w:szCs w:val="28"/>
                <w:rtl/>
                <w:lang w:bidi="ar-IQ"/>
              </w:rPr>
              <w:t xml:space="preserve">                                                                                                         مدرس المادة</w:t>
            </w:r>
          </w:p>
          <w:p w14:paraId="1E280E15" w14:textId="15C0F934" w:rsidR="00B04CCF" w:rsidRDefault="009E41CD" w:rsidP="00383118">
            <w:pPr>
              <w:tabs>
                <w:tab w:val="left" w:pos="1406"/>
              </w:tabs>
              <w:rPr>
                <w:rFonts w:ascii="Traditional Arabic" w:eastAsia="Calibri" w:hAnsi="Traditional Arabic" w:cs="Ali-A-Traditional"/>
                <w:sz w:val="28"/>
                <w:szCs w:val="28"/>
                <w:rtl/>
                <w:lang w:bidi="ar-IQ"/>
              </w:rPr>
            </w:pPr>
            <w:r>
              <w:rPr>
                <w:rFonts w:ascii="Traditional Arabic" w:eastAsia="Calibri" w:hAnsi="Traditional Arabic" w:cs="Ali-A-Traditional" w:hint="cs"/>
                <w:sz w:val="28"/>
                <w:szCs w:val="28"/>
                <w:rtl/>
                <w:lang w:bidi="ar-IQ"/>
              </w:rPr>
              <w:t>ندعو لكم بال</w:t>
            </w:r>
            <w:r w:rsidR="00F576D6">
              <w:rPr>
                <w:rFonts w:ascii="Traditional Arabic" w:eastAsia="Calibri" w:hAnsi="Traditional Arabic" w:cs="Ali-A-Traditional" w:hint="cs"/>
                <w:sz w:val="28"/>
                <w:szCs w:val="28"/>
                <w:rtl/>
                <w:lang w:bidi="ar-IQ"/>
              </w:rPr>
              <w:t>توفيق والنجاح</w:t>
            </w:r>
            <w:r>
              <w:rPr>
                <w:rFonts w:ascii="Traditional Arabic" w:eastAsia="Calibri" w:hAnsi="Traditional Arabic" w:cs="Ali-A-Traditional" w:hint="cs"/>
                <w:sz w:val="28"/>
                <w:szCs w:val="28"/>
                <w:rtl/>
                <w:lang w:bidi="ar-IQ"/>
              </w:rPr>
              <w:t>.                                                            أ.م.د.ابراهيم محمد سعيد الهرشلي</w:t>
            </w:r>
          </w:p>
          <w:p w14:paraId="7E7AF1D4" w14:textId="4D9C4029" w:rsidR="00B04CCF" w:rsidRDefault="00B04CCF" w:rsidP="00383118">
            <w:pPr>
              <w:tabs>
                <w:tab w:val="left" w:pos="1406"/>
              </w:tabs>
              <w:rPr>
                <w:rFonts w:ascii="Traditional Arabic" w:eastAsia="Calibri" w:hAnsi="Traditional Arabic" w:cs="Ali-A-Traditional"/>
                <w:sz w:val="28"/>
                <w:szCs w:val="28"/>
                <w:rtl/>
                <w:lang w:bidi="ar-IQ"/>
              </w:rPr>
            </w:pPr>
          </w:p>
          <w:p w14:paraId="43938AEA" w14:textId="77777777" w:rsidR="009E41CD" w:rsidRPr="0018213B" w:rsidRDefault="009E41CD" w:rsidP="00383118">
            <w:pPr>
              <w:tabs>
                <w:tab w:val="left" w:pos="1406"/>
              </w:tabs>
              <w:rPr>
                <w:rFonts w:ascii="Traditional Arabic" w:eastAsia="Calibri" w:hAnsi="Traditional Arabic" w:cs="Ali-A-Traditional"/>
                <w:sz w:val="28"/>
                <w:szCs w:val="28"/>
                <w:rtl/>
                <w:lang w:bidi="ar-IQ"/>
              </w:rPr>
            </w:pPr>
          </w:p>
          <w:p w14:paraId="3EF61D10" w14:textId="0E45104C" w:rsidR="008A6B03" w:rsidRDefault="008A6B03" w:rsidP="00383118">
            <w:pPr>
              <w:tabs>
                <w:tab w:val="left" w:pos="1406"/>
              </w:tabs>
              <w:rPr>
                <w:rFonts w:ascii="Traditional Arabic" w:eastAsia="Calibri" w:hAnsi="Traditional Arabic" w:cs="Ali-A-Traditional"/>
                <w:sz w:val="28"/>
                <w:szCs w:val="28"/>
                <w:rtl/>
                <w:lang w:bidi="ar-IQ"/>
              </w:rPr>
            </w:pPr>
          </w:p>
          <w:p w14:paraId="0A8EEC8F" w14:textId="77777777" w:rsidR="009E41CD" w:rsidRPr="0018213B" w:rsidRDefault="009E41CD" w:rsidP="00383118">
            <w:pPr>
              <w:tabs>
                <w:tab w:val="left" w:pos="1406"/>
              </w:tabs>
              <w:rPr>
                <w:rFonts w:ascii="Traditional Arabic" w:eastAsia="Calibri" w:hAnsi="Traditional Arabic" w:cs="Ali-A-Traditional"/>
                <w:sz w:val="28"/>
                <w:szCs w:val="28"/>
                <w:rtl/>
                <w:lang w:bidi="ar-IQ"/>
              </w:rPr>
            </w:pPr>
          </w:p>
          <w:p w14:paraId="63F91C62" w14:textId="66C2CB78" w:rsidR="008741DD" w:rsidRPr="0018213B" w:rsidRDefault="008741DD" w:rsidP="00383118">
            <w:pPr>
              <w:tabs>
                <w:tab w:val="left" w:pos="1406"/>
              </w:tabs>
              <w:rPr>
                <w:rFonts w:ascii="Traditional Arabic" w:eastAsia="Calibri" w:hAnsi="Traditional Arabic" w:cs="Ali-A-Traditional"/>
                <w:sz w:val="28"/>
                <w:szCs w:val="28"/>
                <w:rtl/>
                <w:lang w:bidi="ar-IQ"/>
              </w:rPr>
            </w:pPr>
          </w:p>
          <w:p w14:paraId="5A049BB3" w14:textId="7DD60B73" w:rsidR="008741DD" w:rsidRPr="0064340B" w:rsidRDefault="008741DD" w:rsidP="00383118">
            <w:pPr>
              <w:tabs>
                <w:tab w:val="left" w:pos="1406"/>
              </w:tabs>
              <w:rPr>
                <w:rFonts w:ascii="Traditional Arabic" w:eastAsia="Calibri" w:hAnsi="Traditional Arabic" w:cs="Ali-A-Traditional"/>
                <w:b/>
                <w:bCs/>
                <w:sz w:val="28"/>
                <w:szCs w:val="28"/>
                <w:rtl/>
                <w:lang w:bidi="ar-IQ"/>
              </w:rPr>
            </w:pPr>
          </w:p>
          <w:p w14:paraId="17822A6C" w14:textId="5A1BDE60" w:rsidR="00241C0C" w:rsidRPr="00241C0C" w:rsidRDefault="00241C0C" w:rsidP="00241C0C">
            <w:pPr>
              <w:tabs>
                <w:tab w:val="left" w:pos="1406"/>
              </w:tabs>
              <w:rPr>
                <w:rFonts w:ascii="Traditional Arabic" w:eastAsia="Calibri" w:hAnsi="Traditional Arabic" w:cs="Ali-A-Traditional"/>
                <w:sz w:val="28"/>
                <w:szCs w:val="28"/>
                <w:lang w:bidi="ar-IQ"/>
              </w:rPr>
            </w:pPr>
          </w:p>
          <w:p w14:paraId="3D8347A8" w14:textId="6C2F3957" w:rsidR="00185728" w:rsidRPr="00241C0C" w:rsidRDefault="00185728" w:rsidP="00241C0C">
            <w:pPr>
              <w:tabs>
                <w:tab w:val="left" w:pos="1406"/>
              </w:tabs>
              <w:rPr>
                <w:rFonts w:ascii="Traditional Arabic" w:eastAsia="Calibri" w:hAnsi="Traditional Arabic" w:cs="Ali-A-Traditional"/>
                <w:sz w:val="28"/>
                <w:szCs w:val="28"/>
                <w:rtl/>
                <w:lang w:bidi="ar-IQ"/>
              </w:rPr>
            </w:pPr>
          </w:p>
        </w:tc>
      </w:tr>
    </w:tbl>
    <w:p w14:paraId="4E461F56" w14:textId="77777777" w:rsidR="00185728" w:rsidRPr="0018213B" w:rsidRDefault="00185728" w:rsidP="00185728">
      <w:pPr>
        <w:rPr>
          <w:rFonts w:ascii="Calibri" w:eastAsia="Calibri" w:hAnsi="Calibri" w:cs="Arial"/>
          <w:sz w:val="28"/>
          <w:szCs w:val="28"/>
          <w:lang w:bidi="ar-IQ"/>
        </w:rPr>
      </w:pPr>
    </w:p>
    <w:p w14:paraId="1FD90176" w14:textId="77777777" w:rsidR="0054725F" w:rsidRPr="0018213B" w:rsidRDefault="0054725F">
      <w:pPr>
        <w:rPr>
          <w:sz w:val="28"/>
          <w:szCs w:val="28"/>
        </w:rPr>
      </w:pPr>
    </w:p>
    <w:sectPr w:rsidR="0054725F" w:rsidRPr="0018213B" w:rsidSect="00CC57DB">
      <w:pgSz w:w="11906" w:h="16838"/>
      <w:pgMar w:top="567" w:right="567" w:bottom="39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kurd Jino">
    <w:altName w:val="Tahoma"/>
    <w:charset w:val="00"/>
    <w:family w:val="swiss"/>
    <w:pitch w:val="variable"/>
    <w:sig w:usb0="00000000" w:usb1="8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Ali-A-Tradition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431"/>
    <w:multiLevelType w:val="hybridMultilevel"/>
    <w:tmpl w:val="3630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D53B9"/>
    <w:multiLevelType w:val="hybridMultilevel"/>
    <w:tmpl w:val="AD78561A"/>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52484609">
    <w:abstractNumId w:val="0"/>
  </w:num>
  <w:num w:numId="2" w16cid:durableId="32964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A7"/>
    <w:rsid w:val="0000293F"/>
    <w:rsid w:val="000555DF"/>
    <w:rsid w:val="000B50CF"/>
    <w:rsid w:val="000F1AF0"/>
    <w:rsid w:val="00122CB9"/>
    <w:rsid w:val="00142339"/>
    <w:rsid w:val="0018213B"/>
    <w:rsid w:val="00185728"/>
    <w:rsid w:val="00186EA7"/>
    <w:rsid w:val="00241C0C"/>
    <w:rsid w:val="00306F8A"/>
    <w:rsid w:val="00370170"/>
    <w:rsid w:val="00383118"/>
    <w:rsid w:val="00396C1D"/>
    <w:rsid w:val="003C7E3C"/>
    <w:rsid w:val="00420D49"/>
    <w:rsid w:val="00442DA6"/>
    <w:rsid w:val="004432C1"/>
    <w:rsid w:val="00493D5C"/>
    <w:rsid w:val="004E4E16"/>
    <w:rsid w:val="00514FE3"/>
    <w:rsid w:val="005273E0"/>
    <w:rsid w:val="0054725F"/>
    <w:rsid w:val="00557D94"/>
    <w:rsid w:val="005F6372"/>
    <w:rsid w:val="0064340B"/>
    <w:rsid w:val="006C12F2"/>
    <w:rsid w:val="008741DD"/>
    <w:rsid w:val="008A6B03"/>
    <w:rsid w:val="00936B37"/>
    <w:rsid w:val="0094633F"/>
    <w:rsid w:val="009654F1"/>
    <w:rsid w:val="009E41CD"/>
    <w:rsid w:val="009F55E7"/>
    <w:rsid w:val="00A0347E"/>
    <w:rsid w:val="00AC4252"/>
    <w:rsid w:val="00AD2A51"/>
    <w:rsid w:val="00AE1550"/>
    <w:rsid w:val="00B04CCF"/>
    <w:rsid w:val="00B74297"/>
    <w:rsid w:val="00B84429"/>
    <w:rsid w:val="00BF6382"/>
    <w:rsid w:val="00C46769"/>
    <w:rsid w:val="00CC62B7"/>
    <w:rsid w:val="00D2442E"/>
    <w:rsid w:val="00D51483"/>
    <w:rsid w:val="00DC4D71"/>
    <w:rsid w:val="00E1707D"/>
    <w:rsid w:val="00E5406D"/>
    <w:rsid w:val="00F1273A"/>
    <w:rsid w:val="00F576D6"/>
    <w:rsid w:val="00F673F3"/>
    <w:rsid w:val="00FE1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4F1C"/>
  <w15:chartTrackingRefBased/>
  <w15:docId w15:val="{86A61A94-48BD-483B-8C0D-1306A1B1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7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E1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gerdi</dc:creator>
  <cp:keywords/>
  <dc:description/>
  <cp:lastModifiedBy>ahmad gerdi</cp:lastModifiedBy>
  <cp:revision>38</cp:revision>
  <cp:lastPrinted>2022-05-15T20:05:00Z</cp:lastPrinted>
  <dcterms:created xsi:type="dcterms:W3CDTF">2022-05-15T11:18:00Z</dcterms:created>
  <dcterms:modified xsi:type="dcterms:W3CDTF">2022-05-15T20:06:00Z</dcterms:modified>
</cp:coreProperties>
</file>