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D6" w:rsidRDefault="001C1DD6" w:rsidP="006F4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024F3" w:rsidRDefault="001C1DD6" w:rsidP="00FD179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B959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E024F3" w:rsidRPr="00E024F3">
        <w:t xml:space="preserve"> </w:t>
      </w:r>
      <w:r w:rsidR="00E024F3" w:rsidRPr="00E024F3">
        <w:rPr>
          <w:rFonts w:asciiTheme="majorBidi" w:hAnsiTheme="majorBidi" w:cstheme="majorBidi"/>
          <w:sz w:val="24"/>
          <w:szCs w:val="24"/>
        </w:rPr>
        <w:t xml:space="preserve">Show that the equation </w:t>
      </w:r>
      <w:r w:rsidR="00E024F3">
        <w:rPr>
          <w:rFonts w:asciiTheme="majorBidi" w:hAnsiTheme="majorBidi" w:cstheme="majorBidi"/>
          <w:sz w:val="24"/>
          <w:szCs w:val="24"/>
        </w:rPr>
        <w:t xml:space="preserve">of the </w:t>
      </w:r>
      <w:r w:rsidR="00E024F3" w:rsidRPr="00E024F3">
        <w:rPr>
          <w:rFonts w:asciiTheme="majorBidi" w:hAnsiTheme="majorBidi" w:cstheme="majorBidi"/>
          <w:sz w:val="24"/>
          <w:szCs w:val="24"/>
        </w:rPr>
        <w:t xml:space="preserve">wave function </w:t>
      </w:r>
      <w:r w:rsidR="00E024F3">
        <w:rPr>
          <w:rFonts w:asciiTheme="majorBidi" w:hAnsiTheme="majorBidi" w:cstheme="majorBidi"/>
          <w:sz w:val="24"/>
          <w:szCs w:val="24"/>
        </w:rPr>
        <w:t>ψ</w:t>
      </w:r>
      <w:r w:rsidR="00E024F3" w:rsidRPr="00E024F3">
        <w:rPr>
          <w:rFonts w:asciiTheme="majorBidi" w:hAnsiTheme="majorBidi" w:cstheme="majorBidi"/>
          <w:sz w:val="24"/>
          <w:szCs w:val="24"/>
        </w:rPr>
        <w:t xml:space="preserve"> for the electron in hydrogen atom</w:t>
      </w:r>
      <w:r w:rsidR="00E024F3">
        <w:rPr>
          <w:rFonts w:asciiTheme="majorBidi" w:hAnsiTheme="majorBidi" w:cstheme="majorBidi"/>
          <w:sz w:val="24"/>
          <w:szCs w:val="24"/>
        </w:rPr>
        <w:t xml:space="preserve"> can be separated into two main parts</w:t>
      </w:r>
      <w:r w:rsidR="00E024F3" w:rsidRPr="00E024F3">
        <w:rPr>
          <w:rFonts w:asciiTheme="majorBidi" w:hAnsiTheme="majorBidi" w:cstheme="majorBidi"/>
          <w:sz w:val="24"/>
          <w:szCs w:val="24"/>
        </w:rPr>
        <w:t>.</w:t>
      </w:r>
      <w:r w:rsidR="00E024F3">
        <w:rPr>
          <w:rFonts w:asciiTheme="majorBidi" w:hAnsiTheme="majorBidi" w:cstheme="majorBidi"/>
          <w:sz w:val="24"/>
          <w:szCs w:val="24"/>
        </w:rPr>
        <w:t xml:space="preserve"> How many boundary conditions and quantum number we need to describe this </w:t>
      </w:r>
      <w:r w:rsidR="00B5529D">
        <w:rPr>
          <w:rFonts w:asciiTheme="majorBidi" w:hAnsiTheme="majorBidi" w:cstheme="majorBidi"/>
          <w:sz w:val="24"/>
          <w:szCs w:val="24"/>
        </w:rPr>
        <w:t>electron?</w:t>
      </w:r>
      <w:r w:rsidR="00E024F3">
        <w:rPr>
          <w:rFonts w:asciiTheme="majorBidi" w:hAnsiTheme="majorBidi" w:cstheme="majorBidi"/>
          <w:sz w:val="24"/>
          <w:szCs w:val="24"/>
        </w:rPr>
        <w:t xml:space="preserve"> </w:t>
      </w:r>
      <w:r w:rsidR="007331A9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</w:t>
      </w:r>
    </w:p>
    <w:p w:rsidR="00741AC0" w:rsidRDefault="00931004" w:rsidP="00FD179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FD1790">
        <w:rPr>
          <w:rFonts w:asciiTheme="majorBidi" w:hAnsiTheme="majorBidi" w:cstheme="majorBidi"/>
          <w:sz w:val="24"/>
          <w:szCs w:val="24"/>
        </w:rPr>
        <w:t>Q2</w:t>
      </w:r>
      <w:r>
        <w:rPr>
          <w:rFonts w:asciiTheme="majorBidi" w:hAnsiTheme="majorBidi" w:cstheme="majorBidi"/>
          <w:sz w:val="24"/>
          <w:szCs w:val="24"/>
        </w:rPr>
        <w:t xml:space="preserve">/ </w:t>
      </w:r>
      <w:r w:rsidR="00741AC0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tart from the result of part (a) to demonstrate that the azimuthal </w:t>
      </w:r>
      <w:r w:rsidR="00741AC0">
        <w:rPr>
          <w:rFonts w:asciiTheme="majorBidi" w:hAnsiTheme="majorBidi" w:cstheme="majorBidi"/>
          <w:sz w:val="24"/>
          <w:szCs w:val="24"/>
        </w:rPr>
        <w:t>wave</w:t>
      </w:r>
      <w:r w:rsidR="007331A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741AC0">
        <w:rPr>
          <w:rFonts w:asciiTheme="majorBidi" w:hAnsiTheme="majorBidi" w:cstheme="majorBidi"/>
          <w:sz w:val="24"/>
          <w:szCs w:val="24"/>
        </w:rPr>
        <w:t>function  (</w:t>
      </w:r>
      <w:proofErr w:type="gramEnd"/>
      <w:r w:rsidR="00741AC0">
        <w:rPr>
          <w:rFonts w:asciiTheme="majorBidi" w:hAnsiTheme="majorBidi" w:cstheme="majorBidi"/>
          <w:sz w:val="24"/>
          <w:szCs w:val="24"/>
        </w:rPr>
        <w:t>Ø) is given by:</w:t>
      </w:r>
    </w:p>
    <w:p w:rsidR="007331A9" w:rsidRDefault="00741AC0" w:rsidP="00FD179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</w:t>
      </w:r>
      <m:oMath>
        <m:r>
          <w:rPr>
            <w:rFonts w:ascii="Cambria Math" w:hAnsi="Cambria Math" w:cstheme="majorBidi"/>
            <w:sz w:val="24"/>
            <w:szCs w:val="24"/>
          </w:rPr>
          <m:t>Ø=A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imØ</m:t>
            </m:r>
          </m:sup>
        </m:sSup>
      </m:oMath>
      <w:r w:rsidR="0093100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 </w:t>
      </w:r>
      <w:r w:rsidR="0093100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m= 0, ±1, ±</w:t>
      </w:r>
      <w:proofErr w:type="gramStart"/>
      <w:r>
        <w:rPr>
          <w:rFonts w:asciiTheme="majorBidi" w:hAnsiTheme="majorBidi" w:cstheme="majorBidi"/>
          <w:sz w:val="24"/>
          <w:szCs w:val="24"/>
        </w:rPr>
        <w:t>2,….</w:t>
      </w:r>
      <w:proofErr w:type="gramEnd"/>
      <w:r w:rsidR="007331A9">
        <w:rPr>
          <w:rFonts w:asciiTheme="majorBidi" w:hAnsiTheme="majorBidi" w:cstheme="majorBidi"/>
          <w:sz w:val="24"/>
          <w:szCs w:val="24"/>
        </w:rPr>
        <w:t xml:space="preserve">                </w:t>
      </w:r>
    </w:p>
    <w:p w:rsidR="007331A9" w:rsidRDefault="007331A9" w:rsidP="00FD179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741AC0">
        <w:rPr>
          <w:rFonts w:asciiTheme="majorBidi" w:hAnsiTheme="majorBidi" w:cstheme="majorBidi"/>
          <w:sz w:val="24"/>
          <w:szCs w:val="24"/>
        </w:rPr>
        <w:t xml:space="preserve">   </w:t>
      </w:r>
      <w:r w:rsidR="00FD1790">
        <w:rPr>
          <w:rFonts w:asciiTheme="majorBidi" w:hAnsiTheme="majorBidi" w:cstheme="majorBidi"/>
          <w:sz w:val="24"/>
          <w:szCs w:val="24"/>
        </w:rPr>
        <w:t>Q3</w:t>
      </w:r>
      <w:r w:rsidR="00741AC0">
        <w:rPr>
          <w:rFonts w:asciiTheme="majorBidi" w:hAnsiTheme="majorBidi" w:cstheme="majorBidi"/>
          <w:sz w:val="24"/>
          <w:szCs w:val="24"/>
        </w:rPr>
        <w:t>/ prove that</w:t>
      </w:r>
      <w:r w:rsidR="0089254D">
        <w:rPr>
          <w:rFonts w:asciiTheme="majorBidi" w:hAnsiTheme="majorBidi" w:cstheme="majorBidi"/>
          <w:sz w:val="24"/>
          <w:szCs w:val="24"/>
        </w:rPr>
        <w:t xml:space="preserve">  </w:t>
      </w:r>
      <w:r w:rsidR="00741AC0">
        <w:rPr>
          <w:rFonts w:asciiTheme="majorBidi" w:hAnsiTheme="majorBidi" w:cstheme="majorBidi"/>
          <w:sz w:val="24"/>
          <w:szCs w:val="24"/>
        </w:rPr>
        <w:t xml:space="preserve">  </w:t>
      </w:r>
      <m:oMath>
        <m:r>
          <w:rPr>
            <w:rFonts w:ascii="Cambria Math" w:hAnsi="Cambria Math" w:cstheme="majorBidi"/>
            <w:sz w:val="24"/>
            <w:szCs w:val="24"/>
          </w:rPr>
          <m:t xml:space="preserve">A= 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2π</m:t>
                </m:r>
              </m:e>
            </m:rad>
          </m:den>
        </m:f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                                                                                   </w:t>
      </w:r>
    </w:p>
    <w:p w:rsidR="00E024F3" w:rsidRDefault="007331A9" w:rsidP="00733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895B74" w:rsidRDefault="0089254D" w:rsidP="00FD1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FD17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</w:t>
      </w:r>
      <w:r w:rsidR="004C3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State the principal postulations of the time independent perturbation theory. </w:t>
      </w:r>
    </w:p>
    <w:p w:rsidR="004C3F52" w:rsidRDefault="000C2EE5" w:rsidP="00705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3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Let  </w:t>
      </w:r>
      <w:r w:rsidRPr="000C2E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r w:rsidRPr="000C2EE5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O</w:t>
      </w:r>
      <w:proofErr w:type="gramEnd"/>
      <w:r w:rsidRPr="000C2E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H</w:t>
      </w:r>
      <w:r w:rsidRPr="000C2EE5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are Hamiltonian operators for the system before and after perturbation and </w:t>
      </w:r>
      <w:r w:rsidRPr="000C2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ε</w:t>
      </w:r>
      <w:r>
        <w:rPr>
          <w:rFonts w:ascii="Times New Roman" w:hAnsi="Times New Roman" w:cs="Times New Roman"/>
          <w:sz w:val="24"/>
          <w:szCs w:val="24"/>
        </w:rPr>
        <w:t xml:space="preserve"> is the dimensionless parameter </w:t>
      </w:r>
      <w:r w:rsidR="004C3F52">
        <w:rPr>
          <w:rFonts w:ascii="Times New Roman" w:hAnsi="Times New Roman" w:cs="Times New Roman"/>
          <w:sz w:val="24"/>
          <w:szCs w:val="24"/>
        </w:rPr>
        <w:t xml:space="preserve">with values 0 ( no perturbation) and 1 (full perturbation) </w:t>
      </w:r>
      <w:r w:rsidR="00705EE7">
        <w:rPr>
          <w:rFonts w:ascii="Times New Roman" w:hAnsi="Times New Roman" w:cs="Times New Roman"/>
          <w:sz w:val="24"/>
          <w:szCs w:val="24"/>
        </w:rPr>
        <w:t>. P</w:t>
      </w:r>
      <w:r w:rsidR="004C3F52">
        <w:rPr>
          <w:rFonts w:ascii="Times New Roman" w:hAnsi="Times New Roman" w:cs="Times New Roman"/>
          <w:sz w:val="24"/>
          <w:szCs w:val="24"/>
        </w:rPr>
        <w:t>rove that the first correction of energy is given by:</w:t>
      </w:r>
    </w:p>
    <w:p w:rsidR="00E024F3" w:rsidRDefault="004C3F52" w:rsidP="004C3F5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C3F52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ψ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0  </m:t>
                </m:r>
              </m:sup>
            </m:sSubSup>
          </m:e>
        </m:nary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ψ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0  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 where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0  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a normalized wave</w:t>
      </w:r>
      <w:r w:rsidR="00FA3D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function</w:t>
      </w:r>
    </w:p>
    <w:p w:rsidR="007331A9" w:rsidRDefault="007331A9" w:rsidP="00FD179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596E6F" w:rsidRDefault="007331A9" w:rsidP="00FD179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4C3F52" w:rsidRPr="00895B7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</w:t>
      </w:r>
      <w:r w:rsidR="00FD1790">
        <w:rPr>
          <w:rFonts w:ascii="Times New Roman" w:eastAsiaTheme="minorEastAsia" w:hAnsi="Times New Roman" w:cs="Times New Roman"/>
          <w:b/>
          <w:bCs/>
          <w:sz w:val="24"/>
          <w:szCs w:val="24"/>
        </w:rPr>
        <w:t>Q5</w:t>
      </w:r>
      <w:r w:rsidR="004C3F52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4F7760">
        <w:rPr>
          <w:rFonts w:ascii="Times New Roman" w:eastAsiaTheme="minorEastAsia" w:hAnsi="Times New Roman" w:cs="Times New Roman"/>
          <w:sz w:val="24"/>
          <w:szCs w:val="24"/>
        </w:rPr>
        <w:t>Calculate the ground state energy with 1</w:t>
      </w:r>
      <w:r w:rsidR="004F7760" w:rsidRPr="004F776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st</w:t>
      </w:r>
      <w:r w:rsidR="004F7760">
        <w:rPr>
          <w:rFonts w:ascii="Times New Roman" w:eastAsiaTheme="minorEastAsia" w:hAnsi="Times New Roman" w:cs="Times New Roman"/>
          <w:sz w:val="24"/>
          <w:szCs w:val="24"/>
        </w:rPr>
        <w:t xml:space="preserve"> order </w:t>
      </w:r>
      <w:r w:rsidR="00596E6F">
        <w:rPr>
          <w:rFonts w:ascii="Times New Roman" w:eastAsiaTheme="minorEastAsia" w:hAnsi="Times New Roman" w:cs="Times New Roman"/>
          <w:sz w:val="24"/>
          <w:szCs w:val="24"/>
        </w:rPr>
        <w:t xml:space="preserve">correction by using the </w:t>
      </w:r>
      <w:r w:rsidR="004F7760">
        <w:rPr>
          <w:rFonts w:ascii="Times New Roman" w:eastAsiaTheme="minorEastAsia" w:hAnsi="Times New Roman" w:cs="Times New Roman"/>
          <w:sz w:val="24"/>
          <w:szCs w:val="24"/>
        </w:rPr>
        <w:t>perturbation theory for the system</w:t>
      </w:r>
      <w:r w:rsidR="00596E6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596E6F">
        <w:rPr>
          <w:rFonts w:ascii="Times New Roman" w:eastAsiaTheme="minorEastAsia" w:hAnsi="Times New Roman" w:cs="Times New Roman"/>
          <w:sz w:val="24"/>
          <w:szCs w:val="24"/>
        </w:rPr>
        <w:t xml:space="preserve">described </w:t>
      </w:r>
      <w:r w:rsidR="004F7760">
        <w:rPr>
          <w:rFonts w:ascii="Times New Roman" w:eastAsiaTheme="minorEastAsia" w:hAnsi="Times New Roman" w:cs="Times New Roman"/>
          <w:sz w:val="24"/>
          <w:szCs w:val="24"/>
        </w:rPr>
        <w:t xml:space="preserve"> below</w:t>
      </w:r>
      <w:proofErr w:type="gramEnd"/>
      <w:r w:rsidR="004F7760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712225" w:rsidRDefault="00596E6F" w:rsidP="00895B7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FA3D0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o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       0≤x≤L                             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∞                     x&lt;0 and x&gt;L</m:t>
                </m:r>
              </m:e>
            </m:eqAr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   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</m:t>
        </m:r>
      </m:oMath>
      <w:r w:rsidR="00712225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</w:p>
    <w:p w:rsidR="00712225" w:rsidRDefault="00712225" w:rsidP="00FD179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895B74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proofErr w:type="gramStart"/>
      <w:r w:rsidR="00895B74">
        <w:rPr>
          <w:rFonts w:ascii="Times New Roman" w:eastAsiaTheme="minorEastAsia" w:hAnsi="Times New Roman" w:cs="Times New Roman"/>
          <w:sz w:val="24"/>
          <w:szCs w:val="24"/>
        </w:rPr>
        <w:t>where</w:t>
      </w:r>
      <w:proofErr w:type="gramEnd"/>
      <w:r w:rsidR="00895B74">
        <w:rPr>
          <w:rFonts w:ascii="Times New Roman" w:eastAsiaTheme="minorEastAsia" w:hAnsi="Times New Roman" w:cs="Times New Roman"/>
          <w:sz w:val="24"/>
          <w:szCs w:val="24"/>
        </w:rPr>
        <w:t xml:space="preserve">,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</m:t>
                </m:r>
              </m:den>
            </m:f>
          </m:e>
        </m:rad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L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7331A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FA3D0E" w:rsidRDefault="00FA3D0E" w:rsidP="00FA3D0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331A9" w:rsidRDefault="00FA3D0E" w:rsidP="00FD179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Q</w:t>
      </w:r>
      <w:r w:rsidR="00FD1790">
        <w:rPr>
          <w:rFonts w:ascii="Times New Roman" w:eastAsiaTheme="minorEastAsia" w:hAnsi="Times New Roman" w:cs="Times New Roman"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/ Variation method is an approximate concept to find out the lowest state energy of the system when there is no any closely related problem available. </w:t>
      </w:r>
      <w:r w:rsidR="0023320D">
        <w:rPr>
          <w:rFonts w:ascii="Times New Roman" w:eastAsiaTheme="minorEastAsia" w:hAnsi="Times New Roman" w:cs="Times New Roman"/>
          <w:sz w:val="24"/>
          <w:szCs w:val="24"/>
        </w:rPr>
        <w:t xml:space="preserve">Derive an equation </w:t>
      </w:r>
      <w:r w:rsidR="001F7158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="0023320D">
        <w:rPr>
          <w:rFonts w:ascii="Times New Roman" w:eastAsiaTheme="minorEastAsia" w:hAnsi="Times New Roman" w:cs="Times New Roman"/>
          <w:sz w:val="24"/>
          <w:szCs w:val="24"/>
        </w:rPr>
        <w:t xml:space="preserve"> shows this low level energy.</w:t>
      </w:r>
    </w:p>
    <w:p w:rsidR="00FD1790" w:rsidRDefault="00FD1790" w:rsidP="00FD179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Q7/ why we need perturbation theory</w:t>
      </w:r>
    </w:p>
    <w:p w:rsidR="00FD1790" w:rsidRDefault="00FD1790" w:rsidP="00FD179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Q8/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What</w:t>
      </w:r>
      <w:proofErr w:type="gramEnd"/>
      <w:r w:rsidR="00C71FF4">
        <w:rPr>
          <w:rFonts w:ascii="Times New Roman" w:eastAsiaTheme="minorEastAsia" w:hAnsi="Times New Roman" w:cs="Times New Roman"/>
          <w:sz w:val="24"/>
          <w:szCs w:val="24"/>
        </w:rPr>
        <w:t xml:space="preserve"> i</w:t>
      </w:r>
      <w:r>
        <w:rPr>
          <w:rFonts w:ascii="Times New Roman" w:eastAsiaTheme="minorEastAsia" w:hAnsi="Times New Roman" w:cs="Times New Roman"/>
          <w:sz w:val="24"/>
          <w:szCs w:val="24"/>
        </w:rPr>
        <w:t>s WKB method</w:t>
      </w:r>
    </w:p>
    <w:p w:rsidR="00FD1790" w:rsidRDefault="00FD1790" w:rsidP="00FD179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Q10/ state the basic postulations of variation method</w:t>
      </w:r>
    </w:p>
    <w:p w:rsidR="00FD1790" w:rsidRDefault="00FD1790" w:rsidP="00FD179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Q11/ Start from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Shrodinger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equation to show that radial part is given in term of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laguerre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polynomial</w:t>
      </w:r>
    </w:p>
    <w:p w:rsidR="00C71FF4" w:rsidRDefault="00C71FF4" w:rsidP="00FD179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Q12/ Describe hydrogen atom in spherically symmetric potential</w:t>
      </w:r>
      <w:r w:rsidR="0025156E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25156E" w:rsidRDefault="0025156E" w:rsidP="0025156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Q13/ Compare between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perturbation  and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variation theories.</w:t>
      </w:r>
    </w:p>
    <w:p w:rsidR="0025156E" w:rsidRDefault="0025156E" w:rsidP="0025156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D1790" w:rsidRDefault="00FD1790" w:rsidP="00FD179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25156E" w:rsidRDefault="007331A9" w:rsidP="00FD179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</w:t>
      </w:r>
    </w:p>
    <w:p w:rsidR="0025156E" w:rsidRPr="007B1AC8" w:rsidRDefault="0025156E" w:rsidP="0025156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Q14/ </w:t>
      </w:r>
      <w:r w:rsidRPr="007B1AC8">
        <w:rPr>
          <w:rFonts w:ascii="Times New Roman" w:hAnsi="Times New Roman" w:cs="Times New Roman"/>
          <w:sz w:val="24"/>
          <w:szCs w:val="24"/>
        </w:rPr>
        <w:t xml:space="preserve">Start from the time independent Schrodinger equation to show that for one dimensional harmonic oscillator the allowed eigenvalues of energy is </w:t>
      </w:r>
    </w:p>
    <w:p w:rsidR="0025156E" w:rsidRPr="007B1AC8" w:rsidRDefault="0025156E" w:rsidP="0025156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1AC8">
        <w:rPr>
          <w:rFonts w:ascii="Times New Roman" w:hAnsi="Times New Roman" w:cs="Times New Roman"/>
          <w:sz w:val="24"/>
          <w:szCs w:val="24"/>
        </w:rPr>
        <w:t xml:space="preserve">                                      E</w:t>
      </w:r>
      <w:r w:rsidRPr="007B1AC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7B1AC8">
        <w:rPr>
          <w:rFonts w:ascii="Times New Roman" w:hAnsi="Times New Roman" w:cs="Times New Roman"/>
          <w:sz w:val="24"/>
          <w:szCs w:val="24"/>
        </w:rPr>
        <w:t xml:space="preserve"> = (n+1/2) </w:t>
      </w:r>
      <w:proofErr w:type="spellStart"/>
      <w:r>
        <w:rPr>
          <w:rFonts w:ascii="Times New Roman" w:hAnsi="Times New Roman" w:cs="Times New Roman"/>
          <w:sz w:val="24"/>
          <w:szCs w:val="24"/>
        </w:rPr>
        <w:t>ħ</w:t>
      </w:r>
      <w:r w:rsidRPr="007B1AC8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7B1AC8">
        <w:rPr>
          <w:rFonts w:ascii="Times New Roman" w:hAnsi="Times New Roman" w:cs="Times New Roman"/>
          <w:sz w:val="24"/>
          <w:szCs w:val="24"/>
        </w:rPr>
        <w:t xml:space="preserve">                              n=0</w:t>
      </w:r>
      <w:proofErr w:type="gramStart"/>
      <w:r w:rsidRPr="007B1AC8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Pr="007B1AC8">
        <w:rPr>
          <w:rFonts w:ascii="Times New Roman" w:hAnsi="Times New Roman" w:cs="Times New Roman"/>
          <w:sz w:val="24"/>
          <w:szCs w:val="24"/>
        </w:rPr>
        <w:t xml:space="preserve">, 2, 3,….   </w:t>
      </w:r>
    </w:p>
    <w:p w:rsidR="0025156E" w:rsidRDefault="0025156E" w:rsidP="00FD179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Q15/ </w:t>
      </w:r>
      <w:r w:rsidR="007331A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Find the allowed energy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eigen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values for 3 D harmonic oscillator.</w:t>
      </w:r>
    </w:p>
    <w:p w:rsidR="007331A9" w:rsidRDefault="0025156E" w:rsidP="00FD179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7331A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23320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3231A" w:rsidRDefault="00C05673" w:rsidP="00132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31A9">
        <w:rPr>
          <w:rFonts w:ascii="Times New Roman" w:hAnsi="Times New Roman" w:cs="Times New Roman"/>
          <w:sz w:val="24"/>
          <w:szCs w:val="24"/>
        </w:rPr>
        <w:t xml:space="preserve">  </w:t>
      </w:r>
      <w:r w:rsidR="0013231A" w:rsidRPr="009D03C1">
        <w:rPr>
          <w:rFonts w:ascii="Times New Roman" w:hAnsi="Times New Roman" w:cs="Times New Roman"/>
          <w:sz w:val="24"/>
          <w:szCs w:val="24"/>
        </w:rPr>
        <w:t>Q1</w:t>
      </w:r>
      <w:r w:rsidR="0013231A">
        <w:rPr>
          <w:rFonts w:ascii="Times New Roman" w:hAnsi="Times New Roman" w:cs="Times New Roman"/>
          <w:sz w:val="24"/>
          <w:szCs w:val="24"/>
        </w:rPr>
        <w:t>6</w:t>
      </w:r>
      <w:r w:rsidR="0013231A">
        <w:rPr>
          <w:rFonts w:ascii="Times New Roman" w:hAnsi="Times New Roman" w:cs="Times New Roman"/>
          <w:sz w:val="24"/>
          <w:szCs w:val="24"/>
        </w:rPr>
        <w:t>/</w:t>
      </w:r>
      <w:r w:rsidR="001323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231A">
        <w:rPr>
          <w:rFonts w:ascii="Times New Roman" w:hAnsi="Times New Roman" w:cs="Times New Roman"/>
          <w:sz w:val="24"/>
          <w:szCs w:val="24"/>
        </w:rPr>
        <w:t>State the general postulations of the quantum mechanics and explain each one physically and mathematically</w:t>
      </w:r>
      <w:proofErr w:type="gramStart"/>
      <w:r w:rsidR="0013231A" w:rsidRPr="009337C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13231A" w:rsidRPr="009337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13231A" w:rsidRDefault="0013231A" w:rsidP="00132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Q17</w:t>
      </w:r>
      <w:r>
        <w:rPr>
          <w:rFonts w:ascii="Times New Roman" w:hAnsi="Times New Roman" w:cs="Times New Roman"/>
          <w:sz w:val="24"/>
          <w:szCs w:val="24"/>
        </w:rPr>
        <w:t>: Show that:</w:t>
      </w:r>
    </w:p>
    <w:p w:rsidR="0013231A" w:rsidRDefault="0013231A" w:rsidP="0013231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[</w:t>
      </w:r>
      <w:r w:rsidRPr="00B63A77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3A77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98445D">
        <w:rPr>
          <w:rFonts w:ascii="Times New Roman" w:hAnsi="Times New Roman" w:cs="Times New Roman"/>
          <w:sz w:val="24"/>
          <w:szCs w:val="24"/>
        </w:rPr>
        <w:t>]=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98445D">
        <w:rPr>
          <w:rFonts w:ascii="Times New Roman" w:hAnsi="Times New Roman" w:cs="Times New Roman"/>
          <w:sz w:val="24"/>
          <w:szCs w:val="24"/>
        </w:rPr>
        <w:t>iħ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/m) </w:t>
      </w:r>
      <w:proofErr w:type="spellStart"/>
      <w:r w:rsidRPr="0098445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C781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x</w:t>
      </w:r>
      <w:proofErr w:type="spellEnd"/>
    </w:p>
    <w:p w:rsidR="0013231A" w:rsidRDefault="0013231A" w:rsidP="0013231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45D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B63A77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98445D">
        <w:rPr>
          <w:rFonts w:ascii="Times New Roman" w:hAnsi="Times New Roman" w:cs="Times New Roman"/>
          <w:sz w:val="24"/>
          <w:szCs w:val="24"/>
        </w:rPr>
        <w:t>,</w:t>
      </w:r>
      <w:r w:rsidRPr="0098445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1C781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z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>]=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spellStart"/>
      <w:r w:rsidRPr="0098445D">
        <w:rPr>
          <w:rFonts w:ascii="Times New Roman" w:hAnsi="Times New Roman" w:cs="Times New Roman"/>
          <w:sz w:val="24"/>
          <w:szCs w:val="24"/>
        </w:rPr>
        <w:t>iħ</w:t>
      </w:r>
      <w:r w:rsidRPr="002D1173">
        <w:rPr>
          <w:rFonts w:ascii="Times New Roman" w:hAnsi="Times New Roman" w:cs="Times New Roman"/>
          <w:b/>
          <w:bCs/>
          <w:sz w:val="24"/>
          <w:szCs w:val="24"/>
        </w:rPr>
        <w:t>y</w:t>
      </w:r>
      <w:proofErr w:type="spellEnd"/>
      <w:r w:rsidRPr="00984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84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31A" w:rsidRPr="009337CC" w:rsidRDefault="0013231A" w:rsidP="0013231A">
      <w:pPr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933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31A" w:rsidRPr="009337CC" w:rsidRDefault="0013231A" w:rsidP="001323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DF1497">
        <w:rPr>
          <w:rFonts w:ascii="Times New Roman" w:hAnsi="Times New Roman" w:cs="Times New Roman"/>
          <w:sz w:val="24"/>
          <w:szCs w:val="24"/>
        </w:rPr>
        <w:t>For a particle in one dimensional box of length (a) and infinite height the wave function of the particle is describe as</w:t>
      </w:r>
      <w:r w:rsidRPr="009337CC"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                                                          </w:t>
      </w:r>
    </w:p>
    <w:p w:rsidR="0013231A" w:rsidRPr="009337CC" w:rsidRDefault="0013231A" w:rsidP="0013231A">
      <w:pPr>
        <w:jc w:val="both"/>
        <w:rPr>
          <w:rFonts w:asciiTheme="majorBidi" w:hAnsiTheme="majorBidi" w:cstheme="majorBidi"/>
          <w:sz w:val="24"/>
          <w:szCs w:val="24"/>
        </w:rPr>
      </w:pPr>
      <w:r w:rsidRPr="009337CC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</w:t>
      </w:r>
      <m:oMath>
        <m:r>
          <w:rPr>
            <w:rFonts w:ascii="Cambria Math" w:hAnsi="Cambria Math" w:cstheme="majorBidi"/>
            <w:sz w:val="24"/>
            <w:szCs w:val="24"/>
          </w:rPr>
          <m:t>Ψ=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a</m:t>
                </m:r>
              </m:den>
            </m:f>
          </m:e>
        </m:rad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nπ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a</m:t>
                </m:r>
              </m:den>
            </m:f>
          </m:e>
        </m:func>
        <m:r>
          <w:rPr>
            <w:rFonts w:ascii="Cambria Math" w:hAnsi="Cambria Math" w:cstheme="majorBidi"/>
            <w:sz w:val="24"/>
            <w:szCs w:val="24"/>
          </w:rPr>
          <m:t xml:space="preserve"> x</m:t>
        </m:r>
      </m:oMath>
      <w:r w:rsidRPr="009337CC">
        <w:rPr>
          <w:rFonts w:asciiTheme="majorBidi" w:hAnsiTheme="majorBidi" w:cstheme="majorBidi"/>
          <w:sz w:val="24"/>
          <w:szCs w:val="24"/>
        </w:rPr>
        <w:t xml:space="preserve">                                      0 ≤ x ≤ a</w:t>
      </w:r>
    </w:p>
    <w:p w:rsidR="0013231A" w:rsidRDefault="0013231A" w:rsidP="00132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Q19/</w:t>
      </w:r>
      <w:r>
        <w:rPr>
          <w:rFonts w:ascii="Times New Roman" w:hAnsi="Times New Roman" w:cs="Times New Roman"/>
          <w:sz w:val="24"/>
          <w:szCs w:val="24"/>
        </w:rPr>
        <w:t xml:space="preserve">   show that the momentum expected value for such particle is zero and explain the physical meaning of it.</w:t>
      </w:r>
    </w:p>
    <w:p w:rsidR="0013231A" w:rsidRDefault="0013231A" w:rsidP="00132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Q20</w:t>
      </w:r>
      <w:r>
        <w:rPr>
          <w:rFonts w:ascii="Times New Roman" w:hAnsi="Times New Roman" w:cs="Times New Roman"/>
          <w:sz w:val="24"/>
          <w:szCs w:val="24"/>
        </w:rPr>
        <w:t xml:space="preserve">/ Define </w:t>
      </w:r>
      <w:proofErr w:type="spellStart"/>
      <w:r>
        <w:rPr>
          <w:rFonts w:ascii="Times New Roman" w:hAnsi="Times New Roman" w:cs="Times New Roman"/>
          <w:sz w:val="24"/>
          <w:szCs w:val="24"/>
        </w:rPr>
        <w:t>Hermitian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operator then prove that the eigenvectors of such operators should be orthogonal.                                    </w:t>
      </w:r>
    </w:p>
    <w:p w:rsidR="0013231A" w:rsidRDefault="0013231A" w:rsidP="00132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933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231A" w:rsidRDefault="0013231A" w:rsidP="00132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/ Prove that:</w:t>
      </w:r>
    </w:p>
    <w:p w:rsidR="0013231A" w:rsidRDefault="0013231A" w:rsidP="00132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&lt;x&gt; 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&gt;</m:t>
        </m:r>
      </m:oMath>
    </w:p>
    <w:p w:rsidR="00C05673" w:rsidRDefault="007331A9" w:rsidP="00733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895B74" w:rsidRDefault="00895B74" w:rsidP="00895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2E4C">
        <w:rPr>
          <w:rFonts w:ascii="Times New Roman" w:hAnsi="Times New Roman" w:cs="Times New Roman"/>
          <w:sz w:val="24"/>
          <w:szCs w:val="24"/>
        </w:rPr>
        <w:t>Q22/ Explain briefly low energy scattering theory.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024F3" w:rsidRDefault="00895B74" w:rsidP="002515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DD7F6F" w:rsidRDefault="00DD7F6F" w:rsidP="00AA4C8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DD7F6F" w:rsidSect="00831B0A">
      <w:headerReference w:type="default" r:id="rId8"/>
      <w:pgSz w:w="11906" w:h="16838" w:code="9"/>
      <w:pgMar w:top="576" w:right="1440" w:bottom="576" w:left="1440" w:header="720" w:footer="4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2AB" w:rsidRDefault="00B042AB" w:rsidP="007F6FD1">
      <w:pPr>
        <w:spacing w:after="0" w:line="240" w:lineRule="auto"/>
      </w:pPr>
      <w:r>
        <w:separator/>
      </w:r>
    </w:p>
  </w:endnote>
  <w:endnote w:type="continuationSeparator" w:id="0">
    <w:p w:rsidR="00B042AB" w:rsidRDefault="00B042AB" w:rsidP="007F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2AB" w:rsidRDefault="00B042AB" w:rsidP="007F6FD1">
      <w:pPr>
        <w:spacing w:after="0" w:line="240" w:lineRule="auto"/>
      </w:pPr>
      <w:r>
        <w:separator/>
      </w:r>
    </w:p>
  </w:footnote>
  <w:footnote w:type="continuationSeparator" w:id="0">
    <w:p w:rsidR="00B042AB" w:rsidRDefault="00B042AB" w:rsidP="007F6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margin" w:tblpXSpec="center" w:tblpY="446"/>
      <w:tblW w:w="554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32"/>
      <w:gridCol w:w="2691"/>
      <w:gridCol w:w="3232"/>
    </w:tblGrid>
    <w:tr w:rsidR="00831B0A" w:rsidTr="00831B0A">
      <w:tc>
        <w:tcPr>
          <w:tcW w:w="2112" w:type="pct"/>
        </w:tcPr>
        <w:p w:rsidR="007F6FD1" w:rsidRPr="00297030" w:rsidRDefault="007F6FD1" w:rsidP="000148EF">
          <w:pPr>
            <w:tabs>
              <w:tab w:val="left" w:pos="2610"/>
            </w:tabs>
            <w:rPr>
              <w:rFonts w:asciiTheme="majorBidi" w:hAnsiTheme="majorBidi" w:cstheme="majorBidi"/>
              <w:sz w:val="24"/>
              <w:szCs w:val="24"/>
            </w:rPr>
          </w:pPr>
          <w:r w:rsidRPr="00297030">
            <w:rPr>
              <w:rFonts w:asciiTheme="majorBidi" w:hAnsiTheme="majorBidi" w:cstheme="majorBidi"/>
              <w:sz w:val="24"/>
              <w:szCs w:val="24"/>
            </w:rPr>
            <w:softHyphen/>
          </w:r>
          <w:r w:rsidR="000148EF">
            <w:rPr>
              <w:rFonts w:asciiTheme="majorBidi" w:hAnsiTheme="majorBidi" w:cstheme="majorBidi"/>
              <w:sz w:val="24"/>
              <w:szCs w:val="24"/>
            </w:rPr>
            <w:t xml:space="preserve">         </w:t>
          </w:r>
          <w:r w:rsidRPr="00297030">
            <w:rPr>
              <w:rFonts w:asciiTheme="majorBidi" w:hAnsiTheme="majorBidi" w:cstheme="majorBidi"/>
              <w:sz w:val="24"/>
              <w:szCs w:val="24"/>
            </w:rPr>
            <w:t xml:space="preserve">University of </w:t>
          </w:r>
          <w:proofErr w:type="spellStart"/>
          <w:r w:rsidR="000148EF">
            <w:rPr>
              <w:rFonts w:asciiTheme="majorBidi" w:hAnsiTheme="majorBidi" w:cstheme="majorBidi"/>
              <w:sz w:val="24"/>
              <w:szCs w:val="24"/>
            </w:rPr>
            <w:t>Salahaddin</w:t>
          </w:r>
          <w:proofErr w:type="spellEnd"/>
          <w:r w:rsidR="00FF111F" w:rsidRPr="00297030">
            <w:rPr>
              <w:rFonts w:asciiTheme="majorBidi" w:hAnsiTheme="majorBidi" w:cstheme="majorBidi"/>
              <w:sz w:val="24"/>
              <w:szCs w:val="24"/>
            </w:rPr>
            <w:t>,</w:t>
          </w:r>
        </w:p>
      </w:tc>
      <w:tc>
        <w:tcPr>
          <w:tcW w:w="1312" w:type="pct"/>
          <w:vMerge w:val="restart"/>
        </w:tcPr>
        <w:p w:rsidR="007F6FD1" w:rsidRPr="007F6FD1" w:rsidRDefault="000148EF" w:rsidP="007F6FD1">
          <w:pPr>
            <w:tabs>
              <w:tab w:val="left" w:pos="2610"/>
            </w:tabs>
            <w:rPr>
              <w:rFonts w:asciiTheme="majorBidi" w:hAnsiTheme="majorBidi" w:cstheme="majorBidi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124E8CD" wp14:editId="7003BBAA">
                <wp:simplePos x="0" y="0"/>
                <wp:positionH relativeFrom="column">
                  <wp:posOffset>2540</wp:posOffset>
                </wp:positionH>
                <wp:positionV relativeFrom="paragraph">
                  <wp:posOffset>3175</wp:posOffset>
                </wp:positionV>
                <wp:extent cx="1079500" cy="1028700"/>
                <wp:effectExtent l="0" t="0" r="6350" b="0"/>
                <wp:wrapTight wrapText="bothSides">
                  <wp:wrapPolygon edited="0">
                    <wp:start x="6861" y="0"/>
                    <wp:lineTo x="4193" y="1200"/>
                    <wp:lineTo x="0" y="5200"/>
                    <wp:lineTo x="0" y="15200"/>
                    <wp:lineTo x="3049" y="19200"/>
                    <wp:lineTo x="6099" y="21200"/>
                    <wp:lineTo x="6480" y="21200"/>
                    <wp:lineTo x="14866" y="21200"/>
                    <wp:lineTo x="15247" y="21200"/>
                    <wp:lineTo x="18678" y="19200"/>
                    <wp:lineTo x="21346" y="15200"/>
                    <wp:lineTo x="21346" y="5200"/>
                    <wp:lineTo x="17153" y="1200"/>
                    <wp:lineTo x="14485" y="0"/>
                    <wp:lineTo x="6861" y="0"/>
                  </wp:wrapPolygon>
                </wp:wrapTight>
                <wp:docPr id="2" name="Picture 2" descr="Salahaddin Univers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alahaddin Universty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76" w:type="pct"/>
        </w:tcPr>
        <w:p w:rsidR="007F6FD1" w:rsidRPr="00297030" w:rsidRDefault="000148EF" w:rsidP="00C627F5">
          <w:pPr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 w:rsidR="007F6FD1" w:rsidRPr="00297030">
            <w:rPr>
              <w:rFonts w:asciiTheme="majorBidi" w:hAnsiTheme="majorBidi" w:cstheme="majorBidi"/>
              <w:sz w:val="24"/>
              <w:szCs w:val="24"/>
            </w:rPr>
            <w:t xml:space="preserve">Subject: </w:t>
          </w:r>
          <w:r>
            <w:rPr>
              <w:rFonts w:asciiTheme="majorBidi" w:hAnsiTheme="majorBidi" w:cstheme="majorBidi"/>
              <w:sz w:val="24"/>
              <w:szCs w:val="24"/>
            </w:rPr>
            <w:t>Quantum Mechanic</w:t>
          </w:r>
          <w:r w:rsidR="00C627F5">
            <w:rPr>
              <w:rFonts w:asciiTheme="majorBidi" w:hAnsiTheme="majorBidi" w:cstheme="majorBidi"/>
              <w:sz w:val="24"/>
              <w:szCs w:val="24"/>
            </w:rPr>
            <w:t>s</w:t>
          </w:r>
          <w:r w:rsidR="00FF111F" w:rsidRPr="00297030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</w:p>
      </w:tc>
    </w:tr>
    <w:tr w:rsidR="007F6FD1" w:rsidTr="00831B0A">
      <w:tc>
        <w:tcPr>
          <w:tcW w:w="2112" w:type="pct"/>
        </w:tcPr>
        <w:p w:rsidR="007F6FD1" w:rsidRPr="00297030" w:rsidRDefault="000148EF" w:rsidP="007F6FD1">
          <w:pPr>
            <w:tabs>
              <w:tab w:val="left" w:pos="2610"/>
            </w:tabs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 xml:space="preserve">         </w:t>
          </w:r>
          <w:r w:rsidR="007F6FD1" w:rsidRPr="00297030">
            <w:rPr>
              <w:rFonts w:asciiTheme="majorBidi" w:hAnsiTheme="majorBidi" w:cstheme="majorBidi"/>
              <w:sz w:val="24"/>
              <w:szCs w:val="24"/>
            </w:rPr>
            <w:t>College of Science</w:t>
          </w:r>
          <w:r w:rsidR="00FF111F" w:rsidRPr="00297030">
            <w:rPr>
              <w:rFonts w:asciiTheme="majorBidi" w:hAnsiTheme="majorBidi" w:cstheme="majorBidi"/>
              <w:sz w:val="24"/>
              <w:szCs w:val="24"/>
            </w:rPr>
            <w:t>,</w:t>
          </w:r>
        </w:p>
      </w:tc>
      <w:tc>
        <w:tcPr>
          <w:tcW w:w="1312" w:type="pct"/>
          <w:vMerge/>
        </w:tcPr>
        <w:p w:rsidR="007F6FD1" w:rsidRPr="007F6FD1" w:rsidRDefault="007F6FD1" w:rsidP="007F6FD1">
          <w:pPr>
            <w:tabs>
              <w:tab w:val="left" w:pos="2610"/>
            </w:tabs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1576" w:type="pct"/>
        </w:tcPr>
        <w:p w:rsidR="007F6FD1" w:rsidRPr="00297030" w:rsidRDefault="007F6FD1" w:rsidP="00430B0F">
          <w:pPr>
            <w:rPr>
              <w:rFonts w:asciiTheme="majorBidi" w:hAnsiTheme="majorBidi" w:cstheme="majorBidi"/>
              <w:sz w:val="24"/>
              <w:szCs w:val="24"/>
            </w:rPr>
          </w:pPr>
        </w:p>
      </w:tc>
    </w:tr>
    <w:tr w:rsidR="00831B0A" w:rsidTr="00831B0A">
      <w:tc>
        <w:tcPr>
          <w:tcW w:w="2112" w:type="pct"/>
        </w:tcPr>
        <w:p w:rsidR="007F6FD1" w:rsidRPr="00297030" w:rsidRDefault="000148EF" w:rsidP="000148EF">
          <w:pPr>
            <w:tabs>
              <w:tab w:val="left" w:pos="2265"/>
            </w:tabs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 xml:space="preserve">         </w:t>
          </w:r>
          <w:r w:rsidR="007F6FD1" w:rsidRPr="00297030">
            <w:rPr>
              <w:rFonts w:asciiTheme="majorBidi" w:hAnsiTheme="majorBidi" w:cstheme="majorBidi"/>
              <w:sz w:val="24"/>
              <w:szCs w:val="24"/>
            </w:rPr>
            <w:t xml:space="preserve">Department of </w:t>
          </w:r>
          <w:r>
            <w:rPr>
              <w:rFonts w:asciiTheme="majorBidi" w:hAnsiTheme="majorBidi" w:cstheme="majorBidi"/>
              <w:sz w:val="24"/>
              <w:szCs w:val="24"/>
            </w:rPr>
            <w:t>Physics,</w:t>
          </w:r>
        </w:p>
        <w:p w:rsidR="00FF111F" w:rsidRPr="00297030" w:rsidRDefault="000148EF" w:rsidP="003A11E7">
          <w:pPr>
            <w:tabs>
              <w:tab w:val="left" w:pos="2265"/>
            </w:tabs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 xml:space="preserve">         </w:t>
          </w:r>
          <w:r w:rsidR="003A11E7" w:rsidRPr="00297030">
            <w:rPr>
              <w:rFonts w:asciiTheme="majorBidi" w:hAnsiTheme="majorBidi" w:cstheme="majorBidi"/>
              <w:sz w:val="24"/>
              <w:szCs w:val="24"/>
            </w:rPr>
            <w:t>3</w:t>
          </w:r>
          <w:r w:rsidR="003A11E7" w:rsidRPr="00297030">
            <w:rPr>
              <w:rFonts w:asciiTheme="majorBidi" w:hAnsiTheme="majorBidi" w:cstheme="majorBidi"/>
              <w:sz w:val="24"/>
              <w:szCs w:val="24"/>
              <w:vertAlign w:val="superscript"/>
            </w:rPr>
            <w:t>rd</w:t>
          </w:r>
          <w:r w:rsidR="003A11E7" w:rsidRPr="00297030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 w:rsidR="00FF111F" w:rsidRPr="00297030">
            <w:rPr>
              <w:rFonts w:asciiTheme="majorBidi" w:hAnsiTheme="majorBidi" w:cstheme="majorBidi"/>
              <w:sz w:val="24"/>
              <w:szCs w:val="24"/>
            </w:rPr>
            <w:t xml:space="preserve"> year students.</w:t>
          </w:r>
        </w:p>
      </w:tc>
      <w:tc>
        <w:tcPr>
          <w:tcW w:w="1312" w:type="pct"/>
          <w:vMerge/>
        </w:tcPr>
        <w:p w:rsidR="007F6FD1" w:rsidRPr="007F6FD1" w:rsidRDefault="007F6FD1" w:rsidP="007F6FD1">
          <w:pPr>
            <w:tabs>
              <w:tab w:val="left" w:pos="2610"/>
            </w:tabs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1576" w:type="pct"/>
        </w:tcPr>
        <w:p w:rsidR="00DE04DA" w:rsidRPr="00297030" w:rsidRDefault="00DE04DA" w:rsidP="00830E22">
          <w:pPr>
            <w:rPr>
              <w:rFonts w:asciiTheme="majorBidi" w:hAnsiTheme="majorBidi" w:cstheme="majorBidi"/>
              <w:sz w:val="24"/>
              <w:szCs w:val="24"/>
            </w:rPr>
          </w:pPr>
        </w:p>
      </w:tc>
    </w:tr>
    <w:tr w:rsidR="007F6FD1" w:rsidTr="00831B0A">
      <w:tc>
        <w:tcPr>
          <w:tcW w:w="2112" w:type="pct"/>
        </w:tcPr>
        <w:p w:rsidR="007F6FD1" w:rsidRPr="007F6FD1" w:rsidRDefault="007F6FD1" w:rsidP="007F6FD1">
          <w:pPr>
            <w:tabs>
              <w:tab w:val="left" w:pos="2265"/>
            </w:tabs>
            <w:rPr>
              <w:rFonts w:asciiTheme="majorBidi" w:hAnsiTheme="majorBidi" w:cstheme="majorBidi"/>
            </w:rPr>
          </w:pPr>
        </w:p>
      </w:tc>
      <w:tc>
        <w:tcPr>
          <w:tcW w:w="1312" w:type="pct"/>
          <w:vMerge/>
        </w:tcPr>
        <w:p w:rsidR="007F6FD1" w:rsidRPr="007F6FD1" w:rsidRDefault="007F6FD1" w:rsidP="007F6FD1">
          <w:pPr>
            <w:tabs>
              <w:tab w:val="left" w:pos="2610"/>
            </w:tabs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1576" w:type="pct"/>
        </w:tcPr>
        <w:p w:rsidR="007F6FD1" w:rsidRPr="007F6FD1" w:rsidRDefault="007F6FD1" w:rsidP="007F6FD1">
          <w:pPr>
            <w:rPr>
              <w:rFonts w:asciiTheme="majorBidi" w:hAnsiTheme="majorBidi" w:cstheme="majorBidi"/>
            </w:rPr>
          </w:pPr>
        </w:p>
      </w:tc>
    </w:tr>
    <w:tr w:rsidR="007F6FD1" w:rsidTr="00831B0A">
      <w:tc>
        <w:tcPr>
          <w:tcW w:w="5000" w:type="pct"/>
          <w:gridSpan w:val="3"/>
          <w:tcBorders>
            <w:bottom w:val="double" w:sz="4" w:space="0" w:color="auto"/>
          </w:tcBorders>
        </w:tcPr>
        <w:p w:rsidR="007F6FD1" w:rsidRDefault="007F6FD1" w:rsidP="007F6FD1">
          <w:pPr>
            <w:tabs>
              <w:tab w:val="left" w:pos="2610"/>
            </w:tabs>
            <w:jc w:val="center"/>
            <w:rPr>
              <w:rFonts w:ascii="Times New Roman" w:hAnsi="Times New Roman"/>
            </w:rPr>
          </w:pPr>
        </w:p>
      </w:tc>
    </w:tr>
  </w:tbl>
  <w:p w:rsidR="007F6FD1" w:rsidRDefault="00753E27" w:rsidP="00753E27">
    <w:pPr>
      <w:pStyle w:val="Head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BB0"/>
    <w:multiLevelType w:val="hybridMultilevel"/>
    <w:tmpl w:val="3BB866B4"/>
    <w:lvl w:ilvl="0" w:tplc="C938E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0799"/>
    <w:multiLevelType w:val="hybridMultilevel"/>
    <w:tmpl w:val="A8B834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1651"/>
    <w:multiLevelType w:val="hybridMultilevel"/>
    <w:tmpl w:val="4D70198A"/>
    <w:lvl w:ilvl="0" w:tplc="A98CDC70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45A79B2"/>
    <w:multiLevelType w:val="hybridMultilevel"/>
    <w:tmpl w:val="FCD87D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85B48"/>
    <w:multiLevelType w:val="hybridMultilevel"/>
    <w:tmpl w:val="315264EE"/>
    <w:lvl w:ilvl="0" w:tplc="D53A8A8A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8597672"/>
    <w:multiLevelType w:val="hybridMultilevel"/>
    <w:tmpl w:val="2E9676DE"/>
    <w:lvl w:ilvl="0" w:tplc="E0C0AC5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07899"/>
    <w:multiLevelType w:val="hybridMultilevel"/>
    <w:tmpl w:val="ABC2AC28"/>
    <w:lvl w:ilvl="0" w:tplc="5776E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A19A8"/>
    <w:multiLevelType w:val="hybridMultilevel"/>
    <w:tmpl w:val="97EA5848"/>
    <w:lvl w:ilvl="0" w:tplc="21DAEAFE">
      <w:start w:val="1"/>
      <w:numFmt w:val="decimal"/>
      <w:lvlText w:val="%1-"/>
      <w:lvlJc w:val="left"/>
      <w:pPr>
        <w:ind w:left="12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AC0634D"/>
    <w:multiLevelType w:val="hybridMultilevel"/>
    <w:tmpl w:val="A502C3F8"/>
    <w:lvl w:ilvl="0" w:tplc="8E327BCE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D1"/>
    <w:rsid w:val="000148EF"/>
    <w:rsid w:val="000C2EE5"/>
    <w:rsid w:val="000E3BF1"/>
    <w:rsid w:val="000E515F"/>
    <w:rsid w:val="000F250C"/>
    <w:rsid w:val="00106E5E"/>
    <w:rsid w:val="0013231A"/>
    <w:rsid w:val="001735EC"/>
    <w:rsid w:val="001B7CC5"/>
    <w:rsid w:val="001C1DD6"/>
    <w:rsid w:val="001F4553"/>
    <w:rsid w:val="001F7158"/>
    <w:rsid w:val="0023320D"/>
    <w:rsid w:val="0023382B"/>
    <w:rsid w:val="0025156E"/>
    <w:rsid w:val="0029443B"/>
    <w:rsid w:val="00297030"/>
    <w:rsid w:val="002D3DB0"/>
    <w:rsid w:val="002E0A61"/>
    <w:rsid w:val="0031590E"/>
    <w:rsid w:val="00335243"/>
    <w:rsid w:val="0037280E"/>
    <w:rsid w:val="0039647A"/>
    <w:rsid w:val="003A11E7"/>
    <w:rsid w:val="003E0B35"/>
    <w:rsid w:val="00430B0F"/>
    <w:rsid w:val="0045118F"/>
    <w:rsid w:val="004514CA"/>
    <w:rsid w:val="00464B1B"/>
    <w:rsid w:val="0047598B"/>
    <w:rsid w:val="004C3F52"/>
    <w:rsid w:val="004D68B8"/>
    <w:rsid w:val="004F303F"/>
    <w:rsid w:val="004F7760"/>
    <w:rsid w:val="00532E4C"/>
    <w:rsid w:val="00580FDC"/>
    <w:rsid w:val="00596E6F"/>
    <w:rsid w:val="00663452"/>
    <w:rsid w:val="00666DB8"/>
    <w:rsid w:val="006A7BC6"/>
    <w:rsid w:val="006F4FCE"/>
    <w:rsid w:val="00703863"/>
    <w:rsid w:val="00705EE7"/>
    <w:rsid w:val="00712033"/>
    <w:rsid w:val="00712225"/>
    <w:rsid w:val="007331A9"/>
    <w:rsid w:val="00741AC0"/>
    <w:rsid w:val="007516CF"/>
    <w:rsid w:val="00753E27"/>
    <w:rsid w:val="0078361E"/>
    <w:rsid w:val="007B1AC8"/>
    <w:rsid w:val="007F6FD1"/>
    <w:rsid w:val="00824853"/>
    <w:rsid w:val="00830E22"/>
    <w:rsid w:val="00831B0A"/>
    <w:rsid w:val="0089254D"/>
    <w:rsid w:val="00895B74"/>
    <w:rsid w:val="008A4CA0"/>
    <w:rsid w:val="008E05B4"/>
    <w:rsid w:val="00903012"/>
    <w:rsid w:val="00931004"/>
    <w:rsid w:val="009B444A"/>
    <w:rsid w:val="009D03C1"/>
    <w:rsid w:val="009F79A6"/>
    <w:rsid w:val="00A42E1D"/>
    <w:rsid w:val="00A54AFB"/>
    <w:rsid w:val="00AA4C8B"/>
    <w:rsid w:val="00AA63A7"/>
    <w:rsid w:val="00AC3043"/>
    <w:rsid w:val="00AC7F3D"/>
    <w:rsid w:val="00AF3116"/>
    <w:rsid w:val="00B042AB"/>
    <w:rsid w:val="00B15C6E"/>
    <w:rsid w:val="00B5529D"/>
    <w:rsid w:val="00B95957"/>
    <w:rsid w:val="00BA0869"/>
    <w:rsid w:val="00C05673"/>
    <w:rsid w:val="00C271D7"/>
    <w:rsid w:val="00C348C8"/>
    <w:rsid w:val="00C53705"/>
    <w:rsid w:val="00C627F5"/>
    <w:rsid w:val="00C71FF4"/>
    <w:rsid w:val="00C728A6"/>
    <w:rsid w:val="00CF0539"/>
    <w:rsid w:val="00D053A2"/>
    <w:rsid w:val="00DB099F"/>
    <w:rsid w:val="00DB4BCC"/>
    <w:rsid w:val="00DC0D63"/>
    <w:rsid w:val="00DD7F6F"/>
    <w:rsid w:val="00DE04DA"/>
    <w:rsid w:val="00DF481C"/>
    <w:rsid w:val="00E024F3"/>
    <w:rsid w:val="00E109B4"/>
    <w:rsid w:val="00E779AE"/>
    <w:rsid w:val="00E84378"/>
    <w:rsid w:val="00EE05A3"/>
    <w:rsid w:val="00FA3D0E"/>
    <w:rsid w:val="00FB7E49"/>
    <w:rsid w:val="00FC32DE"/>
    <w:rsid w:val="00FC3AB3"/>
    <w:rsid w:val="00FC45D0"/>
    <w:rsid w:val="00FD1790"/>
    <w:rsid w:val="00FE1973"/>
    <w:rsid w:val="00FF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FD1"/>
  </w:style>
  <w:style w:type="paragraph" w:styleId="Footer">
    <w:name w:val="footer"/>
    <w:basedOn w:val="Normal"/>
    <w:link w:val="FooterChar"/>
    <w:uiPriority w:val="99"/>
    <w:unhideWhenUsed/>
    <w:rsid w:val="007F6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FD1"/>
  </w:style>
  <w:style w:type="table" w:styleId="TableGrid">
    <w:name w:val="Table Grid"/>
    <w:basedOn w:val="TableNormal"/>
    <w:uiPriority w:val="39"/>
    <w:rsid w:val="007F6F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34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B4B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FD1"/>
  </w:style>
  <w:style w:type="paragraph" w:styleId="Footer">
    <w:name w:val="footer"/>
    <w:basedOn w:val="Normal"/>
    <w:link w:val="FooterChar"/>
    <w:uiPriority w:val="99"/>
    <w:unhideWhenUsed/>
    <w:rsid w:val="007F6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FD1"/>
  </w:style>
  <w:style w:type="table" w:styleId="TableGrid">
    <w:name w:val="Table Grid"/>
    <w:basedOn w:val="TableNormal"/>
    <w:uiPriority w:val="39"/>
    <w:rsid w:val="007F6F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34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B4B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Bajalan</dc:creator>
  <cp:lastModifiedBy>Windows User</cp:lastModifiedBy>
  <cp:revision>6</cp:revision>
  <cp:lastPrinted>2023-05-02T08:01:00Z</cp:lastPrinted>
  <dcterms:created xsi:type="dcterms:W3CDTF">2023-05-30T20:09:00Z</dcterms:created>
  <dcterms:modified xsi:type="dcterms:W3CDTF">2023-05-31T06:34:00Z</dcterms:modified>
</cp:coreProperties>
</file>