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F189B" w14:textId="77777777" w:rsidR="00CC2721" w:rsidRDefault="00CC2721" w:rsidP="00CC2721"/>
    <w:p w14:paraId="1C3FC87B" w14:textId="77777777" w:rsidR="00CC2721" w:rsidRDefault="00CC2721" w:rsidP="00CC2721">
      <w:r>
        <w:t>Conversation opened. 1 unread message.</w:t>
      </w:r>
    </w:p>
    <w:p w14:paraId="55FAC5D0" w14:textId="77777777" w:rsidR="00CC2721" w:rsidRDefault="00CC2721" w:rsidP="00CC2721"/>
    <w:p w14:paraId="1083A012" w14:textId="77777777" w:rsidR="00CC2721" w:rsidRDefault="00CC2721" w:rsidP="00CC2721">
      <w:r>
        <w:t>Skip to content</w:t>
      </w:r>
    </w:p>
    <w:p w14:paraId="24A08E69" w14:textId="77777777" w:rsidR="00CC2721" w:rsidRDefault="00CC2721" w:rsidP="00CC2721">
      <w:r>
        <w:t>Using Salahaddin University-Erbil Mail with screen readers</w:t>
      </w:r>
    </w:p>
    <w:p w14:paraId="3E840AA4" w14:textId="77777777" w:rsidR="00CC2721" w:rsidRDefault="00CC2721" w:rsidP="00CC2721"/>
    <w:p w14:paraId="6A990DC4" w14:textId="77777777" w:rsidR="00CC2721" w:rsidRDefault="00CC2721" w:rsidP="00CC2721">
      <w:r>
        <w:t>2 of 14,842</w:t>
      </w:r>
    </w:p>
    <w:p w14:paraId="0CB21064" w14:textId="77777777" w:rsidR="00CC2721" w:rsidRDefault="00CC2721" w:rsidP="00CC2721">
      <w:r>
        <w:t>[ZJHS] Article Review Request</w:t>
      </w:r>
    </w:p>
    <w:p w14:paraId="262B8D4B" w14:textId="77777777" w:rsidR="00CC2721" w:rsidRDefault="00CC2721" w:rsidP="00CC2721">
      <w:r>
        <w:t>Inbox</w:t>
      </w:r>
    </w:p>
    <w:p w14:paraId="6FD83C3A" w14:textId="77777777" w:rsidR="00CC2721" w:rsidRDefault="00CC2721" w:rsidP="00CC2721"/>
    <w:p w14:paraId="558B6FEF" w14:textId="77777777" w:rsidR="00CC2721" w:rsidRDefault="00CC2721" w:rsidP="00CC2721">
      <w:proofErr w:type="spellStart"/>
      <w:r>
        <w:t>Himdad</w:t>
      </w:r>
      <w:proofErr w:type="spellEnd"/>
      <w:r>
        <w:t xml:space="preserve"> </w:t>
      </w:r>
      <w:proofErr w:type="spellStart"/>
      <w:proofErr w:type="gramStart"/>
      <w:r>
        <w:t>A.Muhammad</w:t>
      </w:r>
      <w:proofErr w:type="spellEnd"/>
      <w:proofErr w:type="gramEnd"/>
    </w:p>
    <w:p w14:paraId="61520F32" w14:textId="77777777" w:rsidR="00CC2721" w:rsidRDefault="00CC2721" w:rsidP="00CC2721">
      <w:r>
        <w:t>Fri, Dec 13, 11:16</w:t>
      </w:r>
      <w:r>
        <w:rPr>
          <w:rFonts w:ascii="Arial" w:hAnsi="Arial" w:cs="Arial"/>
        </w:rPr>
        <w:t> </w:t>
      </w:r>
      <w:r>
        <w:t>PM (50 minutes ago)</w:t>
      </w:r>
    </w:p>
    <w:p w14:paraId="241DD62B" w14:textId="77777777" w:rsidR="00CC2721" w:rsidRDefault="00CC2721" w:rsidP="00CC2721">
      <w:r>
        <w:t>to me</w:t>
      </w:r>
    </w:p>
    <w:p w14:paraId="27AE03C4" w14:textId="77777777" w:rsidR="00CC2721" w:rsidRDefault="00CC2721" w:rsidP="00CC2721"/>
    <w:p w14:paraId="59D34F5E" w14:textId="77777777" w:rsidR="00CC2721" w:rsidRDefault="00CC2721" w:rsidP="00CC2721">
      <w:r>
        <w:t xml:space="preserve">Dear juan, </w:t>
      </w:r>
    </w:p>
    <w:p w14:paraId="1A98A8D6" w14:textId="77777777" w:rsidR="00CC2721" w:rsidRDefault="00CC2721" w:rsidP="00CC2721"/>
    <w:p w14:paraId="6D91CB7E" w14:textId="77777777" w:rsidR="00CC2721" w:rsidRDefault="00CC2721" w:rsidP="00CC2721">
      <w:r>
        <w:t>I believe that you would serve as an excellent reviewer of the manuscript, "From Feminine Anger to Feminine Rebellion: Exploring Martha’s Defiance in Doris Lessing’s Children of Violence through Sara Ahmed’s Resistance Theory," which has been submitted to Zanco Journal of Human Sciences. The submission's abstract is inserted below, and I hope that you will consider this important task.</w:t>
      </w:r>
    </w:p>
    <w:p w14:paraId="0D3891FE" w14:textId="77777777" w:rsidR="00CC2721" w:rsidRDefault="00CC2721" w:rsidP="00CC2721"/>
    <w:p w14:paraId="4E45826F" w14:textId="77777777" w:rsidR="00CC2721" w:rsidRDefault="00CC2721" w:rsidP="00CC2721">
      <w:r>
        <w:t>Please log into the journal website by 2024-12-20 to indicate whether you will undertake the review. Once confirmed, you can access the full submission, submit your review, and provide your recommendation.</w:t>
      </w:r>
    </w:p>
    <w:p w14:paraId="5BA9A8E6" w14:textId="77777777" w:rsidR="00CC2721" w:rsidRDefault="00CC2721" w:rsidP="00CC2721"/>
    <w:p w14:paraId="16C171D3" w14:textId="77777777" w:rsidR="00CC2721" w:rsidRDefault="00CC2721" w:rsidP="00CC2721">
      <w:r>
        <w:t>The review is due by 2024-12-31.</w:t>
      </w:r>
    </w:p>
    <w:p w14:paraId="16385F35" w14:textId="77777777" w:rsidR="00CC2721" w:rsidRDefault="00CC2721" w:rsidP="00CC2721"/>
    <w:p w14:paraId="0BA92689" w14:textId="77777777" w:rsidR="00CC2721" w:rsidRDefault="00CC2721" w:rsidP="00CC2721">
      <w:r>
        <w:t>Submission URL: https://zancojournal.su.edu.krd/index.php/JAHS/reviewer/submission?submissionId=3079&amp;reviewId=3471&amp;key=e2ZkDX</w:t>
      </w:r>
    </w:p>
    <w:p w14:paraId="733804AC" w14:textId="77777777" w:rsidR="00CC2721" w:rsidRDefault="00CC2721" w:rsidP="00CC2721"/>
    <w:p w14:paraId="47182F73" w14:textId="77777777" w:rsidR="00CC2721" w:rsidRDefault="00CC2721" w:rsidP="00CC2721">
      <w:r>
        <w:lastRenderedPageBreak/>
        <w:t>Thank you for considering this request.</w:t>
      </w:r>
    </w:p>
    <w:p w14:paraId="05E11716" w14:textId="77777777" w:rsidR="00CC2721" w:rsidRDefault="00CC2721" w:rsidP="00CC2721"/>
    <w:p w14:paraId="273F6556" w14:textId="77777777" w:rsidR="00CC2721" w:rsidRDefault="00CC2721" w:rsidP="00CC2721">
      <w:r>
        <w:t xml:space="preserve"> </w:t>
      </w:r>
    </w:p>
    <w:p w14:paraId="461F4C83" w14:textId="77777777" w:rsidR="00CC2721" w:rsidRDefault="00CC2721" w:rsidP="00CC2721"/>
    <w:p w14:paraId="39C7273D" w14:textId="77777777" w:rsidR="00CC2721" w:rsidRDefault="00CC2721" w:rsidP="00CC2721">
      <w:r>
        <w:t>Best regards,</w:t>
      </w:r>
    </w:p>
    <w:p w14:paraId="28392D59" w14:textId="77777777" w:rsidR="00CC2721" w:rsidRDefault="00CC2721" w:rsidP="00CC2721"/>
    <w:p w14:paraId="348D6F2C" w14:textId="77777777" w:rsidR="00CC2721" w:rsidRDefault="00CC2721" w:rsidP="00CC2721">
      <w:proofErr w:type="spellStart"/>
      <w:r>
        <w:t>Himdad</w:t>
      </w:r>
      <w:proofErr w:type="spellEnd"/>
      <w:r>
        <w:t xml:space="preserve"> </w:t>
      </w:r>
      <w:proofErr w:type="spellStart"/>
      <w:proofErr w:type="gramStart"/>
      <w:r>
        <w:t>A.Muhammad</w:t>
      </w:r>
      <w:proofErr w:type="spellEnd"/>
      <w:proofErr w:type="gramEnd"/>
    </w:p>
    <w:p w14:paraId="30EEBB89" w14:textId="77777777" w:rsidR="00CC2721" w:rsidRDefault="00CC2721" w:rsidP="00CC2721">
      <w:r>
        <w:t>009647504461612</w:t>
      </w:r>
    </w:p>
    <w:p w14:paraId="519D345C" w14:textId="77777777" w:rsidR="00CC2721" w:rsidRDefault="00CC2721" w:rsidP="00CC2721">
      <w:r>
        <w:t>himdad.muhammad@su.edu.krd</w:t>
      </w:r>
    </w:p>
    <w:p w14:paraId="16EE931A" w14:textId="77777777" w:rsidR="00CC2721" w:rsidRDefault="00CC2721" w:rsidP="00CC2721"/>
    <w:p w14:paraId="598E1294" w14:textId="77777777" w:rsidR="00CC2721" w:rsidRDefault="00CC2721" w:rsidP="00CC2721">
      <w:r>
        <w:t>"From Feminine Anger to Feminine Rebellion: Exploring Martha’s Defiance in Doris Lessing’s Children of Violence through Sara Ahmed’s Resistance Theory"</w:t>
      </w:r>
    </w:p>
    <w:p w14:paraId="3A6B9234" w14:textId="77777777" w:rsidR="00CC2721" w:rsidRDefault="00CC2721" w:rsidP="00CC2721"/>
    <w:p w14:paraId="4BD4B7F2" w14:textId="77777777" w:rsidR="00CC2721" w:rsidRDefault="00CC2721" w:rsidP="00CC2721"/>
    <w:p w14:paraId="3AA19DB3" w14:textId="77777777" w:rsidR="00CC2721" w:rsidRDefault="00CC2721" w:rsidP="00CC2721">
      <w:r>
        <w:t>This study examines themes of anger and rebellion against societal constructions, traditions, and prescriptive roles in Doris Lessing’s Children of Violence series, focusing on the protagonist, Martha Quest, through Sara Ahmed’s concepts in Resistance Theory. In this framework, Martha’s anger, framed as a political rather than purely emotional response, serves as a catalyst for resisting and rebelling against oppressive structures in her pursuit of freedom and autonomy.</w:t>
      </w:r>
    </w:p>
    <w:p w14:paraId="652BAD3F" w14:textId="77777777" w:rsidR="00CC2721" w:rsidRDefault="00CC2721" w:rsidP="00CC2721"/>
    <w:p w14:paraId="57A24631" w14:textId="77777777" w:rsidR="00CC2721" w:rsidRDefault="00CC2721" w:rsidP="00CC2721">
      <w:r>
        <w:t>This analysis explores how Martha’s anger, defiance, and rebellion empower her to reclaim her independence and challenge societal constraints. Additionally, this research highlights Martha’s resistance to traditional familial roles and restrictive expectations, enabling her to break down the “Good Woman” narrative and create space to express her authentic self. The findings reveal that Lessing tries to convey her critique of unequal social norms, emphasizing the transformative power of anger, defiance, and rebellion in reshaping identities and creating new spaces for women. She also presents anger as a conscious recognition of marginalization. Ultimately, this study provides a fresh critical study on Lessing’s work, highlighting the intersection of defiance, rebellion, and feminine political agency within a colonial context, and providing a new understanding of anger and rebellion as a source of empowerment and resistance.</w:t>
      </w:r>
    </w:p>
    <w:p w14:paraId="076BACC2" w14:textId="77777777" w:rsidR="00CC2721" w:rsidRDefault="00CC2721" w:rsidP="00CC2721"/>
    <w:p w14:paraId="48CF319E" w14:textId="77777777" w:rsidR="00CC2721" w:rsidRDefault="00CC2721" w:rsidP="00CC2721">
      <w:r>
        <w:t xml:space="preserve"> </w:t>
      </w:r>
    </w:p>
    <w:p w14:paraId="4FAF5B81" w14:textId="77777777" w:rsidR="00CC2721" w:rsidRDefault="00CC2721" w:rsidP="00CC2721"/>
    <w:p w14:paraId="15564D4A" w14:textId="77777777" w:rsidR="00CC2721" w:rsidRDefault="00CC2721" w:rsidP="00CC2721">
      <w:r>
        <w:t>https://zancojournal.su.edu.krd/index.php/JAHS/index</w:t>
      </w:r>
    </w:p>
    <w:p w14:paraId="2ADFD92A" w14:textId="77777777" w:rsidR="00CC2721" w:rsidRDefault="00CC2721" w:rsidP="00CC2721"/>
    <w:p w14:paraId="689AEC75" w14:textId="77777777" w:rsidR="00CC2721" w:rsidRDefault="00CC2721" w:rsidP="00CC2721">
      <w:r>
        <w:t xml:space="preserve"> </w:t>
      </w:r>
    </w:p>
    <w:p w14:paraId="1A6E3A4B" w14:textId="77777777" w:rsidR="00CC2721" w:rsidRDefault="00CC2721" w:rsidP="00CC2721"/>
    <w:p w14:paraId="11BF1768" w14:textId="77777777" w:rsidR="00CC2721" w:rsidRDefault="00CC2721" w:rsidP="00CC2721"/>
    <w:p w14:paraId="6AF1A12F" w14:textId="77777777" w:rsidR="00CC2721" w:rsidRDefault="00CC2721" w:rsidP="00CC2721"/>
    <w:p w14:paraId="52C16EF3" w14:textId="77777777" w:rsidR="00CC2721" w:rsidRDefault="00CC2721" w:rsidP="00CC2721">
      <w:r>
        <w:t>________________________________________________________________________</w:t>
      </w:r>
    </w:p>
    <w:p w14:paraId="61CA4940" w14:textId="77777777" w:rsidR="00CC2721" w:rsidRDefault="00CC2721" w:rsidP="00CC2721">
      <w:r>
        <w:t>Zanco Journal of Humanity Sciences</w:t>
      </w:r>
    </w:p>
    <w:p w14:paraId="28690873" w14:textId="77777777" w:rsidR="00CC2721" w:rsidRDefault="00CC2721" w:rsidP="00CC2721"/>
    <w:p w14:paraId="6075E257" w14:textId="77777777" w:rsidR="00CC2721" w:rsidRDefault="00CC2721" w:rsidP="00CC2721"/>
    <w:p w14:paraId="25791726" w14:textId="77777777" w:rsidR="00CC2721" w:rsidRDefault="00CC2721" w:rsidP="00CC2721">
      <w:r>
        <w:t>Logo</w:t>
      </w:r>
    </w:p>
    <w:p w14:paraId="3179C3BA" w14:textId="77777777" w:rsidR="00CC2721" w:rsidRDefault="00CC2721" w:rsidP="00CC2721">
      <w:r>
        <w:t>Salahaddin University-Erbil</w:t>
      </w:r>
    </w:p>
    <w:p w14:paraId="275695E2" w14:textId="77777777" w:rsidR="00CC2721" w:rsidRDefault="00CC2721" w:rsidP="00CC2721">
      <w:r>
        <w:t>The content of this email is confidential and intended for the recipient specified in message only. It is strictly forbidden to share any part of this message with any third party, without a written consent of the sender. If you received this message by mistake, please reply to this message and follow with its deletion, so that we can ensure such a mistake does not occur in the future.</w:t>
      </w:r>
    </w:p>
    <w:p w14:paraId="3FC0B460" w14:textId="77777777" w:rsidR="00CC2721" w:rsidRDefault="00CC2721" w:rsidP="00CC2721"/>
    <w:p w14:paraId="5ED4A655" w14:textId="77777777" w:rsidR="00CC2721" w:rsidRDefault="00CC2721" w:rsidP="00CC2721"/>
    <w:p w14:paraId="1EFDF475" w14:textId="77777777" w:rsidR="00CC2721" w:rsidRDefault="00CC2721" w:rsidP="00CC2721"/>
    <w:p w14:paraId="0F97DD5C" w14:textId="77777777" w:rsidR="00CC2721" w:rsidRDefault="00CC2721" w:rsidP="00CC2721"/>
    <w:p w14:paraId="5013D662" w14:textId="77777777" w:rsidR="00CC2721" w:rsidRDefault="00CC2721" w:rsidP="00CC2721"/>
    <w:p w14:paraId="24143DC7" w14:textId="77777777" w:rsidR="00CC2721" w:rsidRDefault="00CC2721" w:rsidP="00CC2721"/>
    <w:p w14:paraId="3792BC68" w14:textId="77777777" w:rsidR="00CC2721" w:rsidRDefault="00CC2721" w:rsidP="00CC2721"/>
    <w:p w14:paraId="1352B5B4" w14:textId="77777777" w:rsidR="00CC2721" w:rsidRDefault="00CC2721" w:rsidP="00CC2721"/>
    <w:p w14:paraId="67117EA6" w14:textId="77777777" w:rsidR="00CC2721" w:rsidRDefault="00CC2721" w:rsidP="00CC2721"/>
    <w:p w14:paraId="2534925A" w14:textId="77777777" w:rsidR="00CC2721" w:rsidRDefault="00CC2721" w:rsidP="00CC2721">
      <w:r>
        <w:t xml:space="preserve">What is your deadline for </w:t>
      </w:r>
      <w:proofErr w:type="spellStart"/>
      <w:proofErr w:type="gramStart"/>
      <w:r>
        <w:t>this?Yes</w:t>
      </w:r>
      <w:proofErr w:type="spellEnd"/>
      <w:proofErr w:type="gramEnd"/>
      <w:r>
        <w:t xml:space="preserve">, I can do </w:t>
      </w:r>
      <w:proofErr w:type="spellStart"/>
      <w:r>
        <w:t>it.Yes</w:t>
      </w:r>
      <w:proofErr w:type="spellEnd"/>
      <w:r>
        <w:t>, I accept.</w:t>
      </w:r>
    </w:p>
    <w:p w14:paraId="4F23F815" w14:textId="6CDF5DAF" w:rsidR="007E743B" w:rsidRPr="00CC2721" w:rsidRDefault="00CC2721" w:rsidP="00CC2721">
      <w:pPr>
        <w:rPr>
          <w:rFonts w:asciiTheme="majorBidi" w:hAnsiTheme="majorBidi" w:cstheme="majorBidi"/>
        </w:rPr>
      </w:pPr>
      <w:r>
        <w:t>Displaying dr. jwan.jpg.</w:t>
      </w:r>
    </w:p>
    <w:sectPr w:rsidR="007E743B" w:rsidRPr="00CC27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9E"/>
    <w:rsid w:val="007E743B"/>
    <w:rsid w:val="00A14BB9"/>
    <w:rsid w:val="00CC2721"/>
    <w:rsid w:val="00CC2BCC"/>
    <w:rsid w:val="00F00C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E054A-F27C-41F2-BD3F-F43BAD23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C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0C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0C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0C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0C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0C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C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C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C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C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0C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0C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0C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0C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0C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C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C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C9E"/>
    <w:rPr>
      <w:rFonts w:eastAsiaTheme="majorEastAsia" w:cstheme="majorBidi"/>
      <w:color w:val="272727" w:themeColor="text1" w:themeTint="D8"/>
    </w:rPr>
  </w:style>
  <w:style w:type="paragraph" w:styleId="Title">
    <w:name w:val="Title"/>
    <w:basedOn w:val="Normal"/>
    <w:next w:val="Normal"/>
    <w:link w:val="TitleChar"/>
    <w:uiPriority w:val="10"/>
    <w:qFormat/>
    <w:rsid w:val="00F00C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C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C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C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C9E"/>
    <w:pPr>
      <w:spacing w:before="160"/>
      <w:jc w:val="center"/>
    </w:pPr>
    <w:rPr>
      <w:i/>
      <w:iCs/>
      <w:color w:val="404040" w:themeColor="text1" w:themeTint="BF"/>
    </w:rPr>
  </w:style>
  <w:style w:type="character" w:customStyle="1" w:styleId="QuoteChar">
    <w:name w:val="Quote Char"/>
    <w:basedOn w:val="DefaultParagraphFont"/>
    <w:link w:val="Quote"/>
    <w:uiPriority w:val="29"/>
    <w:rsid w:val="00F00C9E"/>
    <w:rPr>
      <w:i/>
      <w:iCs/>
      <w:color w:val="404040" w:themeColor="text1" w:themeTint="BF"/>
    </w:rPr>
  </w:style>
  <w:style w:type="paragraph" w:styleId="ListParagraph">
    <w:name w:val="List Paragraph"/>
    <w:basedOn w:val="Normal"/>
    <w:uiPriority w:val="34"/>
    <w:qFormat/>
    <w:rsid w:val="00F00C9E"/>
    <w:pPr>
      <w:ind w:left="720"/>
      <w:contextualSpacing/>
    </w:pPr>
  </w:style>
  <w:style w:type="character" w:styleId="IntenseEmphasis">
    <w:name w:val="Intense Emphasis"/>
    <w:basedOn w:val="DefaultParagraphFont"/>
    <w:uiPriority w:val="21"/>
    <w:qFormat/>
    <w:rsid w:val="00F00C9E"/>
    <w:rPr>
      <w:i/>
      <w:iCs/>
      <w:color w:val="0F4761" w:themeColor="accent1" w:themeShade="BF"/>
    </w:rPr>
  </w:style>
  <w:style w:type="paragraph" w:styleId="IntenseQuote">
    <w:name w:val="Intense Quote"/>
    <w:basedOn w:val="Normal"/>
    <w:next w:val="Normal"/>
    <w:link w:val="IntenseQuoteChar"/>
    <w:uiPriority w:val="30"/>
    <w:qFormat/>
    <w:rsid w:val="00F00C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0C9E"/>
    <w:rPr>
      <w:i/>
      <w:iCs/>
      <w:color w:val="0F4761" w:themeColor="accent1" w:themeShade="BF"/>
    </w:rPr>
  </w:style>
  <w:style w:type="character" w:styleId="IntenseReference">
    <w:name w:val="Intense Reference"/>
    <w:basedOn w:val="DefaultParagraphFont"/>
    <w:uiPriority w:val="32"/>
    <w:qFormat/>
    <w:rsid w:val="00F00C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ibrahim</dc:creator>
  <cp:keywords/>
  <dc:description/>
  <cp:lastModifiedBy>juan ibrahim</cp:lastModifiedBy>
  <cp:revision>2</cp:revision>
  <dcterms:created xsi:type="dcterms:W3CDTF">2024-12-13T21:08:00Z</dcterms:created>
  <dcterms:modified xsi:type="dcterms:W3CDTF">2024-12-13T21:09:00Z</dcterms:modified>
</cp:coreProperties>
</file>