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906D1" w14:textId="77777777" w:rsidR="0070512A" w:rsidRDefault="0080086A" w:rsidP="0070512A">
      <w:pPr>
        <w:tabs>
          <w:tab w:val="left" w:pos="1200"/>
        </w:tabs>
        <w:ind w:left="-851"/>
        <w:rPr>
          <w:rFonts w:ascii="SansSerif" w:hAnsi="SansSerif" w:cs="Ali-A-Sharif"/>
          <w:b/>
          <w:bCs/>
          <w:sz w:val="44"/>
          <w:szCs w:val="44"/>
          <w:lang w:bidi="ar-KW"/>
        </w:rPr>
      </w:pPr>
      <w:r w:rsidRPr="00000B8E">
        <w:rPr>
          <w:rFonts w:ascii="SansSerif" w:hAnsi="SansSerif" w:cs="Ali-A-Sharif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16009493" wp14:editId="2F5082B3">
            <wp:simplePos x="0" y="0"/>
            <wp:positionH relativeFrom="column">
              <wp:posOffset>1609725</wp:posOffset>
            </wp:positionH>
            <wp:positionV relativeFrom="paragraph">
              <wp:align>top</wp:align>
            </wp:positionV>
            <wp:extent cx="1771650" cy="1323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97288A" w14:textId="77777777" w:rsidR="008D46A4" w:rsidRDefault="0070512A" w:rsidP="00D36C48">
      <w:pPr>
        <w:tabs>
          <w:tab w:val="center" w:pos="752"/>
        </w:tabs>
        <w:ind w:left="-851"/>
        <w:rPr>
          <w:rFonts w:ascii="SansSerif" w:hAnsi="SansSerif" w:cs="Ali-A-Sharif"/>
          <w:b/>
          <w:bCs/>
          <w:sz w:val="44"/>
          <w:szCs w:val="44"/>
          <w:rtl/>
          <w:lang w:bidi="ar-KW"/>
        </w:rPr>
      </w:pPr>
      <w:r>
        <w:rPr>
          <w:rFonts w:ascii="SansSerif" w:hAnsi="SansSerif" w:cs="Ali-A-Sharif"/>
          <w:b/>
          <w:bCs/>
          <w:sz w:val="44"/>
          <w:szCs w:val="44"/>
          <w:lang w:bidi="ar-KW"/>
        </w:rPr>
        <w:tab/>
      </w:r>
    </w:p>
    <w:p w14:paraId="78FAFAD7" w14:textId="77777777" w:rsidR="00D36C48" w:rsidRPr="00000B8E" w:rsidRDefault="00D36C48" w:rsidP="00D36C48">
      <w:pPr>
        <w:tabs>
          <w:tab w:val="center" w:pos="752"/>
        </w:tabs>
        <w:ind w:left="-851"/>
        <w:rPr>
          <w:rFonts w:ascii="SansSerif" w:hAnsi="SansSerif" w:cs="Ali-A-Sharif"/>
          <w:b/>
          <w:bCs/>
          <w:sz w:val="36"/>
          <w:szCs w:val="36"/>
          <w:rtl/>
          <w:lang w:bidi="ar-IQ"/>
        </w:rPr>
      </w:pPr>
    </w:p>
    <w:p w14:paraId="4F76109A" w14:textId="77777777" w:rsidR="006B5084" w:rsidRPr="00000B8E" w:rsidRDefault="006B5084" w:rsidP="009F6EC9">
      <w:pPr>
        <w:tabs>
          <w:tab w:val="left" w:pos="1200"/>
        </w:tabs>
        <w:bidi/>
        <w:rPr>
          <w:rFonts w:ascii="SansSerif" w:hAnsi="SansSerif" w:cs="Ali-A-Sharif"/>
          <w:b/>
          <w:bCs/>
          <w:sz w:val="36"/>
          <w:szCs w:val="36"/>
          <w:rtl/>
          <w:lang w:bidi="ar-IQ"/>
        </w:rPr>
      </w:pPr>
      <w:r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الكلية </w:t>
      </w:r>
      <w:r w:rsidR="009F6EC9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/ </w:t>
      </w:r>
      <w:r w:rsidR="00112302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>العلوم السياسية</w:t>
      </w:r>
    </w:p>
    <w:p w14:paraId="7F67BF94" w14:textId="77777777" w:rsidR="006B5084" w:rsidRPr="00000B8E" w:rsidRDefault="006B5084" w:rsidP="009F6EC9">
      <w:pPr>
        <w:tabs>
          <w:tab w:val="left" w:pos="1200"/>
        </w:tabs>
        <w:bidi/>
        <w:rPr>
          <w:rFonts w:ascii="SansSerif" w:hAnsi="SansSerif" w:cs="Ali-A-Sharif"/>
          <w:b/>
          <w:bCs/>
          <w:sz w:val="36"/>
          <w:szCs w:val="36"/>
          <w:rtl/>
          <w:lang w:bidi="ar-IQ"/>
        </w:rPr>
      </w:pPr>
      <w:r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الجامعة </w:t>
      </w:r>
      <w:r w:rsidR="009F6EC9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/ </w:t>
      </w:r>
      <w:r w:rsidR="00112302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>صلاح الدين - أربيل</w:t>
      </w:r>
    </w:p>
    <w:p w14:paraId="4A2D9696" w14:textId="77777777" w:rsidR="006B5084" w:rsidRPr="00000B8E" w:rsidRDefault="006B5084" w:rsidP="00FB2C16">
      <w:pPr>
        <w:tabs>
          <w:tab w:val="left" w:pos="1200"/>
        </w:tabs>
        <w:bidi/>
        <w:rPr>
          <w:rFonts w:ascii="SansSerif" w:hAnsi="SansSerif" w:cs="Ali-A-Sharif"/>
          <w:b/>
          <w:bCs/>
          <w:sz w:val="36"/>
          <w:szCs w:val="36"/>
          <w:rtl/>
          <w:lang w:bidi="ar-IQ"/>
        </w:rPr>
      </w:pPr>
      <w:r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المادة </w:t>
      </w:r>
      <w:r w:rsidR="009F6EC9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/ </w:t>
      </w:r>
      <w:r w:rsidR="00FB2C16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>العلاقات الدبلوماسية والقنصلية</w:t>
      </w:r>
    </w:p>
    <w:p w14:paraId="51F6E237" w14:textId="77777777" w:rsidR="006B5084" w:rsidRPr="00000B8E" w:rsidRDefault="006B5084" w:rsidP="00FB2C16">
      <w:pPr>
        <w:tabs>
          <w:tab w:val="left" w:pos="1200"/>
        </w:tabs>
        <w:bidi/>
        <w:rPr>
          <w:rFonts w:ascii="SansSerif" w:hAnsi="SansSerif" w:cs="Ali-A-Sharif"/>
          <w:b/>
          <w:bCs/>
          <w:sz w:val="36"/>
          <w:szCs w:val="36"/>
          <w:rtl/>
          <w:lang w:bidi="ar-IQ"/>
        </w:rPr>
      </w:pPr>
      <w:r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كراسة المادة </w:t>
      </w:r>
      <w:r w:rsidRPr="00830E8C">
        <w:rPr>
          <w:rtl/>
        </w:rPr>
        <w:t>–</w:t>
      </w:r>
      <w:r w:rsidR="00FC442C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   </w:t>
      </w:r>
      <w:r w:rsidR="00FB2C16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>4</w:t>
      </w:r>
    </w:p>
    <w:p w14:paraId="07513D23" w14:textId="77777777" w:rsidR="004F5FDB" w:rsidRPr="00000B8E" w:rsidRDefault="006B5084" w:rsidP="003566BA">
      <w:pPr>
        <w:tabs>
          <w:tab w:val="left" w:pos="1200"/>
        </w:tabs>
        <w:bidi/>
        <w:rPr>
          <w:rFonts w:ascii="SansSerif" w:hAnsi="SansSerif" w:cs="Ali-A-Sharif"/>
          <w:b/>
          <w:bCs/>
          <w:sz w:val="28"/>
          <w:szCs w:val="28"/>
          <w:rtl/>
          <w:lang w:bidi="ar-IQ"/>
        </w:rPr>
      </w:pPr>
      <w:r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>اسم ال</w:t>
      </w:r>
      <w:r w:rsidR="00AA6785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>تدريسي</w:t>
      </w:r>
      <w:r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 </w:t>
      </w:r>
      <w:r w:rsidR="009F6EC9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>/</w:t>
      </w:r>
      <w:r w:rsidR="003566BA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 </w:t>
      </w:r>
      <w:r w:rsidR="004F5FDB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م. </w:t>
      </w:r>
      <w:r w:rsidR="00FB2C16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>جونا صبحي جميل</w:t>
      </w:r>
      <w:r w:rsidR="004F5FDB"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 </w:t>
      </w:r>
      <w:r w:rsidR="004F5FDB" w:rsidRPr="00000B8E">
        <w:rPr>
          <w:rFonts w:ascii="SansSerif" w:hAnsi="SansSerif" w:cs="Ali-A-Sharif"/>
          <w:b/>
          <w:bCs/>
          <w:sz w:val="28"/>
          <w:szCs w:val="28"/>
          <w:rtl/>
          <w:lang w:bidi="ar-IQ"/>
        </w:rPr>
        <w:t xml:space="preserve">                    </w:t>
      </w:r>
    </w:p>
    <w:p w14:paraId="52A3236F" w14:textId="5D680EC3" w:rsidR="006B5084" w:rsidRPr="00000B8E" w:rsidRDefault="006B5084" w:rsidP="0042536B">
      <w:pPr>
        <w:tabs>
          <w:tab w:val="left" w:pos="1200"/>
        </w:tabs>
        <w:bidi/>
        <w:rPr>
          <w:rFonts w:ascii="SansSerif" w:hAnsi="SansSerif" w:cs="Ali-A-Sharif"/>
          <w:b/>
          <w:bCs/>
          <w:sz w:val="36"/>
          <w:szCs w:val="36"/>
          <w:rtl/>
          <w:lang w:bidi="ar-IQ"/>
        </w:rPr>
      </w:pPr>
      <w:r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>السنة الدراسية</w:t>
      </w:r>
      <w:r w:rsidR="00337673">
        <w:rPr>
          <w:rFonts w:ascii="SansSerif" w:hAnsi="SansSerif" w:cs="Ali-A-Sharif" w:hint="cs"/>
          <w:b/>
          <w:bCs/>
          <w:sz w:val="36"/>
          <w:szCs w:val="36"/>
          <w:rtl/>
          <w:lang w:bidi="ar-IQ"/>
        </w:rPr>
        <w:t xml:space="preserve"> </w:t>
      </w:r>
      <w:r w:rsidR="00000B8E">
        <w:rPr>
          <w:rFonts w:ascii="SansSerif" w:hAnsi="SansSerif" w:cs="Ali-A-Sharif" w:hint="cs"/>
          <w:b/>
          <w:bCs/>
          <w:sz w:val="36"/>
          <w:szCs w:val="36"/>
          <w:rtl/>
          <w:lang w:bidi="ar-IQ"/>
        </w:rPr>
        <w:t>/</w:t>
      </w:r>
      <w:r w:rsidRPr="00000B8E">
        <w:rPr>
          <w:rFonts w:ascii="SansSerif" w:hAnsi="SansSerif" w:cs="Ali-A-Sharif"/>
          <w:b/>
          <w:bCs/>
          <w:sz w:val="36"/>
          <w:szCs w:val="36"/>
          <w:rtl/>
          <w:lang w:bidi="ar-IQ"/>
        </w:rPr>
        <w:t xml:space="preserve"> </w:t>
      </w:r>
      <w:r w:rsidR="00125520">
        <w:rPr>
          <w:rFonts w:ascii="SansSerif" w:hAnsi="SansSerif" w:cs="Ali-A-Sharif" w:hint="cs"/>
          <w:sz w:val="28"/>
          <w:szCs w:val="28"/>
          <w:rtl/>
          <w:lang w:bidi="ar-IQ"/>
        </w:rPr>
        <w:t>202</w:t>
      </w:r>
      <w:r w:rsidR="0042536B">
        <w:rPr>
          <w:rFonts w:ascii="SansSerif" w:hAnsi="SansSerif" w:cs="Ali-A-Sharif" w:hint="cs"/>
          <w:sz w:val="28"/>
          <w:szCs w:val="28"/>
          <w:rtl/>
          <w:lang w:bidi="ar-IQ"/>
        </w:rPr>
        <w:t>2</w:t>
      </w:r>
      <w:r w:rsidR="00125520">
        <w:rPr>
          <w:rFonts w:ascii="SansSerif" w:hAnsi="SansSerif" w:cs="Ali-A-Sharif" w:hint="cs"/>
          <w:sz w:val="28"/>
          <w:szCs w:val="28"/>
          <w:rtl/>
          <w:lang w:bidi="ar-IQ"/>
        </w:rPr>
        <w:t>-</w:t>
      </w:r>
      <w:r w:rsidR="0042536B">
        <w:rPr>
          <w:rFonts w:ascii="SansSerif" w:hAnsi="SansSerif" w:cs="Ali-A-Sharif" w:hint="cs"/>
          <w:sz w:val="28"/>
          <w:szCs w:val="28"/>
          <w:rtl/>
          <w:lang w:bidi="ar-IQ"/>
        </w:rPr>
        <w:t>2023</w:t>
      </w:r>
    </w:p>
    <w:p w14:paraId="43C89352" w14:textId="2A16D979" w:rsidR="00AC331C" w:rsidRPr="00113A7D" w:rsidRDefault="00AC331C" w:rsidP="00113A7D">
      <w:pPr>
        <w:tabs>
          <w:tab w:val="left" w:pos="1200"/>
        </w:tabs>
        <w:rPr>
          <w:rFonts w:ascii="Symbol" w:hAnsi="Symbol" w:cs="Ali-A-Sharif"/>
          <w:b/>
          <w:bCs/>
          <w:sz w:val="44"/>
          <w:szCs w:val="44"/>
          <w:lang w:val="en-US" w:bidi="ar-IQ"/>
        </w:rPr>
      </w:pPr>
    </w:p>
    <w:p w14:paraId="00C881DE" w14:textId="77777777" w:rsidR="00A5640D" w:rsidRDefault="00A5640D" w:rsidP="00A64C8C">
      <w:pPr>
        <w:tabs>
          <w:tab w:val="left" w:pos="1200"/>
        </w:tabs>
        <w:rPr>
          <w:rFonts w:ascii="SansSerif" w:hAnsi="SansSerif" w:cs="Ali-A-Sharif"/>
          <w:b/>
          <w:bCs/>
          <w:sz w:val="44"/>
          <w:szCs w:val="44"/>
          <w:lang w:val="en-US" w:bidi="ar-KW"/>
        </w:rPr>
      </w:pPr>
    </w:p>
    <w:p w14:paraId="272AC34B" w14:textId="77777777" w:rsidR="00A5640D" w:rsidRPr="00000B8E" w:rsidRDefault="00A5640D" w:rsidP="00A64C8C">
      <w:pPr>
        <w:tabs>
          <w:tab w:val="left" w:pos="1200"/>
        </w:tabs>
        <w:rPr>
          <w:rFonts w:ascii="SansSerif" w:hAnsi="SansSerif" w:cs="Ali-A-Sharif"/>
          <w:b/>
          <w:bCs/>
          <w:sz w:val="44"/>
          <w:szCs w:val="44"/>
          <w:lang w:val="en-US" w:bidi="ar-KW"/>
        </w:rPr>
      </w:pPr>
    </w:p>
    <w:p w14:paraId="2E92DD14" w14:textId="77777777" w:rsidR="00C857AF" w:rsidRDefault="00C857AF" w:rsidP="00FD367B">
      <w:pPr>
        <w:tabs>
          <w:tab w:val="left" w:pos="1200"/>
        </w:tabs>
        <w:rPr>
          <w:rFonts w:ascii="SansSerif" w:hAnsi="SansSerif" w:cs="Ali-A-Sharif"/>
          <w:b/>
          <w:bCs/>
          <w:sz w:val="28"/>
          <w:szCs w:val="28"/>
          <w:rtl/>
          <w:lang w:val="en-US" w:bidi="ar-KW"/>
        </w:rPr>
      </w:pPr>
    </w:p>
    <w:p w14:paraId="2AAB111E" w14:textId="68DE737F" w:rsidR="003566BA" w:rsidRDefault="003566BA" w:rsidP="00FD367B">
      <w:pPr>
        <w:tabs>
          <w:tab w:val="left" w:pos="1200"/>
        </w:tabs>
        <w:rPr>
          <w:rFonts w:ascii="SansSerif" w:hAnsi="SansSerif" w:cs="Ali-A-Sharif"/>
          <w:b/>
          <w:bCs/>
          <w:sz w:val="28"/>
          <w:szCs w:val="28"/>
          <w:rtl/>
          <w:lang w:val="en-US" w:bidi="ar-KW"/>
        </w:rPr>
      </w:pPr>
    </w:p>
    <w:p w14:paraId="3901D0D7" w14:textId="15B58BB2" w:rsidR="00E50775" w:rsidRDefault="00E50775" w:rsidP="00FD367B">
      <w:pPr>
        <w:tabs>
          <w:tab w:val="left" w:pos="1200"/>
        </w:tabs>
        <w:rPr>
          <w:rFonts w:ascii="SansSerif" w:hAnsi="SansSerif" w:cs="Ali-A-Sharif"/>
          <w:b/>
          <w:bCs/>
          <w:sz w:val="28"/>
          <w:szCs w:val="28"/>
          <w:rtl/>
          <w:lang w:val="en-US" w:bidi="ar-KW"/>
        </w:rPr>
      </w:pPr>
    </w:p>
    <w:p w14:paraId="70BCD8FE" w14:textId="77777777" w:rsidR="00E50775" w:rsidRPr="00000B8E" w:rsidRDefault="00E50775" w:rsidP="00FD367B">
      <w:pPr>
        <w:tabs>
          <w:tab w:val="left" w:pos="1200"/>
        </w:tabs>
        <w:rPr>
          <w:rFonts w:ascii="SansSerif" w:hAnsi="SansSerif" w:cs="Ali-A-Sharif"/>
          <w:b/>
          <w:bCs/>
          <w:sz w:val="28"/>
          <w:szCs w:val="28"/>
          <w:rtl/>
          <w:lang w:val="en-US" w:bidi="ar-KW"/>
        </w:rPr>
      </w:pPr>
    </w:p>
    <w:p w14:paraId="5FB3BBC6" w14:textId="77777777" w:rsidR="00E50775" w:rsidRDefault="00E50775" w:rsidP="00807092">
      <w:pPr>
        <w:tabs>
          <w:tab w:val="left" w:pos="1200"/>
        </w:tabs>
        <w:spacing w:after="0" w:line="240" w:lineRule="auto"/>
        <w:jc w:val="center"/>
        <w:rPr>
          <w:rFonts w:ascii="SansSerif" w:hAnsi="SansSerif" w:cs="Ali-A-Sharif"/>
          <w:b/>
          <w:bCs/>
          <w:sz w:val="28"/>
          <w:szCs w:val="28"/>
          <w:lang w:val="en-US" w:bidi="ar-KW"/>
        </w:rPr>
      </w:pPr>
    </w:p>
    <w:p w14:paraId="7B753715" w14:textId="6160F56A" w:rsidR="00AA6785" w:rsidRPr="00000B8E" w:rsidRDefault="00211F17" w:rsidP="00807092">
      <w:pPr>
        <w:tabs>
          <w:tab w:val="left" w:pos="1200"/>
        </w:tabs>
        <w:spacing w:after="0" w:line="240" w:lineRule="auto"/>
        <w:jc w:val="center"/>
        <w:rPr>
          <w:rFonts w:ascii="SansSerif" w:hAnsi="SansSerif" w:cs="Ali-A-Sharif"/>
          <w:b/>
          <w:bCs/>
          <w:sz w:val="28"/>
          <w:szCs w:val="28"/>
          <w:lang w:val="en-US" w:bidi="ar-IQ"/>
        </w:rPr>
      </w:pPr>
      <w:r w:rsidRPr="00000B8E">
        <w:rPr>
          <w:rFonts w:ascii="SansSerif" w:hAnsi="SansSerif" w:cs="Ali-A-Sharif"/>
          <w:b/>
          <w:bCs/>
          <w:sz w:val="28"/>
          <w:szCs w:val="28"/>
          <w:rtl/>
          <w:lang w:bidi="ar-KW"/>
        </w:rPr>
        <w:lastRenderedPageBreak/>
        <w:t>كراسة المادة</w:t>
      </w:r>
    </w:p>
    <w:p w14:paraId="5ACF21E1" w14:textId="6A94E190" w:rsidR="00807092" w:rsidRPr="00E50775" w:rsidRDefault="00E50775" w:rsidP="00807092">
      <w:pPr>
        <w:tabs>
          <w:tab w:val="left" w:pos="120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ku-Arab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ku-Arab-IQ"/>
        </w:rPr>
        <w:t>Course Book</w:t>
      </w:r>
    </w:p>
    <w:tbl>
      <w:tblPr>
        <w:tblW w:w="9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718"/>
        <w:gridCol w:w="2970"/>
      </w:tblGrid>
      <w:tr w:rsidR="008D46A4" w:rsidRPr="00A15568" w14:paraId="15E1147E" w14:textId="77777777" w:rsidTr="00A15568">
        <w:tc>
          <w:tcPr>
            <w:tcW w:w="6546" w:type="dxa"/>
            <w:gridSpan w:val="2"/>
          </w:tcPr>
          <w:p w14:paraId="57539B50" w14:textId="77777777" w:rsidR="008D46A4" w:rsidRPr="00A15568" w:rsidRDefault="00FB2C16" w:rsidP="00B6542D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العلاقات الدبلوماسية القنصلية </w:t>
            </w:r>
            <w:r w:rsidR="0046176C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970" w:type="dxa"/>
          </w:tcPr>
          <w:p w14:paraId="3D7A3F74" w14:textId="77777777" w:rsidR="008D46A4" w:rsidRPr="00A15568" w:rsidRDefault="00E777CE" w:rsidP="00B6542D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1. اسم المادة</w:t>
            </w:r>
          </w:p>
        </w:tc>
      </w:tr>
      <w:tr w:rsidR="008D46A4" w:rsidRPr="00A15568" w14:paraId="22EC1231" w14:textId="77777777" w:rsidTr="00A15568">
        <w:tc>
          <w:tcPr>
            <w:tcW w:w="6546" w:type="dxa"/>
            <w:gridSpan w:val="2"/>
          </w:tcPr>
          <w:p w14:paraId="76DBE6F5" w14:textId="77777777" w:rsidR="00BD7A03" w:rsidRPr="00A15568" w:rsidRDefault="00FB2C16" w:rsidP="00164350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م. جونا صبحي جميل                     </w:t>
            </w:r>
          </w:p>
        </w:tc>
        <w:tc>
          <w:tcPr>
            <w:tcW w:w="2970" w:type="dxa"/>
          </w:tcPr>
          <w:p w14:paraId="6D384641" w14:textId="77777777" w:rsidR="00673F3A" w:rsidRPr="00A15568" w:rsidRDefault="00E777CE" w:rsidP="00164350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bidi="ar-KW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 xml:space="preserve">2. </w:t>
            </w:r>
            <w:r w:rsidR="00B6542D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التدريسي المسؤول</w:t>
            </w:r>
          </w:p>
        </w:tc>
      </w:tr>
      <w:tr w:rsidR="008D46A4" w:rsidRPr="00A15568" w14:paraId="769BA339" w14:textId="77777777" w:rsidTr="00A15568">
        <w:tc>
          <w:tcPr>
            <w:tcW w:w="6546" w:type="dxa"/>
            <w:gridSpan w:val="2"/>
          </w:tcPr>
          <w:p w14:paraId="5582AEE7" w14:textId="77777777" w:rsidR="008D46A4" w:rsidRPr="00A15568" w:rsidRDefault="00112302" w:rsidP="00B6542D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bidi="ar-KW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العلوم السياسية</w:t>
            </w:r>
            <w:r w:rsidR="0046176C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 xml:space="preserve">/ كلية القانون والعلوم السياسية </w:t>
            </w:r>
          </w:p>
        </w:tc>
        <w:tc>
          <w:tcPr>
            <w:tcW w:w="2970" w:type="dxa"/>
          </w:tcPr>
          <w:p w14:paraId="117CAA3D" w14:textId="77777777" w:rsidR="008D46A4" w:rsidRPr="00A15568" w:rsidRDefault="00E777CE" w:rsidP="00B6542D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bidi="ar-KW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3. القسم/ الكلية</w:t>
            </w:r>
          </w:p>
        </w:tc>
      </w:tr>
      <w:tr w:rsidR="008D46A4" w:rsidRPr="00A15568" w14:paraId="79C0F955" w14:textId="77777777" w:rsidTr="00A15568">
        <w:trPr>
          <w:trHeight w:val="352"/>
        </w:trPr>
        <w:tc>
          <w:tcPr>
            <w:tcW w:w="6546" w:type="dxa"/>
            <w:gridSpan w:val="2"/>
          </w:tcPr>
          <w:p w14:paraId="4BD1C355" w14:textId="77777777" w:rsidR="006117C8" w:rsidRPr="00A15568" w:rsidRDefault="006117C8" w:rsidP="006117C8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الايميل: </w:t>
            </w:r>
          </w:p>
          <w:p w14:paraId="493F7702" w14:textId="0810DA42" w:rsidR="00B6542D" w:rsidRPr="00A15568" w:rsidRDefault="00164350" w:rsidP="006117C8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u w:val="single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رقم الهاتف</w:t>
            </w:r>
            <w:r w:rsidR="00CF55C1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: </w:t>
            </w:r>
            <w:r w:rsidR="00ED600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 w:bidi="ar-IQ"/>
              </w:rPr>
              <w:t>07504634621</w:t>
            </w:r>
          </w:p>
        </w:tc>
        <w:tc>
          <w:tcPr>
            <w:tcW w:w="2970" w:type="dxa"/>
          </w:tcPr>
          <w:p w14:paraId="22C56D7B" w14:textId="77777777" w:rsidR="008D46A4" w:rsidRPr="00A15568" w:rsidRDefault="00EC286D" w:rsidP="00B6542D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4.</w:t>
            </w:r>
            <w:r w:rsidR="00B6542D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 xml:space="preserve"> معلومات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 xml:space="preserve"> الاتصال: </w:t>
            </w:r>
          </w:p>
          <w:p w14:paraId="0B05D4CA" w14:textId="77777777" w:rsidR="008D46A4" w:rsidRPr="00A15568" w:rsidRDefault="008D46A4" w:rsidP="00B6542D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</w:p>
        </w:tc>
      </w:tr>
      <w:tr w:rsidR="008D46A4" w:rsidRPr="00A15568" w14:paraId="1AD23251" w14:textId="77777777" w:rsidTr="00A15568">
        <w:tc>
          <w:tcPr>
            <w:tcW w:w="6546" w:type="dxa"/>
            <w:gridSpan w:val="2"/>
          </w:tcPr>
          <w:p w14:paraId="7B2A3BAB" w14:textId="543B4056" w:rsidR="008D46A4" w:rsidRPr="00A15568" w:rsidRDefault="0046176C" w:rsidP="0042536B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النظري </w:t>
            </w:r>
            <w:r w:rsidR="0042536B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 w:bidi="ar-IQ"/>
              </w:rPr>
              <w:t>3</w:t>
            </w:r>
            <w:r w:rsidR="00112302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 xml:space="preserve"> ساعات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970" w:type="dxa"/>
          </w:tcPr>
          <w:p w14:paraId="1E4010D3" w14:textId="2EDE9897" w:rsidR="008D46A4" w:rsidRPr="00A15568" w:rsidRDefault="00B6542D" w:rsidP="001D4181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5. ال</w:t>
            </w:r>
            <w:r w:rsidR="00EB1AE0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وحدات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4D421F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الدراس</w:t>
            </w:r>
            <w:r w:rsidR="00EC408C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bidi="ar-KW"/>
              </w:rPr>
              <w:t>ية</w:t>
            </w:r>
            <w:r w:rsidR="004D421F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(بالساعة) خلال الاسبوع</w:t>
            </w:r>
          </w:p>
        </w:tc>
      </w:tr>
      <w:tr w:rsidR="008D46A4" w:rsidRPr="00A15568" w14:paraId="7C885A0A" w14:textId="77777777" w:rsidTr="00A15568">
        <w:tc>
          <w:tcPr>
            <w:tcW w:w="6546" w:type="dxa"/>
            <w:gridSpan w:val="2"/>
          </w:tcPr>
          <w:p w14:paraId="0CE101BB" w14:textId="69843A89" w:rsidR="008D46A4" w:rsidRPr="00A15568" w:rsidRDefault="0042536B" w:rsidP="00053C1C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 w:bidi="ar-KW"/>
              </w:rPr>
              <w:t>3</w:t>
            </w:r>
            <w:r w:rsidR="00112302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  <w:t xml:space="preserve"> ساعات</w:t>
            </w:r>
          </w:p>
        </w:tc>
        <w:tc>
          <w:tcPr>
            <w:tcW w:w="2970" w:type="dxa"/>
          </w:tcPr>
          <w:p w14:paraId="2F0C0E2B" w14:textId="77777777" w:rsidR="008D46A4" w:rsidRPr="00A15568" w:rsidRDefault="00053C1C" w:rsidP="00CF4D7A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6. عدد ساعات العمل</w:t>
            </w:r>
          </w:p>
        </w:tc>
      </w:tr>
      <w:tr w:rsidR="008D46A4" w:rsidRPr="00A15568" w14:paraId="072547B7" w14:textId="77777777" w:rsidTr="00A15568">
        <w:trPr>
          <w:trHeight w:val="568"/>
        </w:trPr>
        <w:tc>
          <w:tcPr>
            <w:tcW w:w="6546" w:type="dxa"/>
            <w:gridSpan w:val="2"/>
          </w:tcPr>
          <w:p w14:paraId="15F32A58" w14:textId="698312A3" w:rsidR="00FB2C16" w:rsidRPr="00A15568" w:rsidRDefault="00D23FBC" w:rsidP="00FB2C16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ar-IQ"/>
              </w:rPr>
              <w:t>PL</w:t>
            </w:r>
            <w:r w:rsidR="00FB2C16"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  <w:t></w:t>
            </w:r>
            <w:r w:rsidR="00FB2C16"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  <w:t></w:t>
            </w:r>
            <w:r w:rsidR="00FB2C16"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  <w:t></w:t>
            </w:r>
            <w:r w:rsidR="00FB2C16"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  <w:t></w:t>
            </w:r>
            <w:r w:rsidR="00FB2C16"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  <w:t></w:t>
            </w:r>
            <w:r w:rsidR="00FB2C16"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  <w:t></w:t>
            </w:r>
            <w:r w:rsidR="00FB2C16"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  <w:t></w:t>
            </w:r>
          </w:p>
          <w:p w14:paraId="2CAC3D6C" w14:textId="77777777" w:rsidR="008D46A4" w:rsidRPr="00A15568" w:rsidRDefault="008D46A4" w:rsidP="00496757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970" w:type="dxa"/>
          </w:tcPr>
          <w:p w14:paraId="66BD2EB3" w14:textId="77777777" w:rsidR="006117C8" w:rsidRPr="00A15568" w:rsidRDefault="00496757" w:rsidP="00496757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7. رمز المادة</w:t>
            </w:r>
          </w:p>
          <w:p w14:paraId="02B57A66" w14:textId="12DBF62D" w:rsidR="008D46A4" w:rsidRPr="00A15568" w:rsidRDefault="00EB1AE0" w:rsidP="006117C8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496757"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  <w:t></w:t>
            </w:r>
            <w:r w:rsidR="00D23FB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ar-KW"/>
              </w:rPr>
              <w:t>course code</w:t>
            </w:r>
            <w:r w:rsidR="00496757"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  <w:t></w:t>
            </w:r>
          </w:p>
        </w:tc>
      </w:tr>
      <w:tr w:rsidR="008D46A4" w:rsidRPr="00A15568" w14:paraId="0A65F900" w14:textId="77777777" w:rsidTr="00A15568">
        <w:tc>
          <w:tcPr>
            <w:tcW w:w="6546" w:type="dxa"/>
            <w:gridSpan w:val="2"/>
          </w:tcPr>
          <w:p w14:paraId="3C3CF4DA" w14:textId="77777777" w:rsidR="0080033B" w:rsidRPr="00A15568" w:rsidRDefault="0080033B" w:rsidP="006117C8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الأسم الثلاثي: جونا صبحي جميل</w:t>
            </w:r>
          </w:p>
          <w:p w14:paraId="098A109A" w14:textId="77777777" w:rsidR="0080033B" w:rsidRPr="00A15568" w:rsidRDefault="0080033B" w:rsidP="0080033B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تاريخ الميلاد:20</w:t>
            </w:r>
            <w:r w:rsidRPr="00EC408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/>
              </w:rPr>
              <w:t>\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1</w:t>
            </w:r>
            <w:r w:rsidRPr="00EC408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/>
              </w:rPr>
              <w:t>\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1983                </w:t>
            </w:r>
          </w:p>
          <w:p w14:paraId="10AB9E18" w14:textId="77777777" w:rsidR="0080033B" w:rsidRPr="00A15568" w:rsidRDefault="0080033B" w:rsidP="0080033B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مكان الولادة: السليمانية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                      </w:t>
            </w:r>
          </w:p>
          <w:p w14:paraId="22DCB066" w14:textId="77777777" w:rsidR="0080033B" w:rsidRPr="00A15568" w:rsidRDefault="0080033B" w:rsidP="0080033B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مكان الأقامة: بختياري </w:t>
            </w:r>
            <w:r w:rsidRPr="00EC408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/>
              </w:rPr>
              <w:t>–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 أربيل </w:t>
            </w:r>
          </w:p>
          <w:p w14:paraId="0767FCF2" w14:textId="77777777" w:rsidR="0080033B" w:rsidRPr="00A15568" w:rsidRDefault="0080033B" w:rsidP="0080033B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المؤهل: </w:t>
            </w:r>
          </w:p>
          <w:p w14:paraId="3B5F72C2" w14:textId="77777777" w:rsidR="0080033B" w:rsidRPr="00A15568" w:rsidRDefault="0080033B" w:rsidP="0080033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بكالوريوس في العلوم السياسية </w:t>
            </w:r>
            <w:r w:rsidRPr="00EC408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/>
              </w:rPr>
              <w:t>–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 كلية القانون والعلوم السياسية- جامعة صلاح الدين-أربيل - 2005.</w:t>
            </w:r>
          </w:p>
          <w:p w14:paraId="57C241B6" w14:textId="77777777" w:rsidR="0080033B" w:rsidRPr="00A15568" w:rsidRDefault="0080033B" w:rsidP="0080033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بحث البكالوريوس التحول الديمقراطي في العراق بعد 2003</w:t>
            </w:r>
          </w:p>
          <w:p w14:paraId="525FB6A9" w14:textId="77777777" w:rsidR="0080033B" w:rsidRPr="00A15568" w:rsidRDefault="0080033B" w:rsidP="0080033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ماجستير في العلوم السياسية- كلية القانون والعلوم السياسية- جامعة صلاح الدين- أربيل </w:t>
            </w:r>
            <w:r w:rsidRPr="00EC408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/>
              </w:rPr>
              <w:t>–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 2013.</w:t>
            </w:r>
          </w:p>
          <w:p w14:paraId="3CEF5F8A" w14:textId="77777777" w:rsidR="00370F16" w:rsidRPr="00370F16" w:rsidRDefault="0080033B" w:rsidP="00370F16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رسالة الماجستير</w:t>
            </w:r>
            <w:r w:rsidR="000A40A3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 حوله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 ظاهرة الاستقرار واللااستقرار السياسي- در</w:t>
            </w:r>
            <w:r w:rsidR="00370F16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اسة في الحالة العراقية بعد 2003</w:t>
            </w:r>
            <w:r w:rsidR="00370F16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/>
              </w:rPr>
              <w:t>.</w:t>
            </w:r>
          </w:p>
          <w:p w14:paraId="46310B6C" w14:textId="77777777" w:rsidR="0080033B" w:rsidRPr="00A15568" w:rsidRDefault="0080033B" w:rsidP="0080033B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الخبرة:</w:t>
            </w:r>
          </w:p>
          <w:p w14:paraId="6290035A" w14:textId="77777777" w:rsidR="0080033B" w:rsidRPr="00A15568" w:rsidRDefault="0080033B" w:rsidP="0080033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الوظيفة السابقة: موظفة في كلية القانون والعلوم السياسية- جامعة صلاح الدين- أربيل 2006.</w:t>
            </w:r>
          </w:p>
          <w:p w14:paraId="49DD7AB9" w14:textId="77777777" w:rsidR="0080033B" w:rsidRPr="00A15568" w:rsidRDefault="0080033B" w:rsidP="0080033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lastRenderedPageBreak/>
              <w:t>مدة الخدمة كموظفة (9) سنوات.</w:t>
            </w:r>
          </w:p>
          <w:p w14:paraId="50B9DBAE" w14:textId="77777777" w:rsidR="0080033B" w:rsidRPr="00A15568" w:rsidRDefault="0080033B" w:rsidP="0080033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الوظيفة الحالية: مدرسة مساعدة في كلية القانون والعلوم السياسية- جامعة صلاح الدين- أربيل 2013.</w:t>
            </w:r>
          </w:p>
          <w:p w14:paraId="052D7F33" w14:textId="0BB9A10C" w:rsidR="0080033B" w:rsidRPr="00A15568" w:rsidRDefault="00000B8E" w:rsidP="0042536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مدة الخدمة ك</w:t>
            </w:r>
            <w:r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/>
              </w:rPr>
              <w:t xml:space="preserve">تدريسية </w:t>
            </w:r>
            <w:r w:rsidR="0080033B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(</w:t>
            </w:r>
            <w:r w:rsidR="0042536B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/>
              </w:rPr>
              <w:t>9</w:t>
            </w:r>
            <w:bookmarkStart w:id="0" w:name="_GoBack"/>
            <w:bookmarkEnd w:id="0"/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) سن</w:t>
            </w:r>
            <w:r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/>
              </w:rPr>
              <w:t>وات</w:t>
            </w:r>
            <w:r w:rsidR="0080033B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>.</w:t>
            </w:r>
          </w:p>
          <w:p w14:paraId="3D758AF7" w14:textId="77777777" w:rsidR="0080033B" w:rsidRPr="00A15568" w:rsidRDefault="0080033B" w:rsidP="0080033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/>
              </w:rPr>
              <w:t xml:space="preserve">الايميل: </w:t>
            </w:r>
            <w:r w:rsidR="001E526C">
              <w:fldChar w:fldCharType="begin"/>
            </w:r>
            <w:r w:rsidR="001E526C">
              <w:instrText xml:space="preserve"> HYPERLINK "mailto:juna.jameel@su.edu.krd" </w:instrText>
            </w:r>
            <w:r w:rsidR="001E526C">
              <w:fldChar w:fldCharType="separate"/>
            </w:r>
            <w:proofErr w:type="spellStart"/>
            <w:r w:rsidRPr="00830E8C">
              <w:rPr>
                <w:rStyle w:val="Hyperlink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juna.jameel@su.edu.krd</w:t>
            </w:r>
            <w:proofErr w:type="spellEnd"/>
            <w:r w:rsidR="001E526C">
              <w:rPr>
                <w:rStyle w:val="Hyperlink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fldChar w:fldCharType="end"/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  <w:t>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  <w:t></w:t>
            </w:r>
          </w:p>
          <w:p w14:paraId="6160EB7D" w14:textId="77777777" w:rsidR="002E42A9" w:rsidRPr="00A15568" w:rsidRDefault="0080033B" w:rsidP="0080033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رقم الهاتف: 07504634621</w:t>
            </w:r>
          </w:p>
          <w:p w14:paraId="5E36F85E" w14:textId="77777777" w:rsidR="008D46A4" w:rsidRPr="00A15568" w:rsidRDefault="008D46A4" w:rsidP="000D03E0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970" w:type="dxa"/>
          </w:tcPr>
          <w:p w14:paraId="7DE325CE" w14:textId="3F3DC21D" w:rsidR="00B07BAD" w:rsidRPr="00D23FBC" w:rsidRDefault="00EC388C" w:rsidP="00B07BAD">
            <w:pPr>
              <w:bidi/>
              <w:spacing w:after="0" w:line="240" w:lineRule="auto"/>
              <w:rPr>
                <w:rFonts w:ascii="Symbol" w:hAnsi="Symbol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٨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B07BAD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البروفايل الاكاديمي للتدريسي</w:t>
            </w:r>
            <w:r w:rsidR="002E42A9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 المسؤول </w:t>
            </w:r>
          </w:p>
          <w:p w14:paraId="0E2E531D" w14:textId="77777777" w:rsidR="000A293F" w:rsidRPr="00A15568" w:rsidRDefault="000A293F" w:rsidP="001663CB">
            <w:pPr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</w:p>
          <w:p w14:paraId="22373C01" w14:textId="77777777" w:rsidR="002003D0" w:rsidRPr="00A15568" w:rsidRDefault="002003D0" w:rsidP="001663CB">
            <w:pPr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</w:p>
          <w:p w14:paraId="3C05BC3E" w14:textId="77777777" w:rsidR="002003D0" w:rsidRPr="00A15568" w:rsidRDefault="002003D0" w:rsidP="001663CB">
            <w:pPr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</w:p>
          <w:p w14:paraId="4313741C" w14:textId="77777777" w:rsidR="002003D0" w:rsidRPr="00A15568" w:rsidRDefault="002003D0" w:rsidP="001663CB">
            <w:pPr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</w:p>
          <w:p w14:paraId="5C5A2AFD" w14:textId="77777777" w:rsidR="002003D0" w:rsidRPr="00A15568" w:rsidRDefault="002003D0" w:rsidP="001663CB">
            <w:pPr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</w:p>
          <w:p w14:paraId="0A301D6E" w14:textId="77777777" w:rsidR="002003D0" w:rsidRPr="00A15568" w:rsidRDefault="002003D0" w:rsidP="001663CB">
            <w:pPr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</w:p>
          <w:p w14:paraId="72E5BF8D" w14:textId="77777777" w:rsidR="002003D0" w:rsidRPr="00A15568" w:rsidRDefault="002003D0" w:rsidP="001663CB">
            <w:pPr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</w:p>
          <w:p w14:paraId="72F28612" w14:textId="77777777" w:rsidR="002003D0" w:rsidRPr="00A15568" w:rsidRDefault="002003D0" w:rsidP="001663CB">
            <w:pPr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</w:p>
          <w:p w14:paraId="5D0E587F" w14:textId="77777777" w:rsidR="000A293F" w:rsidRPr="00A15568" w:rsidRDefault="000A293F" w:rsidP="000A40A3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</w:p>
        </w:tc>
      </w:tr>
      <w:tr w:rsidR="008D46A4" w:rsidRPr="00A15568" w14:paraId="52ED816D" w14:textId="77777777" w:rsidTr="00A15568">
        <w:trPr>
          <w:trHeight w:val="1166"/>
        </w:trPr>
        <w:tc>
          <w:tcPr>
            <w:tcW w:w="6546" w:type="dxa"/>
            <w:gridSpan w:val="2"/>
          </w:tcPr>
          <w:p w14:paraId="050E27F5" w14:textId="77777777" w:rsidR="008D46A4" w:rsidRPr="00A15568" w:rsidRDefault="0080033B" w:rsidP="006117C8">
            <w:p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تاريخ الدبلوماسية- معاني الدبلوماسية- العمل الدبلوماسي- كيفية اقامة العلاقات الدبلوماسية- البعثة الدبلوماسية- المراتب والمراسم الدبلوماسية-اسبقية رؤساء البعثات الدبلوماسية (قاعدة الاسبقية)- الحصانات والامتيازات الدبلوماسية- البعثات الدولية- الحصانات والامتيازات الدولية- حصانات وامتيازات المنظمات الدولية- البعثات الخاصة- العلاقات القنصلية (ماهية البعثة القنصلية، اقامة العلاقات القنصلية، تعيين القناصل وحجم الهيئة القنصلية، العلاقات القنصلية في حالة غياب التمثيل الدبلوماسي او الاعتراف- وظائف القنصلية- حصانات والامتيازات القنصلية)- القناصل الفخريون - حص</w:t>
            </w:r>
            <w:r w:rsidR="006117C8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انات وامتيازات القناصل الفخريين</w:t>
            </w:r>
            <w:r w:rsidR="000A40A3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، فضلا عن التطرق الى  ماهية البعثات الدولية والبعثات الخاصة والخوض بصورة موجزة بما لها من حصانات وامتيازات .</w:t>
            </w:r>
          </w:p>
        </w:tc>
        <w:tc>
          <w:tcPr>
            <w:tcW w:w="2970" w:type="dxa"/>
          </w:tcPr>
          <w:p w14:paraId="0B1F82E7" w14:textId="07CCBBAB" w:rsidR="008D46A4" w:rsidRPr="00A15568" w:rsidRDefault="00EC388C" w:rsidP="000A293F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٩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0A293F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 المفردات الرئيسية للمادة </w:t>
            </w:r>
            <w:r w:rsidR="00E32E2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ar-IQ"/>
              </w:rPr>
              <w:t>Keywords</w:t>
            </w:r>
          </w:p>
        </w:tc>
      </w:tr>
      <w:tr w:rsidR="008D46A4" w:rsidRPr="00A15568" w14:paraId="7351319A" w14:textId="77777777" w:rsidTr="00A15568">
        <w:trPr>
          <w:trHeight w:val="2771"/>
        </w:trPr>
        <w:tc>
          <w:tcPr>
            <w:tcW w:w="9516" w:type="dxa"/>
            <w:gridSpan w:val="3"/>
          </w:tcPr>
          <w:p w14:paraId="7C8B248F" w14:textId="77777777" w:rsidR="004B33FA" w:rsidRPr="00A15568" w:rsidRDefault="00EC388C" w:rsidP="008D1162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KW"/>
              </w:rPr>
              <w:t>١٠</w:t>
            </w:r>
            <w:r w:rsidR="000A293F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 xml:space="preserve">. </w:t>
            </w:r>
            <w:r w:rsidR="00AB753E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>نبذة عامة عن المادة</w:t>
            </w:r>
            <w:r w:rsidR="00CA51B0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:  </w:t>
            </w:r>
          </w:p>
          <w:p w14:paraId="01068CB8" w14:textId="77777777" w:rsidR="008D46A4" w:rsidRPr="00A15568" w:rsidRDefault="004B4705" w:rsidP="00C4340E">
            <w:pPr>
              <w:numPr>
                <w:ilvl w:val="0"/>
                <w:numId w:val="23"/>
              </w:numPr>
              <w:bidi/>
              <w:spacing w:after="0" w:line="240" w:lineRule="auto"/>
              <w:jc w:val="lowKashida"/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تعرف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المادة الطالب بمهام السلك الدبلوماسي والقنصلي وواجباتهم. </w:t>
            </w:r>
            <w:r w:rsidR="00C4340E"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</w:rPr>
              <w:t>كما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تتضمن المادة درا</w:t>
            </w:r>
            <w:r w:rsidR="00C4340E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سة تطور الدبلوماسية عبر العصور</w:t>
            </w:r>
            <w:r w:rsidR="00C4340E"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</w:rPr>
              <w:t xml:space="preserve"> بما في ذلك تناول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الأساليب والأصول الدبلوماسية في العالم المعاصر. كما توخينا أن نضع بين أيدي الطلاب الدارسين معرفة </w:t>
            </w:r>
            <w:r w:rsidR="000A40A3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ا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لمهارات في إدارة المفاوضات، لتكون مادة علمية أكاديمية، ودليل عمل للدبلوماسي المعاصر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"/>
              </w:rPr>
              <w:t xml:space="preserve">.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ومن هنا جاء اعداد المحاضرات متضمنا الأسس النظرية والتطبيقات العملية في العلاقات الدبلوماسية والقنصلية والبعثات </w:t>
            </w:r>
            <w:r w:rsidR="00C4340E"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</w:rPr>
              <w:t xml:space="preserve">الدولية و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الخاصة</w:t>
            </w:r>
            <w:r w:rsidR="00C4340E"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bidi="ar"/>
              </w:rPr>
              <w:t xml:space="preserve">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اخذين بنظر الاعتبار التطورات التي شهدها هذا الميدان المعرفي والتطورات في البيئة الدولية وانعكاساتها على النظرية والممارسة الدبلوماسية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"/>
              </w:rPr>
              <w:t>.</w:t>
            </w:r>
          </w:p>
        </w:tc>
      </w:tr>
      <w:tr w:rsidR="00FD437F" w:rsidRPr="00A15568" w14:paraId="0FFB7598" w14:textId="77777777" w:rsidTr="00A15568">
        <w:trPr>
          <w:trHeight w:val="1110"/>
        </w:trPr>
        <w:tc>
          <w:tcPr>
            <w:tcW w:w="9516" w:type="dxa"/>
            <w:gridSpan w:val="3"/>
          </w:tcPr>
          <w:p w14:paraId="0CE8DB15" w14:textId="77777777" w:rsidR="001F7289" w:rsidRPr="00A15568" w:rsidRDefault="00EC388C" w:rsidP="006B4E9E">
            <w:p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١١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1F7289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أهداف المادة</w:t>
            </w:r>
            <w:r w:rsidR="00582D81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1F7289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14:paraId="5C29767D" w14:textId="77777777" w:rsidR="00F20333" w:rsidRPr="00A15568" w:rsidRDefault="00F20333" w:rsidP="00F20333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معرفة تاريخ الدبلوماسية.</w:t>
            </w:r>
          </w:p>
          <w:p w14:paraId="3DB38CA6" w14:textId="77777777" w:rsidR="00F20333" w:rsidRPr="00A15568" w:rsidRDefault="00F20333" w:rsidP="00F20333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lastRenderedPageBreak/>
              <w:t>معرفة أهمية الدبلوماسية.</w:t>
            </w:r>
          </w:p>
          <w:p w14:paraId="2C27A415" w14:textId="77777777" w:rsidR="00F20333" w:rsidRPr="00A15568" w:rsidRDefault="00F20333" w:rsidP="00F20333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معرفة الممارسة الدبلوماسية.</w:t>
            </w:r>
          </w:p>
          <w:p w14:paraId="07CE8310" w14:textId="77777777" w:rsidR="00F20333" w:rsidRPr="00A15568" w:rsidRDefault="00F20333" w:rsidP="00F20333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معرفة أهداف العمل القنصلي.</w:t>
            </w:r>
          </w:p>
          <w:p w14:paraId="1886B097" w14:textId="77777777" w:rsidR="00F20333" w:rsidRPr="00A15568" w:rsidRDefault="00F20333" w:rsidP="00F20333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معرفة الممارسة القنصلية.</w:t>
            </w:r>
          </w:p>
          <w:p w14:paraId="0231580B" w14:textId="77777777" w:rsidR="00F20333" w:rsidRPr="00A15568" w:rsidRDefault="00F20333" w:rsidP="00F20333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معرفة أهمية العمل الدبلوماسي في المنظمات الدولية</w:t>
            </w:r>
            <w:r w:rsidR="0012161F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من خلال البعثات الخاصة والدولية.</w:t>
            </w:r>
          </w:p>
          <w:p w14:paraId="3A0B408A" w14:textId="77777777" w:rsidR="0080033B" w:rsidRPr="00A15568" w:rsidRDefault="00F20333" w:rsidP="00F20333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معرفة الحصانات والامتيازات فيما يخص النشاطات أعلاه.</w:t>
            </w:r>
            <w:r w:rsidR="00544591"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عليه، </w:t>
            </w:r>
            <w:r w:rsidR="00E872B2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تأتي أهمية تدريس هذا المقرر لتكوين فكرة لدى طالب العلوم السياسية بشأن العمل الدبلوماسي والقنصلي من أجل صقله وأعداده بالمستوى الذي يؤهله من تقلد وظائف في السلك الدبلوماسي والقنصلي </w:t>
            </w:r>
            <w:r w:rsidR="00AE12AC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و من ثم</w:t>
            </w:r>
            <w:r w:rsidR="0080033B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80033B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ربط هذه </w:t>
            </w:r>
            <w:r w:rsidR="0080033B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="0080033B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لمواضيع بخبرات الطالب المعرفية من خلال المناقشات والمداخلات والحلقات الدراسية واعداد اوراق العمل</w:t>
            </w:r>
            <w:r w:rsidR="0080033B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14:paraId="5CB7BDDC" w14:textId="77777777" w:rsidR="00FD437F" w:rsidRPr="00A15568" w:rsidRDefault="00FD437F" w:rsidP="006014E2">
            <w:pPr>
              <w:spacing w:after="0" w:line="240" w:lineRule="auto"/>
              <w:jc w:val="right"/>
              <w:rPr>
                <w:rFonts w:ascii="SansSerif" w:hAnsi="SansSerif" w:cs="Ali-A-Sharif"/>
                <w:b/>
                <w:bCs/>
                <w:sz w:val="32"/>
                <w:szCs w:val="32"/>
                <w:u w:val="single"/>
                <w:lang w:val="en-US"/>
              </w:rPr>
            </w:pPr>
          </w:p>
        </w:tc>
      </w:tr>
      <w:tr w:rsidR="008D46A4" w:rsidRPr="00A15568" w14:paraId="0DD7AAA2" w14:textId="77777777" w:rsidTr="00A15568">
        <w:trPr>
          <w:trHeight w:val="704"/>
        </w:trPr>
        <w:tc>
          <w:tcPr>
            <w:tcW w:w="9516" w:type="dxa"/>
            <w:gridSpan w:val="3"/>
          </w:tcPr>
          <w:p w14:paraId="3CDB0570" w14:textId="77777777" w:rsidR="0073107D" w:rsidRPr="00A15568" w:rsidRDefault="00EC388C" w:rsidP="0073107D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١٢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582D81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التزامات الطالب</w:t>
            </w:r>
            <w:r w:rsidR="0073107D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:  </w:t>
            </w:r>
          </w:p>
          <w:p w14:paraId="396C5C86" w14:textId="77777777" w:rsidR="0073107D" w:rsidRPr="00A15568" w:rsidRDefault="0073107D" w:rsidP="0040631A">
            <w:pPr>
              <w:bidi/>
              <w:spacing w:after="0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  <w:t xml:space="preserve">- </w:t>
            </w:r>
            <w:r w:rsidR="0040631A"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 w:bidi="ar-KW"/>
              </w:rPr>
              <w:t>سلوك الطالب</w:t>
            </w:r>
            <w:r w:rsidR="00544591"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="0040631A"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 w:bidi="ar-KW"/>
              </w:rPr>
              <w:t>وا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  <w:t>لتزام</w:t>
            </w:r>
            <w:r w:rsidR="0040631A"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 w:bidi="ar-KW"/>
              </w:rPr>
              <w:t>ه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  <w:t xml:space="preserve"> بالحضور في المحاضرات </w:t>
            </w:r>
          </w:p>
          <w:p w14:paraId="0D265B6C" w14:textId="77777777" w:rsidR="0073107D" w:rsidRPr="00A15568" w:rsidRDefault="00C426B1" w:rsidP="0073107D">
            <w:pPr>
              <w:bidi/>
              <w:spacing w:after="0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</w:pPr>
            <w:r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 w:bidi="ar-KW"/>
              </w:rPr>
              <w:t>-</w:t>
            </w:r>
            <w:r w:rsidR="0073107D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  <w:t xml:space="preserve"> الامتحانات اليومية</w:t>
            </w:r>
          </w:p>
          <w:p w14:paraId="138DF070" w14:textId="77777777" w:rsidR="00582D81" w:rsidRPr="00A15568" w:rsidRDefault="0073107D" w:rsidP="00C80169">
            <w:pPr>
              <w:bidi/>
              <w:spacing w:after="0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  <w:t>- مشاركة الطالب في المحاضرات من خلال الاسئلة والمدخلات والتقارير المطلوبة.</w:t>
            </w:r>
          </w:p>
          <w:p w14:paraId="474DC6FD" w14:textId="77777777" w:rsidR="00B916A8" w:rsidRPr="00A15568" w:rsidRDefault="00B916A8" w:rsidP="002F44B8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D46A4" w:rsidRPr="00A15568" w14:paraId="4721AFA5" w14:textId="77777777" w:rsidTr="00A15568">
        <w:trPr>
          <w:trHeight w:val="704"/>
        </w:trPr>
        <w:tc>
          <w:tcPr>
            <w:tcW w:w="9516" w:type="dxa"/>
            <w:gridSpan w:val="3"/>
          </w:tcPr>
          <w:p w14:paraId="25B9D0B6" w14:textId="77777777" w:rsidR="00582D81" w:rsidRPr="00A15568" w:rsidRDefault="00EC388C" w:rsidP="00582D81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١٣</w:t>
            </w:r>
            <w:r w:rsidR="00582D81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 طرق التدريس</w:t>
            </w:r>
            <w:r w:rsidR="00A146BF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: </w:t>
            </w:r>
          </w:p>
          <w:p w14:paraId="64889102" w14:textId="77777777" w:rsidR="00A146BF" w:rsidRPr="00A15568" w:rsidRDefault="00A146BF" w:rsidP="00A146BF">
            <w:pPr>
              <w:bidi/>
              <w:spacing w:after="0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استخدام الداتاشو </w:t>
            </w:r>
            <w:r w:rsidR="00F54FA5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والباوربوينت فضلا عن مشاركة الطلا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ب في المحاضرات من خلال طرح الأسئلة والمدخلات. </w:t>
            </w:r>
          </w:p>
          <w:p w14:paraId="662FF116" w14:textId="77777777" w:rsidR="00A146BF" w:rsidRPr="00A15568" w:rsidRDefault="00A146BF" w:rsidP="00A146BF">
            <w:pPr>
              <w:bidi/>
              <w:spacing w:after="0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- السيمينارات المقدمة من الطلاب حوله المواضيع المتعلقة بالمادة.</w:t>
            </w:r>
          </w:p>
          <w:p w14:paraId="5840C064" w14:textId="77777777" w:rsidR="007F0899" w:rsidRPr="00A15568" w:rsidRDefault="007F0899" w:rsidP="00A146BF">
            <w:p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</w:p>
        </w:tc>
      </w:tr>
      <w:tr w:rsidR="008D46A4" w:rsidRPr="00A15568" w14:paraId="2B50272A" w14:textId="77777777" w:rsidTr="00A15568">
        <w:trPr>
          <w:trHeight w:val="704"/>
        </w:trPr>
        <w:tc>
          <w:tcPr>
            <w:tcW w:w="9516" w:type="dxa"/>
            <w:gridSpan w:val="3"/>
          </w:tcPr>
          <w:p w14:paraId="725C1552" w14:textId="77777777" w:rsidR="00582D81" w:rsidRPr="00A15568" w:rsidRDefault="00EC388C" w:rsidP="00582D81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١٤</w:t>
            </w:r>
            <w:r w:rsidR="00582D81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305BAF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نظام التقييم</w:t>
            </w:r>
            <w:r w:rsidR="00930B8E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: </w:t>
            </w:r>
          </w:p>
          <w:p w14:paraId="51AAD676" w14:textId="77777777" w:rsidR="00930B8E" w:rsidRPr="00A15568" w:rsidRDefault="00930B8E" w:rsidP="00930B8E">
            <w:pPr>
              <w:numPr>
                <w:ilvl w:val="0"/>
                <w:numId w:val="14"/>
              </w:numPr>
              <w:bidi/>
              <w:spacing w:after="0"/>
              <w:ind w:left="643"/>
              <w:rPr>
                <w:rFonts w:ascii="SansSerif" w:hAnsi="SansSerif" w:cs="Ali-A-Sharif"/>
                <w:b/>
                <w:bCs/>
                <w:sz w:val="32"/>
                <w:szCs w:val="32"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امتحان الفصل الأول والثاني (30) درجة، أي لكل فصل (15) درجة.</w:t>
            </w:r>
          </w:p>
          <w:p w14:paraId="21F24775" w14:textId="230DD640" w:rsidR="00930B8E" w:rsidRPr="00A15568" w:rsidRDefault="00930B8E" w:rsidP="00930B8E">
            <w:pPr>
              <w:numPr>
                <w:ilvl w:val="0"/>
                <w:numId w:val="14"/>
              </w:numPr>
              <w:bidi/>
              <w:spacing w:after="0"/>
              <w:ind w:left="643"/>
              <w:rPr>
                <w:rFonts w:ascii="SansSerif" w:hAnsi="SansSerif" w:cs="Ali-A-Sharif"/>
                <w:b/>
                <w:bCs/>
                <w:sz w:val="32"/>
                <w:szCs w:val="32"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النشاطات اليومية (10) درجات، تقسم من خلال عدة معايير</w:t>
            </w:r>
            <w:r w:rsidR="00683DCA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منها، سلوك والتزام الطالب بالحضور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في المحاضرة- الامتحان اليومي</w:t>
            </w:r>
            <w:r w:rsidR="00683DCA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="00113A7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ar-IQ"/>
              </w:rPr>
              <w:t>quiz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)، مشاركة الطالب في المحاضرة من خلال الأسئلة او المدخلات ، كتابة التقارير أو اعداد ورقة عمل .</w:t>
            </w:r>
          </w:p>
          <w:p w14:paraId="66AC1E21" w14:textId="77777777" w:rsidR="000F2337" w:rsidRPr="00A15568" w:rsidRDefault="00930B8E" w:rsidP="00683DCA">
            <w:pPr>
              <w:numPr>
                <w:ilvl w:val="0"/>
                <w:numId w:val="14"/>
              </w:numPr>
              <w:bidi/>
              <w:spacing w:after="0"/>
              <w:ind w:left="643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امتحان نهاية السنة (60) درجة</w:t>
            </w:r>
            <w:r w:rsidR="00556E07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14:paraId="740CD4E4" w14:textId="77777777" w:rsidR="00930B8E" w:rsidRPr="00A15568" w:rsidRDefault="00930B8E" w:rsidP="00930B8E">
            <w:pPr>
              <w:bidi/>
              <w:spacing w:after="0" w:line="240" w:lineRule="auto"/>
              <w:ind w:left="360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D46A4" w:rsidRPr="00A15568" w14:paraId="0E9EB361" w14:textId="77777777" w:rsidTr="00A15568">
        <w:trPr>
          <w:trHeight w:val="641"/>
        </w:trPr>
        <w:tc>
          <w:tcPr>
            <w:tcW w:w="9516" w:type="dxa"/>
            <w:gridSpan w:val="3"/>
          </w:tcPr>
          <w:p w14:paraId="3CFB454F" w14:textId="77777777" w:rsidR="007A5F0A" w:rsidRPr="00A15568" w:rsidRDefault="00EC388C" w:rsidP="00930B8E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١٥</w:t>
            </w:r>
            <w:r w:rsidR="00756916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930B8E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نتائج تعلم الطالب</w:t>
            </w:r>
          </w:p>
        </w:tc>
      </w:tr>
      <w:tr w:rsidR="008D46A4" w:rsidRPr="00A15568" w14:paraId="52916BCC" w14:textId="77777777" w:rsidTr="00A15568">
        <w:trPr>
          <w:trHeight w:val="1243"/>
        </w:trPr>
        <w:tc>
          <w:tcPr>
            <w:tcW w:w="9516" w:type="dxa"/>
            <w:gridSpan w:val="3"/>
          </w:tcPr>
          <w:p w14:paraId="7954553E" w14:textId="77777777" w:rsidR="00D100D6" w:rsidRPr="00A15568" w:rsidRDefault="00EC388C" w:rsidP="007F07FD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١٦</w:t>
            </w:r>
            <w:r w:rsidR="00D100D6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 قائمة المراجع والكتب</w:t>
            </w:r>
          </w:p>
          <w:p w14:paraId="335736E4" w14:textId="77777777" w:rsidR="0080033B" w:rsidRPr="00A15568" w:rsidRDefault="0080033B" w:rsidP="008003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البكري، العلاقات الدبلوماسية والقنصلية، الكويت.</w:t>
            </w:r>
          </w:p>
          <w:p w14:paraId="33E19CF9" w14:textId="77777777" w:rsidR="0080033B" w:rsidRPr="00A15568" w:rsidRDefault="0080033B" w:rsidP="008003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فاضل محمد زكي، الدبلوماسية في عالم متغير، جامعة بغداد.</w:t>
            </w:r>
          </w:p>
          <w:p w14:paraId="714FD59E" w14:textId="77777777" w:rsidR="0080033B" w:rsidRPr="00A15568" w:rsidRDefault="0080033B" w:rsidP="008003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عطا محمد صالح زهرة، في النظرية الدبلوماسية .</w:t>
            </w:r>
          </w:p>
          <w:p w14:paraId="1EC31473" w14:textId="77777777" w:rsidR="0080033B" w:rsidRPr="00A15568" w:rsidRDefault="0080033B" w:rsidP="008003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هاني الرضا، العلاقات الدبلوماسية والقنصلية، تاريخها،  واصولها.</w:t>
            </w:r>
          </w:p>
          <w:p w14:paraId="3CF4319B" w14:textId="77777777" w:rsidR="0080033B" w:rsidRPr="00A15568" w:rsidRDefault="0080033B" w:rsidP="008003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ج ب ديروزيل، التاريخ الدبلوماسي في القرن العشرين  ج1.</w:t>
            </w:r>
          </w:p>
          <w:p w14:paraId="7F1FD920" w14:textId="77777777" w:rsidR="0080033B" w:rsidRPr="00A15568" w:rsidRDefault="0080033B" w:rsidP="008003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لويس دوللو :التاريخ الدبلوماسي، سموحي فوق العادة، منشورات عويدات </w:t>
            </w:r>
            <w:r w:rsidRPr="00EC408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بيروت 1970.</w:t>
            </w:r>
          </w:p>
          <w:p w14:paraId="03D9AE52" w14:textId="77777777" w:rsidR="0080033B" w:rsidRPr="00A15568" w:rsidRDefault="0080033B" w:rsidP="008003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عاصم جابر - الوظيفة القنصلية والدبلوماسية في القانون والممارسة </w:t>
            </w:r>
            <w:r w:rsidRPr="00EC408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عويدات بيروت</w:t>
            </w:r>
          </w:p>
          <w:p w14:paraId="51011F7C" w14:textId="77777777" w:rsidR="0080033B" w:rsidRPr="00A15568" w:rsidRDefault="0080033B" w:rsidP="008003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جمال حواش </w:t>
            </w:r>
            <w:r w:rsidRPr="00EC408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التفاوض في الازمات والمواقف الطارئة مع تطبيقات عملية، ايتراك للنشر والتوزيع، القاهرة، ط1، 2005.</w:t>
            </w:r>
          </w:p>
          <w:p w14:paraId="3321AB85" w14:textId="77777777" w:rsidR="0080033B" w:rsidRPr="00A15568" w:rsidRDefault="0080033B" w:rsidP="008003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علي حسن الشامي، الدبلوماسية </w:t>
            </w:r>
            <w:r w:rsidRPr="00EC408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نشاتها وتطورها وقواعدها، رشادبرس، بيروت، ط3، 2007.</w:t>
            </w:r>
          </w:p>
          <w:p w14:paraId="2DBDCE21" w14:textId="77777777" w:rsidR="00CC5CD1" w:rsidRPr="00A15568" w:rsidRDefault="0080033B" w:rsidP="00B3145E">
            <w:pPr>
              <w:pStyle w:val="ListParagraph"/>
              <w:numPr>
                <w:ilvl w:val="0"/>
                <w:numId w:val="16"/>
              </w:numPr>
              <w:bidi/>
              <w:spacing w:after="0"/>
              <w:jc w:val="lowKashida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منتصر سعيد حمودة، قانون العلاقات الدبلوماسية والقنصلية، دار الفكر الجامعي، الاسكندرية، ط1، 2008.</w:t>
            </w:r>
          </w:p>
          <w:p w14:paraId="6599A665" w14:textId="77777777" w:rsidR="00B3145E" w:rsidRPr="00A15568" w:rsidRDefault="00C4340E" w:rsidP="003169E0">
            <w:pPr>
              <w:pStyle w:val="ListParagraph"/>
              <w:numPr>
                <w:ilvl w:val="0"/>
                <w:numId w:val="16"/>
              </w:numPr>
              <w:bidi/>
              <w:spacing w:after="0"/>
              <w:jc w:val="lowKashida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د. محمود خلف، الدبلوماسية</w:t>
            </w:r>
            <w:r w:rsidRPr="00A15568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B3145E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النظرية والممارسة، </w:t>
            </w:r>
            <w:r w:rsidR="003169E0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المركز الثقافي العربي، دار البيضاء- المغرب، ط1، 1988.</w:t>
            </w:r>
          </w:p>
        </w:tc>
      </w:tr>
      <w:tr w:rsidR="008D46A4" w:rsidRPr="00A15568" w14:paraId="51E46790" w14:textId="77777777" w:rsidTr="00A15568">
        <w:tc>
          <w:tcPr>
            <w:tcW w:w="3828" w:type="dxa"/>
            <w:tcBorders>
              <w:bottom w:val="single" w:sz="8" w:space="0" w:color="auto"/>
            </w:tcBorders>
          </w:tcPr>
          <w:p w14:paraId="2FE15BA9" w14:textId="77777777" w:rsidR="008D46A4" w:rsidRPr="00A15568" w:rsidRDefault="00D30596" w:rsidP="00D30596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اسم المحاضر</w:t>
            </w:r>
          </w:p>
        </w:tc>
        <w:tc>
          <w:tcPr>
            <w:tcW w:w="5688" w:type="dxa"/>
            <w:gridSpan w:val="2"/>
            <w:tcBorders>
              <w:bottom w:val="single" w:sz="8" w:space="0" w:color="auto"/>
            </w:tcBorders>
          </w:tcPr>
          <w:p w14:paraId="7386211B" w14:textId="77777777" w:rsidR="00D30596" w:rsidRPr="00A15568" w:rsidRDefault="00EC388C" w:rsidP="00D30596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١٧</w:t>
            </w:r>
            <w:r w:rsidR="00D30596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 المواضيع</w:t>
            </w:r>
          </w:p>
          <w:p w14:paraId="7BB10A48" w14:textId="77777777" w:rsidR="008D46A4" w:rsidRPr="00A15568" w:rsidRDefault="008D46A4" w:rsidP="00D30596">
            <w:pPr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A15568" w14:paraId="47B158E2" w14:textId="77777777" w:rsidTr="00A15568">
        <w:trPr>
          <w:trHeight w:val="1405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14:paraId="4265DF72" w14:textId="77777777" w:rsidR="00D30596" w:rsidRPr="00A15568" w:rsidRDefault="00FF4A0D" w:rsidP="00BA5143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  <w:t xml:space="preserve">م. </w:t>
            </w:r>
            <w:r w:rsidR="00BA5143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  <w:t>جونا صبحي جميل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</w:p>
          <w:p w14:paraId="5939F3FA" w14:textId="77777777" w:rsidR="008D46A4" w:rsidRPr="00A15568" w:rsidRDefault="008D46A4" w:rsidP="006766CD">
            <w:pPr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56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F519650" w14:textId="77777777" w:rsidR="00C40599" w:rsidRPr="00A15568" w:rsidRDefault="00C40599" w:rsidP="002865FD">
            <w:p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التعريف بمادة </w:t>
            </w:r>
            <w:r w:rsidR="002865FD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العلاقات الدبلوماسية والقنصلية من خلال التطرق الى مايلي:</w:t>
            </w:r>
          </w:p>
          <w:p w14:paraId="18004266" w14:textId="77777777" w:rsidR="002865FD" w:rsidRPr="004473FC" w:rsidRDefault="004473FC" w:rsidP="004473FC">
            <w:p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</w:pPr>
            <w:r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</w:rPr>
              <w:t xml:space="preserve">أولا/ </w:t>
            </w:r>
            <w:r w:rsidR="002865FD" w:rsidRPr="004473FC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العلاقات الدبلوماسية</w:t>
            </w:r>
          </w:p>
          <w:p w14:paraId="5CFFF388" w14:textId="77777777" w:rsidR="002865FD" w:rsidRPr="00A15568" w:rsidRDefault="002865FD" w:rsidP="002865FD">
            <w:pPr>
              <w:pStyle w:val="ListParagraph"/>
              <w:numPr>
                <w:ilvl w:val="0"/>
                <w:numId w:val="21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تاريخ الدبلوماسية وتطورها</w:t>
            </w:r>
          </w:p>
          <w:p w14:paraId="622E9640" w14:textId="77777777" w:rsidR="002865FD" w:rsidRPr="00A15568" w:rsidRDefault="002865FD" w:rsidP="002865FD">
            <w:pPr>
              <w:pStyle w:val="ListParagraph"/>
              <w:numPr>
                <w:ilvl w:val="0"/>
                <w:numId w:val="21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lastRenderedPageBreak/>
              <w:t xml:space="preserve">معاني الدبلوماسية </w:t>
            </w:r>
          </w:p>
          <w:p w14:paraId="3046FA08" w14:textId="77777777" w:rsidR="002865FD" w:rsidRPr="00A15568" w:rsidRDefault="002865FD" w:rsidP="002865FD">
            <w:pPr>
              <w:pStyle w:val="ListParagraph"/>
              <w:numPr>
                <w:ilvl w:val="0"/>
                <w:numId w:val="21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العمل الدبلوماسي</w:t>
            </w:r>
          </w:p>
          <w:p w14:paraId="2DF2C426" w14:textId="77777777" w:rsidR="002865FD" w:rsidRPr="00A15568" w:rsidRDefault="002865FD" w:rsidP="002865FD">
            <w:pPr>
              <w:pStyle w:val="ListParagraph"/>
              <w:numPr>
                <w:ilvl w:val="0"/>
                <w:numId w:val="21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كيفية إقامة العلاقات الدبلوماسية </w:t>
            </w:r>
          </w:p>
          <w:p w14:paraId="555BA4F8" w14:textId="77777777" w:rsidR="002865FD" w:rsidRPr="00A15568" w:rsidRDefault="002865FD" w:rsidP="002865FD">
            <w:pPr>
              <w:pStyle w:val="ListParagraph"/>
              <w:numPr>
                <w:ilvl w:val="0"/>
                <w:numId w:val="21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البعثات الدبلوماسية </w:t>
            </w:r>
          </w:p>
          <w:p w14:paraId="37D49CA7" w14:textId="77777777" w:rsidR="002865FD" w:rsidRPr="00A15568" w:rsidRDefault="002865FD" w:rsidP="002865FD">
            <w:pPr>
              <w:pStyle w:val="ListParagraph"/>
              <w:numPr>
                <w:ilvl w:val="0"/>
                <w:numId w:val="21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المراتب والمراسيم الدبلوماسية</w:t>
            </w:r>
          </w:p>
          <w:p w14:paraId="728A9559" w14:textId="77777777" w:rsidR="002865FD" w:rsidRPr="00A15568" w:rsidRDefault="002865FD" w:rsidP="002865FD">
            <w:pPr>
              <w:pStyle w:val="ListParagraph"/>
              <w:numPr>
                <w:ilvl w:val="0"/>
                <w:numId w:val="21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الحصانات والامتيازات الدبلوماسية </w:t>
            </w:r>
          </w:p>
          <w:p w14:paraId="499059A3" w14:textId="77777777" w:rsidR="002865FD" w:rsidRPr="00A15568" w:rsidRDefault="002865FD" w:rsidP="002865FD">
            <w:pPr>
              <w:pStyle w:val="ListParagraph"/>
              <w:numPr>
                <w:ilvl w:val="0"/>
                <w:numId w:val="21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البعثات الدولية </w:t>
            </w:r>
          </w:p>
          <w:p w14:paraId="41CBA80B" w14:textId="77777777" w:rsidR="0043799B" w:rsidRDefault="002865FD" w:rsidP="004473FC">
            <w:pPr>
              <w:pStyle w:val="ListParagraph"/>
              <w:numPr>
                <w:ilvl w:val="0"/>
                <w:numId w:val="21"/>
              </w:numPr>
              <w:tabs>
                <w:tab w:val="right" w:pos="4070"/>
              </w:tabs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البعثات الخاصة</w:t>
            </w:r>
            <w:r w:rsidR="0043799B" w:rsidRPr="0043799B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</w:rPr>
              <w:t xml:space="preserve">. </w:t>
            </w:r>
          </w:p>
          <w:p w14:paraId="3CFA8211" w14:textId="77777777" w:rsidR="00A5640D" w:rsidRPr="004473FC" w:rsidRDefault="004473FC" w:rsidP="004473FC">
            <w:pPr>
              <w:tabs>
                <w:tab w:val="right" w:pos="4070"/>
              </w:tabs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</w:rPr>
              <w:t xml:space="preserve">ثانيا/ </w:t>
            </w:r>
            <w:r w:rsidR="002865FD" w:rsidRPr="004473FC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العلاقات القنصلية</w:t>
            </w:r>
            <w:r w:rsidR="00C4340E" w:rsidRPr="004473FC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</w:rPr>
              <w:t xml:space="preserve"> والتي تتضمن عدة عناوين فرعية منها</w:t>
            </w:r>
            <w:r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</w:rPr>
              <w:t>:</w:t>
            </w:r>
          </w:p>
          <w:p w14:paraId="715C985F" w14:textId="77777777" w:rsidR="0072027B" w:rsidRPr="00A15568" w:rsidRDefault="0072027B" w:rsidP="0072027B">
            <w:pPr>
              <w:pStyle w:val="ListParagraph"/>
              <w:numPr>
                <w:ilvl w:val="0"/>
                <w:numId w:val="22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مفهوم العلاقات القنصلية</w:t>
            </w:r>
          </w:p>
          <w:p w14:paraId="084E5852" w14:textId="77777777" w:rsidR="0072027B" w:rsidRPr="00A15568" w:rsidRDefault="0072027B" w:rsidP="0072027B">
            <w:pPr>
              <w:pStyle w:val="ListParagraph"/>
              <w:numPr>
                <w:ilvl w:val="0"/>
                <w:numId w:val="22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كيفية إقامة العلاقات القنصلية </w:t>
            </w:r>
          </w:p>
          <w:p w14:paraId="409EF32B" w14:textId="77777777" w:rsidR="0072027B" w:rsidRPr="00A15568" w:rsidRDefault="0072027B" w:rsidP="0072027B">
            <w:pPr>
              <w:pStyle w:val="ListParagraph"/>
              <w:numPr>
                <w:ilvl w:val="0"/>
                <w:numId w:val="22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ماهي الوظائف القنصلية</w:t>
            </w:r>
          </w:p>
          <w:p w14:paraId="2CE386FF" w14:textId="77777777" w:rsidR="0072027B" w:rsidRPr="00A15568" w:rsidRDefault="0072027B" w:rsidP="0072027B">
            <w:pPr>
              <w:pStyle w:val="ListParagraph"/>
              <w:numPr>
                <w:ilvl w:val="0"/>
                <w:numId w:val="22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بيان الحصانات والامتيازات القنصلية </w:t>
            </w:r>
          </w:p>
          <w:p w14:paraId="2FBEBE54" w14:textId="77777777" w:rsidR="00C40599" w:rsidRPr="00A15568" w:rsidRDefault="0072027B" w:rsidP="0072027B">
            <w:pPr>
              <w:pStyle w:val="ListParagraph"/>
              <w:numPr>
                <w:ilvl w:val="0"/>
                <w:numId w:val="22"/>
              </w:numPr>
              <w:tabs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>من هم القناصل الفخريون؟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ab/>
            </w:r>
          </w:p>
          <w:p w14:paraId="43986040" w14:textId="77777777" w:rsidR="009C4B2D" w:rsidRPr="00A15568" w:rsidRDefault="00C40599" w:rsidP="007808B0">
            <w:pPr>
              <w:shd w:val="clear" w:color="auto" w:fill="9BBB59" w:themeFill="accent3"/>
              <w:tabs>
                <w:tab w:val="left" w:pos="429"/>
                <w:tab w:val="right" w:pos="4070"/>
              </w:tabs>
              <w:bidi/>
              <w:spacing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</w:rPr>
              <w:t xml:space="preserve"> امتحان </w:t>
            </w:r>
            <w:r w:rsidR="00033091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النهائية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8D46A4" w:rsidRPr="00A15568" w14:paraId="04F35E37" w14:textId="77777777" w:rsidTr="00A15568">
        <w:trPr>
          <w:trHeight w:val="515"/>
        </w:trPr>
        <w:tc>
          <w:tcPr>
            <w:tcW w:w="3828" w:type="dxa"/>
            <w:tcBorders>
              <w:top w:val="single" w:sz="8" w:space="0" w:color="auto"/>
            </w:tcBorders>
          </w:tcPr>
          <w:p w14:paraId="79ABA393" w14:textId="77777777" w:rsidR="008D46A4" w:rsidRPr="00A15568" w:rsidRDefault="00BE3B3C" w:rsidP="00070746">
            <w:pPr>
              <w:spacing w:after="0" w:line="240" w:lineRule="auto"/>
              <w:jc w:val="right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KW"/>
              </w:rPr>
              <w:lastRenderedPageBreak/>
              <w:t>لاتوجد</w:t>
            </w:r>
          </w:p>
        </w:tc>
        <w:tc>
          <w:tcPr>
            <w:tcW w:w="5688" w:type="dxa"/>
            <w:gridSpan w:val="2"/>
            <w:tcBorders>
              <w:top w:val="single" w:sz="8" w:space="0" w:color="auto"/>
            </w:tcBorders>
          </w:tcPr>
          <w:p w14:paraId="48AF3790" w14:textId="77777777" w:rsidR="008D46A4" w:rsidRPr="00A15568" w:rsidRDefault="00EC388C" w:rsidP="00070746">
            <w:p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١٨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9C7CEB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15321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A15568" w14:paraId="62EA37D5" w14:textId="77777777" w:rsidTr="00A15568">
        <w:tc>
          <w:tcPr>
            <w:tcW w:w="3828" w:type="dxa"/>
          </w:tcPr>
          <w:p w14:paraId="077221BA" w14:textId="77777777" w:rsidR="00700C17" w:rsidRPr="00A15568" w:rsidRDefault="00700C17" w:rsidP="00070746">
            <w:p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اسم المحاضر </w:t>
            </w:r>
          </w:p>
          <w:p w14:paraId="40848375" w14:textId="77777777" w:rsidR="00700C17" w:rsidRPr="00A15568" w:rsidRDefault="00700C17" w:rsidP="00070746">
            <w:p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مثال (</w:t>
            </w:r>
            <w:r w:rsidR="00BD6567"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٤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  <w:t></w:t>
            </w:r>
            <w:r w:rsidR="00BD6567"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٣</w:t>
            </w:r>
            <w:r w:rsidR="00BD6567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 ساعات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</w:p>
          <w:p w14:paraId="36B403C2" w14:textId="26195A2B" w:rsidR="00700C17" w:rsidRPr="00A15568" w:rsidRDefault="00700C17" w:rsidP="008C2F41">
            <w:p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مثال 14/10/</w:t>
            </w:r>
            <w:r w:rsidR="000F2302">
              <w:rPr>
                <w:rFonts w:ascii="SansSerif" w:hAnsi="SansSerif" w:cs="Ali-A-Sharif" w:hint="cs"/>
                <w:b/>
                <w:bCs/>
                <w:sz w:val="32"/>
                <w:szCs w:val="32"/>
                <w:rtl/>
                <w:lang w:val="en-US" w:bidi="ar-IQ"/>
              </w:rPr>
              <w:t>2020</w:t>
            </w:r>
          </w:p>
          <w:p w14:paraId="330104AA" w14:textId="77777777" w:rsidR="008D46A4" w:rsidRPr="00A15568" w:rsidRDefault="008D46A4" w:rsidP="00070746">
            <w:pPr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5688" w:type="dxa"/>
            <w:gridSpan w:val="2"/>
          </w:tcPr>
          <w:p w14:paraId="491CC9C5" w14:textId="77777777" w:rsidR="00015321" w:rsidRPr="00A15568" w:rsidRDefault="00015321" w:rsidP="0091199F">
            <w:pPr>
              <w:bidi/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كل موضوع وتاريخه ومدة المحاضرة. </w:t>
            </w: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14:paraId="70756680" w14:textId="77777777" w:rsidR="008D46A4" w:rsidRPr="00A15568" w:rsidRDefault="008D46A4" w:rsidP="00070746">
            <w:pPr>
              <w:spacing w:after="0" w:line="240" w:lineRule="auto"/>
              <w:jc w:val="both"/>
              <w:rPr>
                <w:rFonts w:ascii="SansSerif" w:hAnsi="SansSerif" w:cs="Ali-A-Sharif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8D46A4" w:rsidRPr="00A15568" w14:paraId="166D0978" w14:textId="77777777" w:rsidTr="00A15568">
        <w:trPr>
          <w:trHeight w:val="732"/>
        </w:trPr>
        <w:tc>
          <w:tcPr>
            <w:tcW w:w="9516" w:type="dxa"/>
            <w:gridSpan w:val="3"/>
          </w:tcPr>
          <w:p w14:paraId="4E6CBF9E" w14:textId="77777777" w:rsidR="00700C17" w:rsidRPr="00A15568" w:rsidRDefault="00EC388C" w:rsidP="00700C17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KW"/>
              </w:rPr>
              <w:t>١٩</w:t>
            </w:r>
            <w:r w:rsidR="00700C17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KW"/>
              </w:rPr>
              <w:t xml:space="preserve">. </w:t>
            </w:r>
            <w:r w:rsidR="005E25AC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الاختبارات</w:t>
            </w:r>
          </w:p>
          <w:p w14:paraId="3CFFF70D" w14:textId="77777777" w:rsidR="005E25AC" w:rsidRPr="00A15568" w:rsidRDefault="00EC388C" w:rsidP="005E25AC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</w:t>
            </w:r>
            <w:r w:rsidR="005E25AC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 انشائي: 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14:paraId="42B581B8" w14:textId="77777777" w:rsidR="00700C17" w:rsidRPr="00A15568" w:rsidRDefault="00EC388C" w:rsidP="005E25AC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٢</w:t>
            </w:r>
            <w:r w:rsidR="005E25AC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. صح أو خطأ: في هذا النوع من الاختبارات يتم ذكر جمل قصيرة </w:t>
            </w:r>
            <w:r w:rsidR="00635D4F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14:paraId="483E3B12" w14:textId="77777777" w:rsidR="008D46A4" w:rsidRPr="00A15568" w:rsidRDefault="00EC388C" w:rsidP="00D314BA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٣</w:t>
            </w:r>
            <w:r w:rsidR="00635D4F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1527D7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الخيارات المتعدده: في هذا النوع من الاختبارات </w:t>
            </w:r>
            <w:r w:rsidR="00DD7054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val="en-US" w:bidi="ar-IQ"/>
              </w:rPr>
              <w:t>باختيار العبارة الصحيحه. يجب ذكر امثلة.</w:t>
            </w:r>
          </w:p>
        </w:tc>
      </w:tr>
      <w:tr w:rsidR="008D46A4" w:rsidRPr="00A15568" w14:paraId="13AFD2B1" w14:textId="77777777" w:rsidTr="00A15568">
        <w:trPr>
          <w:trHeight w:val="732"/>
        </w:trPr>
        <w:tc>
          <w:tcPr>
            <w:tcW w:w="9516" w:type="dxa"/>
            <w:gridSpan w:val="3"/>
          </w:tcPr>
          <w:p w14:paraId="7010F198" w14:textId="77777777" w:rsidR="00DC7E6B" w:rsidRPr="00A15568" w:rsidRDefault="00EC388C" w:rsidP="00DC7E6B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٢٠</w:t>
            </w:r>
            <w:r w:rsidR="00DC7E6B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 ملاحظات اضافية:</w:t>
            </w:r>
          </w:p>
          <w:p w14:paraId="55114C7A" w14:textId="77777777" w:rsidR="001647A7" w:rsidRPr="00A15568" w:rsidRDefault="00DC7E6B" w:rsidP="00D314BA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</w:tc>
      </w:tr>
      <w:tr w:rsidR="00E61AD2" w:rsidRPr="00A15568" w14:paraId="32179047" w14:textId="77777777" w:rsidTr="00A15568">
        <w:trPr>
          <w:trHeight w:val="732"/>
        </w:trPr>
        <w:tc>
          <w:tcPr>
            <w:tcW w:w="9516" w:type="dxa"/>
            <w:gridSpan w:val="3"/>
          </w:tcPr>
          <w:p w14:paraId="5B329921" w14:textId="77777777" w:rsidR="00DC7E6B" w:rsidRPr="00A15568" w:rsidRDefault="00EC388C" w:rsidP="00DC7E6B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٢١</w:t>
            </w:r>
            <w:r w:rsidR="00DC7E6B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. مراجعة الكراسة من قبل النظراء</w:t>
            </w:r>
          </w:p>
          <w:p w14:paraId="3F29761B" w14:textId="77777777" w:rsidR="00DC7E6B" w:rsidRPr="00A15568" w:rsidRDefault="00DC7E6B" w:rsidP="00DC7E6B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14:paraId="34A4D1F6" w14:textId="77777777" w:rsidR="00961D90" w:rsidRPr="00A15568" w:rsidRDefault="009E1617" w:rsidP="00D314BA">
            <w:pPr>
              <w:bidi/>
              <w:spacing w:after="0" w:line="240" w:lineRule="auto"/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</w:pPr>
            <w:r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(النظير هو شخص </w:t>
            </w:r>
            <w:r w:rsidR="006C0EF5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6C0EF5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مجال </w:t>
            </w:r>
            <w:r w:rsidR="00542B94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>التخصصي ل</w:t>
            </w:r>
            <w:r w:rsidR="006C0EF5" w:rsidRPr="00A15568">
              <w:rPr>
                <w:rFonts w:ascii="SansSerif" w:hAnsi="SansSerif" w:cs="Ali-A-Sharif"/>
                <w:b/>
                <w:bCs/>
                <w:sz w:val="32"/>
                <w:szCs w:val="32"/>
                <w:rtl/>
                <w:lang w:bidi="ar-IQ"/>
              </w:rPr>
              <w:t xml:space="preserve">لمادة). </w:t>
            </w:r>
          </w:p>
        </w:tc>
      </w:tr>
    </w:tbl>
    <w:p w14:paraId="4D06B953" w14:textId="77777777" w:rsidR="00E95307" w:rsidRPr="00A15568" w:rsidRDefault="008D46A4" w:rsidP="000C35C0">
      <w:pPr>
        <w:rPr>
          <w:rFonts w:ascii="SansSerif" w:hAnsi="SansSerif" w:cs="Ali-A-Sharif"/>
          <w:b/>
          <w:bCs/>
          <w:sz w:val="32"/>
          <w:szCs w:val="32"/>
          <w:rtl/>
          <w:lang w:bidi="ar-IQ"/>
        </w:rPr>
      </w:pPr>
      <w:r w:rsidRPr="00A15568">
        <w:rPr>
          <w:rFonts w:ascii="SansSerif" w:hAnsi="SansSerif" w:cs="Ali-A-Sharif"/>
          <w:b/>
          <w:bCs/>
          <w:sz w:val="32"/>
          <w:szCs w:val="32"/>
        </w:rPr>
        <w:br/>
      </w:r>
    </w:p>
    <w:sectPr w:rsidR="00E95307" w:rsidRPr="00A15568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9225F" w14:textId="77777777" w:rsidR="001E526C" w:rsidRDefault="001E526C" w:rsidP="00483DD0">
      <w:pPr>
        <w:spacing w:after="0" w:line="240" w:lineRule="auto"/>
      </w:pPr>
      <w:r>
        <w:separator/>
      </w:r>
    </w:p>
  </w:endnote>
  <w:endnote w:type="continuationSeparator" w:id="0">
    <w:p w14:paraId="65170F08" w14:textId="77777777" w:rsidR="001E526C" w:rsidRDefault="001E526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2D20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454207B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101CC" w14:textId="77777777" w:rsidR="001E526C" w:rsidRDefault="001E526C" w:rsidP="00483DD0">
      <w:pPr>
        <w:spacing w:after="0" w:line="240" w:lineRule="auto"/>
      </w:pPr>
      <w:r>
        <w:separator/>
      </w:r>
    </w:p>
  </w:footnote>
  <w:footnote w:type="continuationSeparator" w:id="0">
    <w:p w14:paraId="13ACA2A9" w14:textId="77777777" w:rsidR="001E526C" w:rsidRDefault="001E526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B710" w14:textId="77777777" w:rsidR="00483DD0" w:rsidRPr="00441BF4" w:rsidRDefault="00441BF4" w:rsidP="0070512A">
    <w:pPr>
      <w:pStyle w:val="Header"/>
      <w:rPr>
        <w:lang w:val="en-US"/>
      </w:rPr>
    </w:pPr>
    <w:r>
      <w:rPr>
        <w:lang w:val="en-US"/>
      </w:rP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5A95"/>
    <w:multiLevelType w:val="multilevel"/>
    <w:tmpl w:val="7BE6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9BA"/>
    <w:multiLevelType w:val="hybridMultilevel"/>
    <w:tmpl w:val="C6D69390"/>
    <w:lvl w:ilvl="0" w:tplc="97E6CD20">
      <w:start w:val="1"/>
      <w:numFmt w:val="decimal"/>
      <w:lvlText w:val="%1-"/>
      <w:lvlJc w:val="left"/>
      <w:pPr>
        <w:ind w:left="360" w:hanging="360"/>
      </w:pPr>
      <w:rPr>
        <w:rFonts w:asciiTheme="majorBidi" w:eastAsia="Calibri" w:hAnsiTheme="majorBid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D29F1"/>
    <w:multiLevelType w:val="hybridMultilevel"/>
    <w:tmpl w:val="F244B888"/>
    <w:lvl w:ilvl="0" w:tplc="E3A4B0BE">
      <w:start w:val="1"/>
      <w:numFmt w:val="decimal"/>
      <w:lvlText w:val="%1."/>
      <w:lvlJc w:val="left"/>
      <w:pPr>
        <w:ind w:left="785" w:hanging="360"/>
      </w:pPr>
      <w:rPr>
        <w:rFonts w:ascii="Simplified Arabic" w:eastAsia="Times New Roman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8996582"/>
    <w:multiLevelType w:val="hybridMultilevel"/>
    <w:tmpl w:val="42AEA272"/>
    <w:lvl w:ilvl="0" w:tplc="73B2E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50B"/>
    <w:multiLevelType w:val="hybridMultilevel"/>
    <w:tmpl w:val="1F0C7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9144E"/>
    <w:multiLevelType w:val="hybridMultilevel"/>
    <w:tmpl w:val="CC5EB962"/>
    <w:lvl w:ilvl="0" w:tplc="A9F818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317B1"/>
    <w:multiLevelType w:val="hybridMultilevel"/>
    <w:tmpl w:val="AB40334C"/>
    <w:lvl w:ilvl="0" w:tplc="7AB603E6">
      <w:start w:val="1"/>
      <w:numFmt w:val="decimal"/>
      <w:lvlText w:val="%1."/>
      <w:lvlJc w:val="left"/>
      <w:pPr>
        <w:ind w:left="360" w:hanging="360"/>
      </w:pPr>
      <w:rPr>
        <w:rFonts w:ascii="Simplified Arabic" w:eastAsia="Calibri" w:hAnsi="Simplified Arabic" w:cs="Simplified Arabic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30562"/>
    <w:multiLevelType w:val="hybridMultilevel"/>
    <w:tmpl w:val="1B9ECE5E"/>
    <w:lvl w:ilvl="0" w:tplc="5BD0B3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B392C"/>
    <w:multiLevelType w:val="hybridMultilevel"/>
    <w:tmpl w:val="6BCAA22A"/>
    <w:lvl w:ilvl="0" w:tplc="807A3A8C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45762"/>
    <w:multiLevelType w:val="hybridMultilevel"/>
    <w:tmpl w:val="22708E40"/>
    <w:lvl w:ilvl="0" w:tplc="BA607B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8ED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8D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A2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68A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A5F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AC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A1F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AB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15"/>
  </w:num>
  <w:num w:numId="9">
    <w:abstractNumId w:val="3"/>
  </w:num>
  <w:num w:numId="10">
    <w:abstractNumId w:val="16"/>
  </w:num>
  <w:num w:numId="11">
    <w:abstractNumId w:val="6"/>
  </w:num>
  <w:num w:numId="12">
    <w:abstractNumId w:val="18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8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2"/>
  </w:num>
  <w:num w:numId="22">
    <w:abstractNumId w:val="9"/>
  </w:num>
  <w:num w:numId="23">
    <w:abstractNumId w:val="18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0B8E"/>
    <w:rsid w:val="00001B33"/>
    <w:rsid w:val="00010DF7"/>
    <w:rsid w:val="00011A69"/>
    <w:rsid w:val="000125A6"/>
    <w:rsid w:val="00015321"/>
    <w:rsid w:val="00015333"/>
    <w:rsid w:val="0001623C"/>
    <w:rsid w:val="000201C5"/>
    <w:rsid w:val="00033091"/>
    <w:rsid w:val="00041D3E"/>
    <w:rsid w:val="000430BC"/>
    <w:rsid w:val="00044558"/>
    <w:rsid w:val="00053C1C"/>
    <w:rsid w:val="00054FC2"/>
    <w:rsid w:val="000629AF"/>
    <w:rsid w:val="00070746"/>
    <w:rsid w:val="00083563"/>
    <w:rsid w:val="000961BF"/>
    <w:rsid w:val="000A293F"/>
    <w:rsid w:val="000A40A3"/>
    <w:rsid w:val="000C35C0"/>
    <w:rsid w:val="000D03E0"/>
    <w:rsid w:val="000F2302"/>
    <w:rsid w:val="000F2337"/>
    <w:rsid w:val="00106DAD"/>
    <w:rsid w:val="00112302"/>
    <w:rsid w:val="00113A7D"/>
    <w:rsid w:val="00113E28"/>
    <w:rsid w:val="001178F4"/>
    <w:rsid w:val="001215D2"/>
    <w:rsid w:val="0012161F"/>
    <w:rsid w:val="00125520"/>
    <w:rsid w:val="00151DC1"/>
    <w:rsid w:val="001527D7"/>
    <w:rsid w:val="001566AA"/>
    <w:rsid w:val="00164350"/>
    <w:rsid w:val="001647A7"/>
    <w:rsid w:val="001663CB"/>
    <w:rsid w:val="00194B62"/>
    <w:rsid w:val="001A037D"/>
    <w:rsid w:val="001B5EBC"/>
    <w:rsid w:val="001C1933"/>
    <w:rsid w:val="001C2D82"/>
    <w:rsid w:val="001C4191"/>
    <w:rsid w:val="001D4181"/>
    <w:rsid w:val="001E526C"/>
    <w:rsid w:val="001F493D"/>
    <w:rsid w:val="001F7289"/>
    <w:rsid w:val="002003D0"/>
    <w:rsid w:val="0020348B"/>
    <w:rsid w:val="00205F6D"/>
    <w:rsid w:val="00211F17"/>
    <w:rsid w:val="00236016"/>
    <w:rsid w:val="0025284B"/>
    <w:rsid w:val="00270C01"/>
    <w:rsid w:val="002865FD"/>
    <w:rsid w:val="00292D28"/>
    <w:rsid w:val="00295FFC"/>
    <w:rsid w:val="002B108B"/>
    <w:rsid w:val="002B1BD3"/>
    <w:rsid w:val="002B4925"/>
    <w:rsid w:val="002C13CF"/>
    <w:rsid w:val="002E42A9"/>
    <w:rsid w:val="002F44B8"/>
    <w:rsid w:val="00303F46"/>
    <w:rsid w:val="00305BAF"/>
    <w:rsid w:val="0031627A"/>
    <w:rsid w:val="003169E0"/>
    <w:rsid w:val="00317628"/>
    <w:rsid w:val="00337673"/>
    <w:rsid w:val="00340D8E"/>
    <w:rsid w:val="003566BA"/>
    <w:rsid w:val="00365353"/>
    <w:rsid w:val="00370F16"/>
    <w:rsid w:val="003A277A"/>
    <w:rsid w:val="003F6A58"/>
    <w:rsid w:val="004001B2"/>
    <w:rsid w:val="0040102E"/>
    <w:rsid w:val="0040630F"/>
    <w:rsid w:val="0040631A"/>
    <w:rsid w:val="00423E7B"/>
    <w:rsid w:val="0042536B"/>
    <w:rsid w:val="00425CF6"/>
    <w:rsid w:val="0043799B"/>
    <w:rsid w:val="004403B6"/>
    <w:rsid w:val="00441BF4"/>
    <w:rsid w:val="00444119"/>
    <w:rsid w:val="004473FC"/>
    <w:rsid w:val="00450EB9"/>
    <w:rsid w:val="00460281"/>
    <w:rsid w:val="0046176C"/>
    <w:rsid w:val="00463822"/>
    <w:rsid w:val="00465F35"/>
    <w:rsid w:val="00483C1A"/>
    <w:rsid w:val="00483DD0"/>
    <w:rsid w:val="00492FE9"/>
    <w:rsid w:val="00496757"/>
    <w:rsid w:val="004B0808"/>
    <w:rsid w:val="004B33FA"/>
    <w:rsid w:val="004B4705"/>
    <w:rsid w:val="004C5B56"/>
    <w:rsid w:val="004C6C4F"/>
    <w:rsid w:val="004D421F"/>
    <w:rsid w:val="004E4BF5"/>
    <w:rsid w:val="004E52A3"/>
    <w:rsid w:val="004F5FDB"/>
    <w:rsid w:val="00517B2D"/>
    <w:rsid w:val="00533ACD"/>
    <w:rsid w:val="00537434"/>
    <w:rsid w:val="00542B94"/>
    <w:rsid w:val="00544591"/>
    <w:rsid w:val="00551F69"/>
    <w:rsid w:val="00556E07"/>
    <w:rsid w:val="005625D0"/>
    <w:rsid w:val="00571D04"/>
    <w:rsid w:val="00573E16"/>
    <w:rsid w:val="005746E0"/>
    <w:rsid w:val="00582D81"/>
    <w:rsid w:val="0058338C"/>
    <w:rsid w:val="00594B95"/>
    <w:rsid w:val="0059508C"/>
    <w:rsid w:val="005C5A17"/>
    <w:rsid w:val="005E25AC"/>
    <w:rsid w:val="005F6882"/>
    <w:rsid w:val="006014E2"/>
    <w:rsid w:val="006117C8"/>
    <w:rsid w:val="00627A1B"/>
    <w:rsid w:val="006304C1"/>
    <w:rsid w:val="00634F2B"/>
    <w:rsid w:val="00635D4F"/>
    <w:rsid w:val="00644F7E"/>
    <w:rsid w:val="00673F3A"/>
    <w:rsid w:val="006766CD"/>
    <w:rsid w:val="00680412"/>
    <w:rsid w:val="00683DCA"/>
    <w:rsid w:val="00695467"/>
    <w:rsid w:val="006A42B0"/>
    <w:rsid w:val="006A57BA"/>
    <w:rsid w:val="006B4E9E"/>
    <w:rsid w:val="006B5084"/>
    <w:rsid w:val="006C0EF5"/>
    <w:rsid w:val="006C164F"/>
    <w:rsid w:val="006C3B09"/>
    <w:rsid w:val="006D5E77"/>
    <w:rsid w:val="00700C17"/>
    <w:rsid w:val="00704E28"/>
    <w:rsid w:val="0070512A"/>
    <w:rsid w:val="0071696E"/>
    <w:rsid w:val="0072027B"/>
    <w:rsid w:val="0073107D"/>
    <w:rsid w:val="00756916"/>
    <w:rsid w:val="007808B0"/>
    <w:rsid w:val="007A5F0A"/>
    <w:rsid w:val="007C34B8"/>
    <w:rsid w:val="007C708D"/>
    <w:rsid w:val="007F07FD"/>
    <w:rsid w:val="007F0899"/>
    <w:rsid w:val="007F711F"/>
    <w:rsid w:val="0080033B"/>
    <w:rsid w:val="0080086A"/>
    <w:rsid w:val="008022DB"/>
    <w:rsid w:val="00807092"/>
    <w:rsid w:val="008163B9"/>
    <w:rsid w:val="00830E8C"/>
    <w:rsid w:val="00830EE6"/>
    <w:rsid w:val="008432F9"/>
    <w:rsid w:val="008613DA"/>
    <w:rsid w:val="0086310E"/>
    <w:rsid w:val="008772A6"/>
    <w:rsid w:val="00880FB2"/>
    <w:rsid w:val="00892B05"/>
    <w:rsid w:val="0089388B"/>
    <w:rsid w:val="008C2F41"/>
    <w:rsid w:val="008C630A"/>
    <w:rsid w:val="008D1162"/>
    <w:rsid w:val="008D46A4"/>
    <w:rsid w:val="008D537E"/>
    <w:rsid w:val="008E15A6"/>
    <w:rsid w:val="00906773"/>
    <w:rsid w:val="0091199F"/>
    <w:rsid w:val="00912FDC"/>
    <w:rsid w:val="00915589"/>
    <w:rsid w:val="0092048E"/>
    <w:rsid w:val="00930B8E"/>
    <w:rsid w:val="00940DEA"/>
    <w:rsid w:val="009504D3"/>
    <w:rsid w:val="00953B35"/>
    <w:rsid w:val="00961D90"/>
    <w:rsid w:val="00961DF8"/>
    <w:rsid w:val="009A33DA"/>
    <w:rsid w:val="009B05D4"/>
    <w:rsid w:val="009B1DAD"/>
    <w:rsid w:val="009B5828"/>
    <w:rsid w:val="009B5CE6"/>
    <w:rsid w:val="009C40B4"/>
    <w:rsid w:val="009C41C5"/>
    <w:rsid w:val="009C4B2D"/>
    <w:rsid w:val="009C7CEB"/>
    <w:rsid w:val="009D49DD"/>
    <w:rsid w:val="009E1617"/>
    <w:rsid w:val="009E3A65"/>
    <w:rsid w:val="009F6EC9"/>
    <w:rsid w:val="009F7BEC"/>
    <w:rsid w:val="00A146BF"/>
    <w:rsid w:val="00A15416"/>
    <w:rsid w:val="00A15568"/>
    <w:rsid w:val="00A207D1"/>
    <w:rsid w:val="00A21F14"/>
    <w:rsid w:val="00A5640D"/>
    <w:rsid w:val="00A56BFC"/>
    <w:rsid w:val="00A64C8C"/>
    <w:rsid w:val="00A66254"/>
    <w:rsid w:val="00A81742"/>
    <w:rsid w:val="00A90F20"/>
    <w:rsid w:val="00AA2D01"/>
    <w:rsid w:val="00AA6785"/>
    <w:rsid w:val="00AB753E"/>
    <w:rsid w:val="00AC331C"/>
    <w:rsid w:val="00AD52C4"/>
    <w:rsid w:val="00AD68F9"/>
    <w:rsid w:val="00AE12AC"/>
    <w:rsid w:val="00AF2930"/>
    <w:rsid w:val="00B07BAD"/>
    <w:rsid w:val="00B20BE3"/>
    <w:rsid w:val="00B303D2"/>
    <w:rsid w:val="00B3145E"/>
    <w:rsid w:val="00B341B9"/>
    <w:rsid w:val="00B41DDD"/>
    <w:rsid w:val="00B6542D"/>
    <w:rsid w:val="00B7021E"/>
    <w:rsid w:val="00B716D3"/>
    <w:rsid w:val="00B85804"/>
    <w:rsid w:val="00B916A8"/>
    <w:rsid w:val="00BA5143"/>
    <w:rsid w:val="00BD4A13"/>
    <w:rsid w:val="00BD6567"/>
    <w:rsid w:val="00BD7A03"/>
    <w:rsid w:val="00BE3B3C"/>
    <w:rsid w:val="00BF25D6"/>
    <w:rsid w:val="00C05607"/>
    <w:rsid w:val="00C076D8"/>
    <w:rsid w:val="00C1397C"/>
    <w:rsid w:val="00C17ED8"/>
    <w:rsid w:val="00C2110A"/>
    <w:rsid w:val="00C3353F"/>
    <w:rsid w:val="00C40599"/>
    <w:rsid w:val="00C426B1"/>
    <w:rsid w:val="00C4340E"/>
    <w:rsid w:val="00C45D83"/>
    <w:rsid w:val="00C46D58"/>
    <w:rsid w:val="00C52502"/>
    <w:rsid w:val="00C525DA"/>
    <w:rsid w:val="00C80169"/>
    <w:rsid w:val="00C841E8"/>
    <w:rsid w:val="00C857AF"/>
    <w:rsid w:val="00CA0D4D"/>
    <w:rsid w:val="00CA51B0"/>
    <w:rsid w:val="00CC1BDA"/>
    <w:rsid w:val="00CC5CD1"/>
    <w:rsid w:val="00CD7379"/>
    <w:rsid w:val="00CE1437"/>
    <w:rsid w:val="00CF0E6E"/>
    <w:rsid w:val="00CF4D7A"/>
    <w:rsid w:val="00CF5475"/>
    <w:rsid w:val="00CF55C1"/>
    <w:rsid w:val="00CF7F73"/>
    <w:rsid w:val="00D100D6"/>
    <w:rsid w:val="00D2169A"/>
    <w:rsid w:val="00D23FBC"/>
    <w:rsid w:val="00D24A7D"/>
    <w:rsid w:val="00D30596"/>
    <w:rsid w:val="00D314BA"/>
    <w:rsid w:val="00D36C48"/>
    <w:rsid w:val="00D40518"/>
    <w:rsid w:val="00D66D12"/>
    <w:rsid w:val="00D753A4"/>
    <w:rsid w:val="00D8190E"/>
    <w:rsid w:val="00D820B8"/>
    <w:rsid w:val="00D87031"/>
    <w:rsid w:val="00D921E4"/>
    <w:rsid w:val="00DA4601"/>
    <w:rsid w:val="00DA6F08"/>
    <w:rsid w:val="00DB04B2"/>
    <w:rsid w:val="00DC7D25"/>
    <w:rsid w:val="00DC7E6B"/>
    <w:rsid w:val="00DC7EA2"/>
    <w:rsid w:val="00DD7054"/>
    <w:rsid w:val="00E07FDD"/>
    <w:rsid w:val="00E32266"/>
    <w:rsid w:val="00E32E22"/>
    <w:rsid w:val="00E33FC9"/>
    <w:rsid w:val="00E37EB2"/>
    <w:rsid w:val="00E50775"/>
    <w:rsid w:val="00E61AD2"/>
    <w:rsid w:val="00E70DBB"/>
    <w:rsid w:val="00E777CE"/>
    <w:rsid w:val="00E8166B"/>
    <w:rsid w:val="00E82702"/>
    <w:rsid w:val="00E872B2"/>
    <w:rsid w:val="00E873BC"/>
    <w:rsid w:val="00E95307"/>
    <w:rsid w:val="00E971CF"/>
    <w:rsid w:val="00EA1DF0"/>
    <w:rsid w:val="00EB1AE0"/>
    <w:rsid w:val="00EC286D"/>
    <w:rsid w:val="00EC388C"/>
    <w:rsid w:val="00EC408C"/>
    <w:rsid w:val="00ED3387"/>
    <w:rsid w:val="00ED6008"/>
    <w:rsid w:val="00ED6174"/>
    <w:rsid w:val="00EE54C3"/>
    <w:rsid w:val="00EE60FC"/>
    <w:rsid w:val="00EE7060"/>
    <w:rsid w:val="00EF59E0"/>
    <w:rsid w:val="00EF6DF6"/>
    <w:rsid w:val="00F156B2"/>
    <w:rsid w:val="00F20333"/>
    <w:rsid w:val="00F26A6E"/>
    <w:rsid w:val="00F46048"/>
    <w:rsid w:val="00F467E9"/>
    <w:rsid w:val="00F46DE6"/>
    <w:rsid w:val="00F54FA5"/>
    <w:rsid w:val="00F7623C"/>
    <w:rsid w:val="00FA47E6"/>
    <w:rsid w:val="00FA50ED"/>
    <w:rsid w:val="00FB2C16"/>
    <w:rsid w:val="00FB62A0"/>
    <w:rsid w:val="00FB7AFF"/>
    <w:rsid w:val="00FC442C"/>
    <w:rsid w:val="00FD367B"/>
    <w:rsid w:val="00FD437F"/>
    <w:rsid w:val="00FD6A80"/>
    <w:rsid w:val="00FE1252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9A78"/>
  <w15:docId w15:val="{830B3BA2-876F-4F3C-903E-103B9ED6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3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31C"/>
    <w:rPr>
      <w:rFonts w:ascii="Calibri" w:hAnsi="Calibri" w:cs="Arial"/>
      <w:lang w:val="en-GB"/>
    </w:rPr>
  </w:style>
  <w:style w:type="character" w:styleId="Strong">
    <w:name w:val="Strong"/>
    <w:basedOn w:val="DefaultParagraphFont"/>
    <w:qFormat/>
    <w:rsid w:val="00DC7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3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5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5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93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5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29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F7EF-C480-4466-85EE-1571E42A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Juna Akreyi</cp:lastModifiedBy>
  <cp:revision>3</cp:revision>
  <cp:lastPrinted>2020-10-17T13:58:00Z</cp:lastPrinted>
  <dcterms:created xsi:type="dcterms:W3CDTF">2022-09-08T09:28:00Z</dcterms:created>
  <dcterms:modified xsi:type="dcterms:W3CDTF">2022-09-08T09:31:00Z</dcterms:modified>
</cp:coreProperties>
</file>