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E624" w14:textId="04B49CA3" w:rsidR="008D46A4" w:rsidRPr="00F66739" w:rsidRDefault="0080086A" w:rsidP="008070B9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F66739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F2F8482" wp14:editId="7CFB3163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DBEC29" w14:textId="77777777" w:rsidR="008D46A4" w:rsidRPr="00F66739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1CFFCF1E" w14:textId="753A00B5" w:rsidR="008D46A4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4D3A1BAF" w14:textId="4944F332" w:rsidR="00F66739" w:rsidRDefault="00F6673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7532B135" w14:textId="34C53B9C" w:rsidR="00F66739" w:rsidRDefault="00F6673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0D8CA52B" w14:textId="67A91FC3" w:rsidR="00F66739" w:rsidRDefault="00F6673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5E345E12" w14:textId="77777777" w:rsidR="00F66739" w:rsidRPr="00F66739" w:rsidRDefault="00F66739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</w:p>
    <w:p w14:paraId="4DE62E89" w14:textId="77777777" w:rsidR="00F66739" w:rsidRPr="00F66739" w:rsidRDefault="00F66739" w:rsidP="00F66739">
      <w:pPr>
        <w:tabs>
          <w:tab w:val="left" w:pos="1200"/>
        </w:tabs>
        <w:rPr>
          <w:rFonts w:asciiTheme="majorBidi" w:hAnsiTheme="majorBidi" w:cstheme="majorBidi"/>
          <w:sz w:val="28"/>
          <w:szCs w:val="28"/>
          <w:lang w:bidi="ar-KW"/>
        </w:rPr>
      </w:pPr>
      <w:r w:rsidRPr="00F66739">
        <w:rPr>
          <w:rFonts w:asciiTheme="majorBidi" w:hAnsiTheme="majorBidi" w:cstheme="majorBidi"/>
          <w:sz w:val="28"/>
          <w:szCs w:val="28"/>
          <w:lang w:bidi="ar-KW"/>
        </w:rPr>
        <w:t xml:space="preserve">University of </w:t>
      </w:r>
      <w:proofErr w:type="spellStart"/>
      <w:r w:rsidRPr="00F66739">
        <w:rPr>
          <w:rFonts w:asciiTheme="majorBidi" w:hAnsiTheme="majorBidi" w:cstheme="majorBidi"/>
          <w:sz w:val="28"/>
          <w:szCs w:val="28"/>
          <w:lang w:bidi="ar-KW"/>
        </w:rPr>
        <w:t>Salahadin</w:t>
      </w:r>
      <w:proofErr w:type="spellEnd"/>
      <w:r w:rsidRPr="00F66739">
        <w:rPr>
          <w:rFonts w:asciiTheme="majorBidi" w:hAnsiTheme="majorBidi" w:cstheme="majorBidi"/>
          <w:sz w:val="28"/>
          <w:szCs w:val="28"/>
          <w:lang w:bidi="ar-KW"/>
        </w:rPr>
        <w:t>- Erbil</w:t>
      </w:r>
    </w:p>
    <w:p w14:paraId="561E300F" w14:textId="77777777" w:rsidR="00F66739" w:rsidRPr="00F66739" w:rsidRDefault="00F66739" w:rsidP="00F66739">
      <w:pPr>
        <w:tabs>
          <w:tab w:val="left" w:pos="1200"/>
        </w:tabs>
        <w:rPr>
          <w:rFonts w:asciiTheme="majorBidi" w:hAnsiTheme="majorBidi" w:cstheme="majorBidi"/>
          <w:sz w:val="28"/>
          <w:szCs w:val="28"/>
          <w:lang w:bidi="ar-KW"/>
        </w:rPr>
      </w:pPr>
      <w:r w:rsidRPr="00F66739">
        <w:rPr>
          <w:rFonts w:asciiTheme="majorBidi" w:hAnsiTheme="majorBidi" w:cstheme="majorBidi"/>
          <w:sz w:val="28"/>
          <w:szCs w:val="28"/>
          <w:lang w:bidi="ar-KW"/>
        </w:rPr>
        <w:t>College of Basic Education</w:t>
      </w:r>
    </w:p>
    <w:p w14:paraId="1092589E" w14:textId="77777777" w:rsidR="008D46A4" w:rsidRPr="00F66739" w:rsidRDefault="00DF2F59" w:rsidP="0080086A">
      <w:pPr>
        <w:tabs>
          <w:tab w:val="left" w:pos="1200"/>
        </w:tabs>
        <w:rPr>
          <w:rFonts w:asciiTheme="majorBidi" w:hAnsiTheme="majorBidi" w:cstheme="majorBidi"/>
          <w:sz w:val="28"/>
          <w:szCs w:val="28"/>
          <w:lang w:bidi="ar-KW"/>
        </w:rPr>
      </w:pPr>
      <w:r w:rsidRPr="00F66739">
        <w:rPr>
          <w:rFonts w:asciiTheme="majorBidi" w:hAnsiTheme="majorBidi" w:cstheme="majorBidi"/>
          <w:sz w:val="28"/>
          <w:szCs w:val="28"/>
          <w:lang w:bidi="ar-KW"/>
        </w:rPr>
        <w:t>Department of English</w:t>
      </w:r>
    </w:p>
    <w:p w14:paraId="2AA37186" w14:textId="4D60454E" w:rsidR="008D46A4" w:rsidRPr="008070B9" w:rsidRDefault="005678DA" w:rsidP="008070B9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8070B9">
        <w:rPr>
          <w:rFonts w:asciiTheme="majorBidi" w:hAnsiTheme="majorBidi" w:cstheme="majorBidi"/>
          <w:b/>
          <w:bCs/>
          <w:sz w:val="40"/>
          <w:szCs w:val="40"/>
          <w:lang w:bidi="ar-KW"/>
        </w:rPr>
        <w:t>S</w:t>
      </w:r>
      <w:r w:rsidR="00DF2F59" w:rsidRPr="008070B9">
        <w:rPr>
          <w:rFonts w:asciiTheme="majorBidi" w:hAnsiTheme="majorBidi" w:cstheme="majorBidi"/>
          <w:b/>
          <w:bCs/>
          <w:sz w:val="40"/>
          <w:szCs w:val="40"/>
          <w:lang w:bidi="ar-KW"/>
        </w:rPr>
        <w:t>yntax</w:t>
      </w:r>
    </w:p>
    <w:p w14:paraId="6497CB61" w14:textId="77777777" w:rsidR="008070B9" w:rsidRDefault="008070B9" w:rsidP="008070B9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KW"/>
        </w:rPr>
      </w:pPr>
    </w:p>
    <w:p w14:paraId="1249956B" w14:textId="71433022" w:rsidR="00F66739" w:rsidRPr="00F66739" w:rsidRDefault="00DF2F59" w:rsidP="0080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39">
        <w:rPr>
          <w:rFonts w:asciiTheme="majorBidi" w:hAnsiTheme="majorBidi" w:cstheme="majorBidi"/>
          <w:sz w:val="28"/>
          <w:szCs w:val="28"/>
          <w:lang w:bidi="ar-KW"/>
        </w:rPr>
        <w:t>Lecturers</w:t>
      </w:r>
      <w:r w:rsidR="004B392F" w:rsidRPr="00F66739">
        <w:rPr>
          <w:rFonts w:asciiTheme="majorBidi" w:hAnsiTheme="majorBidi" w:cstheme="majorBidi"/>
          <w:sz w:val="28"/>
          <w:szCs w:val="28"/>
          <w:lang w:bidi="ar-KW"/>
        </w:rPr>
        <w:t>’</w:t>
      </w:r>
      <w:r w:rsidRPr="00F66739">
        <w:rPr>
          <w:rFonts w:asciiTheme="majorBidi" w:hAnsiTheme="majorBidi" w:cstheme="majorBidi"/>
          <w:sz w:val="28"/>
          <w:szCs w:val="28"/>
          <w:lang w:bidi="ar-KW"/>
        </w:rPr>
        <w:t xml:space="preserve"> name:</w:t>
      </w:r>
      <w:r w:rsidR="00E55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E7A">
        <w:rPr>
          <w:rFonts w:ascii="Times New Roman" w:hAnsi="Times New Roman" w:cs="Times New Roman"/>
          <w:sz w:val="28"/>
          <w:szCs w:val="28"/>
        </w:rPr>
        <w:t>Lecturer</w:t>
      </w:r>
      <w:r w:rsidR="00F66739" w:rsidRPr="00F66739">
        <w:rPr>
          <w:rFonts w:ascii="Times New Roman" w:hAnsi="Times New Roman" w:cs="Times New Roman"/>
          <w:sz w:val="28"/>
          <w:szCs w:val="28"/>
        </w:rPr>
        <w:t xml:space="preserve"> </w:t>
      </w:r>
      <w:r w:rsidR="00F66739" w:rsidRPr="00F6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66739" w:rsidRPr="00F6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Jwan</w:t>
      </w:r>
      <w:proofErr w:type="spellEnd"/>
      <w:proofErr w:type="gramEnd"/>
      <w:r w:rsidR="00F66739" w:rsidRPr="00F6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Ahmed Mustafa</w:t>
      </w:r>
      <w:r w:rsidR="00F66739" w:rsidRPr="00F667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E37FE" w14:textId="450ECAFE" w:rsidR="00F66739" w:rsidRPr="00F66739" w:rsidRDefault="00F66739" w:rsidP="0080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39">
        <w:rPr>
          <w:rFonts w:ascii="Times New Roman" w:hAnsi="Times New Roman" w:cs="Times New Roman"/>
          <w:sz w:val="28"/>
          <w:szCs w:val="28"/>
        </w:rPr>
        <w:t xml:space="preserve">Email:    </w:t>
      </w:r>
      <w:hyperlink r:id="rId8" w:history="1">
        <w:r w:rsidRPr="00F66739">
          <w:rPr>
            <w:rStyle w:val="Hyperlink"/>
            <w:rFonts w:ascii="Times New Roman" w:hAnsi="Times New Roman" w:cs="Times New Roman"/>
            <w:sz w:val="28"/>
            <w:szCs w:val="28"/>
          </w:rPr>
          <w:t>jwan.mustafa@su.edu.krd</w:t>
        </w:r>
      </w:hyperlink>
      <w:r w:rsidRPr="00F667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A1676" w14:textId="77777777" w:rsidR="00F66739" w:rsidRPr="00F66739" w:rsidRDefault="00F66739" w:rsidP="00F6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D6B6A7" w14:textId="7875A0EA" w:rsidR="00F66739" w:rsidRPr="00F66739" w:rsidRDefault="00F66739" w:rsidP="00F6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39">
        <w:rPr>
          <w:rFonts w:ascii="Times New Roman" w:hAnsi="Times New Roman" w:cs="Times New Roman"/>
          <w:sz w:val="28"/>
          <w:szCs w:val="28"/>
        </w:rPr>
        <w:t xml:space="preserve">Credit Hours:     </w:t>
      </w:r>
      <w:r w:rsidR="00270DA2">
        <w:rPr>
          <w:rFonts w:ascii="Times New Roman" w:hAnsi="Times New Roman" w:cs="Times New Roman"/>
          <w:sz w:val="28"/>
          <w:szCs w:val="28"/>
        </w:rPr>
        <w:t>3</w:t>
      </w:r>
      <w:r w:rsidRPr="00F66739">
        <w:rPr>
          <w:rFonts w:ascii="Times New Roman" w:hAnsi="Times New Roman" w:cs="Times New Roman"/>
          <w:sz w:val="28"/>
          <w:szCs w:val="28"/>
        </w:rPr>
        <w:t xml:space="preserve"> hours a week</w:t>
      </w:r>
    </w:p>
    <w:p w14:paraId="312A2B64" w14:textId="68D05040" w:rsidR="00F66739" w:rsidRPr="00F66739" w:rsidRDefault="00F66739" w:rsidP="00F6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39">
        <w:rPr>
          <w:rFonts w:ascii="Times New Roman" w:hAnsi="Times New Roman" w:cs="Times New Roman"/>
          <w:sz w:val="28"/>
          <w:szCs w:val="28"/>
        </w:rPr>
        <w:t xml:space="preserve">Credit Level:      </w:t>
      </w:r>
      <w:r w:rsidR="008070B9">
        <w:rPr>
          <w:rFonts w:ascii="Times New Roman" w:hAnsi="Times New Roman" w:cs="Times New Roman"/>
          <w:sz w:val="28"/>
          <w:szCs w:val="28"/>
        </w:rPr>
        <w:t xml:space="preserve">Fourth </w:t>
      </w:r>
      <w:r w:rsidRPr="00F66739">
        <w:rPr>
          <w:rFonts w:ascii="Times New Roman" w:hAnsi="Times New Roman" w:cs="Times New Roman"/>
          <w:sz w:val="28"/>
          <w:szCs w:val="28"/>
        </w:rPr>
        <w:t xml:space="preserve">Year </w:t>
      </w:r>
      <w:r w:rsidR="00A17455">
        <w:rPr>
          <w:rFonts w:ascii="Times New Roman" w:hAnsi="Times New Roman" w:cs="Times New Roman"/>
          <w:sz w:val="28"/>
          <w:szCs w:val="28"/>
        </w:rPr>
        <w:t>[Second Term]</w:t>
      </w:r>
    </w:p>
    <w:p w14:paraId="39CF6595" w14:textId="47046A53" w:rsidR="00F66739" w:rsidRPr="00F66739" w:rsidRDefault="00F66739" w:rsidP="00F6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39">
        <w:rPr>
          <w:rFonts w:ascii="Times New Roman" w:hAnsi="Times New Roman" w:cs="Times New Roman"/>
          <w:sz w:val="28"/>
          <w:szCs w:val="28"/>
        </w:rPr>
        <w:t>Academic Year:  202</w:t>
      </w:r>
      <w:r w:rsidR="00E55E7A">
        <w:rPr>
          <w:rFonts w:ascii="Times New Roman" w:hAnsi="Times New Roman" w:cs="Times New Roman"/>
          <w:sz w:val="28"/>
          <w:szCs w:val="28"/>
        </w:rPr>
        <w:t>2</w:t>
      </w:r>
      <w:r w:rsidRPr="00F66739">
        <w:rPr>
          <w:rFonts w:ascii="Times New Roman" w:hAnsi="Times New Roman" w:cs="Times New Roman"/>
          <w:sz w:val="28"/>
          <w:szCs w:val="28"/>
        </w:rPr>
        <w:t>-202</w:t>
      </w:r>
      <w:r w:rsidR="00E55E7A">
        <w:rPr>
          <w:rFonts w:ascii="Times New Roman" w:hAnsi="Times New Roman" w:cs="Times New Roman"/>
          <w:sz w:val="28"/>
          <w:szCs w:val="28"/>
        </w:rPr>
        <w:t>3</w:t>
      </w:r>
    </w:p>
    <w:p w14:paraId="52D211D3" w14:textId="6478DF31" w:rsidR="004B392F" w:rsidRPr="00F66739" w:rsidRDefault="004B392F" w:rsidP="004B392F">
      <w:pPr>
        <w:tabs>
          <w:tab w:val="left" w:pos="1200"/>
        </w:tabs>
        <w:rPr>
          <w:rFonts w:asciiTheme="majorBidi" w:hAnsiTheme="majorBidi" w:cstheme="majorBidi"/>
          <w:sz w:val="28"/>
          <w:szCs w:val="28"/>
          <w:lang w:bidi="ar-KW"/>
        </w:rPr>
      </w:pPr>
    </w:p>
    <w:p w14:paraId="5B46FE11" w14:textId="04638F0D" w:rsidR="00F66739" w:rsidRPr="00F66739" w:rsidRDefault="004B392F" w:rsidP="00F66739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F66739">
        <w:rPr>
          <w:rFonts w:asciiTheme="majorBidi" w:hAnsiTheme="majorBidi" w:cstheme="majorBidi"/>
          <w:sz w:val="28"/>
          <w:szCs w:val="28"/>
          <w:lang w:bidi="ar-KW"/>
        </w:rPr>
        <w:t xml:space="preserve">                          </w:t>
      </w:r>
    </w:p>
    <w:p w14:paraId="61E95195" w14:textId="1EBB8A76" w:rsidR="004B392F" w:rsidRPr="00F66739" w:rsidRDefault="004B392F" w:rsidP="00CF71B8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F66739">
        <w:rPr>
          <w:rFonts w:asciiTheme="majorBidi" w:hAnsiTheme="majorBidi" w:cstheme="majorBidi"/>
          <w:b/>
          <w:bCs/>
          <w:sz w:val="24"/>
          <w:szCs w:val="24"/>
          <w:lang w:bidi="ar-KW"/>
        </w:rPr>
        <w:tab/>
      </w:r>
    </w:p>
    <w:p w14:paraId="4ED64995" w14:textId="77777777" w:rsidR="00C46D58" w:rsidRPr="00F66739" w:rsidRDefault="00C46D58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0DD1B418" w14:textId="6E042A98" w:rsidR="00C857AF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30E2F98A" w14:textId="0E8BE167" w:rsidR="008070B9" w:rsidRDefault="008070B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2752DDB9" w14:textId="77777777" w:rsidR="008070B9" w:rsidRPr="00F66739" w:rsidRDefault="008070B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40F6C3D3" w14:textId="77777777" w:rsidR="00C857AF" w:rsidRPr="00F66739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55C35DF4" w14:textId="77777777" w:rsidR="002B7CC7" w:rsidRPr="00F66739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42F82D7C" w14:textId="77777777" w:rsidR="002B7CC7" w:rsidRPr="00F66739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45F5D1B4" w14:textId="77777777" w:rsidR="008D46A4" w:rsidRPr="00F66739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24"/>
          <w:szCs w:val="24"/>
          <w:lang w:bidi="ar-KW"/>
        </w:rPr>
      </w:pPr>
      <w:r w:rsidRPr="00F66739">
        <w:rPr>
          <w:rFonts w:asciiTheme="majorBidi" w:hAnsiTheme="majorBidi" w:cstheme="majorBidi"/>
          <w:b/>
          <w:bCs/>
          <w:sz w:val="24"/>
          <w:szCs w:val="2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2806"/>
        <w:gridCol w:w="6008"/>
      </w:tblGrid>
      <w:tr w:rsidR="008D46A4" w:rsidRPr="00F66739" w14:paraId="4C498599" w14:textId="77777777" w:rsidTr="00CF5475">
        <w:tc>
          <w:tcPr>
            <w:tcW w:w="3085" w:type="dxa"/>
            <w:gridSpan w:val="2"/>
          </w:tcPr>
          <w:p w14:paraId="027AB033" w14:textId="77777777" w:rsidR="008D46A4" w:rsidRPr="00F66739" w:rsidRDefault="00CF5475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1. </w:t>
            </w:r>
            <w:r w:rsidR="008D46A4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</w:tcPr>
          <w:p w14:paraId="37C644C8" w14:textId="569CB89C" w:rsidR="008D46A4" w:rsidRPr="00F66739" w:rsidRDefault="00DF2F59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Syntax</w:t>
            </w:r>
          </w:p>
        </w:tc>
      </w:tr>
      <w:tr w:rsidR="008D46A4" w:rsidRPr="00F66739" w14:paraId="2A3A4E15" w14:textId="77777777" w:rsidTr="00CF5475">
        <w:tc>
          <w:tcPr>
            <w:tcW w:w="3085" w:type="dxa"/>
            <w:gridSpan w:val="2"/>
          </w:tcPr>
          <w:p w14:paraId="3B97205D" w14:textId="77777777" w:rsidR="008D46A4" w:rsidRPr="00F66739" w:rsidRDefault="00CF5475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2. </w:t>
            </w:r>
            <w:r w:rsidR="008D46A4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</w:tcPr>
          <w:p w14:paraId="2FC16B33" w14:textId="3221DB13" w:rsidR="008D46A4" w:rsidRPr="00F66739" w:rsidRDefault="00F66739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Jwan Ahmed Mustafa</w:t>
            </w:r>
          </w:p>
        </w:tc>
      </w:tr>
      <w:tr w:rsidR="008D46A4" w:rsidRPr="00F66739" w14:paraId="7DEC9511" w14:textId="77777777" w:rsidTr="00CF5475">
        <w:tc>
          <w:tcPr>
            <w:tcW w:w="3085" w:type="dxa"/>
            <w:gridSpan w:val="2"/>
          </w:tcPr>
          <w:p w14:paraId="19D24B35" w14:textId="77777777" w:rsidR="008D46A4" w:rsidRPr="00F66739" w:rsidRDefault="00CF5475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3. </w:t>
            </w:r>
            <w:r w:rsidR="008D46A4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Department/ </w:t>
            </w: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C</w:t>
            </w:r>
            <w:r w:rsidR="008D46A4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</w:tcPr>
          <w:p w14:paraId="339BDFFC" w14:textId="77777777" w:rsidR="008D46A4" w:rsidRPr="00F66739" w:rsidRDefault="00DF2F59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English/ College of Basic Education </w:t>
            </w:r>
          </w:p>
        </w:tc>
      </w:tr>
      <w:tr w:rsidR="008D46A4" w:rsidRPr="00F66739" w14:paraId="2E5555A4" w14:textId="77777777" w:rsidTr="00CF5475">
        <w:trPr>
          <w:trHeight w:val="352"/>
        </w:trPr>
        <w:tc>
          <w:tcPr>
            <w:tcW w:w="3085" w:type="dxa"/>
            <w:gridSpan w:val="2"/>
          </w:tcPr>
          <w:p w14:paraId="781FBB29" w14:textId="77777777" w:rsidR="008D46A4" w:rsidRPr="00F66739" w:rsidRDefault="00CF5475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4. </w:t>
            </w:r>
            <w:r w:rsidR="008D46A4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</w:tcPr>
          <w:p w14:paraId="745C1C30" w14:textId="3A6033BA" w:rsidR="008D46A4" w:rsidRPr="00F66739" w:rsidRDefault="008D46A4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e-mail</w:t>
            </w:r>
            <w:r w:rsidRPr="00F66739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:</w:t>
            </w: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hyperlink r:id="rId9" w:history="1">
              <w:r w:rsidR="006A3653" w:rsidRPr="00362178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KW"/>
                </w:rPr>
                <w:t>j</w:t>
              </w:r>
              <w:r w:rsidR="006A3653" w:rsidRPr="00362178">
                <w:rPr>
                  <w:rStyle w:val="Hyperlink"/>
                </w:rPr>
                <w:t>wan.mustafa@su.edu.krd</w:t>
              </w:r>
            </w:hyperlink>
          </w:p>
          <w:p w14:paraId="0CB246DD" w14:textId="57DE47BC" w:rsidR="008D46A4" w:rsidRPr="00F66739" w:rsidRDefault="008D46A4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F66739" w14:paraId="71EA79A4" w14:textId="77777777" w:rsidTr="00CF5475">
        <w:tc>
          <w:tcPr>
            <w:tcW w:w="3085" w:type="dxa"/>
            <w:gridSpan w:val="2"/>
          </w:tcPr>
          <w:p w14:paraId="1AC347C0" w14:textId="77777777" w:rsidR="008D46A4" w:rsidRPr="00F66739" w:rsidRDefault="00CF5475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5. </w:t>
            </w:r>
            <w:r w:rsidR="008D46A4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</w:tcPr>
          <w:p w14:paraId="50A45C0D" w14:textId="77777777" w:rsidR="008D46A4" w:rsidRPr="00F66739" w:rsidRDefault="00DF2F59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Theory:    3</w:t>
            </w:r>
            <w:r w:rsidR="008D46A4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  <w:p w14:paraId="4C6C4D9E" w14:textId="5B69E511" w:rsidR="008D46A4" w:rsidRPr="00F66739" w:rsidRDefault="00DF2F59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Practical: -</w:t>
            </w:r>
            <w:r w:rsidR="008D46A4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</w:t>
            </w:r>
            <w:r w:rsidR="00D363F7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0</w:t>
            </w:r>
            <w:r w:rsidR="008D46A4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         </w:t>
            </w:r>
          </w:p>
        </w:tc>
      </w:tr>
      <w:tr w:rsidR="008D46A4" w:rsidRPr="00F66739" w14:paraId="6DC256CE" w14:textId="77777777" w:rsidTr="00CF5475">
        <w:tc>
          <w:tcPr>
            <w:tcW w:w="3085" w:type="dxa"/>
            <w:gridSpan w:val="2"/>
          </w:tcPr>
          <w:p w14:paraId="4B498136" w14:textId="77777777" w:rsidR="008D46A4" w:rsidRPr="00F66739" w:rsidRDefault="00CF5475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6. </w:t>
            </w:r>
            <w:r w:rsidR="008D46A4" w:rsidRPr="00F6673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</w:tcPr>
          <w:p w14:paraId="300292B1" w14:textId="4BAE870A" w:rsidR="00DF2F59" w:rsidRPr="00F66739" w:rsidRDefault="00DF2F59" w:rsidP="00DF2F5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F66739" w14:paraId="36A899FE" w14:textId="77777777" w:rsidTr="00CF5475">
        <w:tc>
          <w:tcPr>
            <w:tcW w:w="3085" w:type="dxa"/>
            <w:gridSpan w:val="2"/>
          </w:tcPr>
          <w:p w14:paraId="53891A1D" w14:textId="77777777" w:rsidR="008D46A4" w:rsidRPr="00F66739" w:rsidRDefault="00CF5475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7. </w:t>
            </w:r>
            <w:r w:rsidR="008D46A4" w:rsidRPr="00F6673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</w:tcPr>
          <w:p w14:paraId="4DBBBF59" w14:textId="77777777" w:rsidR="008D46A4" w:rsidRPr="00F66739" w:rsidRDefault="008D46A4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F66739" w14:paraId="23D6FDEA" w14:textId="77777777" w:rsidTr="00CF5475">
        <w:tc>
          <w:tcPr>
            <w:tcW w:w="3085" w:type="dxa"/>
            <w:gridSpan w:val="2"/>
          </w:tcPr>
          <w:p w14:paraId="7D2864E2" w14:textId="77777777" w:rsidR="008D46A4" w:rsidRPr="00F66739" w:rsidRDefault="00CF5475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8. </w:t>
            </w:r>
            <w:r w:rsidR="008D46A4" w:rsidRPr="00F6673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</w:tcPr>
          <w:p w14:paraId="11B33A79" w14:textId="6453460B" w:rsidR="00F7078C" w:rsidRPr="00F66739" w:rsidRDefault="00A72966" w:rsidP="00F7078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I </w:t>
            </w:r>
            <w:r w:rsidR="00CF71B8" w:rsidRPr="00F6673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am </w:t>
            </w:r>
            <w:r w:rsidR="008070B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a teacher</w:t>
            </w:r>
            <w:r w:rsidR="00CF71B8" w:rsidRPr="00F6673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at</w:t>
            </w:r>
            <w:r w:rsidRPr="00F6673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English Department, College of Basic Education, Salahaddin University- Erbil. I have</w:t>
            </w:r>
            <w:r w:rsidR="008070B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been teaching</w:t>
            </w:r>
            <w:r w:rsidRPr="00F6673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English Language and linguistics at</w:t>
            </w:r>
            <w:r w:rsidR="008070B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college of Basic Education/ English Department since</w:t>
            </w:r>
            <w:r w:rsidRPr="00F6673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20</w:t>
            </w:r>
            <w:r w:rsidR="00270DA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0</w:t>
            </w:r>
            <w:r w:rsidR="006A3653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7</w:t>
            </w:r>
            <w:r w:rsidRPr="00F6673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. I have </w:t>
            </w:r>
            <w:r w:rsidR="008070B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been teaching different modules in all </w:t>
            </w:r>
            <w:r w:rsidR="00730CDE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of </w:t>
            </w:r>
            <w:r w:rsidR="008070B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the four stages. </w:t>
            </w:r>
            <w:r w:rsidRPr="00F6673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</w:t>
            </w:r>
          </w:p>
        </w:tc>
      </w:tr>
      <w:tr w:rsidR="008D46A4" w:rsidRPr="00F66739" w14:paraId="40197599" w14:textId="77777777" w:rsidTr="00CF5475">
        <w:tc>
          <w:tcPr>
            <w:tcW w:w="3085" w:type="dxa"/>
            <w:gridSpan w:val="2"/>
          </w:tcPr>
          <w:p w14:paraId="09D7B834" w14:textId="77777777" w:rsidR="008D46A4" w:rsidRPr="00F66739" w:rsidRDefault="00CF5475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9. </w:t>
            </w:r>
            <w:r w:rsidR="008D46A4" w:rsidRPr="00F6673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</w:tcPr>
          <w:p w14:paraId="33C24D3A" w14:textId="77777777" w:rsidR="008D46A4" w:rsidRPr="00F66739" w:rsidRDefault="008D46A4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F66739" w14:paraId="10DB0F72" w14:textId="77777777" w:rsidTr="000144CC">
        <w:trPr>
          <w:trHeight w:val="1125"/>
        </w:trPr>
        <w:tc>
          <w:tcPr>
            <w:tcW w:w="9093" w:type="dxa"/>
            <w:gridSpan w:val="3"/>
          </w:tcPr>
          <w:p w14:paraId="2BC14C05" w14:textId="77777777" w:rsidR="008D46A4" w:rsidRPr="00F66739" w:rsidRDefault="00CF5475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10.  </w:t>
            </w:r>
            <w:r w:rsidR="008D46A4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Course overview:</w:t>
            </w:r>
            <w:r w:rsidR="006766CD" w:rsidRPr="00F6673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  <w:p w14:paraId="318E22B3" w14:textId="0A778417" w:rsidR="00A72966" w:rsidRPr="00F66739" w:rsidRDefault="00431705" w:rsidP="00431705">
            <w:pPr>
              <w:ind w:firstLine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</w:rPr>
              <w:t>Th</w:t>
            </w:r>
            <w:r w:rsidR="00E55E7A">
              <w:rPr>
                <w:rFonts w:asciiTheme="majorBidi" w:hAnsiTheme="majorBidi" w:cstheme="majorBidi"/>
                <w:sz w:val="24"/>
                <w:szCs w:val="24"/>
              </w:rPr>
              <w:t>e current</w:t>
            </w:r>
            <w:r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course is </w:t>
            </w:r>
            <w:r w:rsidR="006A3653">
              <w:rPr>
                <w:rFonts w:asciiTheme="majorBidi" w:hAnsiTheme="majorBidi" w:cstheme="majorBidi"/>
                <w:sz w:val="24"/>
                <w:szCs w:val="24"/>
              </w:rPr>
              <w:t xml:space="preserve">designed </w:t>
            </w:r>
            <w:r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to enable the students master the subjects of the course </w:t>
            </w:r>
            <w:r w:rsidR="006A3653">
              <w:rPr>
                <w:rFonts w:asciiTheme="majorBidi" w:hAnsiTheme="majorBidi" w:cstheme="majorBidi"/>
                <w:sz w:val="24"/>
                <w:szCs w:val="24"/>
              </w:rPr>
              <w:t>appropriately and academically</w:t>
            </w:r>
            <w:r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6A3653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he students </w:t>
            </w:r>
            <w:r w:rsidR="006A3653">
              <w:rPr>
                <w:rFonts w:asciiTheme="majorBidi" w:hAnsiTheme="majorBidi" w:cstheme="majorBidi"/>
                <w:sz w:val="24"/>
                <w:szCs w:val="24"/>
              </w:rPr>
              <w:t xml:space="preserve">are proposed </w:t>
            </w:r>
            <w:r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to participate </w:t>
            </w:r>
            <w:r w:rsidR="006A3653">
              <w:rPr>
                <w:rFonts w:asciiTheme="majorBidi" w:hAnsiTheme="majorBidi" w:cstheme="majorBidi"/>
                <w:sz w:val="24"/>
                <w:szCs w:val="24"/>
              </w:rPr>
              <w:t xml:space="preserve">actively </w:t>
            </w:r>
            <w:r w:rsidR="00326878">
              <w:rPr>
                <w:rFonts w:asciiTheme="majorBidi" w:hAnsiTheme="majorBidi" w:cstheme="majorBidi"/>
                <w:sz w:val="24"/>
                <w:szCs w:val="24"/>
              </w:rPr>
              <w:t xml:space="preserve">within a cooperative atmosphere in which the </w:t>
            </w:r>
            <w:r w:rsidRPr="00F66739">
              <w:rPr>
                <w:rFonts w:asciiTheme="majorBidi" w:hAnsiTheme="majorBidi" w:cstheme="majorBidi"/>
                <w:sz w:val="24"/>
                <w:szCs w:val="24"/>
              </w:rPr>
              <w:t>teacher and students</w:t>
            </w:r>
            <w:r w:rsidR="00326878">
              <w:rPr>
                <w:rFonts w:asciiTheme="majorBidi" w:hAnsiTheme="majorBidi" w:cstheme="majorBidi"/>
                <w:sz w:val="24"/>
                <w:szCs w:val="24"/>
              </w:rPr>
              <w:t xml:space="preserve"> maintain collaborative relation</w:t>
            </w:r>
            <w:r w:rsidRPr="00F66739">
              <w:rPr>
                <w:rFonts w:asciiTheme="majorBidi" w:hAnsiTheme="majorBidi" w:cstheme="majorBidi"/>
                <w:sz w:val="24"/>
                <w:szCs w:val="24"/>
              </w:rPr>
              <w:t>. This will be helpful to have a good interaction between teacher and students</w:t>
            </w:r>
            <w:r w:rsidR="0032687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34D6006C" w14:textId="7017E9B3" w:rsidR="008D46A4" w:rsidRPr="00F66739" w:rsidRDefault="00E55E7A" w:rsidP="00A72966">
            <w:pPr>
              <w:ind w:firstLine="81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On the basis that the second term is limited to not more than nine weeks, </w:t>
            </w:r>
            <w:r w:rsidR="0049471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r w:rsidR="00A72966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teacher </w:t>
            </w:r>
            <w:r w:rsidR="00494717">
              <w:rPr>
                <w:rFonts w:asciiTheme="majorBidi" w:hAnsiTheme="majorBidi" w:cstheme="majorBidi"/>
                <w:sz w:val="24"/>
                <w:szCs w:val="24"/>
              </w:rPr>
              <w:t>mostly</w:t>
            </w:r>
            <w:r w:rsidR="00A72966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94717">
              <w:rPr>
                <w:rFonts w:asciiTheme="majorBidi" w:hAnsiTheme="majorBidi" w:cstheme="majorBidi"/>
                <w:sz w:val="24"/>
                <w:szCs w:val="24"/>
              </w:rPr>
              <w:t>is going to take</w:t>
            </w:r>
            <w:r w:rsidR="00DB0F58">
              <w:rPr>
                <w:rFonts w:asciiTheme="majorBidi" w:hAnsiTheme="majorBidi" w:cstheme="majorBidi"/>
                <w:sz w:val="24"/>
                <w:szCs w:val="24"/>
              </w:rPr>
              <w:t xml:space="preserve"> the </w:t>
            </w:r>
            <w:r w:rsidR="00A72966" w:rsidRPr="00F66739">
              <w:rPr>
                <w:rFonts w:asciiTheme="majorBidi" w:hAnsiTheme="majorBidi" w:cstheme="majorBidi"/>
                <w:sz w:val="24"/>
                <w:szCs w:val="24"/>
              </w:rPr>
              <w:t>responsib</w:t>
            </w:r>
            <w:r w:rsidR="00DB0F58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A72966" w:rsidRPr="00F66739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DB0F58">
              <w:rPr>
                <w:rFonts w:asciiTheme="majorBidi" w:hAnsiTheme="majorBidi" w:cstheme="majorBidi"/>
                <w:sz w:val="24"/>
                <w:szCs w:val="24"/>
              </w:rPr>
              <w:t>ity</w:t>
            </w:r>
            <w:r w:rsidR="00A72966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B0F58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r w:rsidR="00A72966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presenting and explaining the items of the lesson. </w:t>
            </w:r>
            <w:r w:rsidR="00DB0F58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A72966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he </w:t>
            </w:r>
            <w:r w:rsidR="00494717">
              <w:rPr>
                <w:rFonts w:asciiTheme="majorBidi" w:hAnsiTheme="majorBidi" w:cstheme="majorBidi"/>
                <w:sz w:val="24"/>
                <w:szCs w:val="24"/>
              </w:rPr>
              <w:t xml:space="preserve">is going to </w:t>
            </w:r>
            <w:r w:rsidR="00DB0F58">
              <w:rPr>
                <w:rFonts w:asciiTheme="majorBidi" w:hAnsiTheme="majorBidi" w:cstheme="majorBidi"/>
                <w:sz w:val="24"/>
                <w:szCs w:val="24"/>
              </w:rPr>
              <w:t xml:space="preserve">present the </w:t>
            </w:r>
            <w:r w:rsidR="00A72966" w:rsidRPr="00F66739">
              <w:rPr>
                <w:rFonts w:asciiTheme="majorBidi" w:hAnsiTheme="majorBidi" w:cstheme="majorBidi"/>
                <w:sz w:val="24"/>
                <w:szCs w:val="24"/>
              </w:rPr>
              <w:t>lecture</w:t>
            </w:r>
            <w:r w:rsidR="00DB0F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72966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through the use of certain </w:t>
            </w:r>
            <w:r w:rsidR="00494717">
              <w:rPr>
                <w:rFonts w:asciiTheme="majorBidi" w:hAnsiTheme="majorBidi" w:cstheme="majorBidi"/>
                <w:sz w:val="24"/>
                <w:szCs w:val="24"/>
              </w:rPr>
              <w:t xml:space="preserve">teaching </w:t>
            </w:r>
            <w:r w:rsidR="00A72966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aids available like: white board, data show, and power point presentations. </w:t>
            </w:r>
            <w:r w:rsidR="00DB0F58">
              <w:rPr>
                <w:rFonts w:asciiTheme="majorBidi" w:hAnsiTheme="majorBidi" w:cstheme="majorBidi"/>
                <w:sz w:val="24"/>
                <w:szCs w:val="24"/>
              </w:rPr>
              <w:t xml:space="preserve">The teacher </w:t>
            </w:r>
            <w:r w:rsidR="00494717">
              <w:rPr>
                <w:rFonts w:asciiTheme="majorBidi" w:hAnsiTheme="majorBidi" w:cstheme="majorBidi"/>
                <w:sz w:val="24"/>
                <w:szCs w:val="24"/>
              </w:rPr>
              <w:t xml:space="preserve">aims to </w:t>
            </w:r>
            <w:r w:rsidR="00DB0F58">
              <w:rPr>
                <w:rFonts w:asciiTheme="majorBidi" w:hAnsiTheme="majorBidi" w:cstheme="majorBidi"/>
                <w:sz w:val="24"/>
                <w:szCs w:val="24"/>
              </w:rPr>
              <w:t xml:space="preserve">encourage the </w:t>
            </w:r>
            <w:r w:rsidR="00A72966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students to participate in the lesson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through </w:t>
            </w:r>
            <w:r w:rsidR="00DB0F58">
              <w:rPr>
                <w:rFonts w:asciiTheme="majorBidi" w:hAnsiTheme="majorBidi" w:cstheme="majorBidi"/>
                <w:sz w:val="24"/>
                <w:szCs w:val="24"/>
              </w:rPr>
              <w:t>raising questions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A72966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exchanging ideas and </w:t>
            </w:r>
            <w:r w:rsidR="00DB0F58">
              <w:rPr>
                <w:rFonts w:asciiTheme="majorBidi" w:hAnsiTheme="majorBidi" w:cstheme="majorBidi"/>
                <w:sz w:val="24"/>
                <w:szCs w:val="24"/>
              </w:rPr>
              <w:t>giv</w:t>
            </w:r>
            <w:r w:rsidR="00A72966" w:rsidRPr="00F66739">
              <w:rPr>
                <w:rFonts w:asciiTheme="majorBidi" w:hAnsiTheme="majorBidi" w:cstheme="majorBidi"/>
                <w:sz w:val="24"/>
                <w:szCs w:val="24"/>
              </w:rPr>
              <w:t>ing examples). The teacher is a facilitator in which she is responsible to guide and advice students and give them feedback during their participation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doing some assignments</w:t>
            </w:r>
            <w:r w:rsidR="00A72966" w:rsidRPr="00F66739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31705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FD437F" w:rsidRPr="00F66739" w14:paraId="5AAB86A4" w14:textId="77777777" w:rsidTr="00634F2B">
        <w:trPr>
          <w:trHeight w:val="850"/>
        </w:trPr>
        <w:tc>
          <w:tcPr>
            <w:tcW w:w="9093" w:type="dxa"/>
            <w:gridSpan w:val="3"/>
          </w:tcPr>
          <w:p w14:paraId="3EEC4495" w14:textId="5FE20DA8" w:rsidR="00FD437F" w:rsidRPr="00F66739" w:rsidRDefault="00CF5475" w:rsidP="00FD43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11. </w:t>
            </w:r>
            <w:r w:rsidR="00FD437F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Course objective</w:t>
            </w:r>
            <w:r w:rsidR="00B924A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</w:t>
            </w:r>
            <w:r w:rsidR="00FD437F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:</w:t>
            </w:r>
          </w:p>
          <w:p w14:paraId="5C1CE257" w14:textId="4004BCAE" w:rsidR="004B392F" w:rsidRPr="00F66739" w:rsidRDefault="00E55E7A" w:rsidP="004B392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Generally</w:t>
            </w:r>
            <w:r w:rsidR="00750B2F" w:rsidRPr="00F6673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4B392F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94717">
              <w:rPr>
                <w:rFonts w:asciiTheme="majorBidi" w:hAnsiTheme="majorBidi" w:cstheme="majorBidi"/>
                <w:sz w:val="24"/>
                <w:szCs w:val="24"/>
              </w:rPr>
              <w:t xml:space="preserve">in </w:t>
            </w:r>
            <w:r w:rsidR="00750B2F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750B2F" w:rsidRPr="00F66739">
              <w:rPr>
                <w:rFonts w:asciiTheme="majorBidi" w:hAnsiTheme="majorBidi" w:cstheme="majorBidi"/>
                <w:sz w:val="24"/>
                <w:szCs w:val="24"/>
              </w:rPr>
              <w:t>his course</w:t>
            </w:r>
            <w:r w:rsidR="00494717">
              <w:rPr>
                <w:rFonts w:asciiTheme="majorBidi" w:hAnsiTheme="majorBidi" w:cstheme="majorBidi"/>
                <w:sz w:val="24"/>
                <w:szCs w:val="24"/>
              </w:rPr>
              <w:t xml:space="preserve"> the teacher</w:t>
            </w:r>
            <w:r w:rsidR="00750B2F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12E89">
              <w:rPr>
                <w:rFonts w:asciiTheme="majorBidi" w:hAnsiTheme="majorBidi" w:cstheme="majorBidi"/>
                <w:sz w:val="24"/>
                <w:szCs w:val="24"/>
              </w:rPr>
              <w:t>trie</w:t>
            </w:r>
            <w:r w:rsidR="00750B2F" w:rsidRPr="00F66739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750B2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B392F" w:rsidRPr="00F66739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F12E89">
              <w:rPr>
                <w:rFonts w:asciiTheme="majorBidi" w:hAnsiTheme="majorBidi" w:cstheme="majorBidi"/>
                <w:sz w:val="24"/>
                <w:szCs w:val="24"/>
              </w:rPr>
              <w:t>o cover</w:t>
            </w:r>
            <w:r w:rsidR="00346930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the needs of the </w:t>
            </w:r>
            <w:r w:rsidR="00F12E89">
              <w:rPr>
                <w:rFonts w:asciiTheme="majorBidi" w:hAnsiTheme="majorBidi" w:cstheme="majorBidi"/>
                <w:sz w:val="24"/>
                <w:szCs w:val="24"/>
              </w:rPr>
              <w:t>fourth</w:t>
            </w:r>
            <w:r w:rsidR="003268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B392F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Year English Department students </w:t>
            </w:r>
            <w:r w:rsidR="00750B2F">
              <w:rPr>
                <w:rFonts w:asciiTheme="majorBidi" w:hAnsiTheme="majorBidi" w:cstheme="majorBidi"/>
                <w:sz w:val="24"/>
                <w:szCs w:val="24"/>
              </w:rPr>
              <w:t>concerning</w:t>
            </w:r>
            <w:r w:rsidR="00F12E89">
              <w:rPr>
                <w:rFonts w:asciiTheme="majorBidi" w:hAnsiTheme="majorBidi" w:cstheme="majorBidi"/>
                <w:sz w:val="24"/>
                <w:szCs w:val="24"/>
              </w:rPr>
              <w:t xml:space="preserve"> analysing the </w:t>
            </w:r>
            <w:r w:rsidR="004B392F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syntactic structure of English </w:t>
            </w:r>
            <w:r w:rsidR="00F12E89">
              <w:rPr>
                <w:rFonts w:asciiTheme="majorBidi" w:hAnsiTheme="majorBidi" w:cstheme="majorBidi"/>
                <w:sz w:val="24"/>
                <w:szCs w:val="24"/>
              </w:rPr>
              <w:t>sentences</w:t>
            </w:r>
            <w:r w:rsidR="004B392F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750B2F">
              <w:rPr>
                <w:rFonts w:asciiTheme="majorBidi" w:hAnsiTheme="majorBidi" w:cstheme="majorBidi"/>
                <w:sz w:val="24"/>
                <w:szCs w:val="24"/>
              </w:rPr>
              <w:t xml:space="preserve">It </w:t>
            </w:r>
            <w:r w:rsidR="004B392F" w:rsidRPr="00F66739">
              <w:rPr>
                <w:rFonts w:asciiTheme="majorBidi" w:hAnsiTheme="majorBidi" w:cstheme="majorBidi"/>
                <w:sz w:val="24"/>
                <w:szCs w:val="24"/>
              </w:rPr>
              <w:t>is</w:t>
            </w:r>
            <w:r w:rsidR="00750B2F">
              <w:rPr>
                <w:rFonts w:asciiTheme="majorBidi" w:hAnsiTheme="majorBidi" w:cstheme="majorBidi"/>
                <w:sz w:val="24"/>
                <w:szCs w:val="24"/>
              </w:rPr>
              <w:t xml:space="preserve"> hoped that it </w:t>
            </w:r>
            <w:r w:rsidR="004B392F" w:rsidRPr="00F66739">
              <w:rPr>
                <w:rFonts w:asciiTheme="majorBidi" w:hAnsiTheme="majorBidi" w:cstheme="majorBidi"/>
                <w:sz w:val="24"/>
                <w:szCs w:val="24"/>
              </w:rPr>
              <w:t>provides the students with invaluable and advanced information about phrases</w:t>
            </w:r>
            <w:r w:rsidR="00F12E8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4B392F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sentences</w:t>
            </w:r>
            <w:r w:rsidR="00F12E89">
              <w:rPr>
                <w:rFonts w:asciiTheme="majorBidi" w:hAnsiTheme="majorBidi" w:cstheme="majorBidi"/>
                <w:sz w:val="24"/>
                <w:szCs w:val="24"/>
              </w:rPr>
              <w:t>, their types and functions</w:t>
            </w:r>
            <w:r w:rsidR="004B392F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in English</w:t>
            </w:r>
            <w:r w:rsidR="00F12E89">
              <w:rPr>
                <w:rFonts w:asciiTheme="majorBidi" w:hAnsiTheme="majorBidi" w:cstheme="majorBidi"/>
                <w:sz w:val="24"/>
                <w:szCs w:val="24"/>
              </w:rPr>
              <w:t xml:space="preserve"> sentences</w:t>
            </w:r>
            <w:r w:rsidR="004B392F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. The </w:t>
            </w:r>
            <w:r w:rsidR="00AF1373">
              <w:rPr>
                <w:rFonts w:asciiTheme="majorBidi" w:hAnsiTheme="majorBidi" w:cstheme="majorBidi"/>
                <w:sz w:val="24"/>
                <w:szCs w:val="24"/>
              </w:rPr>
              <w:t>material</w:t>
            </w:r>
            <w:r w:rsidR="004B392F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s included in the syllabus provide an important foundation for the students. </w:t>
            </w:r>
            <w:r w:rsidR="00AF1373">
              <w:rPr>
                <w:rFonts w:asciiTheme="majorBidi" w:hAnsiTheme="majorBidi" w:cstheme="majorBidi"/>
                <w:sz w:val="24"/>
                <w:szCs w:val="24"/>
              </w:rPr>
              <w:t>To cover the most relevant aspects of language skills, it is essential to study these syntactic materials</w:t>
            </w:r>
            <w:r w:rsidR="004B392F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.  </w:t>
            </w:r>
          </w:p>
          <w:p w14:paraId="5B23FC78" w14:textId="735C92D7" w:rsidR="004B392F" w:rsidRDefault="004B392F" w:rsidP="004B392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       The </w:t>
            </w:r>
            <w:r w:rsidR="002449EB">
              <w:rPr>
                <w:rFonts w:asciiTheme="majorBidi" w:hAnsiTheme="majorBidi" w:cstheme="majorBidi"/>
                <w:sz w:val="24"/>
                <w:szCs w:val="24"/>
              </w:rPr>
              <w:t xml:space="preserve">main focus of </w:t>
            </w:r>
            <w:r w:rsidR="00977AAE">
              <w:rPr>
                <w:rFonts w:asciiTheme="majorBidi" w:hAnsiTheme="majorBidi" w:cstheme="majorBidi"/>
                <w:sz w:val="24"/>
                <w:szCs w:val="24"/>
              </w:rPr>
              <w:t xml:space="preserve">this </w:t>
            </w:r>
            <w:r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course </w:t>
            </w:r>
            <w:r w:rsidR="00AF1373">
              <w:rPr>
                <w:rFonts w:asciiTheme="majorBidi" w:hAnsiTheme="majorBidi" w:cstheme="majorBidi"/>
                <w:sz w:val="24"/>
                <w:szCs w:val="24"/>
              </w:rPr>
              <w:t xml:space="preserve">is to </w:t>
            </w:r>
            <w:r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acquaint the </w:t>
            </w:r>
            <w:r w:rsidR="00F12E89">
              <w:rPr>
                <w:rFonts w:asciiTheme="majorBidi" w:hAnsiTheme="majorBidi" w:cstheme="majorBidi"/>
                <w:sz w:val="24"/>
                <w:szCs w:val="24"/>
              </w:rPr>
              <w:t>fourth</w:t>
            </w:r>
            <w:r w:rsidRPr="00F66739">
              <w:rPr>
                <w:rFonts w:asciiTheme="majorBidi" w:hAnsiTheme="majorBidi" w:cstheme="majorBidi"/>
                <w:sz w:val="24"/>
                <w:szCs w:val="24"/>
              </w:rPr>
              <w:t>-year students at college of Basic Education with rules related mainly t</w:t>
            </w:r>
            <w:r w:rsidR="00F12E89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8717B8">
              <w:rPr>
                <w:rFonts w:asciiTheme="majorBidi" w:hAnsiTheme="majorBidi" w:cstheme="majorBidi"/>
                <w:sz w:val="24"/>
                <w:szCs w:val="24"/>
              </w:rPr>
              <w:t xml:space="preserve"> analyse </w:t>
            </w:r>
            <w:r w:rsidRPr="00F66739">
              <w:rPr>
                <w:rFonts w:asciiTheme="majorBidi" w:hAnsiTheme="majorBidi" w:cstheme="majorBidi"/>
                <w:sz w:val="24"/>
                <w:szCs w:val="24"/>
              </w:rPr>
              <w:t>sentences, phrases, clauses and other syntactic structures</w:t>
            </w:r>
            <w:r w:rsidR="008717B8">
              <w:rPr>
                <w:rFonts w:asciiTheme="majorBidi" w:hAnsiTheme="majorBidi" w:cstheme="majorBidi"/>
                <w:sz w:val="24"/>
                <w:szCs w:val="24"/>
              </w:rPr>
              <w:t>. It</w:t>
            </w:r>
            <w:r w:rsidR="00977AAE">
              <w:rPr>
                <w:rFonts w:asciiTheme="majorBidi" w:hAnsiTheme="majorBidi" w:cstheme="majorBidi"/>
                <w:sz w:val="24"/>
                <w:szCs w:val="24"/>
              </w:rPr>
              <w:t xml:space="preserve"> tries to</w:t>
            </w:r>
            <w:r w:rsidR="008717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77AAE">
              <w:rPr>
                <w:rFonts w:asciiTheme="majorBidi" w:hAnsiTheme="majorBidi" w:cstheme="majorBidi"/>
                <w:sz w:val="24"/>
                <w:szCs w:val="24"/>
              </w:rPr>
              <w:t xml:space="preserve">deal </w:t>
            </w:r>
            <w:r w:rsidR="008717B8">
              <w:rPr>
                <w:rFonts w:asciiTheme="majorBidi" w:hAnsiTheme="majorBidi" w:cstheme="majorBidi"/>
                <w:sz w:val="24"/>
                <w:szCs w:val="24"/>
              </w:rPr>
              <w:t xml:space="preserve">with types of phrases, </w:t>
            </w:r>
            <w:r w:rsidR="004964B6">
              <w:rPr>
                <w:rFonts w:asciiTheme="majorBidi" w:hAnsiTheme="majorBidi" w:cstheme="majorBidi"/>
                <w:sz w:val="24"/>
                <w:szCs w:val="24"/>
              </w:rPr>
              <w:t xml:space="preserve">within phrases there are some important points related to the elements of a sentence namely subject, verb, object, complement, object of preposition and other syntactic functions that play great roles in analysing </w:t>
            </w:r>
            <w:r w:rsidR="008717B8">
              <w:rPr>
                <w:rFonts w:asciiTheme="majorBidi" w:hAnsiTheme="majorBidi" w:cstheme="majorBidi"/>
                <w:sz w:val="24"/>
                <w:szCs w:val="24"/>
              </w:rPr>
              <w:t xml:space="preserve">sentences so that students can easily comprehend them and consequently construct </w:t>
            </w:r>
            <w:r w:rsidR="00982CB3">
              <w:rPr>
                <w:rFonts w:asciiTheme="majorBidi" w:hAnsiTheme="majorBidi" w:cstheme="majorBidi"/>
                <w:sz w:val="24"/>
                <w:szCs w:val="24"/>
              </w:rPr>
              <w:t xml:space="preserve">grammatically </w:t>
            </w:r>
            <w:r w:rsidR="00977AAE">
              <w:rPr>
                <w:rFonts w:asciiTheme="majorBidi" w:hAnsiTheme="majorBidi" w:cstheme="majorBidi"/>
                <w:sz w:val="24"/>
                <w:szCs w:val="24"/>
              </w:rPr>
              <w:t>well</w:t>
            </w:r>
            <w:r w:rsidR="008717B8">
              <w:rPr>
                <w:rFonts w:asciiTheme="majorBidi" w:hAnsiTheme="majorBidi" w:cstheme="majorBidi"/>
                <w:sz w:val="24"/>
                <w:szCs w:val="24"/>
              </w:rPr>
              <w:t>-structured</w:t>
            </w:r>
            <w:r w:rsidR="00982CB3">
              <w:rPr>
                <w:rFonts w:asciiTheme="majorBidi" w:hAnsiTheme="majorBidi" w:cstheme="majorBidi"/>
                <w:sz w:val="24"/>
                <w:szCs w:val="24"/>
              </w:rPr>
              <w:t xml:space="preserve"> constituents and use them in their academic language.</w:t>
            </w:r>
          </w:p>
          <w:p w14:paraId="476AA458" w14:textId="77777777" w:rsidR="00977AAE" w:rsidRPr="00F66739" w:rsidRDefault="00977AAE" w:rsidP="004B392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14DE93" w14:textId="43E8FC1E" w:rsidR="00FD437F" w:rsidRPr="00F66739" w:rsidRDefault="00FD437F" w:rsidP="00431705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46A4" w:rsidRPr="00F66739" w14:paraId="62E6CE30" w14:textId="77777777" w:rsidTr="000144CC">
        <w:trPr>
          <w:trHeight w:val="704"/>
        </w:trPr>
        <w:tc>
          <w:tcPr>
            <w:tcW w:w="9093" w:type="dxa"/>
            <w:gridSpan w:val="3"/>
          </w:tcPr>
          <w:p w14:paraId="6B1663A8" w14:textId="77777777" w:rsidR="000F7729" w:rsidRDefault="000F7729" w:rsidP="000F77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7336EC04" w14:textId="1C510415" w:rsidR="000F7729" w:rsidRDefault="00CF5475" w:rsidP="000F77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12.  </w:t>
            </w:r>
            <w:r w:rsidR="00FE1252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Student's obligation</w:t>
            </w:r>
          </w:p>
          <w:p w14:paraId="5469336D" w14:textId="7AA8F7E5" w:rsidR="00B916A8" w:rsidRPr="00F66739" w:rsidRDefault="000F7729" w:rsidP="000F772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431705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tudents are required to attend </w:t>
            </w:r>
            <w:r w:rsidR="00977AAE">
              <w:rPr>
                <w:rFonts w:asciiTheme="majorBidi" w:hAnsiTheme="majorBidi" w:cstheme="majorBidi"/>
                <w:sz w:val="24"/>
                <w:szCs w:val="24"/>
              </w:rPr>
              <w:t>9-11</w:t>
            </w:r>
            <w:r w:rsidR="00431705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weeks according to the </w:t>
            </w:r>
            <w:r w:rsidR="00D0524A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department’s </w:t>
            </w:r>
            <w:r w:rsidR="00982CB3">
              <w:rPr>
                <w:rFonts w:asciiTheme="majorBidi" w:hAnsiTheme="majorBidi" w:cstheme="majorBidi"/>
                <w:sz w:val="24"/>
                <w:szCs w:val="24"/>
              </w:rPr>
              <w:t xml:space="preserve">new </w:t>
            </w:r>
            <w:r w:rsidR="00D0524A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annual system </w:t>
            </w:r>
            <w:r w:rsidR="00431705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timetable </w:t>
            </w:r>
            <w:r w:rsidR="00E73EF1">
              <w:rPr>
                <w:rFonts w:asciiTheme="majorBidi" w:hAnsiTheme="majorBidi" w:cstheme="majorBidi"/>
                <w:sz w:val="24"/>
                <w:szCs w:val="24"/>
              </w:rPr>
              <w:t>se</w:t>
            </w:r>
            <w:r w:rsidR="00431705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t by the </w:t>
            </w:r>
            <w:r w:rsidR="00982CB3">
              <w:rPr>
                <w:rFonts w:asciiTheme="majorBidi" w:hAnsiTheme="majorBidi" w:cstheme="majorBidi"/>
                <w:sz w:val="24"/>
                <w:szCs w:val="24"/>
              </w:rPr>
              <w:t>presidency of Salahaddin University. The module of syntax requires</w:t>
            </w:r>
            <w:r w:rsidR="00431705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3 hours per week.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82CB3">
              <w:rPr>
                <w:rFonts w:asciiTheme="majorBidi" w:hAnsiTheme="majorBidi" w:cstheme="majorBidi"/>
                <w:sz w:val="24"/>
                <w:szCs w:val="24"/>
              </w:rPr>
              <w:t>Students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705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are </w:t>
            </w:r>
            <w:r w:rsidR="00E73EF1">
              <w:rPr>
                <w:rFonts w:asciiTheme="majorBidi" w:hAnsiTheme="majorBidi" w:cstheme="majorBidi"/>
                <w:sz w:val="24"/>
                <w:szCs w:val="24"/>
              </w:rPr>
              <w:t>requir</w:t>
            </w:r>
            <w:r w:rsidR="00431705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ed and given chance to participate in the class </w:t>
            </w:r>
            <w:r w:rsidR="00E73EF1">
              <w:rPr>
                <w:rFonts w:asciiTheme="majorBidi" w:hAnsiTheme="majorBidi" w:cstheme="majorBidi"/>
                <w:sz w:val="24"/>
                <w:szCs w:val="24"/>
              </w:rPr>
              <w:t xml:space="preserve">otherwise </w:t>
            </w:r>
            <w:r w:rsidR="00431705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there will be </w:t>
            </w:r>
            <w:r w:rsidR="00635C9A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  <w:r w:rsidR="00431705" w:rsidRPr="00F66739">
              <w:rPr>
                <w:rFonts w:asciiTheme="majorBidi" w:hAnsiTheme="majorBidi" w:cstheme="majorBidi"/>
                <w:sz w:val="24"/>
                <w:szCs w:val="24"/>
              </w:rPr>
              <w:t>progress in their level and th</w:t>
            </w:r>
            <w:r w:rsidR="00E73EF1">
              <w:rPr>
                <w:rFonts w:asciiTheme="majorBidi" w:hAnsiTheme="majorBidi" w:cstheme="majorBidi"/>
                <w:sz w:val="24"/>
                <w:szCs w:val="24"/>
              </w:rPr>
              <w:t xml:space="preserve">e teacher is going to consider students’ </w:t>
            </w:r>
            <w:r w:rsidR="00431705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participation </w:t>
            </w:r>
            <w:r w:rsidR="00E73EF1">
              <w:rPr>
                <w:rFonts w:asciiTheme="majorBidi" w:hAnsiTheme="majorBidi" w:cstheme="majorBidi"/>
                <w:sz w:val="24"/>
                <w:szCs w:val="24"/>
              </w:rPr>
              <w:t xml:space="preserve">and give </w:t>
            </w:r>
            <w:r w:rsidR="00431705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marks. They </w:t>
            </w:r>
            <w:r w:rsidR="00E73EF1">
              <w:rPr>
                <w:rFonts w:asciiTheme="majorBidi" w:hAnsiTheme="majorBidi" w:cstheme="majorBidi"/>
                <w:sz w:val="24"/>
                <w:szCs w:val="24"/>
              </w:rPr>
              <w:t>must</w:t>
            </w:r>
            <w:r w:rsidR="00431705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also take notes </w:t>
            </w:r>
            <w:r w:rsidR="00E73EF1">
              <w:rPr>
                <w:rFonts w:asciiTheme="majorBidi" w:hAnsiTheme="majorBidi" w:cstheme="majorBidi"/>
                <w:sz w:val="24"/>
                <w:szCs w:val="24"/>
              </w:rPr>
              <w:t>and give feedback</w:t>
            </w:r>
            <w:r w:rsidR="00431705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if questions </w:t>
            </w:r>
            <w:r w:rsidR="00982CB3">
              <w:rPr>
                <w:rFonts w:asciiTheme="majorBidi" w:hAnsiTheme="majorBidi" w:cstheme="majorBidi"/>
                <w:sz w:val="24"/>
                <w:szCs w:val="24"/>
              </w:rPr>
              <w:t xml:space="preserve">are </w:t>
            </w:r>
            <w:r w:rsidR="00982CB3" w:rsidRPr="00F66739">
              <w:rPr>
                <w:rFonts w:asciiTheme="majorBidi" w:hAnsiTheme="majorBidi" w:cstheme="majorBidi"/>
                <w:sz w:val="24"/>
                <w:szCs w:val="24"/>
              </w:rPr>
              <w:t>raise</w:t>
            </w:r>
            <w:r w:rsidR="00982CB3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635C9A" w:rsidRPr="00F66739">
              <w:rPr>
                <w:rFonts w:asciiTheme="majorBidi" w:hAnsiTheme="majorBidi" w:cstheme="majorBidi"/>
                <w:sz w:val="24"/>
                <w:szCs w:val="24"/>
              </w:rPr>
              <w:t>. In addition to that,</w:t>
            </w:r>
            <w:r w:rsidR="005678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35C9A" w:rsidRPr="00F66739">
              <w:rPr>
                <w:rFonts w:asciiTheme="majorBidi" w:hAnsiTheme="majorBidi" w:cstheme="majorBidi"/>
                <w:sz w:val="24"/>
                <w:szCs w:val="24"/>
              </w:rPr>
              <w:t>students are required to participate in the exams for their</w:t>
            </w:r>
            <w:r w:rsidR="00982CB3">
              <w:rPr>
                <w:rFonts w:asciiTheme="majorBidi" w:hAnsiTheme="majorBidi" w:cstheme="majorBidi"/>
                <w:sz w:val="24"/>
                <w:szCs w:val="24"/>
              </w:rPr>
              <w:t xml:space="preserve"> weekly, monthly and</w:t>
            </w:r>
            <w:r w:rsidR="00635C9A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final marks.   </w:t>
            </w:r>
          </w:p>
        </w:tc>
      </w:tr>
      <w:tr w:rsidR="008D46A4" w:rsidRPr="00F66739" w14:paraId="1F1AE557" w14:textId="77777777" w:rsidTr="000144CC">
        <w:trPr>
          <w:trHeight w:val="704"/>
        </w:trPr>
        <w:tc>
          <w:tcPr>
            <w:tcW w:w="9093" w:type="dxa"/>
            <w:gridSpan w:val="3"/>
          </w:tcPr>
          <w:p w14:paraId="1833873E" w14:textId="77777777" w:rsidR="000F7729" w:rsidRDefault="000F7729" w:rsidP="00E873B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4B80FAD4" w14:textId="54FA0F8D" w:rsidR="008D46A4" w:rsidRPr="00F66739" w:rsidRDefault="00CF5475" w:rsidP="00E873B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13. </w:t>
            </w:r>
            <w:r w:rsidR="00993698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Methods and techniques </w:t>
            </w:r>
            <w:r w:rsidR="008D46A4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of teaching</w:t>
            </w:r>
          </w:p>
          <w:p w14:paraId="616C3376" w14:textId="6A1BC507" w:rsidR="00993698" w:rsidRPr="00F66739" w:rsidRDefault="00982CB3" w:rsidP="0034693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r w:rsidR="00ED2B07">
              <w:rPr>
                <w:rFonts w:asciiTheme="majorBidi" w:hAnsiTheme="majorBidi" w:cstheme="majorBidi"/>
                <w:sz w:val="24"/>
                <w:szCs w:val="24"/>
              </w:rPr>
              <w:t xml:space="preserve"> teacher bears in mind that students have taken some syntactic subjects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D2B07">
              <w:rPr>
                <w:rFonts w:asciiTheme="majorBidi" w:hAnsiTheme="majorBidi" w:cstheme="majorBidi"/>
                <w:sz w:val="24"/>
                <w:szCs w:val="24"/>
              </w:rPr>
              <w:t xml:space="preserve">in their third stage. </w:t>
            </w:r>
            <w:proofErr w:type="gramStart"/>
            <w:r w:rsidR="00ED2B07">
              <w:rPr>
                <w:rFonts w:asciiTheme="majorBidi" w:hAnsiTheme="majorBidi" w:cstheme="majorBidi"/>
                <w:sz w:val="24"/>
                <w:szCs w:val="24"/>
              </w:rPr>
              <w:t>So</w:t>
            </w:r>
            <w:proofErr w:type="gramEnd"/>
            <w:r w:rsidR="00ED2B07">
              <w:rPr>
                <w:rFonts w:asciiTheme="majorBidi" w:hAnsiTheme="majorBidi" w:cstheme="majorBidi"/>
                <w:sz w:val="24"/>
                <w:szCs w:val="24"/>
              </w:rPr>
              <w:t xml:space="preserve"> this helps to reconsider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process of teaching </w:t>
            </w:r>
            <w:r w:rsidR="008529F0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this </w:t>
            </w:r>
            <w:r w:rsidR="008529F0">
              <w:rPr>
                <w:rFonts w:asciiTheme="majorBidi" w:hAnsiTheme="majorBidi" w:cstheme="majorBidi"/>
                <w:sz w:val="24"/>
                <w:szCs w:val="24"/>
              </w:rPr>
              <w:t>course</w:t>
            </w:r>
            <w:r w:rsidR="00ED2B07">
              <w:rPr>
                <w:rFonts w:asciiTheme="majorBidi" w:hAnsiTheme="majorBidi" w:cstheme="majorBidi"/>
                <w:sz w:val="24"/>
                <w:szCs w:val="24"/>
              </w:rPr>
              <w:t>. It</w:t>
            </w:r>
            <w:r w:rsidR="008529F0">
              <w:rPr>
                <w:rFonts w:asciiTheme="majorBidi" w:hAnsiTheme="majorBidi" w:cstheme="majorBidi"/>
                <w:sz w:val="24"/>
                <w:szCs w:val="24"/>
              </w:rPr>
              <w:t xml:space="preserve"> requires</w:t>
            </w:r>
            <w:r w:rsidR="00ED2B07">
              <w:rPr>
                <w:rFonts w:asciiTheme="majorBidi" w:hAnsiTheme="majorBidi" w:cstheme="majorBidi"/>
                <w:sz w:val="24"/>
                <w:szCs w:val="24"/>
              </w:rPr>
              <w:t xml:space="preserve"> that on the basis of the student’s background knowledge</w:t>
            </w:r>
            <w:r w:rsidR="008529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D2B07">
              <w:rPr>
                <w:rFonts w:asciiTheme="majorBidi" w:hAnsiTheme="majorBidi" w:cstheme="majorBidi"/>
                <w:sz w:val="24"/>
                <w:szCs w:val="24"/>
              </w:rPr>
              <w:t xml:space="preserve">the teacher concentrates on questioning, collaborating and exchanging the points with the students. </w:t>
            </w:r>
            <w:r w:rsidR="00BE2189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="00993698" w:rsidRPr="00F66739">
              <w:rPr>
                <w:rFonts w:asciiTheme="majorBidi" w:hAnsiTheme="majorBidi" w:cstheme="majorBidi"/>
                <w:sz w:val="24"/>
                <w:szCs w:val="24"/>
              </w:rPr>
              <w:t>uestioning</w:t>
            </w:r>
            <w:r w:rsidR="00BE2189">
              <w:rPr>
                <w:rFonts w:asciiTheme="majorBidi" w:hAnsiTheme="majorBidi" w:cstheme="majorBidi"/>
                <w:sz w:val="24"/>
                <w:szCs w:val="24"/>
              </w:rPr>
              <w:t xml:space="preserve"> is that</w:t>
            </w:r>
            <w:r w:rsidR="00993698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the teacher may ask a series of questions to collect information of what students have learned and what needs to be taught. </w:t>
            </w:r>
            <w:r w:rsidR="00BE2189">
              <w:rPr>
                <w:rFonts w:asciiTheme="majorBidi" w:hAnsiTheme="majorBidi" w:cstheme="majorBidi"/>
                <w:sz w:val="24"/>
                <w:szCs w:val="24"/>
              </w:rPr>
              <w:t>Since c</w:t>
            </w:r>
            <w:r w:rsidR="00993698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ollaborating is working </w:t>
            </w:r>
            <w:r w:rsidR="00BE2189">
              <w:rPr>
                <w:rFonts w:asciiTheme="majorBidi" w:hAnsiTheme="majorBidi" w:cstheme="majorBidi"/>
                <w:sz w:val="24"/>
                <w:szCs w:val="24"/>
              </w:rPr>
              <w:t xml:space="preserve">of students </w:t>
            </w:r>
            <w:r w:rsidR="00993698" w:rsidRPr="00F66739">
              <w:rPr>
                <w:rFonts w:asciiTheme="majorBidi" w:hAnsiTheme="majorBidi" w:cstheme="majorBidi"/>
                <w:sz w:val="24"/>
                <w:szCs w:val="24"/>
              </w:rPr>
              <w:t>in groups</w:t>
            </w:r>
            <w:r w:rsidR="00B924A4">
              <w:rPr>
                <w:rFonts w:asciiTheme="majorBidi" w:hAnsiTheme="majorBidi" w:cstheme="majorBidi"/>
                <w:sz w:val="24"/>
                <w:szCs w:val="24"/>
              </w:rPr>
              <w:t>, it</w:t>
            </w:r>
            <w:r w:rsidR="00993698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allows </w:t>
            </w:r>
            <w:r w:rsidR="00BE2189">
              <w:rPr>
                <w:rFonts w:asciiTheme="majorBidi" w:hAnsiTheme="majorBidi" w:cstheme="majorBidi"/>
                <w:sz w:val="24"/>
                <w:szCs w:val="24"/>
              </w:rPr>
              <w:t xml:space="preserve">them </w:t>
            </w:r>
            <w:r w:rsidR="00993698" w:rsidRPr="00F66739">
              <w:rPr>
                <w:rFonts w:asciiTheme="majorBidi" w:hAnsiTheme="majorBidi" w:cstheme="majorBidi"/>
                <w:sz w:val="24"/>
                <w:szCs w:val="24"/>
              </w:rPr>
              <w:t>to talk</w:t>
            </w:r>
            <w:r w:rsidR="00BE2189">
              <w:rPr>
                <w:rFonts w:asciiTheme="majorBidi" w:hAnsiTheme="majorBidi" w:cstheme="majorBidi"/>
                <w:sz w:val="24"/>
                <w:szCs w:val="24"/>
              </w:rPr>
              <w:t xml:space="preserve"> and listen</w:t>
            </w:r>
            <w:r w:rsidR="00993698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E2189"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r w:rsidR="00993698" w:rsidRPr="00F66739">
              <w:rPr>
                <w:rFonts w:asciiTheme="majorBidi" w:hAnsiTheme="majorBidi" w:cstheme="majorBidi"/>
                <w:sz w:val="24"/>
                <w:szCs w:val="24"/>
              </w:rPr>
              <w:t>each other</w:t>
            </w:r>
            <w:r w:rsidR="00BE2189">
              <w:rPr>
                <w:rFonts w:asciiTheme="majorBidi" w:hAnsiTheme="majorBidi" w:cstheme="majorBidi"/>
                <w:sz w:val="24"/>
                <w:szCs w:val="24"/>
              </w:rPr>
              <w:t xml:space="preserve"> and exchange their ideas </w:t>
            </w:r>
            <w:r w:rsidR="00993698" w:rsidRPr="00F66739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BE2189">
              <w:rPr>
                <w:rFonts w:asciiTheme="majorBidi" w:hAnsiTheme="majorBidi" w:cstheme="majorBidi"/>
                <w:sz w:val="24"/>
                <w:szCs w:val="24"/>
              </w:rPr>
              <w:t xml:space="preserve">or an </w:t>
            </w:r>
            <w:r w:rsidR="00993698" w:rsidRPr="00F66739">
              <w:rPr>
                <w:rFonts w:asciiTheme="majorBidi" w:hAnsiTheme="majorBidi" w:cstheme="majorBidi"/>
                <w:sz w:val="24"/>
                <w:szCs w:val="24"/>
              </w:rPr>
              <w:t>assignment</w:t>
            </w:r>
            <w:r w:rsidR="00BE2189">
              <w:rPr>
                <w:rFonts w:asciiTheme="majorBidi" w:hAnsiTheme="majorBidi" w:cstheme="majorBidi"/>
                <w:sz w:val="24"/>
                <w:szCs w:val="24"/>
              </w:rPr>
              <w:t xml:space="preserve"> or a discussion to work on in the classroom.</w:t>
            </w:r>
          </w:p>
          <w:p w14:paraId="7980302A" w14:textId="77777777" w:rsidR="007F0899" w:rsidRDefault="00993698" w:rsidP="00D94FF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BE2189">
              <w:rPr>
                <w:rFonts w:asciiTheme="majorBidi" w:hAnsiTheme="majorBidi" w:cstheme="majorBidi"/>
                <w:sz w:val="24"/>
                <w:szCs w:val="24"/>
              </w:rPr>
              <w:t xml:space="preserve">It is essential that the teacher </w:t>
            </w:r>
            <w:r w:rsidR="00D94FFC">
              <w:rPr>
                <w:rFonts w:asciiTheme="majorBidi" w:hAnsiTheme="majorBidi" w:cstheme="majorBidi"/>
                <w:sz w:val="24"/>
                <w:szCs w:val="24"/>
              </w:rPr>
              <w:t xml:space="preserve">has to </w:t>
            </w:r>
            <w:r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consider students' background knowledge, </w:t>
            </w:r>
            <w:r w:rsidR="00D94FFC">
              <w:rPr>
                <w:rFonts w:asciiTheme="majorBidi" w:hAnsiTheme="majorBidi" w:cstheme="majorBidi"/>
                <w:sz w:val="24"/>
                <w:szCs w:val="24"/>
              </w:rPr>
              <w:t xml:space="preserve">level, </w:t>
            </w:r>
            <w:r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environment and learning goals. </w:t>
            </w:r>
            <w:r w:rsidR="00D94FFC">
              <w:rPr>
                <w:rFonts w:asciiTheme="majorBidi" w:hAnsiTheme="majorBidi" w:cstheme="majorBidi"/>
                <w:sz w:val="24"/>
                <w:szCs w:val="24"/>
              </w:rPr>
              <w:t>The teacher may need to</w:t>
            </w:r>
            <w:r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blend two or more teaching methods. </w:t>
            </w:r>
            <w:r w:rsidR="00D94FFC">
              <w:rPr>
                <w:rFonts w:asciiTheme="majorBidi" w:hAnsiTheme="majorBidi" w:cstheme="majorBidi"/>
                <w:sz w:val="24"/>
                <w:szCs w:val="24"/>
              </w:rPr>
              <w:t>This is basically determined by the nature of the materials and classroom needs.</w:t>
            </w:r>
          </w:p>
          <w:p w14:paraId="2E23665E" w14:textId="11D37D72" w:rsidR="000F7729" w:rsidRPr="00F66739" w:rsidRDefault="000F7729" w:rsidP="00D94FF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F66739" w14:paraId="7E95C6D4" w14:textId="77777777" w:rsidTr="000144CC">
        <w:trPr>
          <w:trHeight w:val="704"/>
        </w:trPr>
        <w:tc>
          <w:tcPr>
            <w:tcW w:w="9093" w:type="dxa"/>
            <w:gridSpan w:val="3"/>
          </w:tcPr>
          <w:p w14:paraId="65DCEF21" w14:textId="77777777" w:rsidR="008D46A4" w:rsidRPr="00F66739" w:rsidRDefault="00CF5475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14. </w:t>
            </w:r>
            <w:r w:rsidR="008D46A4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Assessment scheme</w:t>
            </w:r>
          </w:p>
          <w:p w14:paraId="67CEAB7D" w14:textId="6FEF890B" w:rsidR="000F2337" w:rsidRPr="00F66739" w:rsidRDefault="00B924A4" w:rsidP="007F194B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371607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tudents are required to take </w:t>
            </w:r>
            <w:r w:rsidR="004964B6">
              <w:rPr>
                <w:rFonts w:asciiTheme="majorBidi" w:hAnsiTheme="majorBidi" w:cstheme="majorBidi"/>
                <w:sz w:val="24"/>
                <w:szCs w:val="24"/>
              </w:rPr>
              <w:t>a midterm</w:t>
            </w:r>
            <w:r w:rsidR="00371607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678DA" w:rsidRPr="00F66739">
              <w:rPr>
                <w:rFonts w:asciiTheme="majorBidi" w:hAnsiTheme="majorBidi" w:cstheme="majorBidi"/>
                <w:sz w:val="24"/>
                <w:szCs w:val="24"/>
              </w:rPr>
              <w:t>exam</w:t>
            </w:r>
            <w:r w:rsidR="004964B6">
              <w:rPr>
                <w:rFonts w:asciiTheme="majorBidi" w:hAnsiTheme="majorBidi" w:cstheme="majorBidi"/>
                <w:sz w:val="24"/>
                <w:szCs w:val="24"/>
              </w:rPr>
              <w:t xml:space="preserve"> which </w:t>
            </w:r>
            <w:r w:rsidR="00371607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is </w:t>
            </w:r>
            <w:r w:rsidR="009E657C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out of </w:t>
            </w:r>
            <w:r w:rsidR="00933EBB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4964B6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933EBB">
              <w:rPr>
                <w:rFonts w:asciiTheme="majorBidi" w:hAnsiTheme="majorBidi" w:cstheme="majorBidi"/>
                <w:sz w:val="24"/>
                <w:szCs w:val="24"/>
              </w:rPr>
              <w:t xml:space="preserve">) and </w:t>
            </w:r>
            <w:r w:rsidR="004964B6">
              <w:rPr>
                <w:rFonts w:asciiTheme="majorBidi" w:hAnsiTheme="majorBidi" w:cstheme="majorBidi"/>
                <w:sz w:val="24"/>
                <w:szCs w:val="24"/>
              </w:rPr>
              <w:t xml:space="preserve">a quiz out of (5). </w:t>
            </w:r>
            <w:r w:rsidR="00371607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 The</w:t>
            </w:r>
            <w:r w:rsidR="004964B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1607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exam will be </w:t>
            </w:r>
            <w:r w:rsidR="00F24E8D">
              <w:rPr>
                <w:rFonts w:asciiTheme="majorBidi" w:hAnsiTheme="majorBidi" w:cstheme="majorBidi"/>
                <w:sz w:val="24"/>
                <w:szCs w:val="24"/>
              </w:rPr>
              <w:t xml:space="preserve">announced according to the new university </w:t>
            </w:r>
            <w:r w:rsidR="005678DA">
              <w:rPr>
                <w:rFonts w:asciiTheme="majorBidi" w:hAnsiTheme="majorBidi" w:cstheme="majorBidi"/>
                <w:sz w:val="24"/>
                <w:szCs w:val="24"/>
              </w:rPr>
              <w:t xml:space="preserve">annual </w:t>
            </w:r>
            <w:r w:rsidR="00F24E8D">
              <w:rPr>
                <w:rFonts w:asciiTheme="majorBidi" w:hAnsiTheme="majorBidi" w:cstheme="majorBidi"/>
                <w:sz w:val="24"/>
                <w:szCs w:val="24"/>
              </w:rPr>
              <w:t>calendar</w:t>
            </w:r>
            <w:r w:rsidR="00371607" w:rsidRPr="00F66739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F24E8D">
              <w:rPr>
                <w:rFonts w:asciiTheme="majorBidi" w:hAnsiTheme="majorBidi" w:cstheme="majorBidi"/>
                <w:sz w:val="24"/>
                <w:szCs w:val="24"/>
              </w:rPr>
              <w:t xml:space="preserve"> Quizzes, students’ daily participations, out of</w:t>
            </w:r>
            <w:r w:rsidR="004964B6">
              <w:rPr>
                <w:rFonts w:asciiTheme="majorBidi" w:hAnsiTheme="majorBidi" w:cstheme="majorBidi"/>
                <w:sz w:val="24"/>
                <w:szCs w:val="24"/>
              </w:rPr>
              <w:t xml:space="preserve"> (5+5) </w:t>
            </w:r>
            <w:r w:rsidR="00F24E8D">
              <w:rPr>
                <w:rFonts w:asciiTheme="majorBidi" w:hAnsiTheme="majorBidi" w:cstheme="majorBidi"/>
                <w:sz w:val="24"/>
                <w:szCs w:val="24"/>
              </w:rPr>
              <w:t xml:space="preserve">marks. </w:t>
            </w:r>
            <w:r w:rsidR="00371607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The final exam will be </w:t>
            </w:r>
            <w:r w:rsidR="009E657C" w:rsidRPr="00F66739">
              <w:rPr>
                <w:rFonts w:asciiTheme="majorBidi" w:hAnsiTheme="majorBidi" w:cstheme="majorBidi"/>
                <w:sz w:val="24"/>
                <w:szCs w:val="24"/>
              </w:rPr>
              <w:t>out of</w:t>
            </w:r>
            <w:r w:rsidR="00371607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60.</w:t>
            </w:r>
          </w:p>
        </w:tc>
      </w:tr>
      <w:tr w:rsidR="008D46A4" w:rsidRPr="00F66739" w14:paraId="246FAE3E" w14:textId="77777777" w:rsidTr="000144CC">
        <w:trPr>
          <w:trHeight w:val="704"/>
        </w:trPr>
        <w:tc>
          <w:tcPr>
            <w:tcW w:w="9093" w:type="dxa"/>
            <w:gridSpan w:val="3"/>
          </w:tcPr>
          <w:p w14:paraId="78D2C2B2" w14:textId="77777777" w:rsidR="000F7729" w:rsidRDefault="000F7729" w:rsidP="006766C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52F9ACD9" w14:textId="0BD80209" w:rsidR="00FD437F" w:rsidRPr="00F66739" w:rsidRDefault="00CF5475" w:rsidP="006766C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15. </w:t>
            </w:r>
            <w:r w:rsidR="00001B33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Student learning outcome:</w:t>
            </w:r>
          </w:p>
          <w:p w14:paraId="2B0F8EEF" w14:textId="77777777" w:rsidR="00933EBB" w:rsidRDefault="00F24E8D" w:rsidP="00F24E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It is hoped that students have learned and practiced the proposed items in the coursebook by the end of the academic year. </w:t>
            </w:r>
          </w:p>
          <w:p w14:paraId="069F32E2" w14:textId="3FD009AA" w:rsidR="007F0899" w:rsidRPr="00F66739" w:rsidRDefault="00F24E8D" w:rsidP="00F24E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   </w:t>
            </w:r>
          </w:p>
        </w:tc>
      </w:tr>
      <w:tr w:rsidR="008D46A4" w:rsidRPr="00F66739" w14:paraId="25B7D79B" w14:textId="77777777" w:rsidTr="000530B3">
        <w:trPr>
          <w:trHeight w:val="2409"/>
        </w:trPr>
        <w:tc>
          <w:tcPr>
            <w:tcW w:w="9093" w:type="dxa"/>
            <w:gridSpan w:val="3"/>
          </w:tcPr>
          <w:p w14:paraId="20F2B406" w14:textId="77777777" w:rsidR="000609DE" w:rsidRDefault="000609DE" w:rsidP="006766C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6B7C4575" w14:textId="69CB369F" w:rsidR="00001B33" w:rsidRDefault="00CF5475" w:rsidP="006766C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16. </w:t>
            </w:r>
            <w:r w:rsidR="008D46A4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Course </w:t>
            </w:r>
            <w:r w:rsidR="008529F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textbooks and other Secondary sources</w:t>
            </w:r>
            <w:r w:rsidR="008D46A4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:</w:t>
            </w:r>
          </w:p>
          <w:p w14:paraId="203CF201" w14:textId="77777777" w:rsidR="008529F0" w:rsidRDefault="008529F0" w:rsidP="00371607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15252967" w14:textId="76E26532" w:rsidR="000609DE" w:rsidRPr="00F66739" w:rsidRDefault="008529F0" w:rsidP="008529F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2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-</w:t>
            </w:r>
            <w:r w:rsidR="000609DE" w:rsidRPr="008529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 Sources:</w:t>
            </w:r>
          </w:p>
          <w:p w14:paraId="50513190" w14:textId="532E5F59" w:rsidR="00371607" w:rsidRDefault="000F7729" w:rsidP="0037160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371607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Quirk, R. and et al. (1985) </w:t>
            </w:r>
            <w:r w:rsidR="00371607" w:rsidRPr="000609D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 Comprehensive Grammar of the English Language.</w:t>
            </w:r>
            <w:r w:rsidR="00371607"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London:</w:t>
            </w:r>
            <w:r w:rsidR="000609D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371607" w:rsidRPr="00F66739">
              <w:rPr>
                <w:rFonts w:asciiTheme="majorBidi" w:hAnsiTheme="majorBidi" w:cstheme="majorBidi"/>
                <w:sz w:val="24"/>
                <w:szCs w:val="24"/>
              </w:rPr>
              <w:t>Longman.</w:t>
            </w:r>
            <w:r w:rsidR="008529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50CA982" w14:textId="26651C8E" w:rsidR="008529F0" w:rsidRPr="00F66739" w:rsidRDefault="008529F0" w:rsidP="0037160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Burton-Roberts, Noel (2016) </w:t>
            </w:r>
            <w:r w:rsidR="005F56BD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F56BD" w:rsidRPr="005F56B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5F56BD">
              <w:rPr>
                <w:rFonts w:asciiTheme="majorBidi" w:hAnsiTheme="majorBidi" w:cstheme="majorBidi"/>
                <w:sz w:val="24"/>
                <w:szCs w:val="24"/>
              </w:rPr>
              <w:t xml:space="preserve"> ed., </w:t>
            </w:r>
            <w:r w:rsidRPr="005F56B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Analysing Sentences: An Introduction to English Syntax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Routledge, Taylor</w:t>
            </w:r>
            <w:r w:rsidR="005F56BD">
              <w:rPr>
                <w:rFonts w:asciiTheme="majorBidi" w:hAnsiTheme="majorBidi" w:cstheme="majorBidi"/>
                <w:sz w:val="24"/>
                <w:szCs w:val="24"/>
              </w:rPr>
              <w:t xml:space="preserve"> &amp;</w:t>
            </w:r>
            <w:r w:rsidR="006C16D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F56BD">
              <w:rPr>
                <w:rFonts w:asciiTheme="majorBidi" w:hAnsiTheme="majorBidi" w:cstheme="majorBidi"/>
                <w:sz w:val="24"/>
                <w:szCs w:val="24"/>
              </w:rPr>
              <w:t>Francis Group: London and New York</w:t>
            </w:r>
          </w:p>
          <w:p w14:paraId="081A92EE" w14:textId="5BC62229" w:rsidR="000609DE" w:rsidRDefault="00371607" w:rsidP="000609D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 w:rsidRPr="00F66739">
              <w:rPr>
                <w:rFonts w:asciiTheme="majorBidi" w:hAnsiTheme="majorBidi" w:cstheme="majorBidi"/>
                <w:sz w:val="24"/>
                <w:szCs w:val="24"/>
              </w:rPr>
              <w:t>Stageberg</w:t>
            </w:r>
            <w:proofErr w:type="spellEnd"/>
            <w:r w:rsidRPr="00F66739">
              <w:rPr>
                <w:rFonts w:asciiTheme="majorBidi" w:hAnsiTheme="majorBidi" w:cstheme="majorBidi"/>
                <w:sz w:val="24"/>
                <w:szCs w:val="24"/>
              </w:rPr>
              <w:t>, N.C. (</w:t>
            </w:r>
            <w:r w:rsidR="00B4375F" w:rsidRPr="00F66739">
              <w:rPr>
                <w:rFonts w:asciiTheme="majorBidi" w:hAnsiTheme="majorBidi" w:cstheme="majorBidi"/>
                <w:sz w:val="24"/>
                <w:szCs w:val="24"/>
              </w:rPr>
              <w:t>2000</w:t>
            </w:r>
            <w:r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B4375F" w:rsidRPr="00F66739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6673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F66739">
              <w:rPr>
                <w:rFonts w:asciiTheme="majorBidi" w:hAnsiTheme="majorBidi" w:cstheme="majorBidi"/>
                <w:sz w:val="24"/>
                <w:szCs w:val="24"/>
              </w:rPr>
              <w:t xml:space="preserve"> edition. </w:t>
            </w:r>
            <w:r w:rsidRPr="000609D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An Introductory English Grammar. </w:t>
            </w:r>
            <w:r w:rsidRPr="00F66739">
              <w:rPr>
                <w:rFonts w:asciiTheme="majorBidi" w:hAnsiTheme="majorBidi" w:cstheme="majorBidi"/>
                <w:sz w:val="24"/>
                <w:szCs w:val="24"/>
              </w:rPr>
              <w:t>New York: Holt, Rinehart</w:t>
            </w:r>
            <w:r w:rsidR="006C16D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66739">
              <w:rPr>
                <w:rFonts w:asciiTheme="majorBidi" w:hAnsiTheme="majorBidi" w:cstheme="majorBidi"/>
                <w:sz w:val="24"/>
                <w:szCs w:val="24"/>
              </w:rPr>
              <w:t>and Wins</w:t>
            </w:r>
            <w:r w:rsidR="006C16D1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F66739">
              <w:rPr>
                <w:rFonts w:asciiTheme="majorBidi" w:hAnsiTheme="majorBidi" w:cstheme="majorBidi"/>
                <w:sz w:val="24"/>
                <w:szCs w:val="24"/>
              </w:rPr>
              <w:t>on.</w:t>
            </w:r>
            <w:r w:rsidR="000609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B195549" w14:textId="657E9783" w:rsidR="007E7638" w:rsidRDefault="007E7638" w:rsidP="000609D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Barany, L (2021) </w:t>
            </w:r>
            <w:r w:rsidRPr="007E763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</w:t>
            </w:r>
            <w:r w:rsidRPr="007E763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ourse in Syntax to EFL Students at University Level</w:t>
            </w:r>
          </w:p>
          <w:p w14:paraId="0BA3D247" w14:textId="77777777" w:rsidR="005F56BD" w:rsidRDefault="005F56BD" w:rsidP="000609D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907C75" w14:textId="7AB1A214" w:rsidR="005F56BD" w:rsidRDefault="005F56BD" w:rsidP="000609D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-Secondary Sources: </w:t>
            </w:r>
          </w:p>
          <w:p w14:paraId="355F7C4D" w14:textId="2F5E3E80" w:rsidR="005F56BD" w:rsidRDefault="006C16D1" w:rsidP="000609D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5F56BD">
              <w:rPr>
                <w:rFonts w:asciiTheme="majorBidi" w:hAnsiTheme="majorBidi" w:cstheme="majorBidi"/>
                <w:sz w:val="24"/>
                <w:szCs w:val="24"/>
              </w:rPr>
              <w:t xml:space="preserve">Dykes, Barbara (2007) </w:t>
            </w:r>
            <w:r w:rsidR="005F56BD" w:rsidRPr="005F56B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Grammar for Everyone: Practical Tools for Learning and Teaching Grammar</w:t>
            </w:r>
            <w:r w:rsidR="005F56BD">
              <w:rPr>
                <w:rFonts w:asciiTheme="majorBidi" w:hAnsiTheme="majorBidi" w:cstheme="majorBidi"/>
                <w:sz w:val="24"/>
                <w:szCs w:val="24"/>
              </w:rPr>
              <w:t>, ACER Press</w:t>
            </w:r>
          </w:p>
          <w:p w14:paraId="30856F7B" w14:textId="7D6661E2" w:rsidR="00A31D75" w:rsidRDefault="00A31D75" w:rsidP="000609D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Leech, Geoffrey, Susan C., Douglas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Biber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(2002) </w:t>
            </w:r>
            <w:r w:rsidRPr="00A31D7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Longman Student Grammar of Spoken and Written English Workbook</w:t>
            </w:r>
            <w:r w:rsidR="007E763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Pearson Edu. Ltd</w:t>
            </w:r>
          </w:p>
          <w:p w14:paraId="17D880A2" w14:textId="3680BFE2" w:rsidR="0029102D" w:rsidRPr="00F66739" w:rsidRDefault="006C16D1" w:rsidP="000609D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9102D">
              <w:rPr>
                <w:rFonts w:asciiTheme="majorBidi" w:hAnsiTheme="majorBidi" w:cstheme="majorBidi"/>
                <w:sz w:val="24"/>
                <w:szCs w:val="24"/>
              </w:rPr>
              <w:t>Online Sources</w:t>
            </w:r>
          </w:p>
          <w:p w14:paraId="55E74E68" w14:textId="2876E6A2" w:rsidR="00096B95" w:rsidRPr="00F66739" w:rsidRDefault="00096B95" w:rsidP="0037160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46A4" w:rsidRPr="00F66739" w14:paraId="12C0805F" w14:textId="77777777" w:rsidTr="000530B3">
        <w:tc>
          <w:tcPr>
            <w:tcW w:w="279" w:type="dxa"/>
            <w:tcBorders>
              <w:bottom w:val="single" w:sz="8" w:space="0" w:color="auto"/>
            </w:tcBorders>
          </w:tcPr>
          <w:p w14:paraId="18D71766" w14:textId="16C2ACB9" w:rsidR="008D46A4" w:rsidRPr="00F66739" w:rsidRDefault="008D46A4" w:rsidP="00096B9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8814" w:type="dxa"/>
            <w:gridSpan w:val="2"/>
            <w:tcBorders>
              <w:bottom w:val="single" w:sz="8" w:space="0" w:color="auto"/>
            </w:tcBorders>
          </w:tcPr>
          <w:p w14:paraId="0EA95F7A" w14:textId="72012055" w:rsidR="008D46A4" w:rsidRPr="00F66739" w:rsidRDefault="005678DA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Topics</w:t>
            </w:r>
          </w:p>
        </w:tc>
      </w:tr>
      <w:tr w:rsidR="008D46A4" w:rsidRPr="00F66739" w14:paraId="32297FB9" w14:textId="77777777" w:rsidTr="000530B3">
        <w:trPr>
          <w:trHeight w:val="1405"/>
        </w:trPr>
        <w:tc>
          <w:tcPr>
            <w:tcW w:w="279" w:type="dxa"/>
            <w:tcBorders>
              <w:top w:val="single" w:sz="8" w:space="0" w:color="auto"/>
              <w:bottom w:val="single" w:sz="8" w:space="0" w:color="auto"/>
            </w:tcBorders>
          </w:tcPr>
          <w:p w14:paraId="49D87B0D" w14:textId="2EC385D4" w:rsidR="00B57CC5" w:rsidRPr="005678DA" w:rsidRDefault="00B57CC5" w:rsidP="00FC471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881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7E1C30" w14:textId="666DE7DD" w:rsidR="00421CC3" w:rsidRDefault="006C16D1" w:rsidP="00421CC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421C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Week 1:</w:t>
            </w:r>
            <w:r w:rsidR="00852B6A" w:rsidRPr="005678D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421CC3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Analyzing Sentences: Phrase.  What is a phrase? Structure of </w:t>
            </w:r>
          </w:p>
          <w:p w14:paraId="162EF68D" w14:textId="2164E4ED" w:rsidR="001E3448" w:rsidRDefault="00421CC3" w:rsidP="001E344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      </w:t>
            </w:r>
            <w:r w:rsidR="00E90C8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a phrase</w:t>
            </w:r>
            <w:r w:rsidR="001E344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. Noun Phrase: Simple and Complex Noun Phrases and</w:t>
            </w:r>
          </w:p>
          <w:p w14:paraId="58A5B22D" w14:textId="77E1BEEA" w:rsidR="005F56BD" w:rsidRDefault="001E3448" w:rsidP="001E344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      their functions, Modification of noun phrases, Classes of Pre and Post Modifiers</w:t>
            </w:r>
          </w:p>
          <w:p w14:paraId="2EE44327" w14:textId="2E465CA4" w:rsidR="001E3448" w:rsidRDefault="006C16D1" w:rsidP="001E344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421C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Week 2</w:t>
            </w:r>
            <w:r w:rsidR="00421C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: </w:t>
            </w:r>
            <w:r w:rsidR="001E344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Noun Phrase: Simple and Complex Noun Phrases and</w:t>
            </w:r>
          </w:p>
          <w:p w14:paraId="2E09440F" w14:textId="54609D56" w:rsidR="00936DBA" w:rsidRDefault="001E3448" w:rsidP="001E344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      their functions, Modification of noun phrases, Classes of Pre and Post Modifiers</w:t>
            </w:r>
          </w:p>
          <w:p w14:paraId="6B1B1C26" w14:textId="47BEC78F" w:rsidR="00B57CC5" w:rsidRDefault="006C16D1" w:rsidP="00E90C8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421C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Week 3: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</w:t>
            </w:r>
            <w:r w:rsidR="001E344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Finite Verb phrase</w:t>
            </w:r>
            <w:r w:rsidR="000863B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:</w:t>
            </w:r>
            <w:r w:rsidR="001E344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types of Verbs: lexical &amp; auxiliary</w:t>
            </w:r>
            <w:r w:rsidR="00E90C8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.</w:t>
            </w:r>
          </w:p>
          <w:p w14:paraId="1FDDB89E" w14:textId="77777777" w:rsidR="00E90C8A" w:rsidRDefault="006C16D1" w:rsidP="00E90C8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421C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Week 4: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E90C8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linking verbs, transitive, Ditransitive &amp; Intransitive verbs, stative and dynamic </w:t>
            </w:r>
          </w:p>
          <w:p w14:paraId="6C695E31" w14:textId="6662B5AC" w:rsidR="00787DEF" w:rsidRDefault="00E90C8A" w:rsidP="00E90C8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       verbs </w:t>
            </w:r>
          </w:p>
          <w:p w14:paraId="7B856379" w14:textId="77777777" w:rsidR="00E90C8A" w:rsidRDefault="006C16D1" w:rsidP="00E90C8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421C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Week 5: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</w:t>
            </w:r>
            <w:r w:rsidR="00E90C8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Non-finite verb phrases: gerunds (present participle non- finite </w:t>
            </w:r>
          </w:p>
          <w:p w14:paraId="19103B9D" w14:textId="76E485C1" w:rsidR="00787DEF" w:rsidRDefault="00E90C8A" w:rsidP="0067645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       VP), past participle and </w:t>
            </w:r>
            <w:r w:rsidRPr="000863B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to-infinitive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</w:t>
            </w:r>
          </w:p>
          <w:p w14:paraId="3A5DB0D4" w14:textId="37EC256A" w:rsidR="00787DEF" w:rsidRDefault="00A13698" w:rsidP="00BA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C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Week 6:</w:t>
            </w:r>
            <w:r w:rsidR="00421CC3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E90C8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Function of non-finite VPs </w:t>
            </w:r>
          </w:p>
          <w:p w14:paraId="2F900087" w14:textId="77777777" w:rsidR="001E3448" w:rsidRPr="001E3448" w:rsidRDefault="001E3448" w:rsidP="001E3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4899F2" w14:textId="77777777" w:rsidR="00E90C8A" w:rsidRDefault="00A13698" w:rsidP="00E90C8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421C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Week 7: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E90C8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Adjective phrase, central and peripheral adjectives. Function of adjective phrases,</w:t>
            </w:r>
          </w:p>
          <w:p w14:paraId="270E9683" w14:textId="46677486" w:rsidR="00BC39BD" w:rsidRPr="00A402D6" w:rsidRDefault="00E90C8A" w:rsidP="00E90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       predicative and attributive function of adjectives </w:t>
            </w:r>
            <w:r w:rsidR="00A402D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  <w:p w14:paraId="56DE7BB4" w14:textId="59BD28AD" w:rsidR="00591BE0" w:rsidRPr="0078353E" w:rsidRDefault="00BC39BD" w:rsidP="00E90C8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421C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Week 8: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E90C8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adverb phrases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</w:t>
            </w:r>
          </w:p>
          <w:p w14:paraId="1CC56A9A" w14:textId="512FFB2A" w:rsidR="00E90C8A" w:rsidRDefault="00591BE0" w:rsidP="00BA447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421C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Week 9: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E90C8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Function of adverbs; adjectival and adverbial adverbs; adjunct, disjunct, and </w:t>
            </w:r>
          </w:p>
          <w:p w14:paraId="43B2BE6C" w14:textId="6D5F3E54" w:rsidR="00591BE0" w:rsidRPr="00BA4472" w:rsidRDefault="00E90C8A" w:rsidP="00BA447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      conjunct. </w:t>
            </w:r>
          </w:p>
          <w:p w14:paraId="79B6BE07" w14:textId="77777777" w:rsidR="00E90C8A" w:rsidRDefault="00591BE0" w:rsidP="00E90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C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Week 10: </w:t>
            </w:r>
            <w:r w:rsidR="00E90C8A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Prepositional phrases</w:t>
            </w:r>
            <w:r w:rsidR="00E90C8A" w:rsidRPr="00DF5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Definition of Preposition</w:t>
            </w:r>
            <w:r w:rsidR="00E90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s, </w:t>
            </w:r>
            <w:r w:rsidR="00E90C8A" w:rsidRPr="00DF5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and</w:t>
            </w:r>
          </w:p>
          <w:p w14:paraId="72A50E3F" w14:textId="0EC475AF" w:rsidR="00E90C8A" w:rsidRDefault="00E90C8A" w:rsidP="00E90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DF5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Complex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5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F5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Syntactic Functions of Prepositional Phrases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  <w:p w14:paraId="412082E5" w14:textId="77777777" w:rsidR="00E90C8A" w:rsidRPr="00A402D6" w:rsidRDefault="00E90C8A" w:rsidP="00E90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14:paraId="21BA5FAB" w14:textId="174A5659" w:rsidR="00F27AA3" w:rsidRPr="00421CC3" w:rsidRDefault="00F27AA3" w:rsidP="00BA447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4409508" w14:textId="77777777" w:rsidR="0076019A" w:rsidRDefault="0076019A" w:rsidP="0076019A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0DFB2E98" w14:textId="77777777" w:rsidR="00523874" w:rsidRDefault="00523874" w:rsidP="00F8141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5E961B7B" w14:textId="0471AA1D" w:rsidR="00F8141C" w:rsidRDefault="00F8141C" w:rsidP="0059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0DFB35" w14:textId="77777777" w:rsidR="0078353E" w:rsidRDefault="0078353E" w:rsidP="00591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90CD87" w14:textId="2271A092" w:rsidR="00852B6A" w:rsidRPr="00F66739" w:rsidRDefault="001065EE" w:rsidP="00787DEF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              </w:t>
            </w:r>
            <w:r w:rsidR="00852B6A" w:rsidRPr="00F6673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</w:t>
            </w:r>
          </w:p>
        </w:tc>
      </w:tr>
      <w:tr w:rsidR="008D46A4" w:rsidRPr="00F66739" w14:paraId="028FB21A" w14:textId="77777777" w:rsidTr="000144CC">
        <w:trPr>
          <w:trHeight w:val="732"/>
        </w:trPr>
        <w:tc>
          <w:tcPr>
            <w:tcW w:w="9093" w:type="dxa"/>
            <w:gridSpan w:val="3"/>
          </w:tcPr>
          <w:p w14:paraId="79CF50E8" w14:textId="77777777" w:rsidR="00543B14" w:rsidRDefault="00543B14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028EE47C" w14:textId="14DCE87A" w:rsidR="008D46A4" w:rsidRPr="00F66739" w:rsidRDefault="00CF5475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19. </w:t>
            </w:r>
            <w:r w:rsidR="008D46A4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Examinations:</w:t>
            </w:r>
          </w:p>
          <w:p w14:paraId="3EE007C5" w14:textId="21076B0F" w:rsidR="00C810C2" w:rsidRPr="00F66739" w:rsidRDefault="00B202D7" w:rsidP="00C81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The subject of this course is ‘</w:t>
            </w:r>
            <w:r w:rsidR="00E14D45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</w:t>
            </w: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yntax’ which deals with studying the internal structure of English sentences.  For the examination, different sorts of questions are given such as:</w:t>
            </w:r>
          </w:p>
          <w:p w14:paraId="771D009C" w14:textId="77777777" w:rsidR="009E62A0" w:rsidRDefault="009E62A0" w:rsidP="00F74AD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3CA36360" w14:textId="3B4592C9" w:rsidR="00C810C2" w:rsidRPr="009E62A0" w:rsidRDefault="00C810C2" w:rsidP="00F74AD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Q/ </w:t>
            </w:r>
            <w:r w:rsidR="00241226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Id</w:t>
            </w:r>
            <w:r w:rsidR="00787DEF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entify</w:t>
            </w:r>
            <w:r w:rsidR="00241226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E14D45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the </w:t>
            </w:r>
            <w:r w:rsidR="009E62A0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function o</w:t>
            </w:r>
            <w:r w:rsidR="00F74AD7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of the elements of the following</w:t>
            </w:r>
            <w:r w:rsidR="009E62A0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underlined phrases</w:t>
            </w:r>
            <w:r w:rsidR="00F74AD7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:</w:t>
            </w:r>
            <w:r w:rsidR="00787DEF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    </w:t>
            </w:r>
          </w:p>
          <w:p w14:paraId="026AD2EB" w14:textId="71060751" w:rsidR="00787DEF" w:rsidRDefault="00E85D7E" w:rsidP="00787D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</w:t>
            </w:r>
          </w:p>
          <w:p w14:paraId="0F538F3D" w14:textId="180927CA" w:rsidR="00E85D7E" w:rsidRDefault="00E85D7E" w:rsidP="00787D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</w:t>
            </w:r>
          </w:p>
          <w:p w14:paraId="32482788" w14:textId="77777777" w:rsidR="00E85D7E" w:rsidRPr="00787DEF" w:rsidRDefault="00E85D7E" w:rsidP="00787D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16ED7552" w14:textId="0BA43EB4" w:rsidR="00C810C2" w:rsidRPr="00F66739" w:rsidRDefault="00C810C2" w:rsidP="00C81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2EBA8E3A" w14:textId="1DAD63EA" w:rsidR="00C810C2" w:rsidRPr="009E62A0" w:rsidRDefault="00C810C2" w:rsidP="00C810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Q/ </w:t>
            </w:r>
            <w:r w:rsidR="00F74AD7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Put the following phrase</w:t>
            </w:r>
            <w:r w:rsidR="0076019A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s</w:t>
            </w:r>
            <w:r w:rsidR="00F74AD7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in sentences so that </w:t>
            </w:r>
            <w:r w:rsid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they</w:t>
            </w:r>
            <w:r w:rsidR="00F74AD7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ha</w:t>
            </w:r>
            <w:r w:rsid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ve</w:t>
            </w:r>
            <w:r w:rsidR="00F74AD7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the following functions</w:t>
            </w:r>
            <w:r w:rsidR="00AB4DC9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:</w:t>
            </w:r>
          </w:p>
          <w:p w14:paraId="0491AE31" w14:textId="196D21BD" w:rsidR="00F74AD7" w:rsidRPr="00F66739" w:rsidRDefault="00F74AD7" w:rsidP="00C81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  </w:t>
            </w:r>
            <w:r w:rsidR="0076019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1.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</w:t>
            </w:r>
            <w:r w:rsidR="0067645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helping poor 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people</w:t>
            </w:r>
          </w:p>
          <w:p w14:paraId="7ECBFEF9" w14:textId="0407B7FB" w:rsidR="00C810C2" w:rsidRPr="0076019A" w:rsidRDefault="00F74AD7" w:rsidP="0076019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As direct object.   2. Subject.   3. Participle phrase which post modifies an NP</w:t>
            </w:r>
            <w:r w:rsidR="0076019A" w:rsidRPr="0076019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  <w:p w14:paraId="73018E1D" w14:textId="5FE4100A" w:rsidR="00C810C2" w:rsidRPr="009E62A0" w:rsidRDefault="009E62A0" w:rsidP="009E62A0">
            <w:pPr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</w:t>
            </w:r>
            <w:r w:rsidR="00F27AA3" w:rsidRPr="009E62A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2.</w:t>
            </w:r>
            <w:r w:rsidRPr="009E62A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F27AA3" w:rsidRPr="009E62A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to </w:t>
            </w:r>
            <w:r w:rsidR="0067645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save money</w:t>
            </w:r>
            <w:r w:rsidR="00F27AA3" w:rsidRPr="009E62A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  <w:p w14:paraId="55CE2CEB" w14:textId="4233F9D7" w:rsidR="00F27AA3" w:rsidRPr="00F27AA3" w:rsidRDefault="00F27AA3" w:rsidP="00F27AA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1.   Subject</w:t>
            </w:r>
            <w:r w:rsidR="00E85D7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   2. Adverb of purpose   3. Adjectiv</w:t>
            </w:r>
            <w:r w:rsidR="0067645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al-</w:t>
            </w:r>
            <w:r w:rsidR="00E85D7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postmodifying a noun head</w:t>
            </w:r>
          </w:p>
          <w:p w14:paraId="296F4D7F" w14:textId="77777777" w:rsidR="009E62A0" w:rsidRDefault="009E62A0" w:rsidP="002412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1DB5F1E3" w14:textId="21584F0B" w:rsidR="00C810C2" w:rsidRPr="009E62A0" w:rsidRDefault="00C810C2" w:rsidP="002412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Q/I</w:t>
            </w:r>
            <w:r w:rsidR="00E85D7E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den</w:t>
            </w:r>
            <w:r w:rsidR="00AB4DC9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t</w:t>
            </w:r>
            <w:r w:rsidR="00E85D7E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ify</w:t>
            </w:r>
            <w:r w:rsidR="00AB4DC9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the </w:t>
            </w:r>
            <w:r w:rsidR="00E85D7E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</w:t>
            </w:r>
            <w:r w:rsid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omponent</w:t>
            </w:r>
            <w:r w:rsidR="00E85D7E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s</w:t>
            </w:r>
            <w:r w:rsidR="00AB4DC9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of the following </w:t>
            </w:r>
            <w:r w:rsid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phras</w:t>
            </w:r>
            <w:r w:rsidR="00AB4DC9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es</w:t>
            </w:r>
            <w:r w:rsidR="00E85D7E" w:rsidRPr="009E62A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:</w:t>
            </w:r>
          </w:p>
          <w:p w14:paraId="680D54F9" w14:textId="77777777" w:rsidR="00C810C2" w:rsidRPr="00F66739" w:rsidRDefault="00C810C2" w:rsidP="00C81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1-</w:t>
            </w:r>
          </w:p>
          <w:p w14:paraId="6281C78C" w14:textId="77777777" w:rsidR="00C810C2" w:rsidRPr="00F66739" w:rsidRDefault="00C810C2" w:rsidP="00C81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2-</w:t>
            </w:r>
          </w:p>
          <w:p w14:paraId="22FA976B" w14:textId="13028F9F" w:rsidR="00C810C2" w:rsidRPr="00F66739" w:rsidRDefault="00C810C2" w:rsidP="00C810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F66739" w14:paraId="14FFA7BB" w14:textId="77777777" w:rsidTr="000144CC">
        <w:trPr>
          <w:trHeight w:val="732"/>
        </w:trPr>
        <w:tc>
          <w:tcPr>
            <w:tcW w:w="9093" w:type="dxa"/>
            <w:gridSpan w:val="3"/>
          </w:tcPr>
          <w:p w14:paraId="5DB034D5" w14:textId="77777777" w:rsidR="008D46A4" w:rsidRPr="00F66739" w:rsidRDefault="00CF5475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20. </w:t>
            </w:r>
            <w:r w:rsidR="008D46A4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Extra notes</w:t>
            </w:r>
          </w:p>
          <w:p w14:paraId="4BE7C1B9" w14:textId="77777777" w:rsidR="001647A7" w:rsidRPr="00F66739" w:rsidRDefault="001647A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E61AD2" w:rsidRPr="00F66739" w14:paraId="227D9095" w14:textId="77777777" w:rsidTr="000144CC">
        <w:trPr>
          <w:trHeight w:val="732"/>
        </w:trPr>
        <w:tc>
          <w:tcPr>
            <w:tcW w:w="9093" w:type="dxa"/>
            <w:gridSpan w:val="3"/>
          </w:tcPr>
          <w:p w14:paraId="2ED27C63" w14:textId="277478EB" w:rsidR="00E61AD2" w:rsidRPr="00F66739" w:rsidRDefault="00E61AD2" w:rsidP="00B57CC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21. Peer review</w:t>
            </w:r>
            <w:r w:rsidR="00961D90" w:rsidRPr="00F667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  <w:p w14:paraId="5BFAB86E" w14:textId="77777777" w:rsidR="00B202D7" w:rsidRPr="00F66739" w:rsidRDefault="00B202D7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3C824554" w14:textId="77777777" w:rsidR="00B202D7" w:rsidRPr="00F66739" w:rsidRDefault="00B202D7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6CAA7A89" w14:textId="77777777" w:rsidR="00B202D7" w:rsidRPr="00F66739" w:rsidRDefault="00B202D7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632BBD7F" w14:textId="77777777" w:rsidR="00B202D7" w:rsidRPr="00F66739" w:rsidRDefault="00B202D7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2011A85A" w14:textId="77777777" w:rsidR="00B202D7" w:rsidRPr="00F66739" w:rsidRDefault="00B202D7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607437CB" w14:textId="77777777" w:rsidR="00B202D7" w:rsidRPr="00F66739" w:rsidRDefault="00B202D7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658D624D" w14:textId="77777777" w:rsidR="00B202D7" w:rsidRPr="00F66739" w:rsidRDefault="00B202D7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7C0111F7" w14:textId="77777777" w:rsidR="00B202D7" w:rsidRPr="00F66739" w:rsidRDefault="00B202D7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501B2372" w14:textId="77777777" w:rsidR="00B202D7" w:rsidRPr="00F66739" w:rsidRDefault="00B202D7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3C2BA9DA" w14:textId="77777777" w:rsidR="00B202D7" w:rsidRPr="00F66739" w:rsidRDefault="00B202D7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721FD713" w14:textId="77777777" w:rsidR="00B202D7" w:rsidRPr="00F66739" w:rsidRDefault="00B202D7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4A8AEDA9" w14:textId="77777777" w:rsidR="00B202D7" w:rsidRPr="00F66739" w:rsidRDefault="00B202D7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4ECC4CAD" w14:textId="77777777" w:rsidR="00B202D7" w:rsidRPr="00F66739" w:rsidRDefault="00B202D7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0EA6725A" w14:textId="77777777" w:rsidR="00961D90" w:rsidRPr="00F66739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F66739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46206C36" w14:textId="77777777" w:rsidR="008D46A4" w:rsidRPr="00F66739" w:rsidRDefault="008D46A4" w:rsidP="008D46A4">
      <w:pPr>
        <w:rPr>
          <w:rFonts w:asciiTheme="majorBidi" w:hAnsiTheme="majorBidi" w:cstheme="majorBidi"/>
          <w:sz w:val="24"/>
          <w:szCs w:val="24"/>
        </w:rPr>
      </w:pPr>
      <w:r w:rsidRPr="00F66739">
        <w:rPr>
          <w:rFonts w:asciiTheme="majorBidi" w:hAnsiTheme="majorBidi" w:cstheme="majorBidi"/>
          <w:sz w:val="24"/>
          <w:szCs w:val="24"/>
        </w:rPr>
        <w:lastRenderedPageBreak/>
        <w:br/>
      </w:r>
    </w:p>
    <w:p w14:paraId="64E4236A" w14:textId="77777777" w:rsidR="00E95307" w:rsidRPr="00F66739" w:rsidRDefault="00961D90" w:rsidP="008D46A4">
      <w:pPr>
        <w:rPr>
          <w:rFonts w:asciiTheme="majorBidi" w:hAnsiTheme="majorBidi" w:cstheme="majorBidi"/>
          <w:sz w:val="24"/>
          <w:szCs w:val="24"/>
          <w:lang w:val="en-US" w:bidi="ar-KW"/>
        </w:rPr>
      </w:pPr>
      <w:r w:rsidRPr="00F66739">
        <w:rPr>
          <w:rFonts w:asciiTheme="majorBidi" w:hAnsiTheme="majorBidi" w:cstheme="majorBidi"/>
          <w:sz w:val="24"/>
          <w:szCs w:val="24"/>
          <w:rtl/>
          <w:lang w:val="en-US" w:bidi="ar-KW"/>
        </w:rPr>
        <w:t xml:space="preserve"> </w:t>
      </w:r>
    </w:p>
    <w:sectPr w:rsidR="00E95307" w:rsidRPr="00F66739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BF98" w14:textId="77777777" w:rsidR="00A940CE" w:rsidRDefault="00A940CE" w:rsidP="00483DD0">
      <w:pPr>
        <w:spacing w:after="0" w:line="240" w:lineRule="auto"/>
      </w:pPr>
      <w:r>
        <w:separator/>
      </w:r>
    </w:p>
  </w:endnote>
  <w:endnote w:type="continuationSeparator" w:id="0">
    <w:p w14:paraId="21C56819" w14:textId="77777777" w:rsidR="00A940CE" w:rsidRDefault="00A940C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F045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00B2D5B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1D85" w14:textId="77777777" w:rsidR="00A940CE" w:rsidRDefault="00A940CE" w:rsidP="00483DD0">
      <w:pPr>
        <w:spacing w:after="0" w:line="240" w:lineRule="auto"/>
      </w:pPr>
      <w:r>
        <w:separator/>
      </w:r>
    </w:p>
  </w:footnote>
  <w:footnote w:type="continuationSeparator" w:id="0">
    <w:p w14:paraId="43B289EF" w14:textId="77777777" w:rsidR="00A940CE" w:rsidRDefault="00A940C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CF38" w14:textId="77777777" w:rsidR="00483DD0" w:rsidRPr="008070B9" w:rsidRDefault="00441BF4" w:rsidP="00441BF4">
    <w:pPr>
      <w:pStyle w:val="Header"/>
      <w:rPr>
        <w:rFonts w:asciiTheme="majorBidi" w:hAnsiTheme="majorBidi" w:cstheme="majorBidi"/>
        <w:lang w:val="en-US"/>
      </w:rPr>
    </w:pPr>
    <w:r w:rsidRPr="008070B9">
      <w:rPr>
        <w:rFonts w:asciiTheme="majorBidi" w:hAnsiTheme="majorBidi" w:cstheme="majorBidi"/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EBD"/>
    <w:multiLevelType w:val="hybridMultilevel"/>
    <w:tmpl w:val="D7D49EA4"/>
    <w:lvl w:ilvl="0" w:tplc="92486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62E4"/>
    <w:multiLevelType w:val="hybridMultilevel"/>
    <w:tmpl w:val="4AE0F400"/>
    <w:lvl w:ilvl="0" w:tplc="89783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85BA8"/>
    <w:multiLevelType w:val="hybridMultilevel"/>
    <w:tmpl w:val="49629C78"/>
    <w:lvl w:ilvl="0" w:tplc="71D4506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D2E2E"/>
    <w:multiLevelType w:val="hybridMultilevel"/>
    <w:tmpl w:val="E87C7A7C"/>
    <w:lvl w:ilvl="0" w:tplc="3C26F3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7030A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7E3215C"/>
    <w:multiLevelType w:val="hybridMultilevel"/>
    <w:tmpl w:val="B9D6D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15201"/>
    <w:multiLevelType w:val="hybridMultilevel"/>
    <w:tmpl w:val="04B61B36"/>
    <w:lvl w:ilvl="0" w:tplc="72106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94E61"/>
    <w:multiLevelType w:val="hybridMultilevel"/>
    <w:tmpl w:val="1ABAB526"/>
    <w:lvl w:ilvl="0" w:tplc="ED2C338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259D"/>
    <w:multiLevelType w:val="hybridMultilevel"/>
    <w:tmpl w:val="E402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63043"/>
    <w:multiLevelType w:val="hybridMultilevel"/>
    <w:tmpl w:val="C51C7572"/>
    <w:lvl w:ilvl="0" w:tplc="7BCCD91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C4E83"/>
    <w:multiLevelType w:val="hybridMultilevel"/>
    <w:tmpl w:val="23C0C84C"/>
    <w:lvl w:ilvl="0" w:tplc="DD964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86140"/>
    <w:multiLevelType w:val="hybridMultilevel"/>
    <w:tmpl w:val="93E2EC3E"/>
    <w:lvl w:ilvl="0" w:tplc="9044FFC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22166"/>
    <w:multiLevelType w:val="hybridMultilevel"/>
    <w:tmpl w:val="30221988"/>
    <w:lvl w:ilvl="0" w:tplc="85662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DE7ACB"/>
    <w:multiLevelType w:val="hybridMultilevel"/>
    <w:tmpl w:val="C124FB72"/>
    <w:lvl w:ilvl="0" w:tplc="F7A63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70DBD"/>
    <w:multiLevelType w:val="hybridMultilevel"/>
    <w:tmpl w:val="28C0BA24"/>
    <w:lvl w:ilvl="0" w:tplc="FA704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524722">
    <w:abstractNumId w:val="0"/>
  </w:num>
  <w:num w:numId="2" w16cid:durableId="785320329">
    <w:abstractNumId w:val="22"/>
  </w:num>
  <w:num w:numId="3" w16cid:durableId="641010209">
    <w:abstractNumId w:val="1"/>
  </w:num>
  <w:num w:numId="4" w16cid:durableId="834952481">
    <w:abstractNumId w:val="18"/>
  </w:num>
  <w:num w:numId="5" w16cid:durableId="268897496">
    <w:abstractNumId w:val="19"/>
  </w:num>
  <w:num w:numId="6" w16cid:durableId="1786197081">
    <w:abstractNumId w:val="12"/>
  </w:num>
  <w:num w:numId="7" w16cid:durableId="1620379666">
    <w:abstractNumId w:val="5"/>
  </w:num>
  <w:num w:numId="8" w16cid:durableId="920020673">
    <w:abstractNumId w:val="16"/>
  </w:num>
  <w:num w:numId="9" w16cid:durableId="111945007">
    <w:abstractNumId w:val="4"/>
  </w:num>
  <w:num w:numId="10" w16cid:durableId="17507338">
    <w:abstractNumId w:val="17"/>
  </w:num>
  <w:num w:numId="11" w16cid:durableId="581453408">
    <w:abstractNumId w:val="6"/>
  </w:num>
  <w:num w:numId="12" w16cid:durableId="396167070">
    <w:abstractNumId w:val="8"/>
  </w:num>
  <w:num w:numId="13" w16cid:durableId="654605413">
    <w:abstractNumId w:val="11"/>
  </w:num>
  <w:num w:numId="14" w16cid:durableId="1243297699">
    <w:abstractNumId w:val="7"/>
  </w:num>
  <w:num w:numId="15" w16cid:durableId="1432168538">
    <w:abstractNumId w:val="21"/>
  </w:num>
  <w:num w:numId="16" w16cid:durableId="42750434">
    <w:abstractNumId w:val="23"/>
  </w:num>
  <w:num w:numId="17" w16cid:durableId="1592081467">
    <w:abstractNumId w:val="3"/>
  </w:num>
  <w:num w:numId="18" w16cid:durableId="829561373">
    <w:abstractNumId w:val="24"/>
  </w:num>
  <w:num w:numId="19" w16cid:durableId="301930069">
    <w:abstractNumId w:val="10"/>
  </w:num>
  <w:num w:numId="20" w16cid:durableId="2123717439">
    <w:abstractNumId w:val="9"/>
  </w:num>
  <w:num w:numId="21" w16cid:durableId="1550067827">
    <w:abstractNumId w:val="20"/>
  </w:num>
  <w:num w:numId="22" w16cid:durableId="1873423320">
    <w:abstractNumId w:val="14"/>
  </w:num>
  <w:num w:numId="23" w16cid:durableId="1453328816">
    <w:abstractNumId w:val="15"/>
  </w:num>
  <w:num w:numId="24" w16cid:durableId="20790460">
    <w:abstractNumId w:val="13"/>
  </w:num>
  <w:num w:numId="25" w16cid:durableId="1420299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613"/>
    <w:rsid w:val="00001B33"/>
    <w:rsid w:val="000031B2"/>
    <w:rsid w:val="00005A9A"/>
    <w:rsid w:val="00010DF7"/>
    <w:rsid w:val="00031046"/>
    <w:rsid w:val="000530B3"/>
    <w:rsid w:val="000609DE"/>
    <w:rsid w:val="00073FC1"/>
    <w:rsid w:val="00077018"/>
    <w:rsid w:val="000846FE"/>
    <w:rsid w:val="000863B2"/>
    <w:rsid w:val="00096A8B"/>
    <w:rsid w:val="00096B95"/>
    <w:rsid w:val="000D0C94"/>
    <w:rsid w:val="000D5F70"/>
    <w:rsid w:val="000E3431"/>
    <w:rsid w:val="000F0683"/>
    <w:rsid w:val="000F2337"/>
    <w:rsid w:val="000F7729"/>
    <w:rsid w:val="001065EE"/>
    <w:rsid w:val="001647A7"/>
    <w:rsid w:val="00197A01"/>
    <w:rsid w:val="001A7442"/>
    <w:rsid w:val="001B6AF2"/>
    <w:rsid w:val="001E3448"/>
    <w:rsid w:val="00233BA2"/>
    <w:rsid w:val="00241226"/>
    <w:rsid w:val="002449EB"/>
    <w:rsid w:val="002525C6"/>
    <w:rsid w:val="0025284B"/>
    <w:rsid w:val="00270DA2"/>
    <w:rsid w:val="00286DB3"/>
    <w:rsid w:val="00290F04"/>
    <w:rsid w:val="0029102D"/>
    <w:rsid w:val="00293FB8"/>
    <w:rsid w:val="002B7CC7"/>
    <w:rsid w:val="002F44B8"/>
    <w:rsid w:val="002F6F07"/>
    <w:rsid w:val="003212AC"/>
    <w:rsid w:val="00326878"/>
    <w:rsid w:val="00326F8B"/>
    <w:rsid w:val="003422B2"/>
    <w:rsid w:val="00346930"/>
    <w:rsid w:val="00360DE4"/>
    <w:rsid w:val="00371607"/>
    <w:rsid w:val="00383C33"/>
    <w:rsid w:val="0038655D"/>
    <w:rsid w:val="003874D4"/>
    <w:rsid w:val="003B3213"/>
    <w:rsid w:val="003D726E"/>
    <w:rsid w:val="00421CC3"/>
    <w:rsid w:val="00431705"/>
    <w:rsid w:val="00441BF4"/>
    <w:rsid w:val="004727DE"/>
    <w:rsid w:val="00483DD0"/>
    <w:rsid w:val="004915D6"/>
    <w:rsid w:val="00494717"/>
    <w:rsid w:val="004964B6"/>
    <w:rsid w:val="004B392F"/>
    <w:rsid w:val="004D388F"/>
    <w:rsid w:val="004F4DCE"/>
    <w:rsid w:val="0051023D"/>
    <w:rsid w:val="00523874"/>
    <w:rsid w:val="00532D90"/>
    <w:rsid w:val="00543B14"/>
    <w:rsid w:val="005604F3"/>
    <w:rsid w:val="005678DA"/>
    <w:rsid w:val="00591BE0"/>
    <w:rsid w:val="005A3166"/>
    <w:rsid w:val="005D3EA5"/>
    <w:rsid w:val="005F56BD"/>
    <w:rsid w:val="0061623D"/>
    <w:rsid w:val="00634F2B"/>
    <w:rsid w:val="00635C9A"/>
    <w:rsid w:val="006426DA"/>
    <w:rsid w:val="00656F51"/>
    <w:rsid w:val="00661AC7"/>
    <w:rsid w:val="006721BB"/>
    <w:rsid w:val="00676457"/>
    <w:rsid w:val="006766CD"/>
    <w:rsid w:val="00695467"/>
    <w:rsid w:val="006A3653"/>
    <w:rsid w:val="006A57BA"/>
    <w:rsid w:val="006A5844"/>
    <w:rsid w:val="006C16D1"/>
    <w:rsid w:val="006C3B09"/>
    <w:rsid w:val="006E53E3"/>
    <w:rsid w:val="006F2956"/>
    <w:rsid w:val="006F5726"/>
    <w:rsid w:val="00730CDE"/>
    <w:rsid w:val="00733DC8"/>
    <w:rsid w:val="00750B2F"/>
    <w:rsid w:val="0076019A"/>
    <w:rsid w:val="0078353E"/>
    <w:rsid w:val="00786127"/>
    <w:rsid w:val="00787DEF"/>
    <w:rsid w:val="0079154D"/>
    <w:rsid w:val="007B686F"/>
    <w:rsid w:val="007C1ACA"/>
    <w:rsid w:val="007E5032"/>
    <w:rsid w:val="007E7638"/>
    <w:rsid w:val="007F0899"/>
    <w:rsid w:val="007F194B"/>
    <w:rsid w:val="0080086A"/>
    <w:rsid w:val="008070B9"/>
    <w:rsid w:val="00816BC1"/>
    <w:rsid w:val="00830EE6"/>
    <w:rsid w:val="00852730"/>
    <w:rsid w:val="008529F0"/>
    <w:rsid w:val="00852B6A"/>
    <w:rsid w:val="008604F7"/>
    <w:rsid w:val="008717B8"/>
    <w:rsid w:val="00881962"/>
    <w:rsid w:val="008B4275"/>
    <w:rsid w:val="008C3B29"/>
    <w:rsid w:val="008D46A4"/>
    <w:rsid w:val="008E59CD"/>
    <w:rsid w:val="00906A42"/>
    <w:rsid w:val="009251D1"/>
    <w:rsid w:val="0092662C"/>
    <w:rsid w:val="00933EBB"/>
    <w:rsid w:val="00936DBA"/>
    <w:rsid w:val="00953083"/>
    <w:rsid w:val="00961D90"/>
    <w:rsid w:val="00961E17"/>
    <w:rsid w:val="00977AAE"/>
    <w:rsid w:val="00982CB3"/>
    <w:rsid w:val="00993698"/>
    <w:rsid w:val="00993CFA"/>
    <w:rsid w:val="009A2A0A"/>
    <w:rsid w:val="009B617B"/>
    <w:rsid w:val="009E62A0"/>
    <w:rsid w:val="009E657C"/>
    <w:rsid w:val="009E754D"/>
    <w:rsid w:val="009F7BEC"/>
    <w:rsid w:val="00A01ED2"/>
    <w:rsid w:val="00A0453C"/>
    <w:rsid w:val="00A13698"/>
    <w:rsid w:val="00A17455"/>
    <w:rsid w:val="00A31D75"/>
    <w:rsid w:val="00A355FA"/>
    <w:rsid w:val="00A402D6"/>
    <w:rsid w:val="00A426FE"/>
    <w:rsid w:val="00A47DE4"/>
    <w:rsid w:val="00A616F2"/>
    <w:rsid w:val="00A72966"/>
    <w:rsid w:val="00A90DD4"/>
    <w:rsid w:val="00A940CE"/>
    <w:rsid w:val="00AB4DC9"/>
    <w:rsid w:val="00AC259A"/>
    <w:rsid w:val="00AD68F9"/>
    <w:rsid w:val="00AF1373"/>
    <w:rsid w:val="00B03269"/>
    <w:rsid w:val="00B1333E"/>
    <w:rsid w:val="00B202D7"/>
    <w:rsid w:val="00B228B0"/>
    <w:rsid w:val="00B26F39"/>
    <w:rsid w:val="00B341B9"/>
    <w:rsid w:val="00B4375F"/>
    <w:rsid w:val="00B57CC5"/>
    <w:rsid w:val="00B71BDE"/>
    <w:rsid w:val="00B83BD3"/>
    <w:rsid w:val="00B916A8"/>
    <w:rsid w:val="00B924A4"/>
    <w:rsid w:val="00BA4472"/>
    <w:rsid w:val="00BC39BD"/>
    <w:rsid w:val="00BE2189"/>
    <w:rsid w:val="00BE6855"/>
    <w:rsid w:val="00C11577"/>
    <w:rsid w:val="00C14ED3"/>
    <w:rsid w:val="00C26D96"/>
    <w:rsid w:val="00C46D58"/>
    <w:rsid w:val="00C525DA"/>
    <w:rsid w:val="00C70BAB"/>
    <w:rsid w:val="00C810C2"/>
    <w:rsid w:val="00C834CD"/>
    <w:rsid w:val="00C857AF"/>
    <w:rsid w:val="00C9640D"/>
    <w:rsid w:val="00CA3843"/>
    <w:rsid w:val="00CA7B0F"/>
    <w:rsid w:val="00CC5CD1"/>
    <w:rsid w:val="00CD2402"/>
    <w:rsid w:val="00CD2921"/>
    <w:rsid w:val="00CD4809"/>
    <w:rsid w:val="00CF21D0"/>
    <w:rsid w:val="00CF5475"/>
    <w:rsid w:val="00CF71B8"/>
    <w:rsid w:val="00D0524A"/>
    <w:rsid w:val="00D2694B"/>
    <w:rsid w:val="00D30AF6"/>
    <w:rsid w:val="00D32478"/>
    <w:rsid w:val="00D363F7"/>
    <w:rsid w:val="00D37322"/>
    <w:rsid w:val="00D72CEB"/>
    <w:rsid w:val="00D94FFC"/>
    <w:rsid w:val="00DB0F58"/>
    <w:rsid w:val="00DD779E"/>
    <w:rsid w:val="00DF2F59"/>
    <w:rsid w:val="00E14D45"/>
    <w:rsid w:val="00E27908"/>
    <w:rsid w:val="00E320B3"/>
    <w:rsid w:val="00E40DCD"/>
    <w:rsid w:val="00E55E7A"/>
    <w:rsid w:val="00E61AD2"/>
    <w:rsid w:val="00E73EF1"/>
    <w:rsid w:val="00E85D7E"/>
    <w:rsid w:val="00E873BC"/>
    <w:rsid w:val="00E90C8A"/>
    <w:rsid w:val="00E95307"/>
    <w:rsid w:val="00EB54B1"/>
    <w:rsid w:val="00ED2B07"/>
    <w:rsid w:val="00ED3387"/>
    <w:rsid w:val="00ED3DB3"/>
    <w:rsid w:val="00EE60FC"/>
    <w:rsid w:val="00F12E89"/>
    <w:rsid w:val="00F24E8D"/>
    <w:rsid w:val="00F27AA3"/>
    <w:rsid w:val="00F4769D"/>
    <w:rsid w:val="00F553DF"/>
    <w:rsid w:val="00F66739"/>
    <w:rsid w:val="00F7078C"/>
    <w:rsid w:val="00F74AD7"/>
    <w:rsid w:val="00F8141C"/>
    <w:rsid w:val="00F94A0F"/>
    <w:rsid w:val="00FB7AFF"/>
    <w:rsid w:val="00FB7C7A"/>
    <w:rsid w:val="00FC4716"/>
    <w:rsid w:val="00FC61E7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1B5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styleId="UnresolvedMention">
    <w:name w:val="Unresolved Mention"/>
    <w:basedOn w:val="DefaultParagraphFont"/>
    <w:uiPriority w:val="99"/>
    <w:rsid w:val="00F667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6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n.mustafa@su.edu.k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wan.mustafa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6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Microsoft Office User</cp:lastModifiedBy>
  <cp:revision>25</cp:revision>
  <dcterms:created xsi:type="dcterms:W3CDTF">2020-06-24T10:47:00Z</dcterms:created>
  <dcterms:modified xsi:type="dcterms:W3CDTF">2023-05-06T21:55:00Z</dcterms:modified>
</cp:coreProperties>
</file>