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C7" w:rsidRPr="00F5703C" w:rsidRDefault="00064EC7" w:rsidP="00064EC7">
      <w:pPr>
        <w:bidi/>
        <w:jc w:val="both"/>
        <w:rPr>
          <w:rFonts w:ascii="Unikurd Goran" w:hAnsi="Unikurd Goran" w:cs="Unikurd Goran"/>
        </w:rPr>
      </w:pPr>
      <w:r>
        <w:rPr>
          <w:rFonts w:ascii="Unikurd Goran" w:hAnsi="Unikurd Goran" w:cs="Unikurd Goran" w:hint="cs"/>
          <w:rtl/>
        </w:rPr>
        <w:t>مێ</w:t>
      </w:r>
      <w:r w:rsidR="001631FE" w:rsidRPr="00F5703C">
        <w:rPr>
          <w:rFonts w:ascii="Unikurd Goran" w:hAnsi="Unikurd Goran" w:cs="Unikurd Goran"/>
          <w:rtl/>
        </w:rPr>
        <w:t xml:space="preserve">ژووی ئیلام </w:t>
      </w:r>
    </w:p>
    <w:p w:rsidR="002E413A" w:rsidRDefault="001631FE" w:rsidP="002E413A">
      <w:pPr>
        <w:bidi/>
        <w:jc w:val="both"/>
        <w:rPr>
          <w:rFonts w:ascii="Unikurd Goran" w:hAnsi="Unikurd Goran" w:cs="Unikurd Goran" w:hint="cs"/>
          <w:b/>
          <w:rtl/>
        </w:rPr>
      </w:pPr>
      <w:r w:rsidRPr="00F5703C">
        <w:rPr>
          <w:rFonts w:ascii="Unikurd Goran" w:hAnsi="Unikurd Goran" w:cs="Unikurd Goran"/>
          <w:b/>
          <w:rtl/>
        </w:rPr>
        <w:t xml:space="preserve">   وڵاتی ئیلام دەکەوێتە دەشتەکانی باشوور وباشووری رۆژهەڵاتی ئێران، ناوچەکانی (عەرەبستان وخۆزستان)دەگرێتەوە، شوێنەکەی بە درێژبوونەوەی دەشتە لییتیەکانی وادی رافییدەین دادەنرێت، سۆمەرییەکان بە وڵاتی ئیلامیان وتوە (نیم</w:t>
      </w:r>
      <w:r w:rsidRPr="00F5703C">
        <w:rPr>
          <w:rFonts w:ascii="Unikurd Goran" w:hAnsi="Unikurd Goran" w:cs="Unikurd Goran"/>
          <w:b/>
        </w:rPr>
        <w:t>Nim</w:t>
      </w:r>
      <w:r w:rsidRPr="00F5703C">
        <w:rPr>
          <w:rFonts w:ascii="Unikurd Goran" w:hAnsi="Unikurd Goran" w:cs="Unikurd Goran"/>
          <w:b/>
          <w:rtl/>
        </w:rPr>
        <w:t xml:space="preserve">)بەواتای زەوی بەرز دێت. </w:t>
      </w:r>
      <w:r w:rsidR="002E413A" w:rsidRPr="002E413A">
        <w:rPr>
          <w:rFonts w:ascii="Unikurd Goran" w:hAnsi="Unikurd Goran" w:cs="Unikurd Goran"/>
          <w:b/>
          <w:rtl/>
        </w:rPr>
        <w:t>لە (كوهستان) چونكە شوێنەكەیان</w:t>
      </w:r>
      <w:r w:rsidR="002E413A" w:rsidRPr="002E413A">
        <w:rPr>
          <w:rFonts w:ascii="Unikurd Goran" w:hAnsi="Unikurd Goran" w:cs="Unikurd Goran" w:hint="cs"/>
          <w:b/>
          <w:rtl/>
        </w:rPr>
        <w:t xml:space="preserve"> نزیك بووە لە وڵاتی دوو ڕووبار، بۆیە ئەمە وای لە </w:t>
      </w:r>
      <w:r w:rsidR="002E413A" w:rsidRPr="002E413A">
        <w:rPr>
          <w:rFonts w:ascii="Unikurd Goran" w:hAnsi="Unikurd Goran" w:cs="Unikurd Goran"/>
          <w:b/>
          <w:rtl/>
        </w:rPr>
        <w:t>ه</w:t>
      </w:r>
      <w:r w:rsidR="002E413A" w:rsidRPr="002E413A">
        <w:rPr>
          <w:rFonts w:ascii="Unikurd Goran" w:hAnsi="Unikurd Goran" w:cs="Unikurd Goran" w:hint="cs"/>
          <w:b/>
          <w:rtl/>
        </w:rPr>
        <w:t>ە</w:t>
      </w:r>
      <w:r w:rsidR="002E413A" w:rsidRPr="002E413A">
        <w:rPr>
          <w:rFonts w:ascii="Unikurd Goran" w:hAnsi="Unikurd Goran" w:cs="Unikurd Goran" w:hint="eastAsia"/>
          <w:b/>
          <w:rtl/>
        </w:rPr>
        <w:t>ند</w:t>
      </w:r>
      <w:r w:rsidR="002E413A" w:rsidRPr="002E413A">
        <w:rPr>
          <w:rFonts w:ascii="Unikurd Goran" w:hAnsi="Unikurd Goran" w:cs="Unikurd Goran" w:hint="cs"/>
          <w:b/>
          <w:rtl/>
        </w:rPr>
        <w:t>ێ</w:t>
      </w:r>
      <w:r w:rsidR="002E413A" w:rsidRPr="002E413A">
        <w:rPr>
          <w:rFonts w:ascii="Unikurd Goran" w:hAnsi="Unikurd Goran" w:cs="Unikurd Goran"/>
          <w:b/>
          <w:rtl/>
        </w:rPr>
        <w:t xml:space="preserve"> ل</w:t>
      </w:r>
      <w:r w:rsidR="002E413A" w:rsidRPr="002E413A">
        <w:rPr>
          <w:rFonts w:ascii="Unikurd Goran" w:hAnsi="Unikurd Goran" w:cs="Unikurd Goran" w:hint="cs"/>
          <w:b/>
          <w:rtl/>
        </w:rPr>
        <w:t>ە</w:t>
      </w:r>
      <w:r w:rsidR="002E413A" w:rsidRPr="002E413A">
        <w:rPr>
          <w:rFonts w:ascii="Unikurd Goran" w:hAnsi="Unikurd Goran" w:cs="Unikurd Goran"/>
          <w:b/>
          <w:rtl/>
        </w:rPr>
        <w:t xml:space="preserve"> تو</w:t>
      </w:r>
      <w:r w:rsidR="002E413A" w:rsidRPr="002E413A">
        <w:rPr>
          <w:rFonts w:ascii="Unikurd Goran" w:hAnsi="Unikurd Goran" w:cs="Unikurd Goran" w:hint="cs"/>
          <w:b/>
          <w:rtl/>
        </w:rPr>
        <w:t>ێ</w:t>
      </w:r>
      <w:r w:rsidR="002E413A" w:rsidRPr="002E413A">
        <w:rPr>
          <w:rFonts w:ascii="Unikurd Goran" w:hAnsi="Unikurd Goran" w:cs="Unikurd Goran" w:hint="eastAsia"/>
          <w:b/>
          <w:rtl/>
        </w:rPr>
        <w:t>ژ</w:t>
      </w:r>
      <w:r w:rsidR="002E413A" w:rsidRPr="002E413A">
        <w:rPr>
          <w:rFonts w:ascii="Unikurd Goran" w:hAnsi="Unikurd Goran" w:cs="Unikurd Goran" w:hint="cs"/>
          <w:b/>
          <w:rtl/>
        </w:rPr>
        <w:t>ە</w:t>
      </w:r>
      <w:r w:rsidR="002E413A" w:rsidRPr="002E413A">
        <w:rPr>
          <w:rFonts w:ascii="Unikurd Goran" w:hAnsi="Unikurd Goran" w:cs="Unikurd Goran" w:hint="eastAsia"/>
          <w:b/>
          <w:rtl/>
        </w:rPr>
        <w:t>ران</w:t>
      </w:r>
      <w:r w:rsidR="002E413A" w:rsidRPr="002E413A">
        <w:rPr>
          <w:rFonts w:ascii="Unikurd Goran" w:hAnsi="Unikurd Goran" w:cs="Unikurd Goran"/>
          <w:b/>
          <w:rtl/>
        </w:rPr>
        <w:t xml:space="preserve"> </w:t>
      </w:r>
      <w:r w:rsidR="002E413A" w:rsidRPr="002E413A">
        <w:rPr>
          <w:rFonts w:ascii="Unikurd Goran" w:hAnsi="Unikurd Goran" w:cs="Unikurd Goran" w:hint="cs"/>
          <w:b/>
          <w:rtl/>
        </w:rPr>
        <w:t xml:space="preserve"> كردووە كە ئیلام </w:t>
      </w:r>
      <w:r w:rsidR="002E413A" w:rsidRPr="002E413A">
        <w:rPr>
          <w:rFonts w:ascii="Unikurd Goran" w:hAnsi="Unikurd Goran" w:cs="Unikurd Goran"/>
          <w:b/>
          <w:rtl/>
        </w:rPr>
        <w:t>ب</w:t>
      </w:r>
      <w:r w:rsidR="002E413A" w:rsidRPr="002E413A">
        <w:rPr>
          <w:rFonts w:ascii="Unikurd Goran" w:hAnsi="Unikurd Goran" w:cs="Unikurd Goran" w:hint="cs"/>
          <w:b/>
          <w:rtl/>
        </w:rPr>
        <w:t>ە</w:t>
      </w:r>
      <w:r w:rsidR="002E413A" w:rsidRPr="002E413A">
        <w:rPr>
          <w:rFonts w:ascii="Unikurd Goran" w:hAnsi="Unikurd Goran" w:cs="Unikurd Goran"/>
          <w:b/>
          <w:rtl/>
        </w:rPr>
        <w:t xml:space="preserve"> در</w:t>
      </w:r>
      <w:r w:rsidR="002E413A" w:rsidRPr="002E413A">
        <w:rPr>
          <w:rFonts w:ascii="Unikurd Goran" w:hAnsi="Unikurd Goran" w:cs="Unikurd Goran" w:hint="cs"/>
          <w:b/>
          <w:rtl/>
        </w:rPr>
        <w:t>ێ</w:t>
      </w:r>
      <w:r w:rsidR="002E413A" w:rsidRPr="002E413A">
        <w:rPr>
          <w:rFonts w:ascii="Unikurd Goran" w:hAnsi="Unikurd Goran" w:cs="Unikurd Goran" w:hint="eastAsia"/>
          <w:b/>
          <w:rtl/>
        </w:rPr>
        <w:t>ژ</w:t>
      </w:r>
      <w:r w:rsidR="002E413A" w:rsidRPr="002E413A">
        <w:rPr>
          <w:rFonts w:ascii="Unikurd Goran" w:hAnsi="Unikurd Goran" w:cs="Unikurd Goran" w:hint="cs"/>
          <w:b/>
          <w:rtl/>
        </w:rPr>
        <w:t>ە</w:t>
      </w:r>
      <w:r w:rsidR="002E413A" w:rsidRPr="002E413A">
        <w:rPr>
          <w:rFonts w:ascii="Unikurd Goran" w:hAnsi="Unikurd Goran" w:cs="Unikurd Goran"/>
          <w:b/>
          <w:rtl/>
        </w:rPr>
        <w:t xml:space="preserve"> پ</w:t>
      </w:r>
      <w:r w:rsidR="002E413A" w:rsidRPr="002E413A">
        <w:rPr>
          <w:rFonts w:ascii="Unikurd Goran" w:hAnsi="Unikurd Goran" w:cs="Unikurd Goran" w:hint="cs"/>
          <w:b/>
          <w:rtl/>
        </w:rPr>
        <w:t>ێ</w:t>
      </w:r>
      <w:r w:rsidR="002E413A" w:rsidRPr="002E413A">
        <w:rPr>
          <w:rFonts w:ascii="Unikurd Goran" w:hAnsi="Unikurd Goran" w:cs="Unikurd Goran" w:hint="eastAsia"/>
          <w:b/>
          <w:rtl/>
        </w:rPr>
        <w:t>د</w:t>
      </w:r>
      <w:r w:rsidR="002E413A" w:rsidRPr="002E413A">
        <w:rPr>
          <w:rFonts w:ascii="Unikurd Goran" w:hAnsi="Unikurd Goran" w:cs="Unikurd Goran" w:hint="cs"/>
          <w:b/>
          <w:rtl/>
        </w:rPr>
        <w:t>ە</w:t>
      </w:r>
      <w:r w:rsidR="002E413A" w:rsidRPr="002E413A">
        <w:rPr>
          <w:rFonts w:ascii="Unikurd Goran" w:hAnsi="Unikurd Goran" w:cs="Unikurd Goran" w:hint="eastAsia"/>
          <w:b/>
          <w:rtl/>
        </w:rPr>
        <w:t>ر</w:t>
      </w:r>
      <w:r w:rsidR="002E413A" w:rsidRPr="002E413A">
        <w:rPr>
          <w:rFonts w:ascii="Unikurd Goran" w:hAnsi="Unikurd Goran" w:cs="Unikurd Goran" w:hint="cs"/>
          <w:b/>
          <w:rtl/>
        </w:rPr>
        <w:t>ی</w:t>
      </w:r>
      <w:r w:rsidR="002E413A" w:rsidRPr="002E413A">
        <w:rPr>
          <w:rFonts w:ascii="Unikurd Goran" w:hAnsi="Unikurd Goran" w:cs="Unikurd Goran"/>
          <w:b/>
          <w:rtl/>
        </w:rPr>
        <w:t xml:space="preserve"> </w:t>
      </w:r>
      <w:r w:rsidR="002E413A" w:rsidRPr="002E413A">
        <w:rPr>
          <w:rFonts w:ascii="Unikurd Goran" w:hAnsi="Unikurd Goran" w:cs="Unikurd Goran" w:hint="cs"/>
          <w:b/>
          <w:rtl/>
        </w:rPr>
        <w:t xml:space="preserve">دەشتی لیتەیی وڵاتی دوو ڕووبار </w:t>
      </w:r>
      <w:r w:rsidR="002E413A" w:rsidRPr="002E413A">
        <w:rPr>
          <w:rFonts w:ascii="Unikurd Goran" w:hAnsi="Unikurd Goran" w:cs="Unikurd Goran"/>
          <w:b/>
          <w:rtl/>
        </w:rPr>
        <w:t>دا</w:t>
      </w:r>
      <w:r w:rsidR="002E413A" w:rsidRPr="002E413A">
        <w:rPr>
          <w:rFonts w:ascii="Unikurd Goran" w:hAnsi="Unikurd Goran" w:cs="Unikurd Goran" w:hint="cs"/>
          <w:b/>
          <w:rtl/>
        </w:rPr>
        <w:t>بنێن</w:t>
      </w:r>
      <w:r w:rsidR="002E413A">
        <w:rPr>
          <w:rFonts w:ascii="Unikurd Goran" w:hAnsi="Unikurd Goran" w:cs="Unikurd Goran" w:hint="cs"/>
          <w:b/>
          <w:rtl/>
        </w:rPr>
        <w:t>.</w:t>
      </w:r>
    </w:p>
    <w:p w:rsidR="001631FE" w:rsidRPr="00F5703C" w:rsidRDefault="002E413A" w:rsidP="002E413A">
      <w:pPr>
        <w:bidi/>
        <w:jc w:val="both"/>
        <w:rPr>
          <w:rFonts w:ascii="Unikurd Goran" w:hAnsi="Unikurd Goran" w:cs="Unikurd Goran"/>
          <w:b/>
          <w:rtl/>
        </w:rPr>
      </w:pPr>
      <w:r w:rsidRPr="002E413A">
        <w:rPr>
          <w:rFonts w:ascii="Unikurd Goran" w:hAnsi="Unikurd Goran" w:cs="Unikurd Goran" w:hint="cs"/>
          <w:b/>
          <w:rtl/>
        </w:rPr>
        <w:t xml:space="preserve"> </w:t>
      </w:r>
      <w:r w:rsidR="001631FE" w:rsidRPr="00F5703C">
        <w:rPr>
          <w:rFonts w:ascii="Unikurd Goran" w:hAnsi="Unikurd Goran" w:cs="Unikurd Goran"/>
          <w:b/>
          <w:rtl/>
        </w:rPr>
        <w:t>فارسەکان بەو هەرێمەیان وتوە</w:t>
      </w:r>
      <w:r w:rsidR="00BA710C" w:rsidRPr="00F5703C">
        <w:rPr>
          <w:rFonts w:ascii="Unikurd Goran" w:hAnsi="Unikurd Goran" w:cs="Unikurd Goran"/>
          <w:b/>
          <w:rtl/>
        </w:rPr>
        <w:t>(هاتمتی</w:t>
      </w:r>
      <w:r w:rsidR="00BA710C" w:rsidRPr="00F5703C">
        <w:rPr>
          <w:rFonts w:ascii="Unikurd Goran" w:hAnsi="Unikurd Goran" w:cs="Unikurd Goran"/>
          <w:b/>
        </w:rPr>
        <w:t>a(l)tamti/Hatamti</w:t>
      </w:r>
      <w:r w:rsidR="00BA710C" w:rsidRPr="00F5703C">
        <w:rPr>
          <w:rFonts w:ascii="Unikurd Goran" w:hAnsi="Unikurd Goran" w:cs="Unikurd Goran"/>
          <w:color w:val="202122"/>
          <w:sz w:val="21"/>
          <w:szCs w:val="21"/>
          <w:shd w:val="clear" w:color="auto" w:fill="FFFFFF"/>
          <w:rtl/>
        </w:rPr>
        <w:t xml:space="preserve"> </w:t>
      </w:r>
      <w:r w:rsidR="00BA710C" w:rsidRPr="00F5703C">
        <w:rPr>
          <w:rFonts w:ascii="Unikurd Goran" w:hAnsi="Unikurd Goran" w:cs="Unikurd Goran"/>
          <w:b/>
          <w:rtl/>
        </w:rPr>
        <w:t>هاتمتی یا هالتەمتی، یان</w:t>
      </w:r>
      <w:r w:rsidR="00BA710C" w:rsidRPr="00F5703C">
        <w:rPr>
          <w:rFonts w:ascii="Arial" w:hAnsi="Arial" w:cs="Arial"/>
          <w:b/>
        </w:rPr>
        <w:t>  </w:t>
      </w:r>
      <w:r w:rsidR="00BA710C" w:rsidRPr="00F5703C">
        <w:rPr>
          <w:rFonts w:ascii="Unikurd Goran" w:hAnsi="Unikurd Goran" w:cs="Unikurd Goran"/>
          <w:b/>
          <w:rtl/>
        </w:rPr>
        <w:t xml:space="preserve"> (</w:t>
      </w:r>
      <w:r w:rsidR="001631FE" w:rsidRPr="00F5703C">
        <w:rPr>
          <w:rFonts w:ascii="Unikurd Goran" w:hAnsi="Unikurd Goran" w:cs="Unikurd Goran"/>
          <w:b/>
          <w:rtl/>
        </w:rPr>
        <w:t xml:space="preserve">خاورتی، یا </w:t>
      </w:r>
      <w:r w:rsidR="001631FE" w:rsidRPr="00F5703C">
        <w:rPr>
          <w:rFonts w:ascii="Unikurd Goran" w:hAnsi="Unikurd Goran" w:cs="Unikurd Goran"/>
          <w:b/>
          <w:rtl/>
          <w:lang w:bidi="ar-OM"/>
        </w:rPr>
        <w:t>خ</w:t>
      </w:r>
      <w:r w:rsidR="001631FE" w:rsidRPr="00F5703C">
        <w:rPr>
          <w:rFonts w:ascii="Unikurd Goran" w:hAnsi="Unikurd Goran" w:cs="Unikurd Goran"/>
          <w:b/>
          <w:rtl/>
        </w:rPr>
        <w:t xml:space="preserve">افرتی </w:t>
      </w:r>
      <w:r w:rsidR="001631FE" w:rsidRPr="00F5703C">
        <w:rPr>
          <w:rFonts w:ascii="Unikurd Goran" w:hAnsi="Unikurd Goran" w:cs="Unikurd Goran"/>
          <w:b/>
        </w:rPr>
        <w:t>Khawirti</w:t>
      </w:r>
      <w:r w:rsidR="001631FE" w:rsidRPr="00F5703C">
        <w:rPr>
          <w:rFonts w:ascii="Unikurd Goran" w:hAnsi="Unikurd Goran" w:cs="Unikurd Goran"/>
          <w:b/>
          <w:rtl/>
        </w:rPr>
        <w:t xml:space="preserve">)واتا زەوی خودا دێ، یۆنانیەکانیش بە ناوی پایتەختەکەیان (سوسە) یان(سوسیانە)ناویان بردوون.  </w:t>
      </w:r>
    </w:p>
    <w:p w:rsidR="001631FE" w:rsidRDefault="001631FE" w:rsidP="00F5703C">
      <w:pPr>
        <w:bidi/>
        <w:jc w:val="both"/>
        <w:rPr>
          <w:rFonts w:ascii="Unikurd Goran" w:hAnsi="Unikurd Goran" w:cs="Unikurd Goran" w:hint="cs"/>
          <w:b/>
          <w:rtl/>
        </w:rPr>
      </w:pPr>
      <w:r w:rsidRPr="00F5703C">
        <w:rPr>
          <w:rFonts w:ascii="Unikurd Goran" w:hAnsi="Unikurd Goran" w:cs="Unikurd Goran"/>
          <w:b/>
          <w:rtl/>
        </w:rPr>
        <w:t xml:space="preserve">   هەندێ بەشی وڵاتی ئیلام بە(ئەنشان)و(تەنزان)ناسراوە</w:t>
      </w:r>
      <w:r w:rsidR="00871E73" w:rsidRPr="00F5703C">
        <w:rPr>
          <w:rFonts w:ascii="Unikurd Goran" w:hAnsi="Unikurd Goran" w:cs="Unikurd Goran"/>
          <w:b/>
          <w:rtl/>
        </w:rPr>
        <w:t xml:space="preserve">، </w:t>
      </w:r>
      <w:r w:rsidRPr="00F5703C">
        <w:rPr>
          <w:rFonts w:ascii="Unikurd Goran" w:hAnsi="Unikurd Goran" w:cs="Unikurd Goran"/>
          <w:b/>
          <w:rtl/>
        </w:rPr>
        <w:t>هەروەها لە تەورات بە ناوی (ئیلامیتۆ</w:t>
      </w:r>
      <w:r w:rsidR="00DE2CB4" w:rsidRPr="00F5703C">
        <w:rPr>
          <w:rFonts w:ascii="Unikurd Goran" w:hAnsi="Unikurd Goran" w:cs="Unikurd Goran"/>
          <w:color w:val="111111"/>
          <w:shd w:val="clear" w:color="auto" w:fill="FFFFFF"/>
        </w:rPr>
        <w:t xml:space="preserve"> </w:t>
      </w:r>
      <w:r w:rsidR="00DE2CB4" w:rsidRPr="00F5703C">
        <w:rPr>
          <w:rFonts w:ascii="Unikurd Goran" w:hAnsi="Unikurd Goran" w:cs="Unikurd Goran"/>
          <w:b/>
        </w:rPr>
        <w:t>(Elamtu</w:t>
      </w:r>
      <w:r w:rsidRPr="00F5703C">
        <w:rPr>
          <w:rFonts w:ascii="Unikurd Goran" w:hAnsi="Unikurd Goran" w:cs="Unikurd Goran"/>
          <w:b/>
          <w:rtl/>
        </w:rPr>
        <w:t>) هاتووە، وشەی (سوسا) هەندێ جار بە</w:t>
      </w:r>
      <w:r w:rsidR="007D4306" w:rsidRPr="00F5703C">
        <w:rPr>
          <w:rFonts w:ascii="Unikurd Goran" w:hAnsi="Unikurd Goran" w:cs="Unikurd Goran"/>
          <w:b/>
          <w:rtl/>
        </w:rPr>
        <w:t>شێوە</w:t>
      </w:r>
      <w:r w:rsidRPr="00F5703C">
        <w:rPr>
          <w:rFonts w:ascii="Unikurd Goran" w:hAnsi="Unikurd Goran" w:cs="Unikurd Goran"/>
          <w:b/>
          <w:rtl/>
        </w:rPr>
        <w:t>ی(شووشا یاشوشن) هاتووە، ئەو ناوە لە نو</w:t>
      </w:r>
      <w:r w:rsidR="007D4306" w:rsidRPr="00F5703C">
        <w:rPr>
          <w:rFonts w:ascii="Unikurd Goran" w:hAnsi="Unikurd Goran" w:cs="Unikurd Goran"/>
          <w:b/>
          <w:rtl/>
        </w:rPr>
        <w:t>و</w:t>
      </w:r>
      <w:r w:rsidRPr="00F5703C">
        <w:rPr>
          <w:rFonts w:ascii="Unikurd Goran" w:hAnsi="Unikurd Goran" w:cs="Unikurd Goran"/>
          <w:b/>
          <w:rtl/>
        </w:rPr>
        <w:t>سراوەکانی پاشای ئاش</w:t>
      </w:r>
      <w:r w:rsidR="00BA710C" w:rsidRPr="00F5703C">
        <w:rPr>
          <w:rFonts w:ascii="Unikurd Goran" w:hAnsi="Unikurd Goran" w:cs="Unikurd Goran"/>
          <w:b/>
          <w:rtl/>
        </w:rPr>
        <w:t>و</w:t>
      </w:r>
      <w:r w:rsidRPr="00F5703C">
        <w:rPr>
          <w:rFonts w:ascii="Unikurd Goran" w:hAnsi="Unikurd Goran" w:cs="Unikurd Goran"/>
          <w:b/>
          <w:rtl/>
        </w:rPr>
        <w:t>وری (ئاشور پانیبال) وەک ناوی شارێک ناوی هاتووە، کە لە سەرکەوتنی شە</w:t>
      </w:r>
      <w:r w:rsidR="00F5703C" w:rsidRPr="00F5703C">
        <w:rPr>
          <w:rFonts w:ascii="Unikurd Goran" w:hAnsi="Unikurd Goran" w:cs="Unikurd Goran"/>
          <w:b/>
          <w:rtl/>
        </w:rPr>
        <w:t>ڕ</w:t>
      </w:r>
      <w:r w:rsidRPr="00F5703C">
        <w:rPr>
          <w:rFonts w:ascii="Unikurd Goran" w:hAnsi="Unikurd Goran" w:cs="Unikurd Goran"/>
          <w:b/>
          <w:rtl/>
        </w:rPr>
        <w:t>ەکانی لە دژی دانیشتوانی ناوچەکە ئەنجامی دابوو ئاشورپانیپال لەو شەڕەدا ئاماژەی بە ناوی شاری سوسا کردووە. هەروەها وڵاتی ئیلام بە(دەشتەکانی شۆشیانا) ناسراوە، کە هەرێمی (خۆزستان)دەگرێتەوە. بەڵام زمانی فارسی</w:t>
      </w:r>
      <w:r w:rsidR="00BA710C" w:rsidRPr="00F5703C">
        <w:rPr>
          <w:rFonts w:ascii="Unikurd Goran" w:hAnsi="Unikurd Goran" w:cs="Unikurd Goran"/>
          <w:b/>
          <w:rtl/>
        </w:rPr>
        <w:t xml:space="preserve"> كۆن</w:t>
      </w:r>
      <w:r w:rsidR="00871E73" w:rsidRPr="00F5703C">
        <w:rPr>
          <w:rFonts w:ascii="Unikurd Goran" w:hAnsi="Unikurd Goran" w:cs="Unikurd Goran"/>
          <w:b/>
          <w:rtl/>
        </w:rPr>
        <w:t xml:space="preserve"> بە شێوەی( هوڤا</w:t>
      </w:r>
      <w:r w:rsidR="00BA710C" w:rsidRPr="00F5703C">
        <w:rPr>
          <w:rFonts w:ascii="Unikurd Goran" w:hAnsi="Unikurd Goran" w:cs="Unikurd Goran"/>
          <w:b/>
          <w:rtl/>
        </w:rPr>
        <w:t>ج</w:t>
      </w:r>
      <w:r w:rsidR="00871E73" w:rsidRPr="00F5703C">
        <w:rPr>
          <w:rFonts w:ascii="Unikurd Goran" w:hAnsi="Unikurd Goran" w:cs="Unikurd Goran"/>
          <w:b/>
          <w:rtl/>
        </w:rPr>
        <w:t>ا</w:t>
      </w:r>
      <w:r w:rsidR="00871E73" w:rsidRPr="00F5703C">
        <w:rPr>
          <w:rFonts w:ascii="Unikurd Goran" w:hAnsi="Unikurd Goran" w:cs="Unikurd Goran"/>
          <w:b/>
        </w:rPr>
        <w:t xml:space="preserve"> Huvaja</w:t>
      </w:r>
      <w:r w:rsidR="00871E73" w:rsidRPr="00F5703C">
        <w:rPr>
          <w:rFonts w:ascii="Unikurd Goran" w:hAnsi="Unikurd Goran" w:cs="Unikurd Goran"/>
          <w:b/>
          <w:rtl/>
        </w:rPr>
        <w:t>، ئوڤا</w:t>
      </w:r>
      <w:r w:rsidR="00BA710C" w:rsidRPr="00F5703C">
        <w:rPr>
          <w:rFonts w:ascii="Unikurd Goran" w:hAnsi="Unikurd Goran" w:cs="Unikurd Goran"/>
          <w:b/>
          <w:rtl/>
        </w:rPr>
        <w:t>جا</w:t>
      </w:r>
      <w:r w:rsidR="00871E73" w:rsidRPr="00F5703C">
        <w:rPr>
          <w:rFonts w:ascii="Unikurd Goran" w:hAnsi="Unikurd Goran" w:cs="Unikurd Goran"/>
          <w:b/>
        </w:rPr>
        <w:t>Uvaja</w:t>
      </w:r>
      <w:r w:rsidR="00F5703C">
        <w:rPr>
          <w:rFonts w:ascii="Unikurd Goran" w:hAnsi="Unikurd Goran" w:cs="Unikurd Goran"/>
          <w:b/>
          <w:rtl/>
        </w:rPr>
        <w:t>)</w:t>
      </w:r>
      <w:r w:rsidRPr="00F5703C">
        <w:rPr>
          <w:rFonts w:ascii="Unikurd Goran" w:hAnsi="Unikurd Goran" w:cs="Unikurd Goran"/>
          <w:b/>
          <w:rtl/>
        </w:rPr>
        <w:t xml:space="preserve">ئەو زاراوەیە </w:t>
      </w:r>
      <w:r w:rsidR="00871E73" w:rsidRPr="00F5703C">
        <w:rPr>
          <w:rFonts w:ascii="Unikurd Goran" w:hAnsi="Unikurd Goran" w:cs="Unikurd Goran"/>
          <w:b/>
          <w:rtl/>
        </w:rPr>
        <w:t xml:space="preserve">بە زمانی عەرەبی بە </w:t>
      </w:r>
      <w:r w:rsidRPr="00F5703C">
        <w:rPr>
          <w:rFonts w:ascii="Unikurd Goran" w:hAnsi="Unikurd Goran" w:cs="Unikurd Goran"/>
          <w:b/>
          <w:rtl/>
        </w:rPr>
        <w:t>(خور)یا</w:t>
      </w:r>
      <w:r w:rsidR="00871E73" w:rsidRPr="00F5703C">
        <w:rPr>
          <w:rFonts w:ascii="Unikurd Goran" w:hAnsi="Unikurd Goran" w:cs="Unikurd Goran"/>
          <w:b/>
          <w:rtl/>
        </w:rPr>
        <w:t xml:space="preserve"> </w:t>
      </w:r>
      <w:r w:rsidRPr="00F5703C">
        <w:rPr>
          <w:rFonts w:ascii="Unikurd Goran" w:hAnsi="Unikurd Goran" w:cs="Unikurd Goran"/>
          <w:b/>
          <w:rtl/>
        </w:rPr>
        <w:t>(خوێرە)</w:t>
      </w:r>
      <w:r w:rsidR="00BA710C" w:rsidRPr="00F5703C">
        <w:rPr>
          <w:rFonts w:ascii="Unikurd Goran" w:hAnsi="Unikurd Goran" w:cs="Unikurd Goran"/>
          <w:b/>
          <w:rtl/>
        </w:rPr>
        <w:t>یان (خۆزستان)</w:t>
      </w:r>
      <w:r w:rsidRPr="00F5703C">
        <w:rPr>
          <w:rFonts w:ascii="Unikurd Goran" w:hAnsi="Unikurd Goran" w:cs="Unikurd Goran"/>
          <w:b/>
          <w:rtl/>
        </w:rPr>
        <w:t xml:space="preserve">هاتووە، ناوچەکە ئێستا دەکەوێتە نێوان ڕووباری (کارۆن)و(کەرخا)و هەرێمەکانی (لورستان) وفارس و پشت کێو وبەختیاری دەگرێتەوە. </w:t>
      </w:r>
      <w:bookmarkStart w:id="0" w:name="_3cqmetx" w:colFirst="0" w:colLast="0"/>
      <w:bookmarkEnd w:id="0"/>
    </w:p>
    <w:p w:rsidR="00064EC7" w:rsidRDefault="00064EC7" w:rsidP="00064EC7">
      <w:pPr>
        <w:bidi/>
        <w:jc w:val="both"/>
        <w:rPr>
          <w:rFonts w:ascii="Unikurd Goran" w:hAnsi="Unikurd Goran" w:cs="Unikurd Goran" w:hint="cs"/>
          <w:rtl/>
        </w:rPr>
      </w:pPr>
    </w:p>
    <w:p w:rsidR="00064EC7" w:rsidRPr="00F5703C" w:rsidRDefault="00064EC7" w:rsidP="00064EC7">
      <w:pPr>
        <w:bidi/>
        <w:jc w:val="both"/>
        <w:rPr>
          <w:rFonts w:ascii="Unikurd Goran" w:hAnsi="Unikurd Goran" w:cs="Unikurd Goran"/>
        </w:rPr>
      </w:pPr>
      <w:r>
        <w:rPr>
          <w:rFonts w:ascii="Unikurd Goran" w:hAnsi="Unikurd Goran" w:cs="Unikurd Goran" w:hint="cs"/>
          <w:rtl/>
        </w:rPr>
        <w:t>نەژادی ئیلامیەكان</w:t>
      </w:r>
    </w:p>
    <w:p w:rsidR="00064EC7" w:rsidRDefault="00064EC7" w:rsidP="00064EC7">
      <w:pPr>
        <w:bidi/>
        <w:jc w:val="both"/>
        <w:rPr>
          <w:rFonts w:ascii="Unikurd Goran" w:hAnsi="Unikurd Goran" w:cs="Unikurd Goran" w:hint="cs"/>
          <w:b/>
          <w:rtl/>
          <w:lang w:bidi="ar-OM"/>
        </w:rPr>
      </w:pPr>
      <w:r>
        <w:rPr>
          <w:rFonts w:ascii="Unikurd Goran" w:hAnsi="Unikurd Goran" w:cs="Unikurd Goran" w:hint="cs"/>
          <w:b/>
          <w:rtl/>
        </w:rPr>
        <w:t xml:space="preserve">     </w:t>
      </w:r>
      <w:r w:rsidRPr="00F5703C">
        <w:rPr>
          <w:rFonts w:ascii="Unikurd Goran" w:hAnsi="Unikurd Goran" w:cs="Unikurd Goran"/>
          <w:b/>
          <w:rtl/>
        </w:rPr>
        <w:t>هەرچەندە تا ئێستا ڕەگەزی تەواوی ئیلامیەکان ساغ نەبۆتەوە، بەوەی ئاری یان سامی نەژادن، بەڵام دەکرێ بڵێین وەک لولوبیەکان وگوتیەکان گەڵێکی کۆنی چیای زاگرۆسن</w:t>
      </w:r>
      <w:r>
        <w:rPr>
          <w:rFonts w:ascii="Unikurd Goran" w:hAnsi="Unikurd Goran" w:cs="Unikurd Goran" w:hint="cs"/>
          <w:b/>
          <w:rtl/>
        </w:rPr>
        <w:t>،</w:t>
      </w:r>
      <w:r w:rsidRPr="00F5703C">
        <w:rPr>
          <w:rFonts w:ascii="Unikurd Goran" w:hAnsi="Unikurd Goran" w:cs="Unikurd Goran"/>
          <w:b/>
          <w:rtl/>
        </w:rPr>
        <w:t xml:space="preserve"> ئەمەش زیاتر بەهۆی ئەوەی کە لە رووی زمانەوە لەیەک نزیکن، لە بارەی مێژووی بەدەرکەوتنیان هاومێژووبوونە لەگەڵ سۆمەرییەکان، هەرچەندە لە ڕووی شارستانێتیەوە وەک ئەوان پێشکەوتوو نەبوونە، بنەچەیان بۆ چیاكانی زاگرۆس، لورەكانی ئەمڕۆ بنەچەیان بۆ ئیلامەكان دەگەێتەوە، بەڵام </w:t>
      </w:r>
      <w:r w:rsidRPr="00F5703C">
        <w:rPr>
          <w:rFonts w:ascii="Unikurd Goran" w:hAnsi="Unikurd Goran" w:cs="Unikurd Goran"/>
          <w:b/>
          <w:rtl/>
        </w:rPr>
        <w:lastRenderedPageBreak/>
        <w:t>گەڵێکی بەهێزو و جەنگاوەر بوونە</w:t>
      </w:r>
      <w:r>
        <w:rPr>
          <w:rFonts w:ascii="Unikurd Goran" w:hAnsi="Unikurd Goran" w:cs="Unikurd Goran" w:hint="cs"/>
          <w:b/>
          <w:rtl/>
        </w:rPr>
        <w:t>،</w:t>
      </w:r>
      <w:r w:rsidRPr="00F5703C">
        <w:rPr>
          <w:rFonts w:ascii="Unikurd Goran" w:hAnsi="Unikurd Goran" w:cs="Unikurd Goran"/>
          <w:b/>
          <w:rtl/>
        </w:rPr>
        <w:t xml:space="preserve"> زۆر جار لە گەڵ سۆمەییەکان جەنگاون، پیشەی سەرەکیان کشتوکاڵ کردن و ئاژەڵ بەخێو کردن بووە. </w:t>
      </w:r>
    </w:p>
    <w:p w:rsidR="00064EC7" w:rsidRPr="00F5703C" w:rsidRDefault="00064EC7" w:rsidP="00064EC7">
      <w:pPr>
        <w:bidi/>
        <w:jc w:val="both"/>
        <w:rPr>
          <w:rFonts w:ascii="Unikurd Goran" w:hAnsi="Unikurd Goran" w:cs="Unikurd Goran"/>
          <w:b/>
        </w:rPr>
      </w:pPr>
      <w:r>
        <w:rPr>
          <w:rFonts w:ascii="Unikurd Goran" w:hAnsi="Unikurd Goran" w:cs="Unikurd Goran" w:hint="cs"/>
          <w:b/>
          <w:rtl/>
        </w:rPr>
        <w:t>شارستانێتی ئیلام</w:t>
      </w:r>
    </w:p>
    <w:p w:rsidR="002E413A" w:rsidRDefault="002E413A" w:rsidP="002E413A">
      <w:pPr>
        <w:bidi/>
        <w:jc w:val="both"/>
        <w:rPr>
          <w:rFonts w:ascii="Unikurd Goran" w:hAnsi="Unikurd Goran" w:cs="Unikurd Goran" w:hint="cs"/>
          <w:rtl/>
        </w:rPr>
      </w:pPr>
      <w:r w:rsidRPr="002E413A">
        <w:rPr>
          <w:rFonts w:ascii="Unikurd Goran" w:hAnsi="Unikurd Goran" w:cs="Unikurd Goran"/>
          <w:rtl/>
        </w:rPr>
        <w:t>پ</w:t>
      </w:r>
      <w:r w:rsidRPr="002E413A">
        <w:rPr>
          <w:rFonts w:ascii="Unikurd Goran" w:hAnsi="Unikurd Goran" w:cs="Unikurd Goran" w:hint="cs"/>
          <w:rtl/>
        </w:rPr>
        <w:t>ێ</w:t>
      </w:r>
      <w:r w:rsidRPr="002E413A">
        <w:rPr>
          <w:rFonts w:ascii="Unikurd Goran" w:hAnsi="Unikurd Goran" w:cs="Unikurd Goran"/>
          <w:rtl/>
        </w:rPr>
        <w:t>ش هەموو بەشەكانی تری ئێران بنەمای شارستانێتی لێ بەدەركەوتووە</w:t>
      </w:r>
      <w:r w:rsidRPr="002E413A">
        <w:rPr>
          <w:rFonts w:ascii="Unikurd Goran" w:hAnsi="Unikurd Goran" w:cs="Unikurd Goran" w:hint="cs"/>
          <w:rtl/>
        </w:rPr>
        <w:t xml:space="preserve"> و</w:t>
      </w:r>
      <w:r w:rsidRPr="002E413A">
        <w:rPr>
          <w:rFonts w:ascii="Unikurd Goran" w:hAnsi="Unikurd Goran" w:cs="Unikurd Goran"/>
          <w:rtl/>
        </w:rPr>
        <w:t xml:space="preserve"> بە چەند قۆناغیكی شارستانێتی تێپەریووە، لە نو</w:t>
      </w:r>
      <w:r w:rsidRPr="002E413A">
        <w:rPr>
          <w:rFonts w:ascii="Unikurd Goran" w:hAnsi="Unikurd Goran" w:cs="Unikurd Goran" w:hint="cs"/>
          <w:rtl/>
        </w:rPr>
        <w:t>و</w:t>
      </w:r>
      <w:r w:rsidRPr="002E413A">
        <w:rPr>
          <w:rFonts w:ascii="Unikurd Goran" w:hAnsi="Unikurd Goran" w:cs="Unikurd Goran"/>
          <w:rtl/>
        </w:rPr>
        <w:t>سراوەكانی میزۆپۆتامیا بە تایبەتی لە هەزارەی سێیەمی پێش زایین</w:t>
      </w:r>
      <w:r w:rsidRPr="002E413A">
        <w:rPr>
          <w:rFonts w:ascii="Unikurd Goran" w:hAnsi="Unikurd Goran" w:cs="Unikurd Goran" w:hint="cs"/>
          <w:rtl/>
        </w:rPr>
        <w:t xml:space="preserve">، </w:t>
      </w:r>
      <w:r w:rsidRPr="002E413A">
        <w:rPr>
          <w:rFonts w:ascii="Unikurd Goran" w:hAnsi="Unikurd Goran" w:cs="Unikurd Goran"/>
          <w:rtl/>
        </w:rPr>
        <w:t>ناوی ئیلام شان بەشانی سۆمەریەكان و سامی نەژادەكان هاتووە</w:t>
      </w:r>
      <w:r w:rsidRPr="002E413A">
        <w:rPr>
          <w:rFonts w:ascii="Unikurd Goran" w:hAnsi="Unikurd Goran" w:cs="Unikurd Goran" w:hint="cs"/>
          <w:rtl/>
        </w:rPr>
        <w:t xml:space="preserve">، </w:t>
      </w:r>
      <w:r w:rsidRPr="002E413A">
        <w:rPr>
          <w:rFonts w:ascii="Unikurd Goran" w:hAnsi="Unikurd Goran" w:cs="Unikurd Goran"/>
          <w:rtl/>
        </w:rPr>
        <w:t>كە هەموو كات بەریەككەوتنیان  لە نیوا</w:t>
      </w:r>
      <w:r w:rsidRPr="002E413A">
        <w:rPr>
          <w:rFonts w:ascii="Unikurd Goran" w:hAnsi="Unikurd Goran" w:cs="Unikurd Goran" w:hint="cs"/>
          <w:rtl/>
        </w:rPr>
        <w:t xml:space="preserve">ندا </w:t>
      </w:r>
      <w:r>
        <w:rPr>
          <w:rFonts w:ascii="Unikurd Goran" w:hAnsi="Unikurd Goran" w:cs="Unikurd Goran"/>
          <w:rtl/>
        </w:rPr>
        <w:t>هەبووە</w:t>
      </w:r>
      <w:r w:rsidRPr="002E413A">
        <w:rPr>
          <w:rFonts w:ascii="Unikurd Goran" w:hAnsi="Unikurd Goran" w:cs="Unikurd Goran" w:hint="cs"/>
          <w:rtl/>
        </w:rPr>
        <w:t xml:space="preserve">، </w:t>
      </w:r>
      <w:r w:rsidRPr="002E413A">
        <w:rPr>
          <w:rFonts w:ascii="Unikurd Goran" w:hAnsi="Unikurd Goran" w:cs="Unikurd Goran"/>
          <w:rtl/>
        </w:rPr>
        <w:t xml:space="preserve">بەوەی ناوچەكە لە </w:t>
      </w:r>
      <w:r>
        <w:rPr>
          <w:rFonts w:ascii="Unikurd Goran" w:hAnsi="Unikurd Goran" w:cs="Unikurd Goran" w:hint="cs"/>
          <w:rtl/>
        </w:rPr>
        <w:t>ڕ</w:t>
      </w:r>
      <w:r w:rsidRPr="002E413A">
        <w:rPr>
          <w:rFonts w:ascii="Unikurd Goran" w:hAnsi="Unikurd Goran" w:cs="Unikurd Goran"/>
          <w:rtl/>
        </w:rPr>
        <w:t>ووی جوگرافیەوە  نزیك بووە  لە شوێنی نیشتەجێ</w:t>
      </w:r>
      <w:r w:rsidRPr="002E413A">
        <w:rPr>
          <w:rFonts w:ascii="Unikurd Goran" w:hAnsi="Unikurd Goran" w:cs="Unikurd Goran" w:hint="cs"/>
          <w:rtl/>
        </w:rPr>
        <w:t>ی</w:t>
      </w:r>
      <w:r>
        <w:rPr>
          <w:rFonts w:ascii="Unikurd Goran" w:hAnsi="Unikurd Goran" w:cs="Unikurd Goran"/>
          <w:rtl/>
        </w:rPr>
        <w:t xml:space="preserve">  سۆمەرییەكان</w:t>
      </w:r>
      <w:r w:rsidRPr="002E413A">
        <w:rPr>
          <w:rFonts w:ascii="Unikurd Goran" w:hAnsi="Unikurd Goran" w:cs="Unikurd Goran"/>
          <w:rtl/>
        </w:rPr>
        <w:t>،</w:t>
      </w:r>
      <w:r>
        <w:rPr>
          <w:rFonts w:ascii="Unikurd Goran" w:hAnsi="Unikurd Goran" w:cs="Unikurd Goran" w:hint="cs"/>
          <w:rtl/>
        </w:rPr>
        <w:t xml:space="preserve"> </w:t>
      </w:r>
      <w:r w:rsidRPr="002E413A">
        <w:rPr>
          <w:rFonts w:ascii="Unikurd Goran" w:hAnsi="Unikurd Goran" w:cs="Unikurd Goran"/>
          <w:rtl/>
        </w:rPr>
        <w:t>زۆر جار بووەتە جێی چاوتێبڕنی بنەماڵە سۆمەرییەكان</w:t>
      </w:r>
      <w:r w:rsidRPr="002E413A">
        <w:rPr>
          <w:rFonts w:ascii="Unikurd Goran" w:hAnsi="Unikurd Goran" w:cs="Unikurd Goran" w:hint="cs"/>
          <w:rtl/>
        </w:rPr>
        <w:t xml:space="preserve"> و</w:t>
      </w:r>
      <w:r w:rsidRPr="002E413A">
        <w:rPr>
          <w:rFonts w:ascii="Unikurd Goran" w:hAnsi="Unikurd Goran" w:cs="Unikurd Goran"/>
          <w:rtl/>
        </w:rPr>
        <w:t xml:space="preserve"> هێرشی كراوەتە سەر </w:t>
      </w:r>
      <w:r w:rsidRPr="002E413A">
        <w:rPr>
          <w:rFonts w:ascii="Unikurd Goran" w:hAnsi="Unikurd Goran" w:cs="Unikurd Goran" w:hint="cs"/>
          <w:rtl/>
        </w:rPr>
        <w:t xml:space="preserve">و </w:t>
      </w:r>
      <w:r w:rsidRPr="002E413A">
        <w:rPr>
          <w:rFonts w:ascii="Unikurd Goran" w:hAnsi="Unikurd Goran" w:cs="Unikurd Goran"/>
          <w:rtl/>
        </w:rPr>
        <w:t>تاڵانیان كردووە</w:t>
      </w:r>
      <w:r w:rsidRPr="002E413A">
        <w:rPr>
          <w:rFonts w:ascii="Unikurd Goran" w:hAnsi="Unikurd Goran" w:cs="Unikurd Goran" w:hint="cs"/>
          <w:rtl/>
        </w:rPr>
        <w:t xml:space="preserve">، </w:t>
      </w:r>
      <w:r w:rsidRPr="002E413A">
        <w:rPr>
          <w:rFonts w:ascii="Unikurd Goran" w:hAnsi="Unikurd Goran" w:cs="Unikurd Goran"/>
          <w:rtl/>
        </w:rPr>
        <w:t>ناوچەكە دەوڵەمەند بووە  ل</w:t>
      </w:r>
      <w:r w:rsidRPr="002E413A">
        <w:rPr>
          <w:rFonts w:ascii="Unikurd Goran" w:hAnsi="Unikurd Goran" w:cs="Unikurd Goran" w:hint="cs"/>
          <w:rtl/>
        </w:rPr>
        <w:t>ە</w:t>
      </w:r>
      <w:r w:rsidRPr="002E413A">
        <w:rPr>
          <w:rFonts w:ascii="Unikurd Goran" w:hAnsi="Unikurd Goran" w:cs="Unikurd Goran"/>
          <w:rtl/>
        </w:rPr>
        <w:t xml:space="preserve"> </w:t>
      </w:r>
      <w:r w:rsidRPr="002E413A">
        <w:rPr>
          <w:rFonts w:ascii="Unikurd Goran" w:hAnsi="Unikurd Goran" w:cs="Unikurd Goran" w:hint="cs"/>
          <w:rtl/>
        </w:rPr>
        <w:t>ڕ</w:t>
      </w:r>
      <w:r w:rsidRPr="002E413A">
        <w:rPr>
          <w:rFonts w:ascii="Unikurd Goran" w:hAnsi="Unikurd Goran" w:cs="Unikurd Goran"/>
          <w:rtl/>
        </w:rPr>
        <w:t>ووی ئابووریەوە</w:t>
      </w:r>
      <w:r w:rsidRPr="002E413A">
        <w:rPr>
          <w:rFonts w:ascii="Unikurd Goran" w:hAnsi="Unikurd Goran" w:cs="Unikurd Goran" w:hint="cs"/>
          <w:rtl/>
        </w:rPr>
        <w:t>،</w:t>
      </w:r>
    </w:p>
    <w:p w:rsidR="001631FE" w:rsidRDefault="003727E8" w:rsidP="00064EC7">
      <w:pPr>
        <w:bidi/>
        <w:jc w:val="both"/>
        <w:rPr>
          <w:rFonts w:ascii="Unikurd Goran" w:hAnsi="Unikurd Goran" w:cs="Unikurd Goran" w:hint="cs"/>
          <w:rtl/>
          <w:lang w:bidi="ar-OM"/>
        </w:rPr>
      </w:pPr>
      <w:r w:rsidRPr="003727E8">
        <w:rPr>
          <w:rFonts w:ascii="Unikurd Goran" w:hAnsi="Unikurd Goran" w:cs="Unikurd Goran" w:hint="cs"/>
          <w:rtl/>
        </w:rPr>
        <w:t>ئەو هاوسنووریەی ئیلام و دەوڵەتە شارەكانی سۆمەری هۆكار بووە بۆ هەردوو نەتەوە كاریگەری لەسەر یەك دروست بكەن، لەگەڵ ئەوەش ئیلام خاوەن شارستانێتی تایبەتی خۆی بووە، پسپۆڕ</w:t>
      </w:r>
      <w:r w:rsidR="00064EC7">
        <w:rPr>
          <w:rFonts w:ascii="Unikurd Goran" w:hAnsi="Unikurd Goran" w:cs="Unikurd Goran" w:hint="cs"/>
          <w:rtl/>
        </w:rPr>
        <w:t>انی</w:t>
      </w:r>
      <w:r w:rsidRPr="003727E8">
        <w:rPr>
          <w:rFonts w:ascii="Unikurd Goran" w:hAnsi="Unikurd Goran" w:cs="Unikurd Goran" w:hint="cs"/>
          <w:rtl/>
        </w:rPr>
        <w:t xml:space="preserve"> مێ</w:t>
      </w:r>
      <w:r w:rsidR="00064EC7">
        <w:rPr>
          <w:rFonts w:ascii="Unikurd Goran" w:hAnsi="Unikurd Goran" w:cs="Unikurd Goran" w:hint="cs"/>
          <w:rtl/>
        </w:rPr>
        <w:t>ژووی ئێرانی كۆن لەو باوەڕە دان</w:t>
      </w:r>
      <w:r w:rsidRPr="003727E8">
        <w:rPr>
          <w:rFonts w:ascii="Unikurd Goran" w:hAnsi="Unikurd Goran" w:cs="Unikurd Goran" w:hint="cs"/>
          <w:rtl/>
        </w:rPr>
        <w:t>، ئیلام زمانی تایبەت بەخۆی هەبووە ناسراو بووە بە (زمانی ئەنزانی)</w:t>
      </w:r>
      <w:r w:rsidR="002E413A" w:rsidRPr="003727E8">
        <w:rPr>
          <w:rFonts w:ascii="Unikurd Goran" w:hAnsi="Unikurd Goran" w:cs="Unikurd Goran" w:hint="cs"/>
          <w:rtl/>
        </w:rPr>
        <w:t xml:space="preserve"> </w:t>
      </w:r>
      <w:r w:rsidRPr="003727E8">
        <w:rPr>
          <w:rFonts w:ascii="Unikurd Goran" w:hAnsi="Unikurd Goran" w:cs="Unikurd Goran" w:hint="cs"/>
          <w:rtl/>
        </w:rPr>
        <w:t>كە بۆ تۆماركردنی نووسین</w:t>
      </w:r>
      <w:r w:rsidR="00064EC7">
        <w:rPr>
          <w:rFonts w:ascii="Unikurd Goran" w:hAnsi="Unikurd Goran" w:cs="Unikurd Goran" w:hint="cs"/>
          <w:rtl/>
        </w:rPr>
        <w:t xml:space="preserve">ی پیرۆزی(هیرۆگلیف)ی بەكارهاتووە، </w:t>
      </w:r>
      <w:r w:rsidRPr="003727E8">
        <w:rPr>
          <w:rFonts w:ascii="Unikurd Goran" w:hAnsi="Unikurd Goran" w:cs="Unikurd Goran" w:hint="cs"/>
          <w:rtl/>
        </w:rPr>
        <w:t xml:space="preserve">لە ئەنجامی كنە و پشكنین، دەركەوتووە كە ناوچەكە </w:t>
      </w:r>
      <w:r w:rsidRPr="003727E8">
        <w:rPr>
          <w:rFonts w:ascii="Unikurd Goran" w:hAnsi="Unikurd Goran" w:cs="Unikurd Goran"/>
          <w:rtl/>
        </w:rPr>
        <w:t>شارستان</w:t>
      </w:r>
      <w:r w:rsidRPr="003727E8">
        <w:rPr>
          <w:rFonts w:ascii="Unikurd Goran" w:hAnsi="Unikurd Goran" w:cs="Unikurd Goran" w:hint="cs"/>
          <w:rtl/>
        </w:rPr>
        <w:t>ێ</w:t>
      </w:r>
      <w:r w:rsidRPr="003727E8">
        <w:rPr>
          <w:rFonts w:ascii="Unikurd Goran" w:hAnsi="Unikurd Goran" w:cs="Unikurd Goran" w:hint="eastAsia"/>
          <w:rtl/>
        </w:rPr>
        <w:t>ت</w:t>
      </w:r>
      <w:r w:rsidRPr="003727E8">
        <w:rPr>
          <w:rFonts w:ascii="Unikurd Goran" w:hAnsi="Unikurd Goran" w:cs="Unikurd Goran" w:hint="cs"/>
          <w:rtl/>
        </w:rPr>
        <w:t>یە</w:t>
      </w:r>
      <w:r w:rsidRPr="003727E8">
        <w:rPr>
          <w:rFonts w:ascii="Unikurd Goran" w:hAnsi="Unikurd Goran" w:cs="Unikurd Goran" w:hint="eastAsia"/>
          <w:rtl/>
        </w:rPr>
        <w:t>ك</w:t>
      </w:r>
      <w:r w:rsidRPr="003727E8">
        <w:rPr>
          <w:rFonts w:ascii="Unikurd Goran" w:hAnsi="Unikurd Goran" w:cs="Unikurd Goran" w:hint="cs"/>
          <w:rtl/>
        </w:rPr>
        <w:t>ی</w:t>
      </w:r>
      <w:r w:rsidRPr="003727E8">
        <w:rPr>
          <w:rFonts w:ascii="Unikurd Goran" w:hAnsi="Unikurd Goran" w:cs="Unikurd Goran"/>
          <w:rtl/>
        </w:rPr>
        <w:t xml:space="preserve"> پ</w:t>
      </w:r>
      <w:r w:rsidRPr="003727E8">
        <w:rPr>
          <w:rFonts w:ascii="Unikurd Goran" w:hAnsi="Unikurd Goran" w:cs="Unikurd Goran" w:hint="cs"/>
          <w:rtl/>
        </w:rPr>
        <w:t>ێ</w:t>
      </w:r>
      <w:r w:rsidRPr="003727E8">
        <w:rPr>
          <w:rFonts w:ascii="Unikurd Goran" w:hAnsi="Unikurd Goran" w:cs="Unikurd Goran" w:hint="eastAsia"/>
          <w:rtl/>
        </w:rPr>
        <w:t>گ</w:t>
      </w:r>
      <w:r w:rsidRPr="003727E8">
        <w:rPr>
          <w:rFonts w:ascii="Unikurd Goran" w:hAnsi="Unikurd Goran" w:cs="Unikurd Goran" w:hint="cs"/>
          <w:rtl/>
        </w:rPr>
        <w:t>ەی</w:t>
      </w:r>
      <w:r w:rsidRPr="003727E8">
        <w:rPr>
          <w:rFonts w:ascii="Unikurd Goran" w:hAnsi="Unikurd Goran" w:cs="Unikurd Goran" w:hint="eastAsia"/>
          <w:rtl/>
        </w:rPr>
        <w:t>شتوو</w:t>
      </w:r>
      <w:r w:rsidRPr="003727E8">
        <w:rPr>
          <w:rFonts w:ascii="Unikurd Goran" w:hAnsi="Unikurd Goran" w:cs="Unikurd Goran" w:hint="cs"/>
          <w:rtl/>
        </w:rPr>
        <w:t>ی</w:t>
      </w:r>
      <w:r w:rsidRPr="003727E8">
        <w:rPr>
          <w:rFonts w:ascii="Unikurd Goran" w:hAnsi="Unikurd Goran" w:cs="Unikurd Goran"/>
          <w:rtl/>
        </w:rPr>
        <w:t xml:space="preserve"> ل</w:t>
      </w:r>
      <w:r w:rsidRPr="003727E8">
        <w:rPr>
          <w:rFonts w:ascii="Unikurd Goran" w:hAnsi="Unikurd Goran" w:cs="Unikurd Goran" w:hint="cs"/>
          <w:rtl/>
        </w:rPr>
        <w:t>ێ</w:t>
      </w:r>
      <w:r w:rsidRPr="003727E8">
        <w:rPr>
          <w:rFonts w:ascii="Unikurd Goran" w:hAnsi="Unikurd Goran" w:cs="Unikurd Goran"/>
          <w:rtl/>
        </w:rPr>
        <w:t xml:space="preserve"> ب</w:t>
      </w:r>
      <w:r w:rsidRPr="003727E8">
        <w:rPr>
          <w:rFonts w:ascii="Unikurd Goran" w:hAnsi="Unikurd Goran" w:cs="Unikurd Goran" w:hint="cs"/>
          <w:rtl/>
        </w:rPr>
        <w:t>ە</w:t>
      </w:r>
      <w:r w:rsidRPr="003727E8">
        <w:rPr>
          <w:rFonts w:ascii="Unikurd Goran" w:hAnsi="Unikurd Goran" w:cs="Unikurd Goran" w:hint="eastAsia"/>
          <w:rtl/>
        </w:rPr>
        <w:t>د</w:t>
      </w:r>
      <w:r w:rsidRPr="003727E8">
        <w:rPr>
          <w:rFonts w:ascii="Unikurd Goran" w:hAnsi="Unikurd Goran" w:cs="Unikurd Goran" w:hint="cs"/>
          <w:rtl/>
        </w:rPr>
        <w:t>ە</w:t>
      </w:r>
      <w:r w:rsidRPr="003727E8">
        <w:rPr>
          <w:rFonts w:ascii="Unikurd Goran" w:hAnsi="Unikurd Goran" w:cs="Unikurd Goran" w:hint="eastAsia"/>
          <w:rtl/>
        </w:rPr>
        <w:t>رك</w:t>
      </w:r>
      <w:r w:rsidRPr="003727E8">
        <w:rPr>
          <w:rFonts w:ascii="Unikurd Goran" w:hAnsi="Unikurd Goran" w:cs="Unikurd Goran" w:hint="cs"/>
          <w:rtl/>
        </w:rPr>
        <w:t>ە</w:t>
      </w:r>
      <w:r w:rsidRPr="003727E8">
        <w:rPr>
          <w:rFonts w:ascii="Unikurd Goran" w:hAnsi="Unikurd Goran" w:cs="Unikurd Goran" w:hint="eastAsia"/>
          <w:rtl/>
        </w:rPr>
        <w:t>وتوو</w:t>
      </w:r>
      <w:r w:rsidRPr="003727E8">
        <w:rPr>
          <w:rFonts w:ascii="Unikurd Goran" w:hAnsi="Unikurd Goran" w:cs="Unikurd Goran" w:hint="cs"/>
          <w:rtl/>
        </w:rPr>
        <w:t>ە</w:t>
      </w:r>
      <w:r w:rsidR="00064EC7">
        <w:rPr>
          <w:rFonts w:ascii="Unikurd Goran" w:hAnsi="Unikurd Goran" w:cs="Unikurd Goran" w:hint="cs"/>
          <w:rtl/>
        </w:rPr>
        <w:t>،</w:t>
      </w:r>
      <w:r w:rsidRPr="003727E8">
        <w:rPr>
          <w:rFonts w:ascii="Unikurd Goran" w:hAnsi="Unikurd Goran" w:cs="Unikurd Goran" w:hint="cs"/>
          <w:rtl/>
        </w:rPr>
        <w:t xml:space="preserve"> خاوەنی سیستەم و حكوومەت بوونە</w:t>
      </w:r>
      <w:r w:rsidR="002E413A">
        <w:rPr>
          <w:rFonts w:ascii="Unikurd Goran" w:hAnsi="Unikurd Goran" w:cs="Unikurd Goran" w:hint="cs"/>
          <w:rtl/>
        </w:rPr>
        <w:t xml:space="preserve">، </w:t>
      </w:r>
      <w:r w:rsidRPr="003727E8">
        <w:rPr>
          <w:rFonts w:ascii="Unikurd Goran" w:hAnsi="Unikurd Goran" w:cs="Unikurd Goran" w:hint="cs"/>
          <w:rtl/>
        </w:rPr>
        <w:t>بە حووكمی ئەوەی سۆمەرییەكان لە ڕووی عەسكەری و شارستانی زاڵتر بوونە، بۆیە شێوازی نووسینی مێخی</w:t>
      </w:r>
      <w:r w:rsidR="00064EC7" w:rsidRPr="00064EC7">
        <w:rPr>
          <w:rFonts w:ascii="Unikurd Goran" w:hAnsi="Unikurd Goran" w:cs="Unikurd Goran"/>
          <w:vertAlign w:val="superscript"/>
          <w:rtl/>
        </w:rPr>
        <w:t xml:space="preserve"> </w:t>
      </w:r>
      <w:bookmarkStart w:id="1" w:name="_GoBack"/>
      <w:bookmarkEnd w:id="1"/>
      <w:r w:rsidRPr="003727E8">
        <w:rPr>
          <w:rFonts w:ascii="Unikurd Goran" w:hAnsi="Unikurd Goran" w:cs="Unikurd Goran" w:hint="cs"/>
          <w:rtl/>
        </w:rPr>
        <w:t xml:space="preserve">ئیلامیەكان شێوازی نووسینی مێخییان بۆ پەیوەندی نێو دەوڵەتی بەكارهێناوە بەڵام بۆگفتوگۆی نێو خۆیی زمانی ئیلامیان بەكارهیناوە، ئەوان خودان </w:t>
      </w:r>
      <w:r w:rsidRPr="003727E8">
        <w:rPr>
          <w:rFonts w:ascii="Unikurd Goran" w:hAnsi="Unikurd Goran" w:cs="Unikurd Goran"/>
          <w:rtl/>
        </w:rPr>
        <w:t>س</w:t>
      </w:r>
      <w:r w:rsidRPr="003727E8">
        <w:rPr>
          <w:rFonts w:ascii="Unikurd Goran" w:hAnsi="Unikurd Goran" w:cs="Unikurd Goran" w:hint="cs"/>
          <w:rtl/>
        </w:rPr>
        <w:t>ی</w:t>
      </w:r>
      <w:r w:rsidRPr="003727E8">
        <w:rPr>
          <w:rFonts w:ascii="Unikurd Goran" w:hAnsi="Unikurd Goran" w:cs="Unikurd Goran" w:hint="eastAsia"/>
          <w:rtl/>
        </w:rPr>
        <w:t>ست</w:t>
      </w:r>
      <w:r w:rsidRPr="003727E8">
        <w:rPr>
          <w:rFonts w:ascii="Unikurd Goran" w:hAnsi="Unikurd Goran" w:cs="Unikurd Goran" w:hint="cs"/>
          <w:rtl/>
        </w:rPr>
        <w:t>ە</w:t>
      </w:r>
      <w:r w:rsidRPr="003727E8">
        <w:rPr>
          <w:rFonts w:ascii="Unikurd Goran" w:hAnsi="Unikurd Goran" w:cs="Unikurd Goran" w:hint="eastAsia"/>
          <w:rtl/>
        </w:rPr>
        <w:t>م</w:t>
      </w:r>
      <w:r w:rsidRPr="003727E8">
        <w:rPr>
          <w:rFonts w:ascii="Unikurd Goran" w:hAnsi="Unikurd Goran" w:cs="Unikurd Goran"/>
          <w:rtl/>
        </w:rPr>
        <w:t xml:space="preserve"> و د</w:t>
      </w:r>
      <w:r w:rsidRPr="003727E8">
        <w:rPr>
          <w:rFonts w:ascii="Unikurd Goran" w:hAnsi="Unikurd Goran" w:cs="Unikurd Goran" w:hint="cs"/>
          <w:rtl/>
        </w:rPr>
        <w:t>ە</w:t>
      </w:r>
      <w:r w:rsidRPr="003727E8">
        <w:rPr>
          <w:rFonts w:ascii="Unikurd Goran" w:hAnsi="Unikurd Goran" w:cs="Unikurd Goran" w:hint="eastAsia"/>
          <w:rtl/>
        </w:rPr>
        <w:t>س</w:t>
      </w:r>
      <w:r w:rsidRPr="003727E8">
        <w:rPr>
          <w:rFonts w:ascii="Unikurd Goran" w:hAnsi="Unikurd Goran" w:cs="Unikurd Goran" w:hint="cs"/>
          <w:rtl/>
        </w:rPr>
        <w:t>ەڵ</w:t>
      </w:r>
      <w:r w:rsidRPr="003727E8">
        <w:rPr>
          <w:rFonts w:ascii="Unikurd Goran" w:hAnsi="Unikurd Goran" w:cs="Unikurd Goran" w:hint="eastAsia"/>
          <w:rtl/>
        </w:rPr>
        <w:t>ات</w:t>
      </w:r>
      <w:r w:rsidRPr="003727E8">
        <w:rPr>
          <w:rFonts w:ascii="Unikurd Goran" w:hAnsi="Unikurd Goran" w:cs="Unikurd Goran"/>
          <w:rtl/>
        </w:rPr>
        <w:t xml:space="preserve"> و ئا</w:t>
      </w:r>
      <w:r w:rsidRPr="003727E8">
        <w:rPr>
          <w:rFonts w:ascii="Unikurd Goran" w:hAnsi="Unikurd Goran" w:cs="Unikurd Goran" w:hint="cs"/>
          <w:rtl/>
        </w:rPr>
        <w:t>یی</w:t>
      </w:r>
      <w:r w:rsidRPr="003727E8">
        <w:rPr>
          <w:rFonts w:ascii="Unikurd Goran" w:hAnsi="Unikurd Goran" w:cs="Unikurd Goran" w:hint="eastAsia"/>
          <w:rtl/>
        </w:rPr>
        <w:t>ن</w:t>
      </w:r>
      <w:r w:rsidRPr="003727E8">
        <w:rPr>
          <w:rFonts w:ascii="Unikurd Goran" w:hAnsi="Unikurd Goran" w:cs="Unikurd Goran"/>
          <w:rtl/>
        </w:rPr>
        <w:t xml:space="preserve"> و زمان و ف</w:t>
      </w:r>
      <w:r w:rsidRPr="003727E8">
        <w:rPr>
          <w:rFonts w:ascii="Unikurd Goran" w:hAnsi="Unikurd Goran" w:cs="Unikurd Goran" w:hint="cs"/>
          <w:rtl/>
        </w:rPr>
        <w:t>ە</w:t>
      </w:r>
      <w:r w:rsidRPr="003727E8">
        <w:rPr>
          <w:rFonts w:ascii="Unikurd Goran" w:hAnsi="Unikurd Goran" w:cs="Unikurd Goran" w:hint="eastAsia"/>
          <w:rtl/>
        </w:rPr>
        <w:t>ره</w:t>
      </w:r>
      <w:r w:rsidRPr="003727E8">
        <w:rPr>
          <w:rFonts w:ascii="Unikurd Goran" w:hAnsi="Unikurd Goran" w:cs="Unikurd Goran" w:hint="cs"/>
          <w:rtl/>
        </w:rPr>
        <w:t>ە</w:t>
      </w:r>
      <w:r w:rsidRPr="003727E8">
        <w:rPr>
          <w:rFonts w:ascii="Unikurd Goran" w:hAnsi="Unikurd Goran" w:cs="Unikurd Goran" w:hint="eastAsia"/>
          <w:rtl/>
        </w:rPr>
        <w:t>نگ</w:t>
      </w:r>
      <w:r w:rsidRPr="003727E8">
        <w:rPr>
          <w:rFonts w:ascii="Unikurd Goran" w:hAnsi="Unikurd Goran" w:cs="Unikurd Goran" w:hint="cs"/>
          <w:rtl/>
        </w:rPr>
        <w:t>ی تایبەت بە</w:t>
      </w:r>
      <w:r w:rsidRPr="003727E8">
        <w:rPr>
          <w:rFonts w:ascii="Unikurd Goran" w:hAnsi="Unikurd Goran" w:cs="Unikurd Goran"/>
          <w:rtl/>
        </w:rPr>
        <w:t xml:space="preserve"> خ</w:t>
      </w:r>
      <w:r w:rsidRPr="003727E8">
        <w:rPr>
          <w:rFonts w:ascii="Unikurd Goran" w:hAnsi="Unikurd Goran" w:cs="Unikurd Goran" w:hint="cs"/>
          <w:rtl/>
        </w:rPr>
        <w:t>ۆی</w:t>
      </w:r>
      <w:r w:rsidRPr="003727E8">
        <w:rPr>
          <w:rFonts w:ascii="Unikurd Goran" w:hAnsi="Unikurd Goran" w:cs="Unikurd Goran" w:hint="eastAsia"/>
          <w:rtl/>
        </w:rPr>
        <w:t>ان</w:t>
      </w:r>
      <w:r w:rsidRPr="003727E8">
        <w:rPr>
          <w:rFonts w:ascii="Unikurd Goran" w:hAnsi="Unikurd Goran" w:cs="Unikurd Goran"/>
          <w:rtl/>
        </w:rPr>
        <w:t xml:space="preserve"> </w:t>
      </w:r>
      <w:r w:rsidRPr="003727E8">
        <w:rPr>
          <w:rFonts w:ascii="Unikurd Goran" w:hAnsi="Unikurd Goran" w:cs="Unikurd Goran" w:hint="cs"/>
          <w:rtl/>
        </w:rPr>
        <w:t>بوون</w:t>
      </w:r>
      <w:r w:rsidR="002E413A">
        <w:rPr>
          <w:rFonts w:ascii="Unikurd Goran" w:hAnsi="Unikurd Goran" w:cs="Unikurd Goran" w:hint="cs"/>
          <w:rtl/>
        </w:rPr>
        <w:t>،</w:t>
      </w:r>
      <w:r w:rsidRPr="003727E8">
        <w:rPr>
          <w:rFonts w:ascii="Unikurd Goran" w:hAnsi="Unikurd Goran" w:cs="Unikurd Goran" w:hint="cs"/>
          <w:rtl/>
        </w:rPr>
        <w:t xml:space="preserve"> بەڵام هاتنی هۆزانی ئێرانیەكان (ئارییەكان)لەهەزارەی دووەمی پێش زایین بۆ ناوچەكە كاریگەری  سیاسی و ژیاری كردۆتە سەر ئ</w:t>
      </w:r>
      <w:r w:rsidR="00064EC7">
        <w:rPr>
          <w:rFonts w:ascii="Unikurd Goran" w:hAnsi="Unikurd Goran" w:cs="Unikurd Goran" w:hint="cs"/>
          <w:rtl/>
        </w:rPr>
        <w:t>ەو ناوچانەی كە كۆچیان بۆ كردوون</w:t>
      </w:r>
      <w:r w:rsidRPr="003727E8">
        <w:rPr>
          <w:rFonts w:ascii="Unikurd Goran" w:hAnsi="Unikurd Goran" w:cs="Unikurd Goran" w:hint="cs"/>
          <w:rtl/>
        </w:rPr>
        <w:t xml:space="preserve"> و توانیان چەند ئیمپراتۆریەتێكی مەزن دروست بكەن وەك سەرەتا (میدیەكان) دوایی ئەوانیش ئەخمینیەكان </w:t>
      </w:r>
      <w:r w:rsidRPr="003727E8">
        <w:rPr>
          <w:rFonts w:ascii="Unikurd Goran" w:hAnsi="Unikurd Goran" w:cs="Unikurd Goran" w:hint="cs"/>
          <w:rtl/>
          <w:lang w:bidi="ar-OM"/>
        </w:rPr>
        <w:t>ئەو هۆزانەی بەرەو بەشی ڕۆژئاوای ئێران ڕۆیشتوون ناسراون بە میدیەكان (727_550 پ.ز) كە توانیان ی</w:t>
      </w:r>
      <w:r w:rsidR="002E413A">
        <w:rPr>
          <w:rFonts w:ascii="Unikurd Goran" w:hAnsi="Unikurd Goran" w:cs="Unikurd Goran" w:hint="cs"/>
          <w:rtl/>
          <w:lang w:bidi="ar-OM"/>
        </w:rPr>
        <w:t>ەكەمین ئیمپراتۆریەتی ئاری نەژاد</w:t>
      </w:r>
      <w:r w:rsidRPr="003727E8">
        <w:rPr>
          <w:rFonts w:ascii="Unikurd Goran" w:hAnsi="Unikurd Goran" w:cs="Unikurd Goran" w:hint="cs"/>
          <w:rtl/>
          <w:lang w:bidi="ar-OM"/>
        </w:rPr>
        <w:t xml:space="preserve">، لەبەشی رۆژئاوای ئێران لە (كوردستانی ڕۆژهەڵات) دابمەزرێنن ،بە ماوەیەكی كەم توانیان هەموو ئێران بخەنە ژێر فەرمانڕەوایی خۆیان </w:t>
      </w:r>
    </w:p>
    <w:p w:rsidR="001631FE" w:rsidRPr="001631FE" w:rsidRDefault="001631FE" w:rsidP="001631FE">
      <w:pPr>
        <w:bidi/>
        <w:jc w:val="both"/>
        <w:rPr>
          <w:b/>
        </w:rPr>
      </w:pPr>
      <w:bookmarkStart w:id="2" w:name="_1rvwp1q" w:colFirst="0" w:colLast="0"/>
      <w:bookmarkEnd w:id="2"/>
      <w:r w:rsidRPr="001631FE">
        <w:rPr>
          <w:b/>
        </w:rPr>
        <w:br w:type="page"/>
      </w:r>
    </w:p>
    <w:p w:rsidR="00401C1E" w:rsidRDefault="00401C1E" w:rsidP="001631FE">
      <w:pPr>
        <w:bidi/>
        <w:jc w:val="both"/>
      </w:pPr>
    </w:p>
    <w:sectPr w:rsidR="00401C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CCC" w:rsidRDefault="00C17CCC" w:rsidP="001631FE">
      <w:pPr>
        <w:spacing w:after="0" w:line="240" w:lineRule="auto"/>
      </w:pPr>
      <w:r>
        <w:separator/>
      </w:r>
    </w:p>
  </w:endnote>
  <w:endnote w:type="continuationSeparator" w:id="0">
    <w:p w:rsidR="00C17CCC" w:rsidRDefault="00C17CCC" w:rsidP="00163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Unikurd Chimen">
    <w:panose1 w:val="020B0604030504040204"/>
    <w:charset w:val="00"/>
    <w:family w:val="swiss"/>
    <w:pitch w:val="variable"/>
    <w:sig w:usb0="00002007" w:usb1="80000000" w:usb2="00000008" w:usb3="00000000" w:csb0="0000005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kurd Goran">
    <w:panose1 w:val="020B0604030504040204"/>
    <w:charset w:val="00"/>
    <w:family w:val="swiss"/>
    <w:pitch w:val="variable"/>
    <w:sig w:usb0="00002007" w:usb1="80000000" w:usb2="00000008" w:usb3="00000000" w:csb0="0000005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CCC" w:rsidRDefault="00C17CCC" w:rsidP="001631FE">
      <w:pPr>
        <w:spacing w:after="0" w:line="240" w:lineRule="auto"/>
      </w:pPr>
      <w:r>
        <w:separator/>
      </w:r>
    </w:p>
  </w:footnote>
  <w:footnote w:type="continuationSeparator" w:id="0">
    <w:p w:rsidR="00C17CCC" w:rsidRDefault="00C17CCC" w:rsidP="00163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710708"/>
      <w:docPartObj>
        <w:docPartGallery w:val="Page Numbers (Top of Page)"/>
        <w:docPartUnique/>
      </w:docPartObj>
    </w:sdtPr>
    <w:sdtEndPr>
      <w:rPr>
        <w:noProof/>
      </w:rPr>
    </w:sdtEndPr>
    <w:sdtContent>
      <w:p w:rsidR="001631FE" w:rsidRDefault="001631FE">
        <w:pPr>
          <w:pStyle w:val="Header"/>
        </w:pPr>
        <w:r>
          <w:fldChar w:fldCharType="begin"/>
        </w:r>
        <w:r>
          <w:instrText xml:space="preserve"> PAGE   \* MERGEFORMAT </w:instrText>
        </w:r>
        <w:r>
          <w:fldChar w:fldCharType="separate"/>
        </w:r>
        <w:r w:rsidR="00064EC7">
          <w:rPr>
            <w:noProof/>
          </w:rPr>
          <w:t>1</w:t>
        </w:r>
        <w:r>
          <w:rPr>
            <w:noProof/>
          </w:rPr>
          <w:fldChar w:fldCharType="end"/>
        </w:r>
        <w:r>
          <w:rPr>
            <w:rFonts w:hint="cs"/>
            <w:noProof/>
            <w:rtl/>
          </w:rPr>
          <w:t>دكتۆره/ كلسومە جمیل</w:t>
        </w:r>
        <w:r w:rsidR="00064EC7">
          <w:rPr>
            <w:rFonts w:hint="cs"/>
            <w:noProof/>
            <w:rtl/>
          </w:rPr>
          <w:t xml:space="preserve">، مێژووی ئێرانی كۆن/ قۆناغی یەكەم       </w:t>
        </w:r>
      </w:p>
    </w:sdtContent>
  </w:sdt>
  <w:p w:rsidR="001631FE" w:rsidRDefault="001631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FE"/>
    <w:rsid w:val="00064EC7"/>
    <w:rsid w:val="001631FE"/>
    <w:rsid w:val="002E413A"/>
    <w:rsid w:val="003727E8"/>
    <w:rsid w:val="00401C1E"/>
    <w:rsid w:val="004E2D6C"/>
    <w:rsid w:val="007D4306"/>
    <w:rsid w:val="00813356"/>
    <w:rsid w:val="00871E73"/>
    <w:rsid w:val="00942627"/>
    <w:rsid w:val="00BA710C"/>
    <w:rsid w:val="00BB4F15"/>
    <w:rsid w:val="00C17CCC"/>
    <w:rsid w:val="00DE2CB4"/>
    <w:rsid w:val="00F570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Unikurd Chime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1FE"/>
    <w:rPr>
      <w:rFonts w:ascii="Tahoma" w:hAnsi="Tahoma" w:cs="Tahoma"/>
      <w:sz w:val="16"/>
      <w:szCs w:val="16"/>
    </w:rPr>
  </w:style>
  <w:style w:type="paragraph" w:styleId="Header">
    <w:name w:val="header"/>
    <w:basedOn w:val="Normal"/>
    <w:link w:val="HeaderChar"/>
    <w:uiPriority w:val="99"/>
    <w:unhideWhenUsed/>
    <w:rsid w:val="00163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1FE"/>
  </w:style>
  <w:style w:type="paragraph" w:styleId="Footer">
    <w:name w:val="footer"/>
    <w:basedOn w:val="Normal"/>
    <w:link w:val="FooterChar"/>
    <w:uiPriority w:val="99"/>
    <w:unhideWhenUsed/>
    <w:rsid w:val="00163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1FE"/>
  </w:style>
  <w:style w:type="character" w:styleId="Hyperlink">
    <w:name w:val="Hyperlink"/>
    <w:basedOn w:val="DefaultParagraphFont"/>
    <w:uiPriority w:val="99"/>
    <w:unhideWhenUsed/>
    <w:rsid w:val="004E2D6C"/>
    <w:rPr>
      <w:color w:val="0000FF" w:themeColor="hyperlink"/>
      <w:u w:val="single"/>
    </w:rPr>
  </w:style>
  <w:style w:type="paragraph" w:styleId="FootnoteText">
    <w:name w:val="footnote text"/>
    <w:basedOn w:val="Normal"/>
    <w:link w:val="FootnoteTextChar"/>
    <w:uiPriority w:val="99"/>
    <w:unhideWhenUsed/>
    <w:rsid w:val="003727E8"/>
    <w:pPr>
      <w:spacing w:after="0" w:line="240" w:lineRule="auto"/>
    </w:pPr>
    <w:rPr>
      <w:rFonts w:cstheme="minorBidi"/>
      <w:sz w:val="20"/>
      <w:szCs w:val="20"/>
    </w:rPr>
  </w:style>
  <w:style w:type="character" w:customStyle="1" w:styleId="FootnoteTextChar">
    <w:name w:val="Footnote Text Char"/>
    <w:basedOn w:val="DefaultParagraphFont"/>
    <w:link w:val="FootnoteText"/>
    <w:uiPriority w:val="99"/>
    <w:rsid w:val="003727E8"/>
    <w:rPr>
      <w:rFonts w:cstheme="minorBidi"/>
      <w:sz w:val="20"/>
      <w:szCs w:val="20"/>
    </w:rPr>
  </w:style>
  <w:style w:type="character" w:styleId="FootnoteReference">
    <w:name w:val="footnote reference"/>
    <w:basedOn w:val="DefaultParagraphFont"/>
    <w:uiPriority w:val="99"/>
    <w:semiHidden/>
    <w:unhideWhenUsed/>
    <w:rsid w:val="003727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Unikurd Chime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1FE"/>
    <w:rPr>
      <w:rFonts w:ascii="Tahoma" w:hAnsi="Tahoma" w:cs="Tahoma"/>
      <w:sz w:val="16"/>
      <w:szCs w:val="16"/>
    </w:rPr>
  </w:style>
  <w:style w:type="paragraph" w:styleId="Header">
    <w:name w:val="header"/>
    <w:basedOn w:val="Normal"/>
    <w:link w:val="HeaderChar"/>
    <w:uiPriority w:val="99"/>
    <w:unhideWhenUsed/>
    <w:rsid w:val="00163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1FE"/>
  </w:style>
  <w:style w:type="paragraph" w:styleId="Footer">
    <w:name w:val="footer"/>
    <w:basedOn w:val="Normal"/>
    <w:link w:val="FooterChar"/>
    <w:uiPriority w:val="99"/>
    <w:unhideWhenUsed/>
    <w:rsid w:val="00163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1FE"/>
  </w:style>
  <w:style w:type="character" w:styleId="Hyperlink">
    <w:name w:val="Hyperlink"/>
    <w:basedOn w:val="DefaultParagraphFont"/>
    <w:uiPriority w:val="99"/>
    <w:unhideWhenUsed/>
    <w:rsid w:val="004E2D6C"/>
    <w:rPr>
      <w:color w:val="0000FF" w:themeColor="hyperlink"/>
      <w:u w:val="single"/>
    </w:rPr>
  </w:style>
  <w:style w:type="paragraph" w:styleId="FootnoteText">
    <w:name w:val="footnote text"/>
    <w:basedOn w:val="Normal"/>
    <w:link w:val="FootnoteTextChar"/>
    <w:uiPriority w:val="99"/>
    <w:unhideWhenUsed/>
    <w:rsid w:val="003727E8"/>
    <w:pPr>
      <w:spacing w:after="0" w:line="240" w:lineRule="auto"/>
    </w:pPr>
    <w:rPr>
      <w:rFonts w:cstheme="minorBidi"/>
      <w:sz w:val="20"/>
      <w:szCs w:val="20"/>
    </w:rPr>
  </w:style>
  <w:style w:type="character" w:customStyle="1" w:styleId="FootnoteTextChar">
    <w:name w:val="Footnote Text Char"/>
    <w:basedOn w:val="DefaultParagraphFont"/>
    <w:link w:val="FootnoteText"/>
    <w:uiPriority w:val="99"/>
    <w:rsid w:val="003727E8"/>
    <w:rPr>
      <w:rFonts w:cstheme="minorBidi"/>
      <w:sz w:val="20"/>
      <w:szCs w:val="20"/>
    </w:rPr>
  </w:style>
  <w:style w:type="character" w:styleId="FootnoteReference">
    <w:name w:val="footnote reference"/>
    <w:basedOn w:val="DefaultParagraphFont"/>
    <w:uiPriority w:val="99"/>
    <w:semiHidden/>
    <w:unhideWhenUsed/>
    <w:rsid w:val="00372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2023-02-12T12:54:00Z</dcterms:created>
  <dcterms:modified xsi:type="dcterms:W3CDTF">2023-02-12T18:28:00Z</dcterms:modified>
</cp:coreProperties>
</file>