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DB07F9D" w:rsidR="00142031" w:rsidRDefault="00D85D2F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7A858" wp14:editId="682756CC">
            <wp:simplePos x="0" y="0"/>
            <wp:positionH relativeFrom="column">
              <wp:posOffset>5270500</wp:posOffset>
            </wp:positionH>
            <wp:positionV relativeFrom="paragraph">
              <wp:posOffset>429895</wp:posOffset>
            </wp:positionV>
            <wp:extent cx="996950" cy="13252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27B222F8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F3A8" id="Frame 2" o:spid="_x0000_s1026" style="position:absolute;margin-left:409.8pt;margin-top:30.1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A6C0961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64ADDE4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7A08A6">
        <w:rPr>
          <w:sz w:val="26"/>
          <w:szCs w:val="26"/>
        </w:rPr>
        <w:t>Kamaran Mustafa Taha</w:t>
      </w:r>
    </w:p>
    <w:p w14:paraId="01C50924" w14:textId="18B3FA6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3652B">
        <w:rPr>
          <w:sz w:val="26"/>
          <w:szCs w:val="26"/>
        </w:rPr>
        <w:t xml:space="preserve"> </w:t>
      </w:r>
      <w:r w:rsidR="007A08A6">
        <w:rPr>
          <w:sz w:val="26"/>
          <w:szCs w:val="26"/>
        </w:rPr>
        <w:t>Lecturer</w:t>
      </w:r>
    </w:p>
    <w:p w14:paraId="608D9FC0" w14:textId="65C2F93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A08A6">
        <w:rPr>
          <w:sz w:val="26"/>
          <w:szCs w:val="26"/>
        </w:rPr>
        <w:t>Kamaran.taha</w:t>
      </w:r>
      <w:r w:rsidR="0063652B">
        <w:rPr>
          <w:sz w:val="26"/>
          <w:szCs w:val="26"/>
        </w:rPr>
        <w:t>@su.edu.krd</w:t>
      </w:r>
    </w:p>
    <w:p w14:paraId="03B22A1F" w14:textId="2E8E9BC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63652B" w:rsidRPr="0063652B">
        <w:rPr>
          <w:sz w:val="26"/>
          <w:szCs w:val="26"/>
        </w:rPr>
        <w:t>00964750</w:t>
      </w:r>
      <w:r w:rsidR="007A08A6">
        <w:rPr>
          <w:sz w:val="26"/>
          <w:szCs w:val="26"/>
        </w:rPr>
        <w:t>4256447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6EA27BB3" w14:textId="2077E27D" w:rsidR="0063652B" w:rsidRPr="00C25357" w:rsidRDefault="009E0364" w:rsidP="00C2535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7175041" w14:textId="77777777" w:rsidR="00357354" w:rsidRDefault="001416EC" w:rsidP="00714B7C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57354">
        <w:rPr>
          <w:sz w:val="26"/>
          <w:szCs w:val="26"/>
        </w:rPr>
        <w:t>2013</w:t>
      </w:r>
      <w:r w:rsidR="0063652B" w:rsidRPr="00357354">
        <w:rPr>
          <w:sz w:val="26"/>
          <w:szCs w:val="26"/>
        </w:rPr>
        <w:t>-</w:t>
      </w:r>
      <w:r w:rsidRPr="00357354">
        <w:rPr>
          <w:sz w:val="26"/>
          <w:szCs w:val="26"/>
        </w:rPr>
        <w:t>2015</w:t>
      </w:r>
      <w:r w:rsidR="0063652B" w:rsidRPr="00357354">
        <w:rPr>
          <w:sz w:val="26"/>
          <w:szCs w:val="26"/>
        </w:rPr>
        <w:t>: (</w:t>
      </w:r>
      <w:r w:rsidR="0053511F" w:rsidRPr="00357354">
        <w:rPr>
          <w:sz w:val="26"/>
          <w:szCs w:val="26"/>
        </w:rPr>
        <w:t>M.Sc.</w:t>
      </w:r>
      <w:r w:rsidR="0063652B" w:rsidRPr="00357354">
        <w:rPr>
          <w:sz w:val="26"/>
          <w:szCs w:val="26"/>
        </w:rPr>
        <w:t xml:space="preserve"> in </w:t>
      </w:r>
      <w:r w:rsidRPr="00357354">
        <w:rPr>
          <w:sz w:val="26"/>
          <w:szCs w:val="26"/>
        </w:rPr>
        <w:t>Animal Molecular genetics</w:t>
      </w:r>
      <w:r w:rsidR="0063652B" w:rsidRPr="00357354">
        <w:rPr>
          <w:sz w:val="26"/>
          <w:szCs w:val="26"/>
        </w:rPr>
        <w:t xml:space="preserve">). </w:t>
      </w:r>
      <w:r w:rsidR="00357354" w:rsidRPr="0063652B">
        <w:rPr>
          <w:sz w:val="26"/>
          <w:szCs w:val="26"/>
        </w:rPr>
        <w:t xml:space="preserve">Department of </w:t>
      </w:r>
      <w:r w:rsidR="00357354">
        <w:rPr>
          <w:sz w:val="26"/>
          <w:szCs w:val="26"/>
        </w:rPr>
        <w:t>Animal Resources</w:t>
      </w:r>
      <w:r w:rsidR="00357354" w:rsidRPr="0063652B">
        <w:rPr>
          <w:sz w:val="26"/>
          <w:szCs w:val="26"/>
        </w:rPr>
        <w:t xml:space="preserve">, College of </w:t>
      </w:r>
      <w:r w:rsidR="00357354">
        <w:rPr>
          <w:sz w:val="26"/>
          <w:szCs w:val="26"/>
        </w:rPr>
        <w:t>Agricultural Engineering Sciences</w:t>
      </w:r>
      <w:r w:rsidR="00357354" w:rsidRPr="0063652B">
        <w:rPr>
          <w:sz w:val="26"/>
          <w:szCs w:val="26"/>
        </w:rPr>
        <w:t xml:space="preserve">, </w:t>
      </w:r>
      <w:proofErr w:type="spellStart"/>
      <w:r w:rsidR="00357354">
        <w:rPr>
          <w:sz w:val="26"/>
          <w:szCs w:val="26"/>
        </w:rPr>
        <w:t>Salahaddin</w:t>
      </w:r>
      <w:proofErr w:type="spellEnd"/>
      <w:r w:rsidR="00357354">
        <w:rPr>
          <w:sz w:val="26"/>
          <w:szCs w:val="26"/>
        </w:rPr>
        <w:t xml:space="preserve"> </w:t>
      </w:r>
      <w:r w:rsidR="00357354" w:rsidRPr="0063652B">
        <w:rPr>
          <w:sz w:val="26"/>
          <w:szCs w:val="26"/>
        </w:rPr>
        <w:t>University-</w:t>
      </w:r>
      <w:r w:rsidR="00357354">
        <w:rPr>
          <w:sz w:val="26"/>
          <w:szCs w:val="26"/>
        </w:rPr>
        <w:t xml:space="preserve">Erbil, Kurdistan, </w:t>
      </w:r>
      <w:r w:rsidR="00357354" w:rsidRPr="0063652B">
        <w:rPr>
          <w:sz w:val="26"/>
          <w:szCs w:val="26"/>
        </w:rPr>
        <w:t>IRAQ.</w:t>
      </w:r>
    </w:p>
    <w:p w14:paraId="52858641" w14:textId="3DC559EB" w:rsidR="009E0364" w:rsidRPr="00357354" w:rsidRDefault="00CE0852" w:rsidP="00714B7C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57354">
        <w:rPr>
          <w:sz w:val="26"/>
          <w:szCs w:val="26"/>
        </w:rPr>
        <w:t>2007</w:t>
      </w:r>
      <w:r w:rsidR="0063652B" w:rsidRPr="00357354">
        <w:rPr>
          <w:sz w:val="26"/>
          <w:szCs w:val="26"/>
        </w:rPr>
        <w:t>-</w:t>
      </w:r>
      <w:r w:rsidRPr="00357354">
        <w:rPr>
          <w:sz w:val="26"/>
          <w:szCs w:val="26"/>
        </w:rPr>
        <w:t>2010</w:t>
      </w:r>
      <w:r w:rsidR="0063652B" w:rsidRPr="00357354">
        <w:rPr>
          <w:sz w:val="26"/>
          <w:szCs w:val="26"/>
        </w:rPr>
        <w:t>: (</w:t>
      </w:r>
      <w:r w:rsidR="0053511F" w:rsidRPr="00357354">
        <w:rPr>
          <w:sz w:val="26"/>
          <w:szCs w:val="26"/>
        </w:rPr>
        <w:t>B.Sc.</w:t>
      </w:r>
      <w:r w:rsidR="0063652B" w:rsidRPr="00357354">
        <w:rPr>
          <w:sz w:val="26"/>
          <w:szCs w:val="26"/>
        </w:rPr>
        <w:t xml:space="preserve"> in </w:t>
      </w:r>
      <w:r w:rsidRPr="00357354">
        <w:rPr>
          <w:sz w:val="26"/>
          <w:szCs w:val="26"/>
        </w:rPr>
        <w:t>Animal resources</w:t>
      </w:r>
      <w:r w:rsidR="0063652B" w:rsidRPr="00357354">
        <w:rPr>
          <w:sz w:val="26"/>
          <w:szCs w:val="26"/>
        </w:rPr>
        <w:t xml:space="preserve">).  Department of </w:t>
      </w:r>
      <w:r w:rsidRPr="00357354">
        <w:rPr>
          <w:sz w:val="26"/>
          <w:szCs w:val="26"/>
        </w:rPr>
        <w:t>Ani</w:t>
      </w:r>
      <w:r w:rsidR="001416EC" w:rsidRPr="00357354">
        <w:rPr>
          <w:sz w:val="26"/>
          <w:szCs w:val="26"/>
        </w:rPr>
        <w:t>mal Resources</w:t>
      </w:r>
      <w:r w:rsidR="0063652B" w:rsidRPr="00357354">
        <w:rPr>
          <w:sz w:val="26"/>
          <w:szCs w:val="26"/>
        </w:rPr>
        <w:t xml:space="preserve">, College of </w:t>
      </w:r>
      <w:r w:rsidR="001416EC" w:rsidRPr="00357354">
        <w:rPr>
          <w:sz w:val="26"/>
          <w:szCs w:val="26"/>
        </w:rPr>
        <w:t>Agricultural Engineering Sciences</w:t>
      </w:r>
      <w:r w:rsidR="0063652B" w:rsidRPr="00357354">
        <w:rPr>
          <w:sz w:val="26"/>
          <w:szCs w:val="26"/>
        </w:rPr>
        <w:t xml:space="preserve">, </w:t>
      </w:r>
      <w:proofErr w:type="spellStart"/>
      <w:r w:rsidR="001416EC" w:rsidRPr="00357354">
        <w:rPr>
          <w:sz w:val="26"/>
          <w:szCs w:val="26"/>
        </w:rPr>
        <w:t>Salahaddin</w:t>
      </w:r>
      <w:proofErr w:type="spellEnd"/>
      <w:r w:rsidR="001416EC" w:rsidRPr="00357354">
        <w:rPr>
          <w:sz w:val="26"/>
          <w:szCs w:val="26"/>
        </w:rPr>
        <w:t xml:space="preserve"> </w:t>
      </w:r>
      <w:r w:rsidR="0063652B" w:rsidRPr="00357354">
        <w:rPr>
          <w:sz w:val="26"/>
          <w:szCs w:val="26"/>
        </w:rPr>
        <w:t>University-</w:t>
      </w:r>
      <w:r w:rsidR="001416EC" w:rsidRPr="00357354">
        <w:rPr>
          <w:sz w:val="26"/>
          <w:szCs w:val="26"/>
        </w:rPr>
        <w:t xml:space="preserve">Erbil, Kurdistan, </w:t>
      </w:r>
      <w:r w:rsidR="0063652B" w:rsidRPr="00357354">
        <w:rPr>
          <w:sz w:val="26"/>
          <w:szCs w:val="26"/>
        </w:rPr>
        <w:t>IRAQ.</w:t>
      </w:r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5BBBFF9C" w14:textId="5389F6CC" w:rsidR="008A1B06" w:rsidRPr="00781C5D" w:rsidRDefault="008F39C1" w:rsidP="00781C5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649F3EA" w14:textId="33972F53" w:rsidR="008A1B06" w:rsidRPr="008A1B06" w:rsidRDefault="003C1867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2021- to the date</w:t>
      </w:r>
      <w:r w:rsidR="008A1B06" w:rsidRPr="008A1B06">
        <w:rPr>
          <w:sz w:val="26"/>
          <w:szCs w:val="26"/>
        </w:rPr>
        <w:t xml:space="preserve"> Lecturer of </w:t>
      </w:r>
      <w:r w:rsidR="00781C5D" w:rsidRPr="003C1867">
        <w:rPr>
          <w:sz w:val="26"/>
          <w:szCs w:val="26"/>
        </w:rPr>
        <w:t xml:space="preserve">Molecular genetics, </w:t>
      </w:r>
      <w:r w:rsidR="00781C5D">
        <w:rPr>
          <w:sz w:val="26"/>
          <w:szCs w:val="26"/>
        </w:rPr>
        <w:t>in Animal resources department</w:t>
      </w:r>
      <w:r w:rsidR="00781C5D" w:rsidRPr="008A1B06">
        <w:rPr>
          <w:sz w:val="26"/>
          <w:szCs w:val="26"/>
        </w:rPr>
        <w:t xml:space="preserve"> at </w:t>
      </w:r>
      <w:r w:rsidR="00781C5D">
        <w:rPr>
          <w:sz w:val="26"/>
          <w:szCs w:val="26"/>
        </w:rPr>
        <w:t xml:space="preserve">College of Agricultural Engineering Sciences college - </w:t>
      </w:r>
      <w:proofErr w:type="spellStart"/>
      <w:r w:rsidR="00781C5D" w:rsidRPr="008A1B06">
        <w:rPr>
          <w:sz w:val="26"/>
          <w:szCs w:val="26"/>
        </w:rPr>
        <w:t>Salahaddin</w:t>
      </w:r>
      <w:proofErr w:type="spellEnd"/>
      <w:r w:rsidR="00781C5D" w:rsidRPr="008A1B06">
        <w:rPr>
          <w:sz w:val="26"/>
          <w:szCs w:val="26"/>
        </w:rPr>
        <w:t xml:space="preserve"> University</w:t>
      </w:r>
      <w:r w:rsidR="00781C5D">
        <w:rPr>
          <w:sz w:val="26"/>
          <w:szCs w:val="26"/>
        </w:rPr>
        <w:t xml:space="preserve"> Erbil</w:t>
      </w:r>
      <w:r w:rsidR="00781C5D" w:rsidRPr="008A1B06">
        <w:rPr>
          <w:sz w:val="26"/>
          <w:szCs w:val="26"/>
        </w:rPr>
        <w:t>.</w:t>
      </w:r>
      <w:r w:rsidR="008A1B06" w:rsidRPr="008A1B06">
        <w:rPr>
          <w:sz w:val="26"/>
          <w:szCs w:val="26"/>
        </w:rPr>
        <w:t xml:space="preserve">     </w:t>
      </w:r>
    </w:p>
    <w:p w14:paraId="29D7845F" w14:textId="77777777" w:rsidR="003C1867" w:rsidRDefault="003C1867" w:rsidP="00365BD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C1867">
        <w:rPr>
          <w:sz w:val="26"/>
          <w:szCs w:val="26"/>
        </w:rPr>
        <w:t>2018-2021</w:t>
      </w:r>
      <w:r w:rsidR="008A1B06" w:rsidRPr="003C1867">
        <w:rPr>
          <w:sz w:val="26"/>
          <w:szCs w:val="26"/>
        </w:rPr>
        <w:t xml:space="preserve">Assist. Lecturer of </w:t>
      </w:r>
      <w:r w:rsidRPr="003C1867">
        <w:rPr>
          <w:sz w:val="26"/>
          <w:szCs w:val="26"/>
        </w:rPr>
        <w:t>Molecular genetics</w:t>
      </w:r>
      <w:r w:rsidR="008A1B06" w:rsidRPr="003C1867">
        <w:rPr>
          <w:sz w:val="26"/>
          <w:szCs w:val="26"/>
        </w:rPr>
        <w:t xml:space="preserve">, </w:t>
      </w:r>
      <w:r>
        <w:rPr>
          <w:sz w:val="26"/>
          <w:szCs w:val="26"/>
        </w:rPr>
        <w:t>in Animal resources department</w:t>
      </w:r>
      <w:r w:rsidRPr="008A1B06">
        <w:rPr>
          <w:sz w:val="26"/>
          <w:szCs w:val="26"/>
        </w:rPr>
        <w:t xml:space="preserve"> at </w:t>
      </w:r>
      <w:r>
        <w:rPr>
          <w:sz w:val="26"/>
          <w:szCs w:val="26"/>
        </w:rPr>
        <w:t xml:space="preserve">College of Agricultural Engineering Sciences college - </w:t>
      </w:r>
      <w:proofErr w:type="spellStart"/>
      <w:r w:rsidRPr="008A1B06">
        <w:rPr>
          <w:sz w:val="26"/>
          <w:szCs w:val="26"/>
        </w:rPr>
        <w:t>Salahaddin</w:t>
      </w:r>
      <w:proofErr w:type="spellEnd"/>
      <w:r w:rsidRPr="008A1B06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Erbil</w:t>
      </w:r>
      <w:r w:rsidRPr="008A1B06">
        <w:rPr>
          <w:sz w:val="26"/>
          <w:szCs w:val="26"/>
        </w:rPr>
        <w:t>.</w:t>
      </w:r>
    </w:p>
    <w:p w14:paraId="68A0D73F" w14:textId="2E515A9B" w:rsidR="00781C5D" w:rsidRPr="00781C5D" w:rsidRDefault="00781C5D" w:rsidP="00781C5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8A1B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8A1B06">
        <w:rPr>
          <w:sz w:val="26"/>
          <w:szCs w:val="26"/>
        </w:rPr>
        <w:t xml:space="preserve">to the date </w:t>
      </w:r>
      <w:r>
        <w:rPr>
          <w:sz w:val="26"/>
          <w:szCs w:val="26"/>
        </w:rPr>
        <w:t>Reporter of Animal resources department</w:t>
      </w:r>
      <w:r w:rsidRPr="008A1B06">
        <w:rPr>
          <w:sz w:val="26"/>
          <w:szCs w:val="26"/>
        </w:rPr>
        <w:t xml:space="preserve"> at </w:t>
      </w:r>
      <w:r>
        <w:rPr>
          <w:sz w:val="26"/>
          <w:szCs w:val="26"/>
        </w:rPr>
        <w:t xml:space="preserve">College of Agricultural Engineering Sciences college - </w:t>
      </w:r>
      <w:proofErr w:type="spellStart"/>
      <w:r w:rsidRPr="008A1B06">
        <w:rPr>
          <w:sz w:val="26"/>
          <w:szCs w:val="26"/>
        </w:rPr>
        <w:t>Salahaddin</w:t>
      </w:r>
      <w:proofErr w:type="spellEnd"/>
      <w:r w:rsidRPr="008A1B06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Erbil</w:t>
      </w:r>
      <w:r w:rsidRPr="008A1B06">
        <w:rPr>
          <w:sz w:val="26"/>
          <w:szCs w:val="26"/>
        </w:rPr>
        <w:t>.</w:t>
      </w:r>
    </w:p>
    <w:p w14:paraId="5FE4604E" w14:textId="6F79AC65" w:rsidR="008A1B06" w:rsidRPr="003C1867" w:rsidRDefault="008A1B06" w:rsidP="00365BD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C1867">
        <w:rPr>
          <w:sz w:val="26"/>
          <w:szCs w:val="26"/>
        </w:rPr>
        <w:t>201</w:t>
      </w:r>
      <w:r w:rsidR="00BA6688" w:rsidRPr="003C1867">
        <w:rPr>
          <w:sz w:val="26"/>
          <w:szCs w:val="26"/>
        </w:rPr>
        <w:t>1</w:t>
      </w:r>
      <w:r w:rsidRPr="003C1867">
        <w:rPr>
          <w:sz w:val="26"/>
          <w:szCs w:val="26"/>
        </w:rPr>
        <w:t xml:space="preserve">- </w:t>
      </w:r>
      <w:r w:rsidR="00BA6688" w:rsidRPr="003C1867">
        <w:rPr>
          <w:sz w:val="26"/>
          <w:szCs w:val="26"/>
        </w:rPr>
        <w:t>2013</w:t>
      </w:r>
      <w:r w:rsidRPr="003C1867">
        <w:rPr>
          <w:sz w:val="26"/>
          <w:szCs w:val="26"/>
        </w:rPr>
        <w:t xml:space="preserve"> </w:t>
      </w:r>
      <w:r w:rsidR="00BA6688" w:rsidRPr="003C1867">
        <w:rPr>
          <w:sz w:val="26"/>
          <w:szCs w:val="26"/>
        </w:rPr>
        <w:t xml:space="preserve">Administrator in Animal resources department at College of Agricultural Engineering Sciences college - </w:t>
      </w:r>
      <w:proofErr w:type="spellStart"/>
      <w:r w:rsidR="00BA6688" w:rsidRPr="003C1867">
        <w:rPr>
          <w:sz w:val="26"/>
          <w:szCs w:val="26"/>
        </w:rPr>
        <w:t>Salahaddin</w:t>
      </w:r>
      <w:proofErr w:type="spellEnd"/>
      <w:r w:rsidR="00BA6688" w:rsidRPr="003C1867">
        <w:rPr>
          <w:sz w:val="26"/>
          <w:szCs w:val="26"/>
        </w:rPr>
        <w:t xml:space="preserve"> University Erbil.</w:t>
      </w:r>
    </w:p>
    <w:p w14:paraId="43873EC2" w14:textId="7E179766" w:rsidR="00FB2CD6" w:rsidRPr="00823D86" w:rsidRDefault="008A1B06" w:rsidP="00823D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>Supervised fourth year under graduation projects</w:t>
      </w:r>
      <w:r w:rsidR="009C4BED">
        <w:rPr>
          <w:sz w:val="26"/>
          <w:szCs w:val="26"/>
        </w:rPr>
        <w:t xml:space="preserve"> (5 students)</w:t>
      </w:r>
      <w:r w:rsidRPr="008A1B06">
        <w:rPr>
          <w:sz w:val="26"/>
          <w:szCs w:val="26"/>
        </w:rPr>
        <w:t xml:space="preserve">.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770A401" w14:textId="47C0423D" w:rsidR="008A1B06" w:rsidRPr="008A1B06" w:rsidRDefault="00207CED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Molecular Genetics</w:t>
      </w:r>
      <w:r w:rsidR="008A1B06" w:rsidRPr="008A1B06">
        <w:rPr>
          <w:sz w:val="26"/>
          <w:szCs w:val="26"/>
        </w:rPr>
        <w:t>.</w:t>
      </w:r>
    </w:p>
    <w:p w14:paraId="3750A5F6" w14:textId="69BAB4BD" w:rsidR="008A1B06" w:rsidRPr="008A1B06" w:rsidRDefault="00207CED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Animal Genetics</w:t>
      </w:r>
    </w:p>
    <w:p w14:paraId="2BFBA1EA" w14:textId="6D6E61FD" w:rsidR="008A1B06" w:rsidRPr="008A1B06" w:rsidRDefault="00207CED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Animal Biotechnology</w:t>
      </w:r>
    </w:p>
    <w:p w14:paraId="6F7F55C9" w14:textId="763C77FE" w:rsidR="008A1B06" w:rsidRPr="008A1B06" w:rsidRDefault="00207CED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Poultry Breeding</w:t>
      </w:r>
    </w:p>
    <w:p w14:paraId="030B00AD" w14:textId="77AC4F76" w:rsidR="008A1B06" w:rsidRPr="008A1B06" w:rsidRDefault="00207CED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Animal Breeding</w:t>
      </w:r>
    </w:p>
    <w:p w14:paraId="3BDEA605" w14:textId="4861CF82" w:rsidR="00FB2CD6" w:rsidRPr="0045102C" w:rsidRDefault="0045102C" w:rsidP="0045102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Student Projects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E4BF943" w14:textId="77777777" w:rsidR="000B1B2D" w:rsidRPr="007501E6" w:rsidRDefault="000B1B2D" w:rsidP="000B1B2D">
      <w:pPr>
        <w:pStyle w:val="Default"/>
        <w:numPr>
          <w:ilvl w:val="0"/>
          <w:numId w:val="4"/>
        </w:numPr>
        <w:tabs>
          <w:tab w:val="left" w:pos="314"/>
        </w:tabs>
        <w:autoSpaceDE/>
        <w:autoSpaceDN/>
        <w:adjustRightInd/>
        <w:spacing w:line="276" w:lineRule="auto"/>
        <w:ind w:left="314" w:hanging="314"/>
        <w:jc w:val="both"/>
        <w:rPr>
          <w:rFonts w:ascii="Times New Roman" w:hAnsi="Times New Roman" w:cs="Times New Roman"/>
          <w:color w:val="auto"/>
        </w:rPr>
      </w:pPr>
      <w:r w:rsidRPr="007501E6">
        <w:rPr>
          <w:rFonts w:ascii="Times New Roman" w:hAnsi="Times New Roman" w:cs="Times New Roman"/>
          <w:color w:val="auto"/>
        </w:rPr>
        <w:t xml:space="preserve">Molecular Characterization of </w:t>
      </w:r>
      <w:proofErr w:type="spellStart"/>
      <w:r w:rsidRPr="007501E6">
        <w:rPr>
          <w:rFonts w:ascii="Times New Roman" w:hAnsi="Times New Roman" w:cs="Times New Roman"/>
          <w:color w:val="auto"/>
        </w:rPr>
        <w:t>FeCB</w:t>
      </w:r>
      <w:proofErr w:type="spellEnd"/>
      <w:r w:rsidRPr="007501E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501E6">
        <w:rPr>
          <w:rFonts w:ascii="Times New Roman" w:hAnsi="Times New Roman" w:cs="Times New Roman"/>
          <w:color w:val="auto"/>
        </w:rPr>
        <w:t>FeCX</w:t>
      </w:r>
      <w:proofErr w:type="spellEnd"/>
      <w:r w:rsidRPr="007501E6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Pr="007501E6">
        <w:rPr>
          <w:rFonts w:ascii="Times New Roman" w:hAnsi="Times New Roman" w:cs="Times New Roman"/>
          <w:color w:val="auto"/>
        </w:rPr>
        <w:t>FecGX</w:t>
      </w:r>
      <w:proofErr w:type="spellEnd"/>
      <w:r w:rsidRPr="007501E6">
        <w:rPr>
          <w:rFonts w:ascii="Times New Roman" w:hAnsi="Times New Roman" w:cs="Times New Roman"/>
          <w:color w:val="auto"/>
        </w:rPr>
        <w:t xml:space="preserve"> Mutations in Iraqi Sheep Breeds Using RFLP-PCR Technique. Malaysia Applied Biology 46(2) (2017). </w:t>
      </w:r>
    </w:p>
    <w:p w14:paraId="23A676C7" w14:textId="77777777" w:rsidR="000B1B2D" w:rsidRPr="007501E6" w:rsidRDefault="000B1B2D" w:rsidP="000B1B2D">
      <w:pPr>
        <w:pStyle w:val="Default"/>
        <w:numPr>
          <w:ilvl w:val="0"/>
          <w:numId w:val="4"/>
        </w:numPr>
        <w:tabs>
          <w:tab w:val="left" w:pos="314"/>
        </w:tabs>
        <w:autoSpaceDE/>
        <w:autoSpaceDN/>
        <w:adjustRightInd/>
        <w:spacing w:line="276" w:lineRule="auto"/>
        <w:ind w:left="314" w:hanging="314"/>
        <w:jc w:val="both"/>
        <w:rPr>
          <w:rFonts w:ascii="Times New Roman" w:hAnsi="Times New Roman" w:cs="Times New Roman"/>
          <w:color w:val="auto"/>
        </w:rPr>
      </w:pPr>
      <w:r w:rsidRPr="007501E6">
        <w:rPr>
          <w:rFonts w:ascii="Times New Roman" w:hAnsi="Times New Roman" w:cs="Times New Roman"/>
          <w:color w:val="auto"/>
        </w:rPr>
        <w:t xml:space="preserve">PCR-RFLP Technique for identification of Species Origin of Meat Products. Mesopotamia J. of Agric. Vol. (48) No. (4) 2020 </w:t>
      </w:r>
    </w:p>
    <w:p w14:paraId="0F24ABE9" w14:textId="42820602" w:rsidR="00BC1B54" w:rsidRPr="00823D86" w:rsidRDefault="000B1B2D" w:rsidP="00823D86">
      <w:pPr>
        <w:pStyle w:val="Default"/>
        <w:numPr>
          <w:ilvl w:val="0"/>
          <w:numId w:val="4"/>
        </w:numPr>
        <w:tabs>
          <w:tab w:val="left" w:pos="314"/>
        </w:tabs>
        <w:autoSpaceDE/>
        <w:autoSpaceDN/>
        <w:adjustRightInd/>
        <w:spacing w:line="276" w:lineRule="auto"/>
        <w:ind w:left="314" w:hanging="284"/>
        <w:jc w:val="both"/>
        <w:rPr>
          <w:rFonts w:ascii="Times New Roman" w:hAnsi="Times New Roman" w:cs="Times New Roman"/>
          <w:color w:val="auto"/>
        </w:rPr>
      </w:pPr>
      <w:r w:rsidRPr="007501E6">
        <w:rPr>
          <w:rFonts w:ascii="Times New Roman" w:hAnsi="Times New Roman" w:cs="Times New Roman"/>
          <w:color w:val="auto"/>
        </w:rPr>
        <w:t xml:space="preserve">Identification and Differentiation of Poultry Meat and products Using PCR-RFLP Technique. Mesopotamia J. of Agric. Vol. (41) No. (1) 2021 </w:t>
      </w:r>
    </w:p>
    <w:p w14:paraId="6BD8A6A3" w14:textId="021D1271" w:rsidR="00BC1B54" w:rsidRPr="00823D86" w:rsidRDefault="00BC1B54" w:rsidP="00823D86"/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51BBDC3" w14:textId="4E7C874C" w:rsidR="00D47951" w:rsidRPr="003F06D5" w:rsidRDefault="009F1EE0" w:rsidP="003F06D5">
      <w:pPr>
        <w:numPr>
          <w:ilvl w:val="0"/>
          <w:numId w:val="1"/>
        </w:numPr>
        <w:spacing w:after="0" w:line="240" w:lineRule="auto"/>
        <w:jc w:val="lowKashida"/>
      </w:pPr>
      <w:r w:rsidRPr="002F22BB">
        <w:t xml:space="preserve">Characterization of Polar Over Dominance Contributing to the </w:t>
      </w:r>
      <w:proofErr w:type="spellStart"/>
      <w:r w:rsidRPr="002F22BB">
        <w:t>Callipyge</w:t>
      </w:r>
      <w:proofErr w:type="spellEnd"/>
      <w:r w:rsidRPr="002F22BB">
        <w:t xml:space="preserve"> Phenotype in Sheep</w:t>
      </w:r>
      <w:r>
        <w:t xml:space="preserve">. </w:t>
      </w:r>
      <w:proofErr w:type="spellStart"/>
      <w:r>
        <w:t>Wasaw</w:t>
      </w:r>
      <w:proofErr w:type="spellEnd"/>
      <w:r>
        <w:t xml:space="preserve"> University of Life. The Book of Abstracts. First scientific International Conference for Students, Animal Science &amp; Aquaculture - Challenges and Researches. Pp, 39.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0821D1FD" w14:textId="77777777" w:rsidR="003F06D5" w:rsidRPr="00032ADA" w:rsidRDefault="003F06D5" w:rsidP="003F0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Agricultural Engineers Syndicate- Iraq - Kurdistan</w:t>
      </w:r>
    </w:p>
    <w:p w14:paraId="14819CF9" w14:textId="77777777" w:rsidR="003F06D5" w:rsidRDefault="003F06D5" w:rsidP="003F0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CE7974">
        <w:rPr>
          <w:color w:val="000000"/>
        </w:rPr>
        <w:t xml:space="preserve">Kurdistan teachers </w:t>
      </w:r>
      <w:r>
        <w:rPr>
          <w:color w:val="000000"/>
        </w:rPr>
        <w:t>Union –</w:t>
      </w:r>
      <w:r w:rsidRPr="00CE7974">
        <w:rPr>
          <w:color w:val="000000"/>
        </w:rPr>
        <w:t xml:space="preserve"> </w:t>
      </w:r>
      <w:r>
        <w:rPr>
          <w:color w:val="000000"/>
        </w:rPr>
        <w:t xml:space="preserve">Kurdistan - </w:t>
      </w:r>
      <w:r w:rsidRPr="00CE7974">
        <w:rPr>
          <w:color w:val="000000"/>
        </w:rPr>
        <w:t>Erbil.</w:t>
      </w:r>
    </w:p>
    <w:p w14:paraId="4B6FA990" w14:textId="77777777" w:rsidR="003F06D5" w:rsidRDefault="003F06D5" w:rsidP="003F0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proofErr w:type="spellStart"/>
      <w:r w:rsidRPr="008754EE">
        <w:rPr>
          <w:color w:val="000000"/>
        </w:rPr>
        <w:t>Durbeen</w:t>
      </w:r>
      <w:proofErr w:type="spellEnd"/>
      <w:r w:rsidRPr="008754EE">
        <w:rPr>
          <w:color w:val="000000"/>
        </w:rPr>
        <w:t xml:space="preserve"> Organization for economic and politician</w:t>
      </w:r>
      <w:r>
        <w:rPr>
          <w:color w:val="000000"/>
        </w:rPr>
        <w:t>.</w:t>
      </w:r>
    </w:p>
    <w:p w14:paraId="323C3E69" w14:textId="27630287" w:rsidR="00E617CC" w:rsidRDefault="00E617CC" w:rsidP="00E617CC">
      <w:pPr>
        <w:spacing w:after="0"/>
        <w:rPr>
          <w:sz w:val="26"/>
          <w:szCs w:val="26"/>
        </w:rPr>
      </w:pP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2DDF917D" w14:textId="77777777" w:rsidR="00823D86" w:rsidRDefault="00823D86" w:rsidP="00A21F68">
      <w:pPr>
        <w:ind w:left="2340" w:hanging="2340"/>
      </w:pPr>
      <w:hyperlink r:id="rId9" w:tgtFrame="_blank" w:history="1">
        <w:r w:rsidRPr="00823D86">
          <w:rPr>
            <w:b/>
            <w:bCs/>
          </w:rPr>
          <w:t>Scopus Author ID:</w:t>
        </w:r>
        <w:r>
          <w:rPr>
            <w:rStyle w:val="Hyperlink"/>
            <w:rFonts w:ascii="Noto Sans" w:hAnsi="Noto Sans" w:cs="Noto Sans"/>
            <w:color w:val="2E7F9F"/>
            <w:spacing w:val="4"/>
            <w:sz w:val="21"/>
            <w:szCs w:val="21"/>
            <w:shd w:val="clear" w:color="auto" w:fill="FFFFFF"/>
          </w:rPr>
          <w:t xml:space="preserve"> 57194697473</w:t>
        </w:r>
      </w:hyperlink>
    </w:p>
    <w:p w14:paraId="27A31D3C" w14:textId="205311D3" w:rsidR="00A21F68" w:rsidRPr="00B12197" w:rsidRDefault="00A21F68" w:rsidP="00A21F68">
      <w:pPr>
        <w:ind w:left="2340" w:hanging="2340"/>
      </w:pPr>
      <w:r w:rsidRPr="00B12197">
        <w:rPr>
          <w:b/>
          <w:bCs/>
        </w:rPr>
        <w:t>ORCID ID</w:t>
      </w:r>
      <w:r w:rsidRPr="00B12197">
        <w:t xml:space="preserve">: </w:t>
      </w:r>
      <w:r w:rsidR="008E4D94" w:rsidRPr="008E4D94">
        <w:t>0000-0002-4777-8587</w:t>
      </w:r>
    </w:p>
    <w:p w14:paraId="22C01816" w14:textId="3C915F0E" w:rsidR="00AD2389" w:rsidRDefault="00B12197" w:rsidP="005E399D">
      <w:pPr>
        <w:ind w:left="2340" w:hanging="2340"/>
      </w:pPr>
      <w:r>
        <w:rPr>
          <w:b/>
          <w:bCs/>
        </w:rPr>
        <w:t xml:space="preserve">Academic Profile: </w:t>
      </w:r>
      <w:hyperlink r:id="rId10" w:history="1">
        <w:r w:rsidR="00AD2389" w:rsidRPr="0042519C">
          <w:rPr>
            <w:rStyle w:val="Hyperlink"/>
            <w:rFonts w:cstheme="minorBidi"/>
          </w:rPr>
          <w:t>https://academics.su.edu.krd/kamaran.taha</w:t>
        </w:r>
      </w:hyperlink>
    </w:p>
    <w:p w14:paraId="074F10B4" w14:textId="1DA3BA96" w:rsidR="00A21F68" w:rsidRPr="00B12197" w:rsidRDefault="00B12197" w:rsidP="005E399D">
      <w:pPr>
        <w:ind w:left="2340" w:hanging="2340"/>
      </w:pPr>
      <w:r>
        <w:rPr>
          <w:b/>
          <w:bCs/>
        </w:rPr>
        <w:t xml:space="preserve">Scholar Account: </w:t>
      </w:r>
      <w:hyperlink r:id="rId11" w:history="1">
        <w:r w:rsidR="00B33112" w:rsidRPr="0042519C">
          <w:rPr>
            <w:rStyle w:val="Hyperlink"/>
            <w:rFonts w:cstheme="minorBidi"/>
          </w:rPr>
          <w:t>https://scholar.google.com/citations?hl=ar</w:t>
        </w:r>
        <w:r w:rsidR="00B33112" w:rsidRPr="0042519C">
          <w:rPr>
            <w:rStyle w:val="Hyperlink"/>
            <w:rFonts w:cstheme="minorBidi"/>
          </w:rPr>
          <w:t>&amp;</w:t>
        </w:r>
        <w:r w:rsidR="00B33112" w:rsidRPr="0042519C">
          <w:rPr>
            <w:rStyle w:val="Hyperlink"/>
            <w:rFonts w:cstheme="minorBidi"/>
          </w:rPr>
          <w:t>user=l1Lo3LsAAAAJ</w:t>
        </w:r>
      </w:hyperlink>
      <w:r w:rsidR="00B33112">
        <w:t xml:space="preserve">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7C6E" w14:textId="77777777" w:rsidR="00C66ACD" w:rsidRDefault="00C66ACD" w:rsidP="00E617CC">
      <w:pPr>
        <w:spacing w:after="0" w:line="240" w:lineRule="auto"/>
      </w:pPr>
      <w:r>
        <w:separator/>
      </w:r>
    </w:p>
  </w:endnote>
  <w:endnote w:type="continuationSeparator" w:id="0">
    <w:p w14:paraId="6A039149" w14:textId="77777777" w:rsidR="00C66ACD" w:rsidRDefault="00C66AC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45FE" w14:textId="77777777" w:rsidR="00C66ACD" w:rsidRDefault="00C66ACD" w:rsidP="00E617CC">
      <w:pPr>
        <w:spacing w:after="0" w:line="240" w:lineRule="auto"/>
      </w:pPr>
      <w:r>
        <w:separator/>
      </w:r>
    </w:p>
  </w:footnote>
  <w:footnote w:type="continuationSeparator" w:id="0">
    <w:p w14:paraId="4F952BC2" w14:textId="77777777" w:rsidR="00C66ACD" w:rsidRDefault="00C66AC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58CA"/>
    <w:multiLevelType w:val="hybridMultilevel"/>
    <w:tmpl w:val="2E8C3C6C"/>
    <w:lvl w:ilvl="0" w:tplc="9ADC7B9A">
      <w:start w:val="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53C9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23124">
    <w:abstractNumId w:val="4"/>
  </w:num>
  <w:num w:numId="2" w16cid:durableId="936911616">
    <w:abstractNumId w:val="3"/>
  </w:num>
  <w:num w:numId="3" w16cid:durableId="1329015431">
    <w:abstractNumId w:val="1"/>
  </w:num>
  <w:num w:numId="4" w16cid:durableId="838732277">
    <w:abstractNumId w:val="0"/>
  </w:num>
  <w:num w:numId="5" w16cid:durableId="466049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7C51"/>
    <w:rsid w:val="0008017D"/>
    <w:rsid w:val="000B1B2D"/>
    <w:rsid w:val="000F1BA2"/>
    <w:rsid w:val="00137F85"/>
    <w:rsid w:val="001416EC"/>
    <w:rsid w:val="00142031"/>
    <w:rsid w:val="001475C1"/>
    <w:rsid w:val="00207CED"/>
    <w:rsid w:val="00321C1B"/>
    <w:rsid w:val="00357354"/>
    <w:rsid w:val="003B5DC4"/>
    <w:rsid w:val="003C1867"/>
    <w:rsid w:val="003C2020"/>
    <w:rsid w:val="003F06D5"/>
    <w:rsid w:val="0045102C"/>
    <w:rsid w:val="0053511F"/>
    <w:rsid w:val="00577682"/>
    <w:rsid w:val="005B3ED5"/>
    <w:rsid w:val="005E399D"/>
    <w:rsid w:val="005E5628"/>
    <w:rsid w:val="0063489D"/>
    <w:rsid w:val="0063652B"/>
    <w:rsid w:val="00654F0E"/>
    <w:rsid w:val="006C5EB7"/>
    <w:rsid w:val="006E27E0"/>
    <w:rsid w:val="00764883"/>
    <w:rsid w:val="00781C5D"/>
    <w:rsid w:val="00797E71"/>
    <w:rsid w:val="007A08A6"/>
    <w:rsid w:val="00823D86"/>
    <w:rsid w:val="00842A86"/>
    <w:rsid w:val="00875D80"/>
    <w:rsid w:val="008A1B06"/>
    <w:rsid w:val="008E4D94"/>
    <w:rsid w:val="008F39C1"/>
    <w:rsid w:val="009C4BED"/>
    <w:rsid w:val="009E0364"/>
    <w:rsid w:val="009F1EE0"/>
    <w:rsid w:val="00A21F68"/>
    <w:rsid w:val="00A336A3"/>
    <w:rsid w:val="00AC6F2D"/>
    <w:rsid w:val="00AD2389"/>
    <w:rsid w:val="00B12197"/>
    <w:rsid w:val="00B33112"/>
    <w:rsid w:val="00B3543F"/>
    <w:rsid w:val="00BA0429"/>
    <w:rsid w:val="00BA6688"/>
    <w:rsid w:val="00BC1B54"/>
    <w:rsid w:val="00C0065C"/>
    <w:rsid w:val="00C25357"/>
    <w:rsid w:val="00C36DAD"/>
    <w:rsid w:val="00C66ACD"/>
    <w:rsid w:val="00CA35D0"/>
    <w:rsid w:val="00CE0852"/>
    <w:rsid w:val="00D13074"/>
    <w:rsid w:val="00D455A3"/>
    <w:rsid w:val="00D47951"/>
    <w:rsid w:val="00D85D2F"/>
    <w:rsid w:val="00DE7409"/>
    <w:rsid w:val="00E617CC"/>
    <w:rsid w:val="00E873F6"/>
    <w:rsid w:val="00EE0E6F"/>
    <w:rsid w:val="00F679BE"/>
    <w:rsid w:val="00FA727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E693F0B-BE3A-4DCA-A2A8-4C6CCD8A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2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ar&amp;user=l1Lo3LsAAAA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cademics.su.edu.krd/kamaran.ta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inward/authorDetails.url?authorID=57194697473&amp;partnerID=MN8TOA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Kamaran M Taha</cp:lastModifiedBy>
  <cp:revision>30</cp:revision>
  <dcterms:created xsi:type="dcterms:W3CDTF">2023-04-11T06:49:00Z</dcterms:created>
  <dcterms:modified xsi:type="dcterms:W3CDTF">2023-04-12T06:34:00Z</dcterms:modified>
</cp:coreProperties>
</file>