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D2" w:rsidRPr="00C87CD2" w:rsidRDefault="00C87CD2" w:rsidP="004D7250">
      <w:pPr>
        <w:spacing w:line="360" w:lineRule="auto"/>
        <w:jc w:val="both"/>
        <w:rPr>
          <w:sz w:val="28"/>
          <w:szCs w:val="28"/>
        </w:rPr>
      </w:pPr>
      <w:r w:rsidRPr="00C87CD2">
        <w:rPr>
          <w:sz w:val="28"/>
          <w:szCs w:val="28"/>
        </w:rPr>
        <w:t>Q</w:t>
      </w:r>
      <w:r w:rsidR="004D7250">
        <w:rPr>
          <w:sz w:val="28"/>
          <w:szCs w:val="28"/>
        </w:rPr>
        <w:t>1</w:t>
      </w:r>
      <w:r w:rsidRPr="00C87CD2">
        <w:rPr>
          <w:sz w:val="28"/>
          <w:szCs w:val="28"/>
        </w:rPr>
        <w:t>/ If you have a polypeptide sequenced as</w:t>
      </w:r>
      <w:r>
        <w:rPr>
          <w:sz w:val="28"/>
          <w:szCs w:val="28"/>
        </w:rPr>
        <w:t xml:space="preserve"> </w:t>
      </w:r>
      <w:r w:rsidRPr="00C87CD2">
        <w:rPr>
          <w:sz w:val="28"/>
          <w:szCs w:val="28"/>
        </w:rPr>
        <w:t>(start amino acid, Glu</w:t>
      </w:r>
      <w:r w:rsidR="008537AB">
        <w:rPr>
          <w:sz w:val="28"/>
          <w:szCs w:val="28"/>
        </w:rPr>
        <w:t>tamic</w:t>
      </w:r>
      <w:r w:rsidRPr="00C87CD2">
        <w:rPr>
          <w:sz w:val="28"/>
          <w:szCs w:val="28"/>
        </w:rPr>
        <w:t>,</w:t>
      </w:r>
      <w:bookmarkStart w:id="0" w:name="_GoBack"/>
      <w:bookmarkEnd w:id="0"/>
      <w:r w:rsidRPr="00C87CD2">
        <w:rPr>
          <w:sz w:val="28"/>
          <w:szCs w:val="28"/>
        </w:rPr>
        <w:t xml:space="preserve"> Ala</w:t>
      </w:r>
      <w:r w:rsidR="008537AB">
        <w:rPr>
          <w:sz w:val="28"/>
          <w:szCs w:val="28"/>
        </w:rPr>
        <w:t>nine</w:t>
      </w:r>
      <w:r w:rsidRPr="00C87CD2">
        <w:rPr>
          <w:sz w:val="28"/>
          <w:szCs w:val="28"/>
        </w:rPr>
        <w:t>, Gly</w:t>
      </w:r>
      <w:r w:rsidR="008537AB">
        <w:rPr>
          <w:sz w:val="28"/>
          <w:szCs w:val="28"/>
        </w:rPr>
        <w:t>cine</w:t>
      </w:r>
      <w:r w:rsidRPr="00C87CD2">
        <w:rPr>
          <w:sz w:val="28"/>
          <w:szCs w:val="28"/>
        </w:rPr>
        <w:t>)</w:t>
      </w:r>
    </w:p>
    <w:p w:rsidR="00C87CD2" w:rsidRDefault="008537AB" w:rsidP="00F45206">
      <w:pPr>
        <w:spacing w:line="360" w:lineRule="auto"/>
        <w:jc w:val="both"/>
        <w:rPr>
          <w:sz w:val="28"/>
          <w:szCs w:val="28"/>
        </w:rPr>
      </w:pPr>
      <w:r>
        <w:rPr>
          <w:sz w:val="28"/>
          <w:szCs w:val="28"/>
        </w:rPr>
        <w:t>What is</w:t>
      </w:r>
      <w:r w:rsidR="00C87CD2">
        <w:rPr>
          <w:sz w:val="28"/>
          <w:szCs w:val="28"/>
        </w:rPr>
        <w:t xml:space="preserve"> the sequence of the </w:t>
      </w:r>
      <w:r w:rsidR="00C87CD2" w:rsidRPr="00C87CD2">
        <w:rPr>
          <w:sz w:val="28"/>
          <w:szCs w:val="28"/>
        </w:rPr>
        <w:t>mRNA</w:t>
      </w:r>
      <w:r w:rsidR="00C87CD2">
        <w:rPr>
          <w:sz w:val="28"/>
          <w:szCs w:val="28"/>
        </w:rPr>
        <w:t xml:space="preserve"> and </w:t>
      </w:r>
      <w:r w:rsidR="00C87CD2" w:rsidRPr="00C87CD2">
        <w:rPr>
          <w:sz w:val="28"/>
          <w:szCs w:val="28"/>
        </w:rPr>
        <w:t>DNA</w:t>
      </w:r>
      <w:r>
        <w:rPr>
          <w:sz w:val="28"/>
          <w:szCs w:val="28"/>
        </w:rPr>
        <w:t xml:space="preserve"> for this polypeptide, and then </w:t>
      </w:r>
      <w:r w:rsidR="00827F2C">
        <w:rPr>
          <w:sz w:val="28"/>
          <w:szCs w:val="28"/>
        </w:rPr>
        <w:t xml:space="preserve">if a </w:t>
      </w:r>
      <w:r w:rsidR="00827F2C">
        <w:rPr>
          <w:sz w:val="28"/>
          <w:szCs w:val="28"/>
        </w:rPr>
        <w:t>second</w:t>
      </w:r>
      <w:r w:rsidR="00827F2C" w:rsidRPr="00C87CD2">
        <w:rPr>
          <w:sz w:val="28"/>
          <w:szCs w:val="28"/>
        </w:rPr>
        <w:t xml:space="preserve"> </w:t>
      </w:r>
      <w:r w:rsidR="00827F2C">
        <w:rPr>
          <w:sz w:val="28"/>
          <w:szCs w:val="28"/>
        </w:rPr>
        <w:t>C</w:t>
      </w:r>
      <w:r w:rsidR="00827F2C">
        <w:rPr>
          <w:sz w:val="28"/>
          <w:szCs w:val="28"/>
        </w:rPr>
        <w:t xml:space="preserve"> deleted</w:t>
      </w:r>
      <w:r w:rsidR="00C87CD2">
        <w:rPr>
          <w:sz w:val="28"/>
          <w:szCs w:val="28"/>
        </w:rPr>
        <w:t xml:space="preserve"> </w:t>
      </w:r>
      <w:r w:rsidR="00827F2C">
        <w:rPr>
          <w:sz w:val="28"/>
          <w:szCs w:val="28"/>
        </w:rPr>
        <w:t>in the DNA sequence</w:t>
      </w:r>
      <w:r>
        <w:rPr>
          <w:sz w:val="28"/>
          <w:szCs w:val="28"/>
        </w:rPr>
        <w:t xml:space="preserve"> write down the new DNA, mRNA </w:t>
      </w:r>
      <w:r w:rsidR="004D7250">
        <w:rPr>
          <w:sz w:val="28"/>
          <w:szCs w:val="28"/>
        </w:rPr>
        <w:t>and polypeptide chain sequences. Use this table for your answer</w:t>
      </w:r>
      <w:r w:rsidR="00F45206">
        <w:rPr>
          <w:sz w:val="28"/>
          <w:szCs w:val="28"/>
        </w:rPr>
        <w:t xml:space="preserve">           (10 Marks)</w:t>
      </w:r>
    </w:p>
    <w:p w:rsidR="004D7250" w:rsidRDefault="008537AB" w:rsidP="004D7250">
      <w:pPr>
        <w:spacing w:line="360" w:lineRule="auto"/>
        <w:jc w:val="center"/>
        <w:rPr>
          <w:sz w:val="28"/>
          <w:szCs w:val="28"/>
        </w:rPr>
      </w:pPr>
      <w:r>
        <w:rPr>
          <w:noProof/>
        </w:rPr>
        <w:drawing>
          <wp:inline distT="0" distB="0" distL="0" distR="0" wp14:anchorId="45DE6AAE" wp14:editId="00AF726D">
            <wp:extent cx="3838353" cy="3288165"/>
            <wp:effectExtent l="0" t="0" r="0" b="7620"/>
            <wp:docPr id="1" name="Picture 1" descr="The genetic code &amp; codon table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netic code &amp; codon table (article) | Khan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605" cy="3288381"/>
                    </a:xfrm>
                    <a:prstGeom prst="rect">
                      <a:avLst/>
                    </a:prstGeom>
                    <a:noFill/>
                    <a:ln>
                      <a:noFill/>
                    </a:ln>
                  </pic:spPr>
                </pic:pic>
              </a:graphicData>
            </a:graphic>
          </wp:inline>
        </w:drawing>
      </w:r>
    </w:p>
    <w:p w:rsidR="004D7250" w:rsidRPr="004D7250" w:rsidRDefault="004D7250" w:rsidP="004D7250">
      <w:pPr>
        <w:rPr>
          <w:sz w:val="28"/>
          <w:szCs w:val="28"/>
        </w:rPr>
      </w:pPr>
    </w:p>
    <w:p w:rsidR="004D7250" w:rsidRDefault="004D7250" w:rsidP="004D7250">
      <w:pPr>
        <w:rPr>
          <w:sz w:val="28"/>
          <w:szCs w:val="28"/>
        </w:rPr>
      </w:pPr>
    </w:p>
    <w:p w:rsidR="008537AB" w:rsidRDefault="004D7250" w:rsidP="004D7250">
      <w:pPr>
        <w:rPr>
          <w:sz w:val="28"/>
          <w:szCs w:val="28"/>
        </w:rPr>
      </w:pPr>
      <w:r>
        <w:rPr>
          <w:sz w:val="28"/>
          <w:szCs w:val="28"/>
        </w:rPr>
        <w:t xml:space="preserve">Q2/ A/ </w:t>
      </w:r>
      <w:r w:rsidR="00593F37">
        <w:rPr>
          <w:sz w:val="28"/>
          <w:szCs w:val="28"/>
        </w:rPr>
        <w:t>Numerate types of markers, and describe molecular markers in detail.</w:t>
      </w:r>
      <w:r w:rsidR="00F45206">
        <w:rPr>
          <w:sz w:val="28"/>
          <w:szCs w:val="28"/>
        </w:rPr>
        <w:t xml:space="preserve"> (10 marks)</w:t>
      </w:r>
    </w:p>
    <w:p w:rsidR="00593F37" w:rsidRDefault="00593F37" w:rsidP="004D7250">
      <w:pPr>
        <w:rPr>
          <w:sz w:val="28"/>
          <w:szCs w:val="28"/>
        </w:rPr>
      </w:pPr>
    </w:p>
    <w:p w:rsidR="00593F37" w:rsidRDefault="00593F37" w:rsidP="009829C7">
      <w:pPr>
        <w:rPr>
          <w:sz w:val="28"/>
          <w:szCs w:val="28"/>
        </w:rPr>
      </w:pPr>
      <w:r>
        <w:rPr>
          <w:sz w:val="28"/>
          <w:szCs w:val="28"/>
        </w:rPr>
        <w:t xml:space="preserve">B/ What is protein and </w:t>
      </w:r>
      <w:r w:rsidR="009829C7">
        <w:rPr>
          <w:sz w:val="28"/>
          <w:szCs w:val="28"/>
        </w:rPr>
        <w:t>describe</w:t>
      </w:r>
      <w:r>
        <w:rPr>
          <w:sz w:val="28"/>
          <w:szCs w:val="28"/>
        </w:rPr>
        <w:t xml:space="preserve"> structure of proteins</w:t>
      </w:r>
      <w:r w:rsidR="009829C7">
        <w:rPr>
          <w:sz w:val="28"/>
          <w:szCs w:val="28"/>
        </w:rPr>
        <w:t xml:space="preserve"> in short</w:t>
      </w:r>
      <w:r>
        <w:rPr>
          <w:sz w:val="28"/>
          <w:szCs w:val="28"/>
        </w:rPr>
        <w:t>?</w:t>
      </w:r>
      <w:r w:rsidR="00F45206">
        <w:rPr>
          <w:sz w:val="28"/>
          <w:szCs w:val="28"/>
        </w:rPr>
        <w:t xml:space="preserve"> (10 Marks)</w:t>
      </w:r>
    </w:p>
    <w:p w:rsidR="00593F37" w:rsidRPr="00593F37" w:rsidRDefault="00593F37" w:rsidP="00593F37">
      <w:pPr>
        <w:rPr>
          <w:sz w:val="28"/>
          <w:szCs w:val="28"/>
        </w:rPr>
      </w:pPr>
    </w:p>
    <w:p w:rsidR="00593F37" w:rsidRPr="00593F37" w:rsidRDefault="00593F37" w:rsidP="00593F37">
      <w:pPr>
        <w:rPr>
          <w:sz w:val="28"/>
          <w:szCs w:val="28"/>
        </w:rPr>
      </w:pPr>
    </w:p>
    <w:p w:rsidR="00593F37" w:rsidRPr="00593F37" w:rsidRDefault="00593F37" w:rsidP="00593F37">
      <w:pPr>
        <w:rPr>
          <w:sz w:val="28"/>
          <w:szCs w:val="28"/>
        </w:rPr>
      </w:pPr>
    </w:p>
    <w:p w:rsidR="00593F37" w:rsidRDefault="00593F37" w:rsidP="00593F37">
      <w:pPr>
        <w:rPr>
          <w:sz w:val="28"/>
          <w:szCs w:val="28"/>
        </w:rPr>
      </w:pPr>
    </w:p>
    <w:p w:rsidR="00593F37" w:rsidRDefault="00593F37" w:rsidP="00593F37">
      <w:pPr>
        <w:rPr>
          <w:sz w:val="28"/>
          <w:szCs w:val="28"/>
        </w:rPr>
      </w:pPr>
    </w:p>
    <w:p w:rsidR="00593F37" w:rsidRDefault="00593F37" w:rsidP="00593F37">
      <w:pPr>
        <w:rPr>
          <w:sz w:val="28"/>
          <w:szCs w:val="28"/>
        </w:rPr>
      </w:pPr>
    </w:p>
    <w:p w:rsidR="00593F37" w:rsidRDefault="00593F37" w:rsidP="00593F37">
      <w:pPr>
        <w:rPr>
          <w:sz w:val="28"/>
          <w:szCs w:val="28"/>
        </w:rPr>
      </w:pPr>
    </w:p>
    <w:p w:rsidR="00593F37" w:rsidRDefault="00593F37" w:rsidP="00593F37">
      <w:pPr>
        <w:rPr>
          <w:sz w:val="28"/>
          <w:szCs w:val="28"/>
        </w:rPr>
      </w:pPr>
    </w:p>
    <w:p w:rsidR="00827F2C" w:rsidRDefault="00827F2C" w:rsidP="00593F37">
      <w:pPr>
        <w:rPr>
          <w:sz w:val="28"/>
          <w:szCs w:val="28"/>
        </w:rPr>
      </w:pPr>
    </w:p>
    <w:p w:rsidR="00827F2C" w:rsidRDefault="00827F2C" w:rsidP="00593F37">
      <w:pPr>
        <w:rPr>
          <w:sz w:val="28"/>
          <w:szCs w:val="28"/>
        </w:rPr>
      </w:pPr>
    </w:p>
    <w:p w:rsidR="00593F37" w:rsidRDefault="00593F37" w:rsidP="00593F37">
      <w:pPr>
        <w:rPr>
          <w:sz w:val="28"/>
          <w:szCs w:val="28"/>
        </w:rPr>
      </w:pPr>
    </w:p>
    <w:p w:rsidR="00593F37" w:rsidRDefault="00593F37" w:rsidP="00593F37">
      <w:pPr>
        <w:rPr>
          <w:sz w:val="28"/>
          <w:szCs w:val="28"/>
        </w:rPr>
      </w:pPr>
      <w:r>
        <w:rPr>
          <w:sz w:val="28"/>
          <w:szCs w:val="28"/>
        </w:rPr>
        <w:t>Answers</w:t>
      </w:r>
    </w:p>
    <w:p w:rsidR="00593F37" w:rsidRDefault="00593F37" w:rsidP="00593F37">
      <w:pPr>
        <w:rPr>
          <w:sz w:val="28"/>
          <w:szCs w:val="28"/>
        </w:rPr>
      </w:pPr>
      <w:r>
        <w:rPr>
          <w:sz w:val="28"/>
          <w:szCs w:val="28"/>
        </w:rPr>
        <w:t>Q1</w:t>
      </w:r>
      <w:proofErr w:type="gramStart"/>
      <w:r>
        <w:rPr>
          <w:sz w:val="28"/>
          <w:szCs w:val="28"/>
        </w:rPr>
        <w:t xml:space="preserve">/  </w:t>
      </w:r>
      <w:r w:rsidR="00827F2C">
        <w:rPr>
          <w:sz w:val="28"/>
          <w:szCs w:val="28"/>
        </w:rPr>
        <w:t>mRNA</w:t>
      </w:r>
      <w:proofErr w:type="gramEnd"/>
      <w:r w:rsidR="00827F2C">
        <w:rPr>
          <w:sz w:val="28"/>
          <w:szCs w:val="28"/>
        </w:rPr>
        <w:t xml:space="preserve">;  </w:t>
      </w:r>
      <w:r>
        <w:rPr>
          <w:sz w:val="28"/>
          <w:szCs w:val="28"/>
        </w:rPr>
        <w:t xml:space="preserve">AUG GAA GCA </w:t>
      </w:r>
      <w:r w:rsidR="00827F2C">
        <w:rPr>
          <w:sz w:val="28"/>
          <w:szCs w:val="28"/>
        </w:rPr>
        <w:t>GGA</w:t>
      </w:r>
    </w:p>
    <w:p w:rsidR="00827F2C" w:rsidRDefault="00827F2C" w:rsidP="00593F37">
      <w:pPr>
        <w:rPr>
          <w:sz w:val="28"/>
          <w:szCs w:val="28"/>
        </w:rPr>
      </w:pPr>
    </w:p>
    <w:p w:rsidR="00827F2C" w:rsidRDefault="00827F2C" w:rsidP="00827F2C">
      <w:pPr>
        <w:rPr>
          <w:sz w:val="28"/>
          <w:szCs w:val="28"/>
        </w:rPr>
      </w:pPr>
      <w:r>
        <w:rPr>
          <w:sz w:val="28"/>
          <w:szCs w:val="28"/>
        </w:rPr>
        <w:t xml:space="preserve">        DNA;     </w:t>
      </w:r>
      <w:proofErr w:type="gramStart"/>
      <w:r>
        <w:rPr>
          <w:sz w:val="28"/>
          <w:szCs w:val="28"/>
        </w:rPr>
        <w:t>TAC  CTT</w:t>
      </w:r>
      <w:proofErr w:type="gramEnd"/>
      <w:r>
        <w:rPr>
          <w:sz w:val="28"/>
          <w:szCs w:val="28"/>
        </w:rPr>
        <w:t xml:space="preserve">  CGT  CCT</w:t>
      </w:r>
    </w:p>
    <w:p w:rsidR="00827F2C" w:rsidRPr="00827F2C" w:rsidRDefault="00827F2C" w:rsidP="00827F2C">
      <w:pPr>
        <w:rPr>
          <w:sz w:val="28"/>
          <w:szCs w:val="28"/>
        </w:rPr>
      </w:pPr>
    </w:p>
    <w:p w:rsidR="00827F2C" w:rsidRDefault="00827F2C" w:rsidP="00827F2C">
      <w:pPr>
        <w:rPr>
          <w:sz w:val="28"/>
          <w:szCs w:val="28"/>
        </w:rPr>
      </w:pPr>
    </w:p>
    <w:p w:rsidR="00827F2C" w:rsidRDefault="00827F2C" w:rsidP="00827F2C">
      <w:pPr>
        <w:rPr>
          <w:sz w:val="28"/>
          <w:szCs w:val="28"/>
        </w:rPr>
      </w:pPr>
      <w:r>
        <w:rPr>
          <w:sz w:val="28"/>
          <w:szCs w:val="28"/>
        </w:rPr>
        <w:t xml:space="preserve">Deletion in the second C the sequence of </w:t>
      </w:r>
    </w:p>
    <w:p w:rsidR="00827F2C" w:rsidRDefault="00827F2C" w:rsidP="00827F2C">
      <w:pPr>
        <w:rPr>
          <w:sz w:val="28"/>
          <w:szCs w:val="28"/>
        </w:rPr>
      </w:pPr>
      <w:r>
        <w:rPr>
          <w:sz w:val="28"/>
          <w:szCs w:val="28"/>
        </w:rPr>
        <w:t xml:space="preserve">DNA;      </w:t>
      </w:r>
      <w:r w:rsidR="00472124">
        <w:rPr>
          <w:sz w:val="28"/>
          <w:szCs w:val="28"/>
        </w:rPr>
        <w:t xml:space="preserve">                                 </w:t>
      </w:r>
      <w:r>
        <w:rPr>
          <w:sz w:val="28"/>
          <w:szCs w:val="28"/>
        </w:rPr>
        <w:t xml:space="preserve"> </w:t>
      </w:r>
      <w:r w:rsidR="00472124">
        <w:rPr>
          <w:sz w:val="28"/>
          <w:szCs w:val="28"/>
        </w:rPr>
        <w:t xml:space="preserve"> </w:t>
      </w:r>
      <w:r>
        <w:rPr>
          <w:sz w:val="28"/>
          <w:szCs w:val="28"/>
        </w:rPr>
        <w:t xml:space="preserve">TAC  </w:t>
      </w:r>
      <w:r w:rsidR="00472124">
        <w:rPr>
          <w:sz w:val="28"/>
          <w:szCs w:val="28"/>
        </w:rPr>
        <w:t xml:space="preserve">       </w:t>
      </w:r>
      <w:r>
        <w:rPr>
          <w:sz w:val="28"/>
          <w:szCs w:val="28"/>
        </w:rPr>
        <w:t>TTC</w:t>
      </w:r>
      <w:r w:rsidR="00472124">
        <w:rPr>
          <w:sz w:val="28"/>
          <w:szCs w:val="28"/>
        </w:rPr>
        <w:t xml:space="preserve"> </w:t>
      </w:r>
      <w:r>
        <w:rPr>
          <w:sz w:val="28"/>
          <w:szCs w:val="28"/>
        </w:rPr>
        <w:t xml:space="preserve">  </w:t>
      </w:r>
      <w:r w:rsidR="00472124">
        <w:rPr>
          <w:sz w:val="28"/>
          <w:szCs w:val="28"/>
        </w:rPr>
        <w:t xml:space="preserve">     </w:t>
      </w:r>
      <w:r>
        <w:rPr>
          <w:sz w:val="28"/>
          <w:szCs w:val="28"/>
        </w:rPr>
        <w:t xml:space="preserve">GTC  </w:t>
      </w:r>
      <w:r w:rsidR="00472124">
        <w:rPr>
          <w:sz w:val="28"/>
          <w:szCs w:val="28"/>
        </w:rPr>
        <w:t xml:space="preserve">      </w:t>
      </w:r>
      <w:r>
        <w:rPr>
          <w:sz w:val="28"/>
          <w:szCs w:val="28"/>
        </w:rPr>
        <w:t>CT</w:t>
      </w:r>
    </w:p>
    <w:p w:rsidR="00472124" w:rsidRDefault="00827F2C" w:rsidP="00472124">
      <w:pPr>
        <w:rPr>
          <w:sz w:val="28"/>
          <w:szCs w:val="28"/>
        </w:rPr>
      </w:pPr>
      <w:proofErr w:type="gramStart"/>
      <w:r>
        <w:rPr>
          <w:sz w:val="28"/>
          <w:szCs w:val="28"/>
        </w:rPr>
        <w:t>mRNA</w:t>
      </w:r>
      <w:proofErr w:type="gramEnd"/>
      <w:r>
        <w:rPr>
          <w:sz w:val="28"/>
          <w:szCs w:val="28"/>
        </w:rPr>
        <w:t xml:space="preserve">;   </w:t>
      </w:r>
      <w:r w:rsidR="00472124">
        <w:rPr>
          <w:sz w:val="28"/>
          <w:szCs w:val="28"/>
        </w:rPr>
        <w:t xml:space="preserve">                                  </w:t>
      </w:r>
      <w:r>
        <w:rPr>
          <w:sz w:val="28"/>
          <w:szCs w:val="28"/>
        </w:rPr>
        <w:t xml:space="preserve"> AUG  </w:t>
      </w:r>
      <w:r w:rsidR="00472124">
        <w:rPr>
          <w:sz w:val="28"/>
          <w:szCs w:val="28"/>
        </w:rPr>
        <w:t xml:space="preserve">       </w:t>
      </w:r>
      <w:r>
        <w:rPr>
          <w:sz w:val="28"/>
          <w:szCs w:val="28"/>
        </w:rPr>
        <w:t xml:space="preserve">AAG  </w:t>
      </w:r>
      <w:r w:rsidR="00472124">
        <w:rPr>
          <w:sz w:val="28"/>
          <w:szCs w:val="28"/>
        </w:rPr>
        <w:t xml:space="preserve">    </w:t>
      </w:r>
      <w:r>
        <w:rPr>
          <w:sz w:val="28"/>
          <w:szCs w:val="28"/>
        </w:rPr>
        <w:t>C</w:t>
      </w:r>
      <w:r w:rsidR="00472124">
        <w:rPr>
          <w:sz w:val="28"/>
          <w:szCs w:val="28"/>
        </w:rPr>
        <w:t>A</w:t>
      </w:r>
      <w:r>
        <w:rPr>
          <w:sz w:val="28"/>
          <w:szCs w:val="28"/>
        </w:rPr>
        <w:t xml:space="preserve">G  </w:t>
      </w:r>
      <w:r w:rsidR="00472124">
        <w:rPr>
          <w:sz w:val="28"/>
          <w:szCs w:val="28"/>
        </w:rPr>
        <w:t xml:space="preserve">      </w:t>
      </w:r>
      <w:r>
        <w:rPr>
          <w:sz w:val="28"/>
          <w:szCs w:val="28"/>
        </w:rPr>
        <w:t>GA</w:t>
      </w:r>
    </w:p>
    <w:p w:rsidR="00472124" w:rsidRDefault="00472124" w:rsidP="00472124">
      <w:pPr>
        <w:rPr>
          <w:sz w:val="28"/>
          <w:szCs w:val="28"/>
        </w:rPr>
      </w:pPr>
      <w:proofErr w:type="gramStart"/>
      <w:r>
        <w:rPr>
          <w:sz w:val="28"/>
          <w:szCs w:val="28"/>
        </w:rPr>
        <w:t>amino</w:t>
      </w:r>
      <w:proofErr w:type="gramEnd"/>
      <w:r>
        <w:rPr>
          <w:sz w:val="28"/>
          <w:szCs w:val="28"/>
        </w:rPr>
        <w:t xml:space="preserve"> acid (polypeptide);    Methionine, Lysine, Glutamine, </w:t>
      </w:r>
    </w:p>
    <w:p w:rsidR="00472124" w:rsidRPr="00472124" w:rsidRDefault="00472124" w:rsidP="00472124">
      <w:pPr>
        <w:rPr>
          <w:sz w:val="28"/>
          <w:szCs w:val="28"/>
        </w:rPr>
      </w:pPr>
    </w:p>
    <w:p w:rsidR="00472124" w:rsidRDefault="00472124" w:rsidP="00472124">
      <w:pPr>
        <w:rPr>
          <w:sz w:val="28"/>
          <w:szCs w:val="28"/>
        </w:rPr>
      </w:pPr>
    </w:p>
    <w:p w:rsidR="00472124" w:rsidRDefault="00472124" w:rsidP="00472124">
      <w:pPr>
        <w:rPr>
          <w:sz w:val="28"/>
          <w:szCs w:val="28"/>
        </w:rPr>
      </w:pPr>
      <w:r>
        <w:rPr>
          <w:sz w:val="28"/>
          <w:szCs w:val="28"/>
        </w:rPr>
        <w:t>Q2/ A/ types of marker:</w:t>
      </w:r>
    </w:p>
    <w:p w:rsidR="00472124" w:rsidRDefault="00472124" w:rsidP="00472124">
      <w:pPr>
        <w:pStyle w:val="ListParagraph"/>
        <w:numPr>
          <w:ilvl w:val="0"/>
          <w:numId w:val="1"/>
        </w:numPr>
        <w:rPr>
          <w:sz w:val="28"/>
          <w:szCs w:val="28"/>
        </w:rPr>
      </w:pPr>
      <w:r w:rsidRPr="00472124">
        <w:rPr>
          <w:sz w:val="28"/>
          <w:szCs w:val="28"/>
        </w:rPr>
        <w:t>Morphological marker</w:t>
      </w:r>
      <w:r w:rsidR="009829C7">
        <w:rPr>
          <w:sz w:val="28"/>
          <w:szCs w:val="28"/>
        </w:rPr>
        <w:t>s</w:t>
      </w:r>
    </w:p>
    <w:p w:rsidR="00472124" w:rsidRDefault="00472124" w:rsidP="00472124">
      <w:pPr>
        <w:pStyle w:val="ListParagraph"/>
        <w:numPr>
          <w:ilvl w:val="0"/>
          <w:numId w:val="1"/>
        </w:numPr>
        <w:rPr>
          <w:sz w:val="28"/>
          <w:szCs w:val="28"/>
        </w:rPr>
      </w:pPr>
      <w:r>
        <w:rPr>
          <w:sz w:val="28"/>
          <w:szCs w:val="28"/>
        </w:rPr>
        <w:t>Cytological marker</w:t>
      </w:r>
      <w:r w:rsidR="009829C7">
        <w:rPr>
          <w:sz w:val="28"/>
          <w:szCs w:val="28"/>
        </w:rPr>
        <w:t>s</w:t>
      </w:r>
    </w:p>
    <w:p w:rsidR="00472124" w:rsidRDefault="00472124" w:rsidP="00472124">
      <w:pPr>
        <w:pStyle w:val="ListParagraph"/>
        <w:numPr>
          <w:ilvl w:val="0"/>
          <w:numId w:val="1"/>
        </w:numPr>
        <w:rPr>
          <w:sz w:val="28"/>
          <w:szCs w:val="28"/>
        </w:rPr>
      </w:pPr>
      <w:r>
        <w:rPr>
          <w:sz w:val="28"/>
          <w:szCs w:val="28"/>
        </w:rPr>
        <w:t>Biochemical marker</w:t>
      </w:r>
      <w:r w:rsidR="009829C7">
        <w:rPr>
          <w:sz w:val="28"/>
          <w:szCs w:val="28"/>
        </w:rPr>
        <w:t>s</w:t>
      </w:r>
    </w:p>
    <w:p w:rsidR="00472124" w:rsidRDefault="009829C7" w:rsidP="00472124">
      <w:pPr>
        <w:pStyle w:val="ListParagraph"/>
        <w:numPr>
          <w:ilvl w:val="0"/>
          <w:numId w:val="1"/>
        </w:numPr>
        <w:rPr>
          <w:sz w:val="28"/>
          <w:szCs w:val="28"/>
        </w:rPr>
      </w:pPr>
      <w:r>
        <w:rPr>
          <w:sz w:val="28"/>
          <w:szCs w:val="28"/>
        </w:rPr>
        <w:t>Molecular markers (DNA markers)</w:t>
      </w:r>
    </w:p>
    <w:p w:rsidR="009829C7" w:rsidRDefault="009829C7" w:rsidP="009829C7">
      <w:pPr>
        <w:pStyle w:val="ListParagraph"/>
        <w:jc w:val="both"/>
        <w:rPr>
          <w:sz w:val="28"/>
          <w:szCs w:val="28"/>
        </w:rPr>
      </w:pPr>
      <w:r>
        <w:rPr>
          <w:sz w:val="28"/>
          <w:szCs w:val="28"/>
        </w:rPr>
        <w:t>Molecular markers are nucleotide sequences and can be investigated through the polymorphism present between the nucleotide sequences of different individuals. Insertion, deletion, point mutations duplication and translocation are basis of these polymorphisms; however, they do not necessarily affect the activity of genes.</w:t>
      </w:r>
    </w:p>
    <w:p w:rsidR="009829C7" w:rsidRDefault="009829C7" w:rsidP="009829C7">
      <w:pPr>
        <w:pStyle w:val="ListParagraph"/>
        <w:jc w:val="both"/>
        <w:rPr>
          <w:b/>
          <w:bCs/>
          <w:sz w:val="28"/>
          <w:szCs w:val="28"/>
        </w:rPr>
      </w:pPr>
      <w:r>
        <w:rPr>
          <w:b/>
          <w:bCs/>
          <w:sz w:val="28"/>
          <w:szCs w:val="28"/>
        </w:rPr>
        <w:t>Classification of molecular markers</w:t>
      </w:r>
    </w:p>
    <w:p w:rsidR="009829C7" w:rsidRDefault="009829C7" w:rsidP="009829C7">
      <w:pPr>
        <w:pStyle w:val="Default"/>
        <w:rPr>
          <w:sz w:val="28"/>
          <w:szCs w:val="28"/>
        </w:rPr>
      </w:pPr>
      <w:r>
        <w:rPr>
          <w:sz w:val="28"/>
          <w:szCs w:val="28"/>
        </w:rPr>
        <w:t xml:space="preserve">Molecular markers are classified into various groups on the basis of: </w:t>
      </w:r>
    </w:p>
    <w:p w:rsidR="009829C7" w:rsidRDefault="009829C7" w:rsidP="009829C7">
      <w:pPr>
        <w:pStyle w:val="Default"/>
        <w:rPr>
          <w:sz w:val="28"/>
          <w:szCs w:val="28"/>
        </w:rPr>
      </w:pPr>
      <w:r>
        <w:rPr>
          <w:sz w:val="28"/>
          <w:szCs w:val="28"/>
        </w:rPr>
        <w:t xml:space="preserve">(1) Mode of gene action (co-dominant or dominant markers); </w:t>
      </w:r>
    </w:p>
    <w:p w:rsidR="009829C7" w:rsidRDefault="009829C7" w:rsidP="009829C7">
      <w:pPr>
        <w:pStyle w:val="Default"/>
        <w:rPr>
          <w:sz w:val="28"/>
          <w:szCs w:val="28"/>
        </w:rPr>
      </w:pPr>
      <w:r>
        <w:rPr>
          <w:sz w:val="28"/>
          <w:szCs w:val="28"/>
        </w:rPr>
        <w:t>(2) Method of detection (hybridization-based molecular markers or polymerase chain reaction (PCR</w:t>
      </w:r>
      <w:proofErr w:type="gramStart"/>
      <w:r>
        <w:rPr>
          <w:sz w:val="28"/>
          <w:szCs w:val="28"/>
        </w:rPr>
        <w:t>)-</w:t>
      </w:r>
      <w:proofErr w:type="gramEnd"/>
      <w:r>
        <w:rPr>
          <w:sz w:val="28"/>
          <w:szCs w:val="28"/>
        </w:rPr>
        <w:t xml:space="preserve"> based markers); </w:t>
      </w:r>
    </w:p>
    <w:p w:rsidR="009829C7" w:rsidRDefault="009829C7" w:rsidP="009829C7">
      <w:pPr>
        <w:pStyle w:val="ListParagraph"/>
        <w:jc w:val="both"/>
        <w:rPr>
          <w:sz w:val="28"/>
          <w:szCs w:val="28"/>
        </w:rPr>
      </w:pPr>
      <w:r>
        <w:rPr>
          <w:sz w:val="28"/>
          <w:szCs w:val="28"/>
        </w:rPr>
        <w:t>(3) Mode of transmission (paternal organelle inheritance, maternal organelle inheritance, bi-parental nuclear inheritance or maternal nuclear inheritance)</w:t>
      </w:r>
    </w:p>
    <w:p w:rsidR="009829C7" w:rsidRDefault="009829C7" w:rsidP="009829C7">
      <w:pPr>
        <w:pStyle w:val="ListParagraph"/>
        <w:jc w:val="both"/>
        <w:rPr>
          <w:sz w:val="28"/>
          <w:szCs w:val="28"/>
        </w:rPr>
      </w:pPr>
    </w:p>
    <w:p w:rsidR="009829C7" w:rsidRDefault="009829C7" w:rsidP="009829C7">
      <w:pPr>
        <w:pStyle w:val="ListParagraph"/>
        <w:jc w:val="both"/>
        <w:rPr>
          <w:sz w:val="28"/>
          <w:szCs w:val="28"/>
        </w:rPr>
      </w:pPr>
    </w:p>
    <w:p w:rsidR="009829C7" w:rsidRDefault="009829C7" w:rsidP="009829C7">
      <w:pPr>
        <w:pStyle w:val="ListParagraph"/>
        <w:jc w:val="both"/>
        <w:rPr>
          <w:sz w:val="28"/>
          <w:szCs w:val="28"/>
        </w:rPr>
      </w:pPr>
      <w:r>
        <w:rPr>
          <w:sz w:val="28"/>
          <w:szCs w:val="28"/>
        </w:rPr>
        <w:t xml:space="preserve">B// </w:t>
      </w:r>
      <w:r w:rsidRPr="009829C7">
        <w:rPr>
          <w:sz w:val="28"/>
          <w:szCs w:val="28"/>
          <w:u w:val="single"/>
        </w:rPr>
        <w:t>Protein</w:t>
      </w:r>
      <w:r>
        <w:rPr>
          <w:sz w:val="28"/>
          <w:szCs w:val="28"/>
        </w:rPr>
        <w:t xml:space="preserve"> </w:t>
      </w:r>
    </w:p>
    <w:p w:rsidR="009829C7" w:rsidRPr="009829C7" w:rsidRDefault="009829C7" w:rsidP="009829C7">
      <w:pPr>
        <w:autoSpaceDE w:val="0"/>
        <w:autoSpaceDN w:val="0"/>
        <w:adjustRightInd w:val="0"/>
        <w:rPr>
          <w:rFonts w:ascii="Verdana" w:hAnsi="Verdana" w:cs="Verdana"/>
          <w:color w:val="000000"/>
        </w:rPr>
      </w:pPr>
    </w:p>
    <w:p w:rsidR="009829C7" w:rsidRDefault="009829C7" w:rsidP="009829C7">
      <w:pPr>
        <w:autoSpaceDE w:val="0"/>
        <w:autoSpaceDN w:val="0"/>
        <w:adjustRightInd w:val="0"/>
        <w:spacing w:after="145"/>
        <w:jc w:val="both"/>
        <w:rPr>
          <w:sz w:val="28"/>
          <w:szCs w:val="28"/>
        </w:rPr>
      </w:pPr>
      <w:r w:rsidRPr="009829C7">
        <w:rPr>
          <w:sz w:val="28"/>
          <w:szCs w:val="28"/>
        </w:rPr>
        <w:t xml:space="preserve">Proteins are the large, complex molecules that are critical for normal functioning of cells. They are essential for the structure, function, and regulation of the body’s tissues and organs. Proteins are made up of smaller units called amino acids, which are building blocks of proteins. They are attached to one another by peptide bonds forming a long chain of proteins. </w:t>
      </w:r>
    </w:p>
    <w:p w:rsidR="009829C7" w:rsidRDefault="009829C7" w:rsidP="009829C7">
      <w:pPr>
        <w:autoSpaceDE w:val="0"/>
        <w:autoSpaceDN w:val="0"/>
        <w:adjustRightInd w:val="0"/>
        <w:spacing w:after="145"/>
        <w:jc w:val="both"/>
        <w:rPr>
          <w:sz w:val="28"/>
          <w:szCs w:val="28"/>
          <w:u w:val="single"/>
        </w:rPr>
      </w:pPr>
    </w:p>
    <w:p w:rsidR="009829C7" w:rsidRPr="009829C7" w:rsidRDefault="009829C7" w:rsidP="009829C7">
      <w:pPr>
        <w:autoSpaceDE w:val="0"/>
        <w:autoSpaceDN w:val="0"/>
        <w:adjustRightInd w:val="0"/>
        <w:spacing w:after="145"/>
        <w:jc w:val="both"/>
        <w:rPr>
          <w:sz w:val="28"/>
          <w:szCs w:val="28"/>
          <w:u w:val="single"/>
        </w:rPr>
      </w:pPr>
      <w:r w:rsidRPr="009829C7">
        <w:rPr>
          <w:sz w:val="28"/>
          <w:szCs w:val="28"/>
          <w:u w:val="single"/>
        </w:rPr>
        <w:t xml:space="preserve">Structures </w:t>
      </w:r>
    </w:p>
    <w:p w:rsidR="009829C7" w:rsidRPr="009829C7" w:rsidRDefault="009829C7" w:rsidP="009829C7">
      <w:pPr>
        <w:pStyle w:val="ListParagraph"/>
        <w:numPr>
          <w:ilvl w:val="0"/>
          <w:numId w:val="3"/>
        </w:numPr>
        <w:autoSpaceDE w:val="0"/>
        <w:autoSpaceDN w:val="0"/>
        <w:adjustRightInd w:val="0"/>
        <w:spacing w:before="240" w:after="240" w:line="360" w:lineRule="auto"/>
        <w:jc w:val="both"/>
        <w:rPr>
          <w:sz w:val="28"/>
          <w:szCs w:val="28"/>
        </w:rPr>
      </w:pPr>
      <w:r w:rsidRPr="009829C7">
        <w:rPr>
          <w:sz w:val="28"/>
          <w:szCs w:val="28"/>
        </w:rPr>
        <w:t xml:space="preserve">Primary Structure; The simplest level of protein structure, primary structure is simply the sequence of amino acids in a polypeptide chain. </w:t>
      </w:r>
    </w:p>
    <w:p w:rsidR="009829C7" w:rsidRPr="009829C7" w:rsidRDefault="009829C7" w:rsidP="009829C7">
      <w:pPr>
        <w:pStyle w:val="ListParagraph"/>
        <w:numPr>
          <w:ilvl w:val="0"/>
          <w:numId w:val="3"/>
        </w:numPr>
        <w:autoSpaceDE w:val="0"/>
        <w:autoSpaceDN w:val="0"/>
        <w:adjustRightInd w:val="0"/>
        <w:spacing w:before="240" w:after="240" w:line="360" w:lineRule="auto"/>
        <w:jc w:val="both"/>
        <w:rPr>
          <w:sz w:val="28"/>
          <w:szCs w:val="28"/>
        </w:rPr>
      </w:pPr>
      <w:r w:rsidRPr="009829C7">
        <w:rPr>
          <w:sz w:val="28"/>
          <w:szCs w:val="28"/>
        </w:rPr>
        <w:t>Secondary structure;</w:t>
      </w:r>
      <w:r>
        <w:rPr>
          <w:sz w:val="28"/>
          <w:szCs w:val="28"/>
        </w:rPr>
        <w:t xml:space="preserve"> </w:t>
      </w:r>
      <w:r w:rsidRPr="009829C7">
        <w:rPr>
          <w:sz w:val="28"/>
          <w:szCs w:val="28"/>
        </w:rPr>
        <w:t xml:space="preserve">secondary structure, refers to local folded structures that form within a polypeptide due to interactions between atoms. </w:t>
      </w:r>
    </w:p>
    <w:p w:rsidR="009829C7" w:rsidRPr="009829C7" w:rsidRDefault="009829C7" w:rsidP="009829C7">
      <w:pPr>
        <w:pStyle w:val="ListParagraph"/>
        <w:numPr>
          <w:ilvl w:val="0"/>
          <w:numId w:val="3"/>
        </w:numPr>
        <w:autoSpaceDE w:val="0"/>
        <w:autoSpaceDN w:val="0"/>
        <w:adjustRightInd w:val="0"/>
        <w:spacing w:before="240" w:after="240" w:line="360" w:lineRule="auto"/>
        <w:jc w:val="both"/>
        <w:rPr>
          <w:sz w:val="28"/>
          <w:szCs w:val="28"/>
        </w:rPr>
      </w:pPr>
      <w:r>
        <w:rPr>
          <w:sz w:val="28"/>
          <w:szCs w:val="28"/>
        </w:rPr>
        <w:t xml:space="preserve"> </w:t>
      </w:r>
      <w:r w:rsidRPr="009829C7">
        <w:rPr>
          <w:sz w:val="28"/>
          <w:szCs w:val="28"/>
        </w:rPr>
        <w:t xml:space="preserve">Tertiary structure; </w:t>
      </w:r>
      <w:proofErr w:type="gramStart"/>
      <w:r w:rsidRPr="009829C7">
        <w:rPr>
          <w:sz w:val="28"/>
          <w:szCs w:val="28"/>
        </w:rPr>
        <w:t>The</w:t>
      </w:r>
      <w:proofErr w:type="gramEnd"/>
      <w:r w:rsidRPr="009829C7">
        <w:rPr>
          <w:sz w:val="28"/>
          <w:szCs w:val="28"/>
        </w:rPr>
        <w:t xml:space="preserve"> overall three-dimensional structure of a polypeptide is called its tertiary structure. The tertiary structure is primarily due to interactions between the R groups of the amino acids that make up the protein. Important to tertiary structure are hydrophobic interactions, in which amino acids with nonpolar, hydrophobic R groups cluster together on the inside of the protein, leaving hydrophilic amino acids on the outside to interact with surrounding water molecules. </w:t>
      </w:r>
    </w:p>
    <w:p w:rsidR="009829C7" w:rsidRPr="009829C7" w:rsidRDefault="009829C7" w:rsidP="009829C7">
      <w:pPr>
        <w:pStyle w:val="ListParagraph"/>
        <w:numPr>
          <w:ilvl w:val="0"/>
          <w:numId w:val="3"/>
        </w:numPr>
        <w:autoSpaceDE w:val="0"/>
        <w:autoSpaceDN w:val="0"/>
        <w:adjustRightInd w:val="0"/>
        <w:spacing w:before="240" w:after="240" w:line="360" w:lineRule="auto"/>
        <w:jc w:val="both"/>
        <w:rPr>
          <w:sz w:val="28"/>
          <w:szCs w:val="28"/>
        </w:rPr>
      </w:pPr>
      <w:r>
        <w:rPr>
          <w:sz w:val="28"/>
          <w:szCs w:val="28"/>
        </w:rPr>
        <w:t xml:space="preserve">Quaternary structure; </w:t>
      </w:r>
      <w:proofErr w:type="gramStart"/>
      <w:r w:rsidRPr="009829C7">
        <w:rPr>
          <w:sz w:val="28"/>
          <w:szCs w:val="28"/>
        </w:rPr>
        <w:t>When</w:t>
      </w:r>
      <w:proofErr w:type="gramEnd"/>
      <w:r w:rsidRPr="009829C7">
        <w:rPr>
          <w:sz w:val="28"/>
          <w:szCs w:val="28"/>
        </w:rPr>
        <w:t xml:space="preserve"> multiple polypeptide chain subunits come together, then the protein attains its quaternary structure. </w:t>
      </w:r>
      <w:proofErr w:type="gramStart"/>
      <w:r w:rsidRPr="009829C7">
        <w:rPr>
          <w:sz w:val="28"/>
          <w:szCs w:val="28"/>
        </w:rPr>
        <w:t>An</w:t>
      </w:r>
      <w:proofErr w:type="gramEnd"/>
      <w:r w:rsidRPr="009829C7">
        <w:rPr>
          <w:sz w:val="28"/>
          <w:szCs w:val="28"/>
        </w:rPr>
        <w:t xml:space="preserve"> example for quaternary structure is hemoglobin. The hemoglobin carries oxygen in the blood and is made up of four subunits, two each of </w:t>
      </w:r>
      <w:proofErr w:type="gramStart"/>
      <w:r w:rsidRPr="009829C7">
        <w:rPr>
          <w:sz w:val="28"/>
          <w:szCs w:val="28"/>
        </w:rPr>
        <w:t>the α</w:t>
      </w:r>
      <w:proofErr w:type="gramEnd"/>
      <w:r w:rsidRPr="009829C7">
        <w:rPr>
          <w:sz w:val="28"/>
          <w:szCs w:val="28"/>
        </w:rPr>
        <w:t xml:space="preserve"> and β types. </w:t>
      </w:r>
    </w:p>
    <w:p w:rsidR="009829C7" w:rsidRPr="00472124" w:rsidRDefault="009829C7" w:rsidP="009829C7">
      <w:pPr>
        <w:pStyle w:val="ListParagraph"/>
        <w:jc w:val="both"/>
        <w:rPr>
          <w:sz w:val="28"/>
          <w:szCs w:val="28"/>
        </w:rPr>
      </w:pPr>
    </w:p>
    <w:sectPr w:rsidR="009829C7" w:rsidRPr="0047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7067"/>
    <w:multiLevelType w:val="hybridMultilevel"/>
    <w:tmpl w:val="EEF6F5A4"/>
    <w:lvl w:ilvl="0" w:tplc="398644C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800190"/>
    <w:multiLevelType w:val="hybridMultilevel"/>
    <w:tmpl w:val="EAD8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B041C"/>
    <w:multiLevelType w:val="hybridMultilevel"/>
    <w:tmpl w:val="05F4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D2"/>
    <w:rsid w:val="00421A63"/>
    <w:rsid w:val="00472124"/>
    <w:rsid w:val="004D7250"/>
    <w:rsid w:val="00593F37"/>
    <w:rsid w:val="00827F2C"/>
    <w:rsid w:val="008537AB"/>
    <w:rsid w:val="009829C7"/>
    <w:rsid w:val="00C87CD2"/>
    <w:rsid w:val="00F45206"/>
    <w:rsid w:val="00FD3A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7AB"/>
    <w:rPr>
      <w:rFonts w:ascii="Tahoma" w:hAnsi="Tahoma" w:cs="Tahoma"/>
      <w:sz w:val="16"/>
      <w:szCs w:val="16"/>
    </w:rPr>
  </w:style>
  <w:style w:type="character" w:customStyle="1" w:styleId="BalloonTextChar">
    <w:name w:val="Balloon Text Char"/>
    <w:basedOn w:val="DefaultParagraphFont"/>
    <w:link w:val="BalloonText"/>
    <w:uiPriority w:val="99"/>
    <w:semiHidden/>
    <w:rsid w:val="008537AB"/>
    <w:rPr>
      <w:rFonts w:ascii="Tahoma" w:hAnsi="Tahoma" w:cs="Tahoma"/>
      <w:sz w:val="16"/>
      <w:szCs w:val="16"/>
    </w:rPr>
  </w:style>
  <w:style w:type="paragraph" w:styleId="ListParagraph">
    <w:name w:val="List Paragraph"/>
    <w:basedOn w:val="Normal"/>
    <w:uiPriority w:val="34"/>
    <w:qFormat/>
    <w:rsid w:val="00472124"/>
    <w:pPr>
      <w:ind w:left="720"/>
      <w:contextualSpacing/>
    </w:pPr>
  </w:style>
  <w:style w:type="paragraph" w:customStyle="1" w:styleId="Default">
    <w:name w:val="Default"/>
    <w:rsid w:val="009829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7AB"/>
    <w:rPr>
      <w:rFonts w:ascii="Tahoma" w:hAnsi="Tahoma" w:cs="Tahoma"/>
      <w:sz w:val="16"/>
      <w:szCs w:val="16"/>
    </w:rPr>
  </w:style>
  <w:style w:type="character" w:customStyle="1" w:styleId="BalloonTextChar">
    <w:name w:val="Balloon Text Char"/>
    <w:basedOn w:val="DefaultParagraphFont"/>
    <w:link w:val="BalloonText"/>
    <w:uiPriority w:val="99"/>
    <w:semiHidden/>
    <w:rsid w:val="008537AB"/>
    <w:rPr>
      <w:rFonts w:ascii="Tahoma" w:hAnsi="Tahoma" w:cs="Tahoma"/>
      <w:sz w:val="16"/>
      <w:szCs w:val="16"/>
    </w:rPr>
  </w:style>
  <w:style w:type="paragraph" w:styleId="ListParagraph">
    <w:name w:val="List Paragraph"/>
    <w:basedOn w:val="Normal"/>
    <w:uiPriority w:val="34"/>
    <w:qFormat/>
    <w:rsid w:val="00472124"/>
    <w:pPr>
      <w:ind w:left="720"/>
      <w:contextualSpacing/>
    </w:pPr>
  </w:style>
  <w:style w:type="paragraph" w:customStyle="1" w:styleId="Default">
    <w:name w:val="Default"/>
    <w:rsid w:val="009829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DIDAM</dc:creator>
  <cp:lastModifiedBy>DIDAM</cp:lastModifiedBy>
  <cp:revision>1</cp:revision>
  <dcterms:created xsi:type="dcterms:W3CDTF">2022-05-19T21:32:00Z</dcterms:created>
  <dcterms:modified xsi:type="dcterms:W3CDTF">2022-05-19T22:53:00Z</dcterms:modified>
</cp:coreProperties>
</file>