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B4FA" w14:textId="77777777" w:rsidR="00A300B6" w:rsidRPr="009A4BF6" w:rsidRDefault="00A300B6" w:rsidP="00917274">
      <w:pPr>
        <w:spacing w:line="480" w:lineRule="auto"/>
        <w:rPr>
          <w:b/>
          <w:bCs/>
          <w:sz w:val="32"/>
          <w:szCs w:val="32"/>
        </w:rPr>
      </w:pPr>
      <w:r w:rsidRPr="009A4BF6">
        <w:rPr>
          <w:b/>
          <w:bCs/>
          <w:sz w:val="32"/>
          <w:szCs w:val="32"/>
        </w:rPr>
        <w:t>TÜRKÇENİN SES ÖZELLİKLERİ</w:t>
      </w:r>
    </w:p>
    <w:p w14:paraId="1DB8995F" w14:textId="77777777" w:rsidR="002A1952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ilişkide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bulunduğu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dillerin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çoğunda</w:t>
      </w:r>
      <w:proofErr w:type="spellEnd"/>
      <w:r w:rsidRPr="009A4BF6">
        <w:rPr>
          <w:sz w:val="32"/>
          <w:szCs w:val="32"/>
        </w:rPr>
        <w:t xml:space="preserve"> /ö/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/ü/ </w:t>
      </w:r>
      <w:proofErr w:type="spellStart"/>
      <w:r w:rsidRPr="009A4BF6">
        <w:rPr>
          <w:sz w:val="32"/>
          <w:szCs w:val="32"/>
        </w:rPr>
        <w:t>ünlüleri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bazılarında</w:t>
      </w:r>
      <w:proofErr w:type="spellEnd"/>
      <w:r w:rsidRPr="009A4BF6">
        <w:rPr>
          <w:sz w:val="32"/>
          <w:szCs w:val="32"/>
        </w:rPr>
        <w:t xml:space="preserve"> da /ı/ </w:t>
      </w:r>
      <w:proofErr w:type="spellStart"/>
      <w:r w:rsidRPr="009A4BF6">
        <w:rPr>
          <w:sz w:val="32"/>
          <w:szCs w:val="32"/>
        </w:rPr>
        <w:t>ünlüsü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bulunmaz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Bunlar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tipik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seslerdir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Geniz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ünlüleri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gırtlak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ünsüzleri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ayın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hemze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tipik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olmayan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seslerdir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Yine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sızıcı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sesler</w:t>
      </w:r>
      <w:proofErr w:type="spellEnd"/>
      <w:r w:rsidRPr="009A4BF6">
        <w:rPr>
          <w:sz w:val="32"/>
          <w:szCs w:val="32"/>
        </w:rPr>
        <w:t xml:space="preserve"> de (/f/, /v/, /j/)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tipik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değildir</w:t>
      </w:r>
      <w:proofErr w:type="spellEnd"/>
      <w:r w:rsidRPr="009A4BF6">
        <w:rPr>
          <w:sz w:val="32"/>
          <w:szCs w:val="32"/>
        </w:rPr>
        <w:t xml:space="preserve">. </w:t>
      </w:r>
    </w:p>
    <w:p w14:paraId="39D08A48" w14:textId="77777777" w:rsidR="002A1952" w:rsidRPr="009A4BF6" w:rsidRDefault="00A300B6" w:rsidP="00917274">
      <w:pPr>
        <w:spacing w:line="480" w:lineRule="auto"/>
        <w:rPr>
          <w:sz w:val="32"/>
          <w:szCs w:val="32"/>
        </w:rPr>
      </w:pPr>
      <w:proofErr w:type="spellStart"/>
      <w:r w:rsidRPr="009A4BF6">
        <w:rPr>
          <w:b/>
          <w:bCs/>
          <w:sz w:val="32"/>
          <w:szCs w:val="32"/>
        </w:rPr>
        <w:t>İkiz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Ünlülerden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Kaçınma</w:t>
      </w:r>
      <w:proofErr w:type="spellEnd"/>
      <w:r w:rsidRPr="009A4BF6">
        <w:rPr>
          <w:b/>
          <w:bCs/>
          <w:sz w:val="32"/>
          <w:szCs w:val="32"/>
        </w:rPr>
        <w:t>:</w:t>
      </w:r>
    </w:p>
    <w:p w14:paraId="433554DB" w14:textId="77777777" w:rsidR="002A1952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İkiz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kaçınma</w:t>
      </w:r>
      <w:proofErr w:type="spellEnd"/>
      <w:r w:rsidRPr="009A4BF6">
        <w:rPr>
          <w:sz w:val="32"/>
          <w:szCs w:val="32"/>
        </w:rPr>
        <w:t xml:space="preserve"> da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tipiktir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Türkçede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heceyi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kurar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sadece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bulunabilir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İki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ayrı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hecede</w:t>
      </w:r>
      <w:proofErr w:type="spellEnd"/>
      <w:r w:rsidRPr="009A4BF6">
        <w:rPr>
          <w:sz w:val="32"/>
          <w:szCs w:val="32"/>
        </w:rPr>
        <w:t xml:space="preserve"> de yan </w:t>
      </w:r>
      <w:proofErr w:type="spellStart"/>
      <w:r w:rsidRPr="009A4BF6">
        <w:rPr>
          <w:sz w:val="32"/>
          <w:szCs w:val="32"/>
        </w:rPr>
        <w:t>yana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gelmez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ancak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birleşik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mümkün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olabilir</w:t>
      </w:r>
      <w:proofErr w:type="spellEnd"/>
      <w:r w:rsidRPr="009A4BF6">
        <w:rPr>
          <w:sz w:val="32"/>
          <w:szCs w:val="32"/>
        </w:rPr>
        <w:t>.</w:t>
      </w:r>
    </w:p>
    <w:p w14:paraId="11379665" w14:textId="77777777" w:rsidR="002A1952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Uzun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Ünlülerin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Olmayışı</w:t>
      </w:r>
      <w:proofErr w:type="spellEnd"/>
      <w:r w:rsidRPr="009A4BF6">
        <w:rPr>
          <w:b/>
          <w:bCs/>
          <w:sz w:val="32"/>
          <w:szCs w:val="32"/>
        </w:rPr>
        <w:t xml:space="preserve">: </w:t>
      </w:r>
      <w:proofErr w:type="spellStart"/>
      <w:r w:rsidRPr="009A4BF6">
        <w:rPr>
          <w:sz w:val="32"/>
          <w:szCs w:val="32"/>
        </w:rPr>
        <w:t>Birincil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uzun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tipik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değildir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Uzun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ancak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alıntı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bulunur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kökenli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uzunluk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ancak</w:t>
      </w:r>
      <w:proofErr w:type="spellEnd"/>
      <w:r w:rsidRPr="009A4BF6">
        <w:rPr>
          <w:sz w:val="32"/>
          <w:szCs w:val="32"/>
        </w:rPr>
        <w:t xml:space="preserve"> /ğ/ </w:t>
      </w:r>
      <w:proofErr w:type="spellStart"/>
      <w:r w:rsidRPr="009A4BF6">
        <w:rPr>
          <w:sz w:val="32"/>
          <w:szCs w:val="32"/>
        </w:rPr>
        <w:t>sesinin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bulunduğu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durumlarda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ikincil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gerçekleşir</w:t>
      </w:r>
      <w:proofErr w:type="spellEnd"/>
      <w:r w:rsidRPr="009A4BF6">
        <w:rPr>
          <w:sz w:val="32"/>
          <w:szCs w:val="32"/>
        </w:rPr>
        <w:t>.</w:t>
      </w:r>
    </w:p>
    <w:p w14:paraId="0F6ABAE2" w14:textId="77777777" w:rsidR="002A1952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Söz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Başında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Akıcı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Ünsüzlerin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Bulunmayışı</w:t>
      </w:r>
      <w:proofErr w:type="spellEnd"/>
      <w:r w:rsidRPr="009A4BF6">
        <w:rPr>
          <w:b/>
          <w:bCs/>
          <w:sz w:val="32"/>
          <w:szCs w:val="32"/>
        </w:rPr>
        <w:t>: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akıcı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bulunmaz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sızıcı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ünsüzler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az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sayıda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bulunabilir</w:t>
      </w:r>
      <w:proofErr w:type="spellEnd"/>
      <w:r w:rsidRPr="009A4BF6">
        <w:rPr>
          <w:sz w:val="32"/>
          <w:szCs w:val="32"/>
        </w:rPr>
        <w:t xml:space="preserve">. Bu </w:t>
      </w:r>
      <w:proofErr w:type="spellStart"/>
      <w:r w:rsidRPr="009A4BF6">
        <w:rPr>
          <w:sz w:val="32"/>
          <w:szCs w:val="32"/>
        </w:rPr>
        <w:lastRenderedPageBreak/>
        <w:t>nedenle</w:t>
      </w:r>
      <w:proofErr w:type="spellEnd"/>
      <w:r w:rsidRPr="009A4BF6">
        <w:rPr>
          <w:sz w:val="32"/>
          <w:szCs w:val="32"/>
        </w:rPr>
        <w:t xml:space="preserve"> /f/, /h/, /j/, /l/, /m/, /n/, /p/, /r/, /ş/, /v/, /z/ </w:t>
      </w:r>
      <w:proofErr w:type="spellStart"/>
      <w:r w:rsidRPr="009A4BF6">
        <w:rPr>
          <w:sz w:val="32"/>
          <w:szCs w:val="32"/>
        </w:rPr>
        <w:t>ünlüleriyle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başlayan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alıntıdır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</w:t>
      </w:r>
      <w:proofErr w:type="spellEnd"/>
      <w:r w:rsidRPr="009A4BF6">
        <w:rPr>
          <w:sz w:val="32"/>
          <w:szCs w:val="32"/>
        </w:rPr>
        <w:t xml:space="preserve"> da ilk </w:t>
      </w:r>
      <w:proofErr w:type="spellStart"/>
      <w:r w:rsidRPr="009A4BF6">
        <w:rPr>
          <w:sz w:val="32"/>
          <w:szCs w:val="32"/>
        </w:rPr>
        <w:t>ünsüzleri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başka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seslerden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gelişmiştir</w:t>
      </w:r>
      <w:proofErr w:type="spellEnd"/>
      <w:r w:rsidRPr="009A4BF6">
        <w:rPr>
          <w:sz w:val="32"/>
          <w:szCs w:val="32"/>
        </w:rPr>
        <w:t xml:space="preserve">. /j/ </w:t>
      </w:r>
      <w:proofErr w:type="spellStart"/>
      <w:r w:rsidRPr="009A4BF6">
        <w:rPr>
          <w:sz w:val="32"/>
          <w:szCs w:val="32"/>
        </w:rPr>
        <w:t>sesi</w:t>
      </w:r>
      <w:proofErr w:type="spellEnd"/>
      <w:r w:rsidRPr="009A4BF6">
        <w:rPr>
          <w:sz w:val="32"/>
          <w:szCs w:val="32"/>
        </w:rPr>
        <w:t xml:space="preserve"> her </w:t>
      </w:r>
      <w:proofErr w:type="spellStart"/>
      <w:r w:rsidRPr="009A4BF6">
        <w:rPr>
          <w:sz w:val="32"/>
          <w:szCs w:val="32"/>
        </w:rPr>
        <w:t>pozisyonda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sadece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yabancı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bulunabilir</w:t>
      </w:r>
      <w:proofErr w:type="spellEnd"/>
      <w:r w:rsidRPr="009A4BF6">
        <w:rPr>
          <w:sz w:val="32"/>
          <w:szCs w:val="32"/>
        </w:rPr>
        <w:t>.</w:t>
      </w:r>
    </w:p>
    <w:p w14:paraId="0ED48BE9" w14:textId="77777777" w:rsidR="002A1952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Ses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Uyumlarının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Varlığı</w:t>
      </w:r>
      <w:proofErr w:type="spellEnd"/>
      <w:r w:rsidRPr="009A4BF6">
        <w:rPr>
          <w:b/>
          <w:bCs/>
          <w:sz w:val="32"/>
          <w:szCs w:val="32"/>
        </w:rPr>
        <w:t>: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Önlük-artlık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uyumu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çok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istisnayla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gelişmiştir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düzlük-yuvarlaklık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uyumu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daha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sınırlıdır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uyumu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vardır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Eklenmede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ünsüzler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ötümlülükötümsüzlük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açısından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benzeşirler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Ünlü-ünsüz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uyumu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vardır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Eklenmede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ötümsüz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biten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ünlüyle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başlayan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ekten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önce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ötümlüleşir</w:t>
      </w:r>
      <w:proofErr w:type="spellEnd"/>
      <w:r w:rsidRPr="009A4BF6">
        <w:rPr>
          <w:sz w:val="32"/>
          <w:szCs w:val="32"/>
        </w:rPr>
        <w:t xml:space="preserve">. </w:t>
      </w:r>
    </w:p>
    <w:p w14:paraId="50498BD5" w14:textId="1F3E2810" w:rsidR="002A1952" w:rsidRPr="009A4BF6" w:rsidRDefault="00A300B6" w:rsidP="00917274">
      <w:pPr>
        <w:spacing w:line="480" w:lineRule="auto"/>
        <w:rPr>
          <w:sz w:val="32"/>
          <w:szCs w:val="32"/>
        </w:rPr>
      </w:pPr>
      <w:proofErr w:type="spellStart"/>
      <w:r w:rsidRPr="009A4BF6">
        <w:rPr>
          <w:b/>
          <w:bCs/>
          <w:sz w:val="32"/>
          <w:szCs w:val="32"/>
        </w:rPr>
        <w:t>Ünsüzlerin</w:t>
      </w:r>
      <w:proofErr w:type="spellEnd"/>
      <w:r w:rsidRPr="009A4BF6">
        <w:rPr>
          <w:b/>
          <w:bCs/>
          <w:sz w:val="32"/>
          <w:szCs w:val="32"/>
        </w:rPr>
        <w:t xml:space="preserve"> Yan Yana </w:t>
      </w:r>
      <w:proofErr w:type="spellStart"/>
      <w:r w:rsidRPr="009A4BF6">
        <w:rPr>
          <w:b/>
          <w:bCs/>
          <w:sz w:val="32"/>
          <w:szCs w:val="32"/>
        </w:rPr>
        <w:t>Gelmesi</w:t>
      </w:r>
      <w:proofErr w:type="spellEnd"/>
      <w:r w:rsidRPr="009A4BF6">
        <w:rPr>
          <w:b/>
          <w:bCs/>
          <w:sz w:val="32"/>
          <w:szCs w:val="32"/>
        </w:rPr>
        <w:t>: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yan </w:t>
      </w:r>
      <w:proofErr w:type="spellStart"/>
      <w:r w:rsidRPr="009A4BF6">
        <w:rPr>
          <w:sz w:val="32"/>
          <w:szCs w:val="32"/>
        </w:rPr>
        <w:t>yana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gelebilir</w:t>
      </w:r>
      <w:proofErr w:type="spellEnd"/>
      <w:r w:rsidRPr="009A4BF6">
        <w:rPr>
          <w:sz w:val="32"/>
          <w:szCs w:val="32"/>
        </w:rPr>
        <w:t xml:space="preserve">. Bu </w:t>
      </w:r>
      <w:proofErr w:type="spellStart"/>
      <w:r w:rsidRPr="009A4BF6">
        <w:rPr>
          <w:sz w:val="32"/>
          <w:szCs w:val="32"/>
        </w:rPr>
        <w:t>hece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niteliğinde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olduğu</w:t>
      </w:r>
      <w:proofErr w:type="spellEnd"/>
      <w:r w:rsidRPr="009A4BF6">
        <w:rPr>
          <w:sz w:val="32"/>
          <w:szCs w:val="32"/>
        </w:rPr>
        <w:t xml:space="preserve"> zaman </w:t>
      </w:r>
      <w:proofErr w:type="spellStart"/>
      <w:r w:rsidRPr="009A4BF6">
        <w:rPr>
          <w:sz w:val="32"/>
          <w:szCs w:val="32"/>
        </w:rPr>
        <w:t>söz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bulunabilen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çi</w:t>
      </w:r>
      <w:r w:rsidR="002A1952" w:rsidRPr="009A4BF6">
        <w:rPr>
          <w:sz w:val="32"/>
          <w:szCs w:val="32"/>
        </w:rPr>
        <w:t>ft</w:t>
      </w:r>
      <w:r w:rsidRPr="009A4BF6">
        <w:rPr>
          <w:sz w:val="32"/>
          <w:szCs w:val="32"/>
        </w:rPr>
        <w:t>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ortaya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çıkmış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olur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Ayrıca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ayrı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olmak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kaydıyla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içinde</w:t>
      </w:r>
      <w:proofErr w:type="spellEnd"/>
      <w:r w:rsidRPr="009A4BF6">
        <w:rPr>
          <w:sz w:val="32"/>
          <w:szCs w:val="32"/>
        </w:rPr>
        <w:t xml:space="preserve"> de yan </w:t>
      </w:r>
      <w:proofErr w:type="spellStart"/>
      <w:r w:rsidRPr="009A4BF6">
        <w:rPr>
          <w:sz w:val="32"/>
          <w:szCs w:val="32"/>
        </w:rPr>
        <w:t>yana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gelebilir</w:t>
      </w:r>
      <w:proofErr w:type="spellEnd"/>
      <w:r w:rsidRPr="009A4BF6">
        <w:rPr>
          <w:sz w:val="32"/>
          <w:szCs w:val="32"/>
        </w:rPr>
        <w:t xml:space="preserve">. </w:t>
      </w:r>
    </w:p>
    <w:p w14:paraId="2CB86B88" w14:textId="6F67CF2E" w:rsidR="006B0E87" w:rsidRPr="009A4BF6" w:rsidRDefault="00A300B6" w:rsidP="00917274">
      <w:pPr>
        <w:spacing w:line="480" w:lineRule="auto"/>
        <w:rPr>
          <w:b/>
          <w:bCs/>
          <w:sz w:val="32"/>
          <w:szCs w:val="32"/>
        </w:rPr>
      </w:pPr>
      <w:proofErr w:type="spellStart"/>
      <w:r w:rsidRPr="009A4BF6">
        <w:rPr>
          <w:b/>
          <w:bCs/>
          <w:sz w:val="32"/>
          <w:szCs w:val="32"/>
        </w:rPr>
        <w:t>Söz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Sonunda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Sınırlı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Sayıda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Ünsüz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Çi</w:t>
      </w:r>
      <w:r w:rsidR="005A4695" w:rsidRPr="009A4BF6">
        <w:rPr>
          <w:b/>
          <w:bCs/>
          <w:sz w:val="32"/>
          <w:szCs w:val="32"/>
        </w:rPr>
        <w:t>ft</w:t>
      </w:r>
      <w:r w:rsidRPr="009A4BF6">
        <w:rPr>
          <w:b/>
          <w:bCs/>
          <w:sz w:val="32"/>
          <w:szCs w:val="32"/>
        </w:rPr>
        <w:t>i</w:t>
      </w:r>
      <w:proofErr w:type="spellEnd"/>
      <w:r w:rsidRPr="009A4BF6">
        <w:rPr>
          <w:b/>
          <w:bCs/>
          <w:sz w:val="32"/>
          <w:szCs w:val="32"/>
        </w:rPr>
        <w:t>:</w:t>
      </w:r>
    </w:p>
    <w:p w14:paraId="0C90B855" w14:textId="77777777" w:rsidR="00473898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sözcüklerde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hece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ancak</w:t>
      </w:r>
      <w:proofErr w:type="spellEnd"/>
      <w:r w:rsidRPr="009A4BF6">
        <w:rPr>
          <w:sz w:val="32"/>
          <w:szCs w:val="32"/>
        </w:rPr>
        <w:t xml:space="preserve"> belli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çi</w:t>
      </w:r>
      <w:r w:rsidR="00473898" w:rsidRPr="009A4BF6">
        <w:rPr>
          <w:sz w:val="32"/>
          <w:szCs w:val="32"/>
        </w:rPr>
        <w:t>ft</w:t>
      </w:r>
      <w:r w:rsidRPr="009A4BF6">
        <w:rPr>
          <w:sz w:val="32"/>
          <w:szCs w:val="32"/>
        </w:rPr>
        <w:t>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bulunabilir</w:t>
      </w:r>
      <w:proofErr w:type="spellEnd"/>
      <w:r w:rsidRPr="009A4BF6">
        <w:rPr>
          <w:sz w:val="32"/>
          <w:szCs w:val="32"/>
        </w:rPr>
        <w:t>: -</w:t>
      </w:r>
      <w:proofErr w:type="spellStart"/>
      <w:r w:rsidRPr="009A4BF6">
        <w:rPr>
          <w:sz w:val="32"/>
          <w:szCs w:val="32"/>
        </w:rPr>
        <w:t>lç</w:t>
      </w:r>
      <w:proofErr w:type="spellEnd"/>
      <w:r w:rsidRPr="009A4BF6">
        <w:rPr>
          <w:sz w:val="32"/>
          <w:szCs w:val="32"/>
        </w:rPr>
        <w:t>, -</w:t>
      </w:r>
      <w:proofErr w:type="spellStart"/>
      <w:r w:rsidRPr="009A4BF6">
        <w:rPr>
          <w:sz w:val="32"/>
          <w:szCs w:val="32"/>
        </w:rPr>
        <w:t>lk</w:t>
      </w:r>
      <w:proofErr w:type="spellEnd"/>
      <w:r w:rsidRPr="009A4BF6">
        <w:rPr>
          <w:sz w:val="32"/>
          <w:szCs w:val="32"/>
        </w:rPr>
        <w:t>, -</w:t>
      </w:r>
      <w:proofErr w:type="spellStart"/>
      <w:r w:rsidRPr="009A4BF6">
        <w:rPr>
          <w:sz w:val="32"/>
          <w:szCs w:val="32"/>
        </w:rPr>
        <w:t>lp</w:t>
      </w:r>
      <w:proofErr w:type="spellEnd"/>
      <w:r w:rsidRPr="009A4BF6">
        <w:rPr>
          <w:sz w:val="32"/>
          <w:szCs w:val="32"/>
        </w:rPr>
        <w:t>, -</w:t>
      </w:r>
      <w:proofErr w:type="spellStart"/>
      <w:r w:rsidRPr="009A4BF6">
        <w:rPr>
          <w:sz w:val="32"/>
          <w:szCs w:val="32"/>
        </w:rPr>
        <w:t>lt</w:t>
      </w:r>
      <w:proofErr w:type="spellEnd"/>
      <w:r w:rsidRPr="009A4BF6">
        <w:rPr>
          <w:sz w:val="32"/>
          <w:szCs w:val="32"/>
        </w:rPr>
        <w:t>; -</w:t>
      </w:r>
      <w:proofErr w:type="spellStart"/>
      <w:r w:rsidRPr="009A4BF6">
        <w:rPr>
          <w:sz w:val="32"/>
          <w:szCs w:val="32"/>
        </w:rPr>
        <w:t>nç</w:t>
      </w:r>
      <w:proofErr w:type="spellEnd"/>
      <w:r w:rsidRPr="009A4BF6">
        <w:rPr>
          <w:sz w:val="32"/>
          <w:szCs w:val="32"/>
        </w:rPr>
        <w:t>, -</w:t>
      </w:r>
      <w:proofErr w:type="spellStart"/>
      <w:r w:rsidRPr="009A4BF6">
        <w:rPr>
          <w:sz w:val="32"/>
          <w:szCs w:val="32"/>
        </w:rPr>
        <w:t>nk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nt</w:t>
      </w:r>
      <w:proofErr w:type="spellEnd"/>
      <w:r w:rsidRPr="009A4BF6">
        <w:rPr>
          <w:sz w:val="32"/>
          <w:szCs w:val="32"/>
        </w:rPr>
        <w:t>; -</w:t>
      </w:r>
      <w:proofErr w:type="spellStart"/>
      <w:r w:rsidRPr="009A4BF6">
        <w:rPr>
          <w:sz w:val="32"/>
          <w:szCs w:val="32"/>
        </w:rPr>
        <w:t>rç</w:t>
      </w:r>
      <w:proofErr w:type="spellEnd"/>
      <w:r w:rsidRPr="009A4BF6">
        <w:rPr>
          <w:sz w:val="32"/>
          <w:szCs w:val="32"/>
        </w:rPr>
        <w:t>, -</w:t>
      </w:r>
      <w:proofErr w:type="spellStart"/>
      <w:r w:rsidRPr="009A4BF6">
        <w:rPr>
          <w:sz w:val="32"/>
          <w:szCs w:val="32"/>
        </w:rPr>
        <w:t>rk</w:t>
      </w:r>
      <w:proofErr w:type="spellEnd"/>
      <w:r w:rsidRPr="009A4BF6">
        <w:rPr>
          <w:sz w:val="32"/>
          <w:szCs w:val="32"/>
        </w:rPr>
        <w:t>, -</w:t>
      </w:r>
      <w:proofErr w:type="spellStart"/>
      <w:r w:rsidRPr="009A4BF6">
        <w:rPr>
          <w:sz w:val="32"/>
          <w:szCs w:val="32"/>
        </w:rPr>
        <w:t>rp</w:t>
      </w:r>
      <w:proofErr w:type="spellEnd"/>
      <w:r w:rsidRPr="009A4BF6">
        <w:rPr>
          <w:sz w:val="32"/>
          <w:szCs w:val="32"/>
        </w:rPr>
        <w:t>, -</w:t>
      </w:r>
      <w:proofErr w:type="spellStart"/>
      <w:r w:rsidRPr="009A4BF6">
        <w:rPr>
          <w:sz w:val="32"/>
          <w:szCs w:val="32"/>
        </w:rPr>
        <w:t>rs</w:t>
      </w:r>
      <w:proofErr w:type="spellEnd"/>
      <w:r w:rsidRPr="009A4BF6">
        <w:rPr>
          <w:sz w:val="32"/>
          <w:szCs w:val="32"/>
        </w:rPr>
        <w:t>, -rt; -</w:t>
      </w:r>
      <w:proofErr w:type="spellStart"/>
      <w:r w:rsidRPr="009A4BF6">
        <w:rPr>
          <w:sz w:val="32"/>
          <w:szCs w:val="32"/>
        </w:rPr>
        <w:t>st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Dikkat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edilirse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çi</w:t>
      </w:r>
      <w:r w:rsidR="00473898" w:rsidRPr="009A4BF6">
        <w:rPr>
          <w:sz w:val="32"/>
          <w:szCs w:val="32"/>
        </w:rPr>
        <w:t>ft</w:t>
      </w:r>
      <w:r w:rsidRPr="009A4BF6">
        <w:rPr>
          <w:sz w:val="32"/>
          <w:szCs w:val="32"/>
        </w:rPr>
        <w:t>lerinden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ilki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sızıcı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akıcı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ikincisi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patlamalı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lastRenderedPageBreak/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ünsüzdür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Demek</w:t>
      </w:r>
      <w:proofErr w:type="spellEnd"/>
      <w:r w:rsidRPr="009A4BF6">
        <w:rPr>
          <w:sz w:val="32"/>
          <w:szCs w:val="32"/>
        </w:rPr>
        <w:t xml:space="preserve"> ki </w:t>
      </w:r>
      <w:proofErr w:type="spellStart"/>
      <w:r w:rsidRPr="009A4BF6">
        <w:rPr>
          <w:sz w:val="32"/>
          <w:szCs w:val="32"/>
        </w:rPr>
        <w:t>Türkçede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birincisi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akıcı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sızıcı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ikincisi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patlamalı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bulunabilmektedir</w:t>
      </w:r>
      <w:proofErr w:type="spellEnd"/>
      <w:r w:rsidRPr="009A4BF6">
        <w:rPr>
          <w:sz w:val="32"/>
          <w:szCs w:val="32"/>
        </w:rPr>
        <w:t xml:space="preserve">. </w:t>
      </w:r>
    </w:p>
    <w:p w14:paraId="355CD4A8" w14:textId="08412A2F" w:rsidR="00473898" w:rsidRPr="009A4BF6" w:rsidRDefault="00A300B6" w:rsidP="00917274">
      <w:pPr>
        <w:spacing w:line="480" w:lineRule="auto"/>
        <w:rPr>
          <w:sz w:val="32"/>
          <w:szCs w:val="32"/>
        </w:rPr>
      </w:pPr>
      <w:proofErr w:type="spellStart"/>
      <w:r w:rsidRPr="009A4BF6">
        <w:rPr>
          <w:b/>
          <w:bCs/>
          <w:sz w:val="32"/>
          <w:szCs w:val="32"/>
        </w:rPr>
        <w:t>Söz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Sonunda</w:t>
      </w:r>
      <w:proofErr w:type="spellEnd"/>
      <w:r w:rsidRPr="009A4BF6">
        <w:rPr>
          <w:b/>
          <w:bCs/>
          <w:sz w:val="32"/>
          <w:szCs w:val="32"/>
        </w:rPr>
        <w:t xml:space="preserve"> Kimi </w:t>
      </w:r>
      <w:proofErr w:type="spellStart"/>
      <w:r w:rsidRPr="009A4BF6">
        <w:rPr>
          <w:b/>
          <w:bCs/>
          <w:sz w:val="32"/>
          <w:szCs w:val="32"/>
        </w:rPr>
        <w:t>Ünsüzlerin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Bulunamayışı</w:t>
      </w:r>
      <w:proofErr w:type="spellEnd"/>
      <w:r w:rsidRPr="009A4BF6">
        <w:rPr>
          <w:b/>
          <w:bCs/>
          <w:sz w:val="32"/>
          <w:szCs w:val="32"/>
        </w:rPr>
        <w:t>: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sonunda</w:t>
      </w:r>
      <w:proofErr w:type="spellEnd"/>
      <w:r w:rsidRPr="009A4BF6">
        <w:rPr>
          <w:sz w:val="32"/>
          <w:szCs w:val="32"/>
        </w:rPr>
        <w:t xml:space="preserve"> /b/, /c/, /d/, /g/ </w:t>
      </w:r>
      <w:proofErr w:type="spellStart"/>
      <w:r w:rsidRPr="009A4BF6">
        <w:rPr>
          <w:sz w:val="32"/>
          <w:szCs w:val="32"/>
        </w:rPr>
        <w:t>ünsüzleri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</w:t>
      </w:r>
      <w:r w:rsidR="000B28D8" w:rsidRPr="009A4BF6">
        <w:rPr>
          <w:sz w:val="32"/>
          <w:szCs w:val="32"/>
        </w:rPr>
        <w:t>abilir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Çok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heceli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sonunda</w:t>
      </w:r>
      <w:proofErr w:type="spellEnd"/>
      <w:r w:rsidRPr="009A4BF6">
        <w:rPr>
          <w:sz w:val="32"/>
          <w:szCs w:val="32"/>
        </w:rPr>
        <w:t xml:space="preserve"> /p/ </w:t>
      </w:r>
      <w:proofErr w:type="spellStart"/>
      <w:r w:rsidRPr="009A4BF6">
        <w:rPr>
          <w:sz w:val="32"/>
          <w:szCs w:val="32"/>
        </w:rPr>
        <w:t>sesi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bulunmaz</w:t>
      </w:r>
      <w:proofErr w:type="spellEnd"/>
      <w:r w:rsidRPr="009A4BF6">
        <w:rPr>
          <w:sz w:val="32"/>
          <w:szCs w:val="32"/>
        </w:rPr>
        <w:t xml:space="preserve">. Bu </w:t>
      </w:r>
      <w:proofErr w:type="spellStart"/>
      <w:r w:rsidRPr="009A4BF6">
        <w:rPr>
          <w:sz w:val="32"/>
          <w:szCs w:val="32"/>
        </w:rPr>
        <w:t>kuralın</w:t>
      </w:r>
      <w:proofErr w:type="spellEnd"/>
      <w:r w:rsidRPr="009A4BF6">
        <w:rPr>
          <w:sz w:val="32"/>
          <w:szCs w:val="32"/>
        </w:rPr>
        <w:t xml:space="preserve"> zarf-il </w:t>
      </w:r>
      <w:proofErr w:type="spellStart"/>
      <w:r w:rsidRPr="009A4BF6">
        <w:rPr>
          <w:sz w:val="32"/>
          <w:szCs w:val="32"/>
        </w:rPr>
        <w:t>eki</w:t>
      </w:r>
      <w:proofErr w:type="spellEnd"/>
      <w:r w:rsidRPr="009A4BF6">
        <w:rPr>
          <w:sz w:val="32"/>
          <w:szCs w:val="32"/>
        </w:rPr>
        <w:t xml:space="preserve"> -(y)</w:t>
      </w:r>
      <w:proofErr w:type="spellStart"/>
      <w:r w:rsidRPr="009A4BF6">
        <w:rPr>
          <w:sz w:val="32"/>
          <w:szCs w:val="32"/>
        </w:rPr>
        <w:t>Xp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yabancı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gibi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istisnaları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vardır</w:t>
      </w:r>
      <w:proofErr w:type="spellEnd"/>
      <w:r w:rsidRPr="009A4BF6">
        <w:rPr>
          <w:sz w:val="32"/>
          <w:szCs w:val="32"/>
        </w:rPr>
        <w:t xml:space="preserve">. </w:t>
      </w:r>
    </w:p>
    <w:p w14:paraId="61253AB5" w14:textId="77777777" w:rsidR="00566615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b/>
          <w:bCs/>
          <w:sz w:val="32"/>
          <w:szCs w:val="32"/>
        </w:rPr>
        <w:t xml:space="preserve">İlk </w:t>
      </w:r>
      <w:proofErr w:type="spellStart"/>
      <w:r w:rsidRPr="009A4BF6">
        <w:rPr>
          <w:b/>
          <w:bCs/>
          <w:sz w:val="32"/>
          <w:szCs w:val="32"/>
        </w:rPr>
        <w:t>Hece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Dışında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Bulunamayan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Ünlüler</w:t>
      </w:r>
      <w:proofErr w:type="spellEnd"/>
      <w:r w:rsidRPr="009A4BF6">
        <w:rPr>
          <w:b/>
          <w:bCs/>
          <w:sz w:val="32"/>
          <w:szCs w:val="32"/>
        </w:rPr>
        <w:t>: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geniş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yuvarlak</w:t>
      </w:r>
      <w:proofErr w:type="spellEnd"/>
      <w:r w:rsidRPr="009A4BF6">
        <w:rPr>
          <w:sz w:val="32"/>
          <w:szCs w:val="32"/>
        </w:rPr>
        <w:t xml:space="preserve"> /o/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/ö/ </w:t>
      </w:r>
      <w:proofErr w:type="spellStart"/>
      <w:r w:rsidRPr="009A4BF6">
        <w:rPr>
          <w:sz w:val="32"/>
          <w:szCs w:val="32"/>
        </w:rPr>
        <w:t>ünlüleri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yalnız</w:t>
      </w:r>
      <w:proofErr w:type="spellEnd"/>
      <w:r w:rsidRPr="009A4BF6">
        <w:rPr>
          <w:sz w:val="32"/>
          <w:szCs w:val="32"/>
        </w:rPr>
        <w:t xml:space="preserve"> ilk </w:t>
      </w:r>
      <w:proofErr w:type="spellStart"/>
      <w:r w:rsidRPr="009A4BF6">
        <w:rPr>
          <w:sz w:val="32"/>
          <w:szCs w:val="32"/>
        </w:rPr>
        <w:t>hecede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</w:t>
      </w:r>
      <w:r w:rsidR="00473898" w:rsidRPr="009A4BF6">
        <w:rPr>
          <w:sz w:val="32"/>
          <w:szCs w:val="32"/>
        </w:rPr>
        <w:t>maz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şimdiki</w:t>
      </w:r>
      <w:proofErr w:type="spellEnd"/>
      <w:r w:rsidRPr="009A4BF6">
        <w:rPr>
          <w:sz w:val="32"/>
          <w:szCs w:val="32"/>
        </w:rPr>
        <w:t xml:space="preserve"> zaman </w:t>
      </w:r>
      <w:proofErr w:type="spellStart"/>
      <w:r w:rsidRPr="009A4BF6">
        <w:rPr>
          <w:sz w:val="32"/>
          <w:szCs w:val="32"/>
        </w:rPr>
        <w:t>eki</w:t>
      </w:r>
      <w:proofErr w:type="spellEnd"/>
      <w:r w:rsidRPr="009A4BF6">
        <w:rPr>
          <w:sz w:val="32"/>
          <w:szCs w:val="32"/>
        </w:rPr>
        <w:t xml:space="preserve"> -(X)</w:t>
      </w:r>
      <w:proofErr w:type="spellStart"/>
      <w:r w:rsidRPr="009A4BF6">
        <w:rPr>
          <w:sz w:val="32"/>
          <w:szCs w:val="32"/>
        </w:rPr>
        <w:t>yor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bağımsız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yor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ilinden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geliştiği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istisnadır</w:t>
      </w:r>
      <w:proofErr w:type="spellEnd"/>
      <w:r w:rsidRPr="009A4BF6">
        <w:rPr>
          <w:sz w:val="32"/>
          <w:szCs w:val="32"/>
        </w:rPr>
        <w:t xml:space="preserve">. İlk </w:t>
      </w:r>
      <w:proofErr w:type="spellStart"/>
      <w:r w:rsidRPr="009A4BF6">
        <w:rPr>
          <w:sz w:val="32"/>
          <w:szCs w:val="32"/>
        </w:rPr>
        <w:t>hece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dışında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bulunduran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yabancı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kökenlidir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Ancak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ağızlarda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konuşma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dilinde</w:t>
      </w:r>
      <w:proofErr w:type="spellEnd"/>
      <w:r w:rsidRPr="009A4BF6">
        <w:rPr>
          <w:sz w:val="32"/>
          <w:szCs w:val="32"/>
        </w:rPr>
        <w:t xml:space="preserve"> ilk </w:t>
      </w:r>
      <w:proofErr w:type="spellStart"/>
      <w:r w:rsidRPr="009A4BF6">
        <w:rPr>
          <w:sz w:val="32"/>
          <w:szCs w:val="32"/>
        </w:rPr>
        <w:t>hece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dışındaki</w:t>
      </w:r>
      <w:proofErr w:type="spellEnd"/>
      <w:r w:rsidRPr="009A4BF6">
        <w:rPr>
          <w:sz w:val="32"/>
          <w:szCs w:val="32"/>
        </w:rPr>
        <w:t xml:space="preserve"> /o/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/ö/ </w:t>
      </w:r>
      <w:proofErr w:type="spellStart"/>
      <w:r w:rsidRPr="009A4BF6">
        <w:rPr>
          <w:sz w:val="32"/>
          <w:szCs w:val="32"/>
        </w:rPr>
        <w:t>ünlülerinin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sıkça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değiştirildiğini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barındıran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sözcüklerin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yapısal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kurallarına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uygun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hâle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getirildiği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görülür</w:t>
      </w:r>
      <w:proofErr w:type="spellEnd"/>
      <w:r w:rsidRPr="009A4BF6">
        <w:rPr>
          <w:sz w:val="32"/>
          <w:szCs w:val="32"/>
        </w:rPr>
        <w:t xml:space="preserve">. </w:t>
      </w:r>
    </w:p>
    <w:p w14:paraId="7451A259" w14:textId="77777777" w:rsidR="00566615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b/>
          <w:bCs/>
          <w:sz w:val="32"/>
          <w:szCs w:val="32"/>
        </w:rPr>
        <w:t xml:space="preserve">YARDIMCI SESLER </w:t>
      </w:r>
      <w:proofErr w:type="spellStart"/>
      <w:r w:rsidRPr="009A4BF6">
        <w:rPr>
          <w:b/>
          <w:bCs/>
          <w:sz w:val="32"/>
          <w:szCs w:val="32"/>
        </w:rPr>
        <w:t>Yardımcı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seslerin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bağlama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ünlüleri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ve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bağlama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ünsüzleri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olmak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üzere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iki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türü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vardır</w:t>
      </w:r>
      <w:proofErr w:type="spellEnd"/>
      <w:r w:rsidRPr="009A4BF6">
        <w:rPr>
          <w:b/>
          <w:bCs/>
          <w:sz w:val="32"/>
          <w:szCs w:val="32"/>
        </w:rPr>
        <w:t>.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Yardımcı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yardımcı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terimleri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kullanılır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Bunlara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yardımcı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ses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denmesinin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nedeni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eklenme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sırasında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yardımcı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öge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görev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yapmalarıdır</w:t>
      </w:r>
      <w:proofErr w:type="spellEnd"/>
      <w:r w:rsidRPr="009A4BF6">
        <w:rPr>
          <w:sz w:val="32"/>
          <w:szCs w:val="32"/>
        </w:rPr>
        <w:t>.</w:t>
      </w:r>
    </w:p>
    <w:p w14:paraId="0A911881" w14:textId="77777777" w:rsidR="00566615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b/>
          <w:bCs/>
          <w:sz w:val="32"/>
          <w:szCs w:val="32"/>
        </w:rPr>
        <w:lastRenderedPageBreak/>
        <w:t xml:space="preserve"> </w:t>
      </w:r>
      <w:proofErr w:type="spellStart"/>
      <w:r w:rsidRPr="009A4BF6">
        <w:rPr>
          <w:b/>
          <w:bCs/>
          <w:sz w:val="32"/>
          <w:szCs w:val="32"/>
        </w:rPr>
        <w:t>Bağlama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ünlüsü</w:t>
      </w:r>
      <w:proofErr w:type="spellEnd"/>
      <w:r w:rsidRPr="009A4BF6">
        <w:rPr>
          <w:b/>
          <w:bCs/>
          <w:sz w:val="32"/>
          <w:szCs w:val="32"/>
        </w:rPr>
        <w:t>: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Bağlama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ünlüsü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ünsüzle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biten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sözcüğe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köken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ibaret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başlayan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gelmesi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sonucu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bulunamayan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çiinin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ortaya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çıkması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durumunda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araya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giren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ünlüye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denir</w:t>
      </w:r>
      <w:proofErr w:type="spellEnd"/>
      <w:r w:rsidRPr="009A4BF6">
        <w:rPr>
          <w:sz w:val="32"/>
          <w:szCs w:val="32"/>
        </w:rPr>
        <w:t>.</w:t>
      </w:r>
    </w:p>
    <w:p w14:paraId="6DBC7313" w14:textId="355AE2D9" w:rsidR="00566615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Genel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bağlama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denince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akla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dar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yani</w:t>
      </w:r>
      <w:proofErr w:type="spellEnd"/>
      <w:r w:rsidRPr="009A4BF6">
        <w:rPr>
          <w:sz w:val="32"/>
          <w:szCs w:val="32"/>
        </w:rPr>
        <w:t xml:space="preserve"> /ı/, /</w:t>
      </w:r>
      <w:proofErr w:type="spellStart"/>
      <w:r w:rsidRPr="009A4BF6">
        <w:rPr>
          <w:sz w:val="32"/>
          <w:szCs w:val="32"/>
        </w:rPr>
        <w:t>i</w:t>
      </w:r>
      <w:proofErr w:type="spellEnd"/>
      <w:r w:rsidRPr="009A4BF6">
        <w:rPr>
          <w:sz w:val="32"/>
          <w:szCs w:val="32"/>
        </w:rPr>
        <w:t xml:space="preserve">/, /u/, /ü/ </w:t>
      </w:r>
      <w:proofErr w:type="spellStart"/>
      <w:r w:rsidRPr="009A4BF6">
        <w:rPr>
          <w:sz w:val="32"/>
          <w:szCs w:val="32"/>
        </w:rPr>
        <w:t>sesleri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gelir</w:t>
      </w:r>
      <w:proofErr w:type="spellEnd"/>
      <w:r w:rsidRPr="009A4BF6">
        <w:rPr>
          <w:sz w:val="32"/>
          <w:szCs w:val="32"/>
        </w:rPr>
        <w:t xml:space="preserve">. Ama /a/, /e/ </w:t>
      </w:r>
      <w:proofErr w:type="spellStart"/>
      <w:r w:rsidRPr="009A4BF6">
        <w:rPr>
          <w:sz w:val="32"/>
          <w:szCs w:val="32"/>
        </w:rPr>
        <w:t>sesleri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bu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terimin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kullanıldığı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olmaktadır</w:t>
      </w:r>
      <w:proofErr w:type="spellEnd"/>
      <w:r w:rsidRPr="009A4BF6">
        <w:rPr>
          <w:sz w:val="32"/>
          <w:szCs w:val="32"/>
        </w:rPr>
        <w:t xml:space="preserve">. Az </w:t>
      </w:r>
      <w:proofErr w:type="spellStart"/>
      <w:r w:rsidRPr="009A4BF6">
        <w:rPr>
          <w:sz w:val="32"/>
          <w:szCs w:val="32"/>
        </w:rPr>
        <w:t>sayıda</w:t>
      </w:r>
      <w:proofErr w:type="spellEnd"/>
      <w:r w:rsidRPr="009A4BF6">
        <w:rPr>
          <w:sz w:val="32"/>
          <w:szCs w:val="32"/>
        </w:rPr>
        <w:t xml:space="preserve"> da </w:t>
      </w:r>
      <w:proofErr w:type="spellStart"/>
      <w:r w:rsidRPr="009A4BF6">
        <w:rPr>
          <w:sz w:val="32"/>
          <w:szCs w:val="32"/>
        </w:rPr>
        <w:t>olsa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karar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vermeyi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güçleştiren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örnekler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vardır</w:t>
      </w:r>
      <w:proofErr w:type="spellEnd"/>
      <w:r w:rsidRPr="009A4BF6">
        <w:rPr>
          <w:sz w:val="32"/>
          <w:szCs w:val="32"/>
        </w:rPr>
        <w:t xml:space="preserve">. Bin-ek, </w:t>
      </w:r>
      <w:proofErr w:type="spellStart"/>
      <w:r w:rsidRPr="009A4BF6">
        <w:rPr>
          <w:sz w:val="32"/>
          <w:szCs w:val="32"/>
        </w:rPr>
        <w:t>sür</w:t>
      </w:r>
      <w:proofErr w:type="spellEnd"/>
      <w:r w:rsidRPr="009A4BF6">
        <w:rPr>
          <w:sz w:val="32"/>
          <w:szCs w:val="32"/>
        </w:rPr>
        <w:t xml:space="preserve">-ek, </w:t>
      </w:r>
      <w:proofErr w:type="spellStart"/>
      <w:r w:rsidRPr="009A4BF6">
        <w:rPr>
          <w:sz w:val="32"/>
          <w:szCs w:val="32"/>
        </w:rPr>
        <w:t>kon-ak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örnekleri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yanında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dile</w:t>
      </w:r>
      <w:proofErr w:type="spellEnd"/>
      <w:r w:rsidRPr="009A4BF6">
        <w:rPr>
          <w:sz w:val="32"/>
          <w:szCs w:val="32"/>
        </w:rPr>
        <w:t xml:space="preserve">-k, </w:t>
      </w:r>
      <w:proofErr w:type="spellStart"/>
      <w:r w:rsidRPr="009A4BF6">
        <w:rPr>
          <w:sz w:val="32"/>
          <w:szCs w:val="32"/>
        </w:rPr>
        <w:t>iste</w:t>
      </w:r>
      <w:proofErr w:type="spellEnd"/>
      <w:r w:rsidRPr="009A4BF6">
        <w:rPr>
          <w:sz w:val="32"/>
          <w:szCs w:val="32"/>
        </w:rPr>
        <w:t xml:space="preserve">-k </w:t>
      </w:r>
      <w:proofErr w:type="spellStart"/>
      <w:r w:rsidRPr="009A4BF6">
        <w:rPr>
          <w:sz w:val="32"/>
          <w:szCs w:val="32"/>
        </w:rPr>
        <w:t>gibi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örneklerin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bulunması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ayrı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konusu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olduğunu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göstermektedir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Ancak</w:t>
      </w:r>
      <w:proofErr w:type="spellEnd"/>
      <w:r w:rsidRPr="009A4BF6">
        <w:rPr>
          <w:sz w:val="32"/>
          <w:szCs w:val="32"/>
        </w:rPr>
        <w:t xml:space="preserve"> -A </w:t>
      </w:r>
      <w:proofErr w:type="spellStart"/>
      <w:r w:rsidRPr="009A4BF6">
        <w:rPr>
          <w:sz w:val="32"/>
          <w:szCs w:val="32"/>
        </w:rPr>
        <w:t>ünlüsünü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bağlama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ünlüsü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düşünmek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mümkündür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Genel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eğilim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bunları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ayrı</w:t>
      </w:r>
      <w:proofErr w:type="spellEnd"/>
      <w:r w:rsidRPr="009A4BF6">
        <w:rPr>
          <w:sz w:val="32"/>
          <w:szCs w:val="32"/>
        </w:rPr>
        <w:t xml:space="preserve"> ek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alma </w:t>
      </w:r>
      <w:proofErr w:type="spellStart"/>
      <w:r w:rsidRPr="009A4BF6">
        <w:rPr>
          <w:sz w:val="32"/>
          <w:szCs w:val="32"/>
        </w:rPr>
        <w:t>yönündedir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Benzer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durum </w:t>
      </w:r>
      <w:proofErr w:type="spellStart"/>
      <w:r w:rsidRPr="009A4BF6">
        <w:rPr>
          <w:sz w:val="32"/>
          <w:szCs w:val="32"/>
        </w:rPr>
        <w:t>geniş</w:t>
      </w:r>
      <w:proofErr w:type="spellEnd"/>
      <w:r w:rsidRPr="009A4BF6">
        <w:rPr>
          <w:sz w:val="32"/>
          <w:szCs w:val="32"/>
        </w:rPr>
        <w:t xml:space="preserve"> zaman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sıfatfiil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kullanılan</w:t>
      </w:r>
      <w:proofErr w:type="spellEnd"/>
      <w:r w:rsidRPr="009A4BF6">
        <w:rPr>
          <w:sz w:val="32"/>
          <w:szCs w:val="32"/>
        </w:rPr>
        <w:t xml:space="preserve"> -r/-</w:t>
      </w:r>
      <w:proofErr w:type="spellStart"/>
      <w:r w:rsidRPr="009A4BF6">
        <w:rPr>
          <w:sz w:val="32"/>
          <w:szCs w:val="32"/>
        </w:rPr>
        <w:t>Ar</w:t>
      </w:r>
      <w:proofErr w:type="spellEnd"/>
      <w:r w:rsidRPr="009A4BF6">
        <w:rPr>
          <w:sz w:val="32"/>
          <w:szCs w:val="32"/>
        </w:rPr>
        <w:t>/-</w:t>
      </w:r>
      <w:proofErr w:type="spellStart"/>
      <w:r w:rsidRPr="009A4BF6">
        <w:rPr>
          <w:sz w:val="32"/>
          <w:szCs w:val="32"/>
        </w:rPr>
        <w:t>Xr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için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geçerlidir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Geniş</w:t>
      </w:r>
      <w:proofErr w:type="spellEnd"/>
      <w:r w:rsidRPr="009A4BF6">
        <w:rPr>
          <w:sz w:val="32"/>
          <w:szCs w:val="32"/>
        </w:rPr>
        <w:t xml:space="preserve"> zaman </w:t>
      </w:r>
      <w:proofErr w:type="spellStart"/>
      <w:r w:rsidRPr="009A4BF6">
        <w:rPr>
          <w:sz w:val="32"/>
          <w:szCs w:val="32"/>
        </w:rPr>
        <w:t>ekleri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ayrıca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düzensiz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olmaları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yani</w:t>
      </w:r>
      <w:proofErr w:type="spellEnd"/>
      <w:r w:rsidRPr="009A4BF6">
        <w:rPr>
          <w:sz w:val="32"/>
          <w:szCs w:val="32"/>
        </w:rPr>
        <w:t xml:space="preserve"> belli </w:t>
      </w:r>
      <w:proofErr w:type="spellStart"/>
      <w:r w:rsidRPr="009A4BF6">
        <w:rPr>
          <w:sz w:val="32"/>
          <w:szCs w:val="32"/>
        </w:rPr>
        <w:t>eylemlere</w:t>
      </w:r>
      <w:proofErr w:type="spellEnd"/>
      <w:r w:rsidRPr="009A4BF6">
        <w:rPr>
          <w:sz w:val="32"/>
          <w:szCs w:val="32"/>
        </w:rPr>
        <w:t xml:space="preserve"> -</w:t>
      </w:r>
      <w:proofErr w:type="spellStart"/>
      <w:r w:rsidRPr="009A4BF6">
        <w:rPr>
          <w:sz w:val="32"/>
          <w:szCs w:val="32"/>
        </w:rPr>
        <w:t>Ar</w:t>
      </w:r>
      <w:proofErr w:type="spellEnd"/>
      <w:r w:rsidRPr="009A4BF6">
        <w:rPr>
          <w:sz w:val="32"/>
          <w:szCs w:val="32"/>
        </w:rPr>
        <w:t xml:space="preserve">, belli </w:t>
      </w:r>
      <w:proofErr w:type="spellStart"/>
      <w:r w:rsidRPr="009A4BF6">
        <w:rPr>
          <w:sz w:val="32"/>
          <w:szCs w:val="32"/>
        </w:rPr>
        <w:t>eylemlere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ise</w:t>
      </w:r>
      <w:proofErr w:type="spellEnd"/>
      <w:r w:rsidRPr="009A4BF6">
        <w:rPr>
          <w:sz w:val="32"/>
          <w:szCs w:val="32"/>
        </w:rPr>
        <w:t xml:space="preserve"> -</w:t>
      </w:r>
      <w:proofErr w:type="spellStart"/>
      <w:r w:rsidRPr="009A4BF6">
        <w:rPr>
          <w:sz w:val="32"/>
          <w:szCs w:val="32"/>
        </w:rPr>
        <w:t>Xr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biçiminde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eklenmeleri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nedeniyle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sorunludurlar</w:t>
      </w:r>
      <w:proofErr w:type="spellEnd"/>
      <w:r w:rsidRPr="009A4BF6">
        <w:rPr>
          <w:sz w:val="32"/>
          <w:szCs w:val="32"/>
        </w:rPr>
        <w:t>: al-</w:t>
      </w:r>
      <w:proofErr w:type="spellStart"/>
      <w:r w:rsidRPr="009A4BF6">
        <w:rPr>
          <w:sz w:val="32"/>
          <w:szCs w:val="32"/>
        </w:rPr>
        <w:t>ır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fakat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bak-ar</w:t>
      </w:r>
      <w:proofErr w:type="spellEnd"/>
      <w:r w:rsidRPr="009A4BF6">
        <w:rPr>
          <w:sz w:val="32"/>
          <w:szCs w:val="32"/>
        </w:rPr>
        <w:t xml:space="preserve"> (</w:t>
      </w:r>
      <w:proofErr w:type="spellStart"/>
      <w:r w:rsidRPr="009A4BF6">
        <w:rPr>
          <w:sz w:val="32"/>
          <w:szCs w:val="32"/>
        </w:rPr>
        <w:t>bak-ır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değil</w:t>
      </w:r>
      <w:proofErr w:type="spellEnd"/>
      <w:r w:rsidRPr="009A4BF6">
        <w:rPr>
          <w:sz w:val="32"/>
          <w:szCs w:val="32"/>
        </w:rPr>
        <w:t xml:space="preserve">!), </w:t>
      </w:r>
      <w:proofErr w:type="spellStart"/>
      <w:r w:rsidRPr="009A4BF6">
        <w:rPr>
          <w:sz w:val="32"/>
          <w:szCs w:val="32"/>
        </w:rPr>
        <w:t>gör-ür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fakat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çöz</w:t>
      </w:r>
      <w:proofErr w:type="spellEnd"/>
      <w:r w:rsidRPr="009A4BF6">
        <w:rPr>
          <w:sz w:val="32"/>
          <w:szCs w:val="32"/>
        </w:rPr>
        <w:t>-er (</w:t>
      </w:r>
      <w:proofErr w:type="spellStart"/>
      <w:r w:rsidRPr="009A4BF6">
        <w:rPr>
          <w:sz w:val="32"/>
          <w:szCs w:val="32"/>
        </w:rPr>
        <w:t>çöz-ür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değil</w:t>
      </w:r>
      <w:proofErr w:type="spellEnd"/>
      <w:r w:rsidRPr="009A4BF6">
        <w:rPr>
          <w:sz w:val="32"/>
          <w:szCs w:val="32"/>
        </w:rPr>
        <w:t xml:space="preserve">!) </w:t>
      </w:r>
      <w:proofErr w:type="spellStart"/>
      <w:r w:rsidRPr="009A4BF6">
        <w:rPr>
          <w:sz w:val="32"/>
          <w:szCs w:val="32"/>
        </w:rPr>
        <w:t>gibi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Geniş</w:t>
      </w:r>
      <w:proofErr w:type="spellEnd"/>
      <w:r w:rsidRPr="009A4BF6">
        <w:rPr>
          <w:sz w:val="32"/>
          <w:szCs w:val="32"/>
        </w:rPr>
        <w:t xml:space="preserve"> zaman </w:t>
      </w:r>
      <w:proofErr w:type="spellStart"/>
      <w:r w:rsidRPr="009A4BF6">
        <w:rPr>
          <w:sz w:val="32"/>
          <w:szCs w:val="32"/>
        </w:rPr>
        <w:t>eklerinde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bağlama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ünlüsü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gibi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görünen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ünlünün</w:t>
      </w:r>
      <w:proofErr w:type="spellEnd"/>
      <w:r w:rsidRPr="009A4BF6">
        <w:rPr>
          <w:sz w:val="32"/>
          <w:szCs w:val="32"/>
        </w:rPr>
        <w:t xml:space="preserve">, Altay </w:t>
      </w:r>
      <w:proofErr w:type="spellStart"/>
      <w:r w:rsidRPr="009A4BF6">
        <w:rPr>
          <w:sz w:val="32"/>
          <w:szCs w:val="32"/>
        </w:rPr>
        <w:t>dilleri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teorisine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göre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eylemlerin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lastRenderedPageBreak/>
        <w:t>sonunda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eskiden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kısa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kaynaklandığı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hakkında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bazı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görüşler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vardır</w:t>
      </w:r>
      <w:proofErr w:type="spellEnd"/>
      <w:r w:rsidRPr="009A4BF6">
        <w:rPr>
          <w:sz w:val="32"/>
          <w:szCs w:val="32"/>
        </w:rPr>
        <w:t>.</w:t>
      </w:r>
    </w:p>
    <w:p w14:paraId="030AD0C5" w14:textId="2D6A9AAC" w:rsidR="00693E50" w:rsidRPr="009A4BF6" w:rsidRDefault="00A300B6" w:rsidP="00917274">
      <w:pPr>
        <w:spacing w:line="480" w:lineRule="auto"/>
        <w:rPr>
          <w:sz w:val="32"/>
          <w:szCs w:val="32"/>
        </w:rPr>
      </w:pPr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Bağlama</w:t>
      </w:r>
      <w:proofErr w:type="spellEnd"/>
      <w:r w:rsidRPr="009A4BF6">
        <w:rPr>
          <w:b/>
          <w:bCs/>
          <w:sz w:val="32"/>
          <w:szCs w:val="32"/>
        </w:rPr>
        <w:t xml:space="preserve"> </w:t>
      </w:r>
      <w:proofErr w:type="spellStart"/>
      <w:r w:rsidRPr="009A4BF6">
        <w:rPr>
          <w:b/>
          <w:bCs/>
          <w:sz w:val="32"/>
          <w:szCs w:val="32"/>
        </w:rPr>
        <w:t>Ünsüzü</w:t>
      </w:r>
      <w:proofErr w:type="spellEnd"/>
      <w:r w:rsidRPr="009A4BF6">
        <w:rPr>
          <w:b/>
          <w:bCs/>
          <w:sz w:val="32"/>
          <w:szCs w:val="32"/>
        </w:rPr>
        <w:t>:</w:t>
      </w:r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Bağlama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ise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sözcügün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bitmesi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ekin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ise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başlaması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durumunda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Türkçenin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ünlülerden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kaçınması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nedeniyle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araya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giren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ünsüzdür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Türkoloji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çalışmalarında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sadece</w:t>
      </w:r>
      <w:proofErr w:type="spellEnd"/>
      <w:r w:rsidRPr="009A4BF6">
        <w:rPr>
          <w:sz w:val="32"/>
          <w:szCs w:val="32"/>
        </w:rPr>
        <w:t xml:space="preserve"> /-y-/ </w:t>
      </w:r>
      <w:proofErr w:type="spellStart"/>
      <w:r w:rsidRPr="009A4BF6">
        <w:rPr>
          <w:sz w:val="32"/>
          <w:szCs w:val="32"/>
        </w:rPr>
        <w:t>ünsüzü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bağlama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adlandırılır</w:t>
      </w:r>
      <w:proofErr w:type="spellEnd"/>
      <w:r w:rsidRPr="009A4BF6">
        <w:rPr>
          <w:sz w:val="32"/>
          <w:szCs w:val="32"/>
        </w:rPr>
        <w:t xml:space="preserve">. Bunun </w:t>
      </w:r>
      <w:proofErr w:type="spellStart"/>
      <w:r w:rsidRPr="009A4BF6">
        <w:rPr>
          <w:sz w:val="32"/>
          <w:szCs w:val="32"/>
        </w:rPr>
        <w:t>nedeni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eski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yeni </w:t>
      </w:r>
      <w:proofErr w:type="spellStart"/>
      <w:r w:rsidRPr="009A4BF6">
        <w:rPr>
          <w:sz w:val="32"/>
          <w:szCs w:val="32"/>
        </w:rPr>
        <w:t>bütün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kollarında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durumun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böyle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olması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yani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eklenme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sırasında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ikiz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ortaya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çıkması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durumunda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araya</w:t>
      </w:r>
      <w:proofErr w:type="spellEnd"/>
      <w:r w:rsidRPr="009A4BF6">
        <w:rPr>
          <w:sz w:val="32"/>
          <w:szCs w:val="32"/>
        </w:rPr>
        <w:t xml:space="preserve"> /y/ </w:t>
      </w:r>
      <w:proofErr w:type="spellStart"/>
      <w:r w:rsidRPr="009A4BF6">
        <w:rPr>
          <w:sz w:val="32"/>
          <w:szCs w:val="32"/>
        </w:rPr>
        <w:t>sesinin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girmesidir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Bazen</w:t>
      </w:r>
      <w:proofErr w:type="spellEnd"/>
      <w:r w:rsidRPr="009A4BF6">
        <w:rPr>
          <w:sz w:val="32"/>
          <w:szCs w:val="32"/>
        </w:rPr>
        <w:t xml:space="preserve"> /y/ </w:t>
      </w:r>
      <w:proofErr w:type="spellStart"/>
      <w:r w:rsidRPr="009A4BF6">
        <w:rPr>
          <w:sz w:val="32"/>
          <w:szCs w:val="32"/>
        </w:rPr>
        <w:t>yanında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ev</w:t>
      </w:r>
      <w:proofErr w:type="spellEnd"/>
      <w:r w:rsidRPr="009A4BF6">
        <w:rPr>
          <w:sz w:val="32"/>
          <w:szCs w:val="32"/>
        </w:rPr>
        <w:t>-</w:t>
      </w:r>
      <w:proofErr w:type="spellStart"/>
      <w:r w:rsidRPr="009A4BF6">
        <w:rPr>
          <w:sz w:val="32"/>
          <w:szCs w:val="32"/>
        </w:rPr>
        <w:t>i</w:t>
      </w:r>
      <w:proofErr w:type="spellEnd"/>
      <w:r w:rsidRPr="009A4BF6">
        <w:rPr>
          <w:sz w:val="32"/>
          <w:szCs w:val="32"/>
        </w:rPr>
        <w:t xml:space="preserve">-n-de, </w:t>
      </w:r>
      <w:proofErr w:type="spellStart"/>
      <w:r w:rsidRPr="009A4BF6">
        <w:rPr>
          <w:sz w:val="32"/>
          <w:szCs w:val="32"/>
        </w:rPr>
        <w:t>iki-şer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anne-si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örneklerindeki</w:t>
      </w:r>
      <w:proofErr w:type="spellEnd"/>
      <w:r w:rsidRPr="009A4BF6">
        <w:rPr>
          <w:sz w:val="32"/>
          <w:szCs w:val="32"/>
        </w:rPr>
        <w:t xml:space="preserve"> /n/, /ş/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/s/ </w:t>
      </w:r>
      <w:proofErr w:type="spellStart"/>
      <w:r w:rsidRPr="009A4BF6">
        <w:rPr>
          <w:sz w:val="32"/>
          <w:szCs w:val="32"/>
        </w:rPr>
        <w:t>seslerini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bağlama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görenler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vardır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Temel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öğretimde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yardımcı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ünsüzler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yaşasın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sözcüğüyle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kısaltılmış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öğretilmektedir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Ancak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yaklaşım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tarihi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gelişimi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açısından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yanlıştır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Türk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dili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araştırmalarında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yardımcı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ses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kabul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edilmeyen</w:t>
      </w:r>
      <w:proofErr w:type="spellEnd"/>
      <w:r w:rsidRPr="009A4BF6">
        <w:rPr>
          <w:sz w:val="32"/>
          <w:szCs w:val="32"/>
        </w:rPr>
        <w:t xml:space="preserve"> /n/ </w:t>
      </w:r>
      <w:proofErr w:type="spellStart"/>
      <w:r w:rsidRPr="009A4BF6">
        <w:rPr>
          <w:sz w:val="32"/>
          <w:szCs w:val="32"/>
        </w:rPr>
        <w:t>sesi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günümüz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Türkçesinde</w:t>
      </w:r>
      <w:proofErr w:type="spellEnd"/>
      <w:r w:rsidRPr="009A4BF6">
        <w:rPr>
          <w:sz w:val="32"/>
          <w:szCs w:val="32"/>
        </w:rPr>
        <w:t xml:space="preserve"> 3. </w:t>
      </w:r>
      <w:proofErr w:type="spellStart"/>
      <w:r w:rsidRPr="009A4BF6">
        <w:rPr>
          <w:sz w:val="32"/>
          <w:szCs w:val="32"/>
        </w:rPr>
        <w:t>kişi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iyelik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ekleriyle</w:t>
      </w:r>
      <w:proofErr w:type="spellEnd"/>
      <w:r w:rsidRPr="009A4BF6">
        <w:rPr>
          <w:sz w:val="32"/>
          <w:szCs w:val="32"/>
        </w:rPr>
        <w:t xml:space="preserve"> durum </w:t>
      </w:r>
      <w:proofErr w:type="spellStart"/>
      <w:r w:rsidRPr="009A4BF6">
        <w:rPr>
          <w:sz w:val="32"/>
          <w:szCs w:val="32"/>
        </w:rPr>
        <w:t>ekleri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arasında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zamirlerin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çekiminde</w:t>
      </w:r>
      <w:proofErr w:type="spellEnd"/>
      <w:r w:rsidRPr="009A4BF6">
        <w:rPr>
          <w:sz w:val="32"/>
          <w:szCs w:val="32"/>
        </w:rPr>
        <w:t xml:space="preserve">, </w:t>
      </w:r>
      <w:proofErr w:type="spellStart"/>
      <w:r w:rsidRPr="009A4BF6">
        <w:rPr>
          <w:sz w:val="32"/>
          <w:szCs w:val="32"/>
        </w:rPr>
        <w:t>ilgi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ekinin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başında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aitlik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eki</w:t>
      </w:r>
      <w:proofErr w:type="spellEnd"/>
      <w:r w:rsidRPr="009A4BF6">
        <w:rPr>
          <w:sz w:val="32"/>
          <w:szCs w:val="32"/>
        </w:rPr>
        <w:t xml:space="preserve"> -</w:t>
      </w:r>
      <w:proofErr w:type="spellStart"/>
      <w:r w:rsidRPr="009A4BF6">
        <w:rPr>
          <w:sz w:val="32"/>
          <w:szCs w:val="32"/>
        </w:rPr>
        <w:t>ki’den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sonra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alır</w:t>
      </w:r>
      <w:proofErr w:type="spellEnd"/>
      <w:r w:rsidRPr="009A4BF6">
        <w:rPr>
          <w:sz w:val="32"/>
          <w:szCs w:val="32"/>
        </w:rPr>
        <w:t xml:space="preserve">. </w:t>
      </w:r>
      <w:proofErr w:type="spellStart"/>
      <w:r w:rsidRPr="009A4BF6">
        <w:rPr>
          <w:sz w:val="32"/>
          <w:szCs w:val="32"/>
        </w:rPr>
        <w:t>Yardımcı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ses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gibi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görünen</w:t>
      </w:r>
      <w:proofErr w:type="spellEnd"/>
      <w:r w:rsidRPr="009A4BF6">
        <w:rPr>
          <w:sz w:val="32"/>
          <w:szCs w:val="32"/>
        </w:rPr>
        <w:t xml:space="preserve"> ş </w:t>
      </w:r>
      <w:proofErr w:type="spellStart"/>
      <w:r w:rsidRPr="009A4BF6">
        <w:rPr>
          <w:sz w:val="32"/>
          <w:szCs w:val="32"/>
        </w:rPr>
        <w:t>ise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beş</w:t>
      </w:r>
      <w:proofErr w:type="spellEnd"/>
      <w:r w:rsidRPr="009A4BF6">
        <w:rPr>
          <w:sz w:val="32"/>
          <w:szCs w:val="32"/>
        </w:rPr>
        <w:t xml:space="preserve">-er </w:t>
      </w:r>
      <w:proofErr w:type="spellStart"/>
      <w:r w:rsidRPr="009A4BF6">
        <w:rPr>
          <w:sz w:val="32"/>
          <w:szCs w:val="32"/>
        </w:rPr>
        <w:t>biçiminin</w:t>
      </w:r>
      <w:proofErr w:type="spellEnd"/>
      <w:r w:rsidRPr="009A4BF6">
        <w:rPr>
          <w:sz w:val="32"/>
          <w:szCs w:val="32"/>
        </w:rPr>
        <w:t xml:space="preserve"> be-</w:t>
      </w:r>
      <w:proofErr w:type="spellStart"/>
      <w:r w:rsidRPr="009A4BF6">
        <w:rPr>
          <w:sz w:val="32"/>
          <w:szCs w:val="32"/>
        </w:rPr>
        <w:t>şer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olarak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hecelenmesi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bunun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sonucunda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yanlış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çözümlenmesiyle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ortaya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çıkmış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ünlüyle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biten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lastRenderedPageBreak/>
        <w:t>diğer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sayı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adlarının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üleştirme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sayı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ekli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biçimlerine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eklenmeye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başlamıştır</w:t>
      </w:r>
      <w:proofErr w:type="spellEnd"/>
      <w:r w:rsidRPr="009A4BF6">
        <w:rPr>
          <w:sz w:val="32"/>
          <w:szCs w:val="32"/>
        </w:rPr>
        <w:t xml:space="preserve">. s </w:t>
      </w:r>
      <w:proofErr w:type="spellStart"/>
      <w:r w:rsidRPr="009A4BF6">
        <w:rPr>
          <w:sz w:val="32"/>
          <w:szCs w:val="32"/>
        </w:rPr>
        <w:t>sesinin</w:t>
      </w:r>
      <w:proofErr w:type="spellEnd"/>
      <w:r w:rsidRPr="009A4BF6">
        <w:rPr>
          <w:sz w:val="32"/>
          <w:szCs w:val="32"/>
        </w:rPr>
        <w:t xml:space="preserve"> de </w:t>
      </w:r>
      <w:proofErr w:type="spellStart"/>
      <w:r w:rsidRPr="009A4BF6">
        <w:rPr>
          <w:sz w:val="32"/>
          <w:szCs w:val="32"/>
        </w:rPr>
        <w:t>Altayca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dönemine</w:t>
      </w:r>
      <w:proofErr w:type="spellEnd"/>
      <w:r w:rsidRPr="009A4BF6">
        <w:rPr>
          <w:sz w:val="32"/>
          <w:szCs w:val="32"/>
        </w:rPr>
        <w:t xml:space="preserve"> ait </w:t>
      </w:r>
      <w:proofErr w:type="spellStart"/>
      <w:r w:rsidRPr="009A4BF6">
        <w:rPr>
          <w:sz w:val="32"/>
          <w:szCs w:val="32"/>
        </w:rPr>
        <w:t>bir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çoğul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eki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olduğu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ve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iyelik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eklerinden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önce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bulunduğu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durumlarda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yanlış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bölünme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sonucu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iyelik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ekine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dahil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olduğu</w:t>
      </w:r>
      <w:proofErr w:type="spellEnd"/>
      <w:r w:rsidRPr="009A4BF6">
        <w:rPr>
          <w:sz w:val="32"/>
          <w:szCs w:val="32"/>
        </w:rPr>
        <w:t xml:space="preserve"> </w:t>
      </w:r>
      <w:proofErr w:type="spellStart"/>
      <w:r w:rsidRPr="009A4BF6">
        <w:rPr>
          <w:sz w:val="32"/>
          <w:szCs w:val="32"/>
        </w:rPr>
        <w:t>düşünülmektedir</w:t>
      </w:r>
      <w:proofErr w:type="spellEnd"/>
    </w:p>
    <w:sectPr w:rsidR="00693E50" w:rsidRPr="009A4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58D3" w14:textId="77777777" w:rsidR="000D0CE7" w:rsidRDefault="000D0CE7" w:rsidP="003413CD">
      <w:pPr>
        <w:spacing w:after="0" w:line="240" w:lineRule="auto"/>
      </w:pPr>
      <w:r>
        <w:separator/>
      </w:r>
    </w:p>
  </w:endnote>
  <w:endnote w:type="continuationSeparator" w:id="0">
    <w:p w14:paraId="128572DB" w14:textId="77777777" w:rsidR="000D0CE7" w:rsidRDefault="000D0CE7" w:rsidP="003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D879" w14:textId="77777777" w:rsidR="003413CD" w:rsidRDefault="00341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60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073EE" w14:textId="2F02FA3D" w:rsidR="003413CD" w:rsidRDefault="00341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9DDF0" w14:textId="77777777" w:rsidR="003413CD" w:rsidRDefault="00341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EC06" w14:textId="77777777" w:rsidR="003413CD" w:rsidRDefault="0034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C899" w14:textId="77777777" w:rsidR="000D0CE7" w:rsidRDefault="000D0CE7" w:rsidP="003413CD">
      <w:pPr>
        <w:spacing w:after="0" w:line="240" w:lineRule="auto"/>
      </w:pPr>
      <w:r>
        <w:separator/>
      </w:r>
    </w:p>
  </w:footnote>
  <w:footnote w:type="continuationSeparator" w:id="0">
    <w:p w14:paraId="061CC6DD" w14:textId="77777777" w:rsidR="000D0CE7" w:rsidRDefault="000D0CE7" w:rsidP="0034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1C55" w14:textId="77777777" w:rsidR="003413CD" w:rsidRDefault="00341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DED" w14:textId="77777777" w:rsidR="003413CD" w:rsidRDefault="00341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6C34" w14:textId="77777777" w:rsidR="003413CD" w:rsidRDefault="0034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F84"/>
    <w:multiLevelType w:val="multilevel"/>
    <w:tmpl w:val="154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37629"/>
    <w:multiLevelType w:val="multilevel"/>
    <w:tmpl w:val="9BB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62D45"/>
    <w:multiLevelType w:val="multilevel"/>
    <w:tmpl w:val="BB8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75E"/>
    <w:multiLevelType w:val="multilevel"/>
    <w:tmpl w:val="B74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80E44"/>
    <w:multiLevelType w:val="multilevel"/>
    <w:tmpl w:val="D36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F3427"/>
    <w:multiLevelType w:val="multilevel"/>
    <w:tmpl w:val="E42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80BC0"/>
    <w:multiLevelType w:val="multilevel"/>
    <w:tmpl w:val="EC9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B72F6"/>
    <w:multiLevelType w:val="multilevel"/>
    <w:tmpl w:val="545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C122B"/>
    <w:multiLevelType w:val="multilevel"/>
    <w:tmpl w:val="491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40242"/>
    <w:multiLevelType w:val="multilevel"/>
    <w:tmpl w:val="9A3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C6583"/>
    <w:multiLevelType w:val="multilevel"/>
    <w:tmpl w:val="2B7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A69F8"/>
    <w:multiLevelType w:val="multilevel"/>
    <w:tmpl w:val="18D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C6E2A"/>
    <w:multiLevelType w:val="multilevel"/>
    <w:tmpl w:val="466E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067041"/>
    <w:multiLevelType w:val="multilevel"/>
    <w:tmpl w:val="798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87AD6"/>
    <w:multiLevelType w:val="multilevel"/>
    <w:tmpl w:val="8B2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F711F"/>
    <w:multiLevelType w:val="multilevel"/>
    <w:tmpl w:val="F1B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A04B7"/>
    <w:multiLevelType w:val="multilevel"/>
    <w:tmpl w:val="2DB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27015"/>
    <w:multiLevelType w:val="multilevel"/>
    <w:tmpl w:val="657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039DF"/>
    <w:multiLevelType w:val="multilevel"/>
    <w:tmpl w:val="BEA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E1C24"/>
    <w:multiLevelType w:val="multilevel"/>
    <w:tmpl w:val="839E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7734A"/>
    <w:multiLevelType w:val="multilevel"/>
    <w:tmpl w:val="65D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EB1091"/>
    <w:multiLevelType w:val="multilevel"/>
    <w:tmpl w:val="5D3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A36A7"/>
    <w:multiLevelType w:val="multilevel"/>
    <w:tmpl w:val="CB7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E1B45"/>
    <w:multiLevelType w:val="multilevel"/>
    <w:tmpl w:val="D06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A0AD7"/>
    <w:multiLevelType w:val="multilevel"/>
    <w:tmpl w:val="3866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D1AEB"/>
    <w:multiLevelType w:val="multilevel"/>
    <w:tmpl w:val="A83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7394E"/>
    <w:multiLevelType w:val="multilevel"/>
    <w:tmpl w:val="2E3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B48DE"/>
    <w:multiLevelType w:val="multilevel"/>
    <w:tmpl w:val="5AF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1E0BDC"/>
    <w:multiLevelType w:val="multilevel"/>
    <w:tmpl w:val="55CE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93F5C"/>
    <w:multiLevelType w:val="multilevel"/>
    <w:tmpl w:val="FA9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677474"/>
    <w:multiLevelType w:val="multilevel"/>
    <w:tmpl w:val="AA1E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45489D"/>
    <w:multiLevelType w:val="multilevel"/>
    <w:tmpl w:val="09CE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447C4"/>
    <w:multiLevelType w:val="multilevel"/>
    <w:tmpl w:val="FC0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515443"/>
    <w:multiLevelType w:val="multilevel"/>
    <w:tmpl w:val="858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F52ED2"/>
    <w:multiLevelType w:val="multilevel"/>
    <w:tmpl w:val="CA7A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F6A00"/>
    <w:multiLevelType w:val="multilevel"/>
    <w:tmpl w:val="BEE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3142B"/>
    <w:multiLevelType w:val="multilevel"/>
    <w:tmpl w:val="C43A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1623C"/>
    <w:multiLevelType w:val="multilevel"/>
    <w:tmpl w:val="ABC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FF4710"/>
    <w:multiLevelType w:val="multilevel"/>
    <w:tmpl w:val="C816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0C038B"/>
    <w:multiLevelType w:val="multilevel"/>
    <w:tmpl w:val="4B7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943125">
    <w:abstractNumId w:val="30"/>
  </w:num>
  <w:num w:numId="2" w16cid:durableId="852451002">
    <w:abstractNumId w:val="28"/>
  </w:num>
  <w:num w:numId="3" w16cid:durableId="156845324">
    <w:abstractNumId w:val="2"/>
  </w:num>
  <w:num w:numId="4" w16cid:durableId="238294144">
    <w:abstractNumId w:val="5"/>
  </w:num>
  <w:num w:numId="5" w16cid:durableId="1065958760">
    <w:abstractNumId w:val="26"/>
  </w:num>
  <w:num w:numId="6" w16cid:durableId="749666694">
    <w:abstractNumId w:val="14"/>
  </w:num>
  <w:num w:numId="7" w16cid:durableId="1933661843">
    <w:abstractNumId w:val="9"/>
  </w:num>
  <w:num w:numId="8" w16cid:durableId="134418230">
    <w:abstractNumId w:val="18"/>
  </w:num>
  <w:num w:numId="9" w16cid:durableId="1377508500">
    <w:abstractNumId w:val="29"/>
  </w:num>
  <w:num w:numId="10" w16cid:durableId="909123300">
    <w:abstractNumId w:val="38"/>
  </w:num>
  <w:num w:numId="11" w16cid:durableId="2064481155">
    <w:abstractNumId w:val="11"/>
  </w:num>
  <w:num w:numId="12" w16cid:durableId="2075081797">
    <w:abstractNumId w:val="35"/>
  </w:num>
  <w:num w:numId="13" w16cid:durableId="159388873">
    <w:abstractNumId w:val="34"/>
  </w:num>
  <w:num w:numId="14" w16cid:durableId="628122471">
    <w:abstractNumId w:val="16"/>
  </w:num>
  <w:num w:numId="15" w16cid:durableId="1639149163">
    <w:abstractNumId w:val="23"/>
  </w:num>
  <w:num w:numId="16" w16cid:durableId="675117087">
    <w:abstractNumId w:val="0"/>
  </w:num>
  <w:num w:numId="17" w16cid:durableId="1950501632">
    <w:abstractNumId w:val="33"/>
  </w:num>
  <w:num w:numId="18" w16cid:durableId="1374384307">
    <w:abstractNumId w:val="10"/>
  </w:num>
  <w:num w:numId="19" w16cid:durableId="1494183736">
    <w:abstractNumId w:val="24"/>
  </w:num>
  <w:num w:numId="20" w16cid:durableId="1465587565">
    <w:abstractNumId w:val="25"/>
  </w:num>
  <w:num w:numId="21" w16cid:durableId="673729954">
    <w:abstractNumId w:val="31"/>
  </w:num>
  <w:num w:numId="22" w16cid:durableId="667245609">
    <w:abstractNumId w:val="13"/>
  </w:num>
  <w:num w:numId="23" w16cid:durableId="801460533">
    <w:abstractNumId w:val="15"/>
  </w:num>
  <w:num w:numId="24" w16cid:durableId="9140617">
    <w:abstractNumId w:val="17"/>
  </w:num>
  <w:num w:numId="25" w16cid:durableId="1640958657">
    <w:abstractNumId w:val="1"/>
  </w:num>
  <w:num w:numId="26" w16cid:durableId="2026128278">
    <w:abstractNumId w:val="7"/>
  </w:num>
  <w:num w:numId="27" w16cid:durableId="967321196">
    <w:abstractNumId w:val="8"/>
  </w:num>
  <w:num w:numId="28" w16cid:durableId="1767849348">
    <w:abstractNumId w:val="20"/>
  </w:num>
  <w:num w:numId="29" w16cid:durableId="2112779592">
    <w:abstractNumId w:val="22"/>
  </w:num>
  <w:num w:numId="30" w16cid:durableId="1044988032">
    <w:abstractNumId w:val="12"/>
  </w:num>
  <w:num w:numId="31" w16cid:durableId="1536771668">
    <w:abstractNumId w:val="4"/>
  </w:num>
  <w:num w:numId="32" w16cid:durableId="1562210123">
    <w:abstractNumId w:val="21"/>
  </w:num>
  <w:num w:numId="33" w16cid:durableId="245110516">
    <w:abstractNumId w:val="27"/>
  </w:num>
  <w:num w:numId="34" w16cid:durableId="1323194506">
    <w:abstractNumId w:val="6"/>
  </w:num>
  <w:num w:numId="35" w16cid:durableId="1976985259">
    <w:abstractNumId w:val="32"/>
  </w:num>
  <w:num w:numId="36" w16cid:durableId="931354699">
    <w:abstractNumId w:val="36"/>
  </w:num>
  <w:num w:numId="37" w16cid:durableId="1874809250">
    <w:abstractNumId w:val="3"/>
  </w:num>
  <w:num w:numId="38" w16cid:durableId="1483156989">
    <w:abstractNumId w:val="19"/>
  </w:num>
  <w:num w:numId="39" w16cid:durableId="545677196">
    <w:abstractNumId w:val="37"/>
  </w:num>
  <w:num w:numId="40" w16cid:durableId="115895556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0"/>
    <w:rsid w:val="000B28D8"/>
    <w:rsid w:val="000D0CE7"/>
    <w:rsid w:val="002A1952"/>
    <w:rsid w:val="003413CD"/>
    <w:rsid w:val="00473898"/>
    <w:rsid w:val="00566615"/>
    <w:rsid w:val="005A4695"/>
    <w:rsid w:val="00600414"/>
    <w:rsid w:val="0065321C"/>
    <w:rsid w:val="0065671C"/>
    <w:rsid w:val="00693E50"/>
    <w:rsid w:val="006A55FB"/>
    <w:rsid w:val="006B0E87"/>
    <w:rsid w:val="00785B4A"/>
    <w:rsid w:val="007D4B7B"/>
    <w:rsid w:val="00833287"/>
    <w:rsid w:val="0089384D"/>
    <w:rsid w:val="00917274"/>
    <w:rsid w:val="009A4BF6"/>
    <w:rsid w:val="009B220B"/>
    <w:rsid w:val="009F6121"/>
    <w:rsid w:val="00A300B6"/>
    <w:rsid w:val="00AD53B5"/>
    <w:rsid w:val="00BF577B"/>
    <w:rsid w:val="00DB5834"/>
    <w:rsid w:val="00EA674A"/>
    <w:rsid w:val="00F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5F3B"/>
  <w15:chartTrackingRefBased/>
  <w15:docId w15:val="{32DEFCF7-BFDA-4BF1-AD86-3CE391C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E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69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3E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3E50"/>
    <w:rPr>
      <w:color w:val="0000FF"/>
      <w:u w:val="single"/>
    </w:rPr>
  </w:style>
  <w:style w:type="paragraph" w:customStyle="1" w:styleId="style2">
    <w:name w:val="style2"/>
    <w:basedOn w:val="Normal"/>
    <w:rsid w:val="0069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7">
    <w:name w:val="style37"/>
    <w:basedOn w:val="DefaultParagraphFont"/>
    <w:rsid w:val="00693E50"/>
  </w:style>
  <w:style w:type="character" w:styleId="Emphasis">
    <w:name w:val="Emphasis"/>
    <w:basedOn w:val="DefaultParagraphFont"/>
    <w:uiPriority w:val="20"/>
    <w:qFormat/>
    <w:rsid w:val="00693E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D"/>
  </w:style>
  <w:style w:type="paragraph" w:styleId="Footer">
    <w:name w:val="footer"/>
    <w:basedOn w:val="Normal"/>
    <w:link w:val="FooterChar"/>
    <w:uiPriority w:val="99"/>
    <w:unhideWhenUsed/>
    <w:rsid w:val="0034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755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174496078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141583478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573971724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935089842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669020687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381365430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763888886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29</cp:revision>
  <dcterms:created xsi:type="dcterms:W3CDTF">2021-02-23T04:40:00Z</dcterms:created>
  <dcterms:modified xsi:type="dcterms:W3CDTF">2023-04-13T07:38:00Z</dcterms:modified>
</cp:coreProperties>
</file>