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74" w:rsidRDefault="00903174" w:rsidP="00903174">
      <w:pPr>
        <w:pStyle w:val="Balk2"/>
        <w:shd w:val="clear" w:color="auto" w:fill="FFFFFF"/>
        <w:spacing w:before="0" w:after="300" w:line="288" w:lineRule="atLeast"/>
        <w:ind w:left="0" w:firstLine="0"/>
        <w:rPr>
          <w:rFonts w:ascii="Segoe UI" w:hAnsi="Segoe UI" w:cs="Segoe UI"/>
          <w:color w:val="DD0055"/>
          <w:sz w:val="53"/>
          <w:szCs w:val="53"/>
        </w:rPr>
      </w:pPr>
      <w:bookmarkStart w:id="0" w:name="_GoBack"/>
      <w:bookmarkEnd w:id="0"/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>Sıfat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>Tamlamaları</w:t>
      </w:r>
      <w:proofErr w:type="spellEnd"/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Bir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rengi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şekli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durumu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sayısı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gibi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özelliklerini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sözcüklere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fldChar w:fldCharType="begin"/>
      </w:r>
      <w:r>
        <w:rPr>
          <w:rFonts w:ascii="Segoe UI" w:hAnsi="Segoe UI" w:cs="Segoe UI"/>
          <w:color w:val="222222"/>
          <w:sz w:val="26"/>
          <w:szCs w:val="26"/>
          <w:u w:val="single"/>
        </w:rPr>
        <w:instrText xml:space="preserve"> HYPERLINK "https://www.dilbilgisi.net/sifat-konu-anlatimi/" </w:instrText>
      </w:r>
      <w:r>
        <w:rPr>
          <w:rFonts w:ascii="Segoe UI" w:hAnsi="Segoe UI" w:cs="Segoe UI"/>
          <w:color w:val="222222"/>
          <w:sz w:val="26"/>
          <w:szCs w:val="26"/>
          <w:u w:val="single"/>
        </w:rPr>
        <w:fldChar w:fldCharType="separate"/>
      </w:r>
      <w:r>
        <w:rPr>
          <w:rStyle w:val="Kpr"/>
          <w:rFonts w:ascii="Segoe UI" w:hAnsi="Segoe UI" w:cs="Segoe UI"/>
          <w:color w:val="4DB2EC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fldChar w:fldCharType="end"/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Sıfatların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isimlerin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önüne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gelerek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onlarla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oluşturdukları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öbeklerine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sıfat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Sıfatlar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her zaman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isimlerden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önce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Dolayısıyla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sıfattır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kırmızı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elbise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Sıfat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t>(</w:t>
            </w:r>
            <w:proofErr w:type="spellStart"/>
            <w:r>
              <w:t>tamlayan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t>(</w:t>
            </w:r>
            <w:proofErr w:type="spellStart"/>
            <w:r>
              <w:t>tamlanan</w:t>
            </w:r>
            <w:proofErr w:type="spellEnd"/>
            <w:r>
              <w:t>)</w:t>
            </w:r>
          </w:p>
        </w:tc>
      </w:tr>
    </w:tbl>
    <w:p w:rsidR="00903174" w:rsidRDefault="00903174" w:rsidP="00903174">
      <w:pPr>
        <w:shd w:val="clear" w:color="auto" w:fill="FFFFFF"/>
        <w:rPr>
          <w:rFonts w:ascii="Segoe UI" w:hAnsi="Segoe UI" w:cs="Segoe UI"/>
          <w:vanish/>
          <w:color w:val="222222"/>
          <w:sz w:val="26"/>
          <w:szCs w:val="26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çalışkan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öğrenci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Sıfat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t>(</w:t>
            </w:r>
            <w:proofErr w:type="spellStart"/>
            <w:r>
              <w:t>tamlayan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t>(</w:t>
            </w:r>
            <w:proofErr w:type="spellStart"/>
            <w:r>
              <w:t>tamlanan</w:t>
            </w:r>
            <w:proofErr w:type="spellEnd"/>
            <w:r>
              <w:t>)</w:t>
            </w:r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Yukarıdaki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örneklerde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kırmızı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elbise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adını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;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çalışkan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de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öğrenci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adını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nitelik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yönüyle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anlamca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bütünleyerek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grubu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kurmuş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oluşturmuştur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Caddeler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rengarenk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ışıklarla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süslenmişti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Sınavdan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sadece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birkaç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öğrenci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geçebildi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lastRenderedPageBreak/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Bu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ev</w:t>
      </w:r>
      <w:r>
        <w:rPr>
          <w:rFonts w:ascii="Segoe UI" w:hAnsi="Segoe UI" w:cs="Segoe UI"/>
          <w:color w:val="222222"/>
          <w:sz w:val="26"/>
          <w:szCs w:val="26"/>
        </w:rPr>
        <w:t>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güzel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günler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geçirdim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Yukarıdaki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cümlelerde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koyu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renkli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kalın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harfler</w:t>
      </w:r>
      <w:r>
        <w:rPr>
          <w:rFonts w:ascii="Segoe UI" w:hAnsi="Segoe UI" w:cs="Segoe UI"/>
          <w:color w:val="222222"/>
          <w:sz w:val="26"/>
          <w:szCs w:val="26"/>
        </w:rPr>
        <w:t>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yazılmış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öbekleri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sıfat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r>
        <w:rPr>
          <w:rFonts w:ascii="Segoe UI" w:hAnsi="Segoe UI" w:cs="Segoe UI"/>
          <w:color w:val="222222"/>
          <w:sz w:val="26"/>
          <w:szCs w:val="26"/>
        </w:rPr>
        <w:t>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NOT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sorduğumuz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nasıl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hangi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kaç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kaçıncı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?”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sorularıyla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bulabiliriz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tbl>
      <w:tblPr>
        <w:tblW w:w="111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851"/>
        <w:gridCol w:w="5161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TAMLAYAN</w:t>
            </w: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br/>
              <w:t>(SIFAT)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TAMLANAN</w:t>
            </w: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br/>
              <w:t>(İSİM)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left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iyi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I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nsan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nasıl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insan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 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iyi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acılı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Y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ürek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nasıl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yürek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 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acılı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A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raba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hangi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araba? → </w:t>
            </w:r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o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 xml:space="preserve"> on 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beş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E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lma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kaç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elma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 → </w:t>
            </w:r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 xml:space="preserve">on 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beş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onuncu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Y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üzyıl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kaçıncı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yüzyıl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 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onuncu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NOT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çok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sözcükten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oluşabilir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lastRenderedPageBreak/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2204"/>
        <w:gridCol w:w="5282"/>
      </w:tblGrid>
      <w:tr w:rsidR="00903174" w:rsidTr="00903174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t>TAMLAYAN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kalın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bir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kitap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sıfat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sıfat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</w:tbl>
    <w:p w:rsidR="00903174" w:rsidRDefault="00903174" w:rsidP="00903174">
      <w:pPr>
        <w:shd w:val="clear" w:color="auto" w:fill="FFFFFF"/>
        <w:rPr>
          <w:rFonts w:ascii="Segoe UI" w:hAnsi="Segoe UI" w:cs="Segoe UI"/>
          <w:vanish/>
          <w:color w:val="222222"/>
          <w:sz w:val="26"/>
          <w:szCs w:val="26"/>
        </w:rPr>
      </w:pP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2278"/>
        <w:gridCol w:w="3473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t>TAMLAYAN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eski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evler</w:t>
            </w:r>
            <w:proofErr w:type="spellEnd"/>
            <w:r>
              <w:t>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dükkânlar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S</w:t>
            </w:r>
            <w:r w:rsidR="00903174">
              <w:t>ıfat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Kitapta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güzel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öyküler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ve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şiirler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var.</w:t>
      </w:r>
      <w:r>
        <w:rPr>
          <w:rFonts w:ascii="Segoe UI" w:hAnsi="Segoe UI" w:cs="Segoe UI"/>
          <w:color w:val="222222"/>
          <w:sz w:val="26"/>
          <w:szCs w:val="26"/>
        </w:rPr>
        <w:br/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Bu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beyaz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gömlek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çok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yakışıyor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Yukarıdaki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cümlelerde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kırmızı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renkli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kalın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harfler</w:t>
      </w:r>
      <w:r>
        <w:rPr>
          <w:rFonts w:ascii="Segoe UI" w:hAnsi="Segoe UI" w:cs="Segoe UI"/>
          <w:color w:val="222222"/>
          <w:sz w:val="26"/>
          <w:szCs w:val="26"/>
        </w:rPr>
        <w:t>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yazılmış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),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yeşil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renkli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kalın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harfler</w:t>
      </w:r>
      <w:r>
        <w:rPr>
          <w:rFonts w:ascii="Segoe UI" w:hAnsi="Segoe UI" w:cs="Segoe UI"/>
          <w:color w:val="222222"/>
          <w:sz w:val="26"/>
          <w:szCs w:val="26"/>
        </w:rPr>
        <w:t>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yazılmış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görevindedir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Balk2"/>
        <w:shd w:val="clear" w:color="auto" w:fill="FFFFFF"/>
        <w:spacing w:before="0" w:after="300" w:line="288" w:lineRule="atLeast"/>
        <w:rPr>
          <w:rFonts w:ascii="Segoe UI" w:hAnsi="Segoe UI" w:cs="Segoe UI"/>
          <w:color w:val="DD0055"/>
          <w:sz w:val="53"/>
          <w:szCs w:val="53"/>
        </w:rPr>
      </w:pPr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>2. 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>İsim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3"/>
          <w:szCs w:val="53"/>
        </w:rPr>
        <w:t>Tamlamaları</w:t>
      </w:r>
      <w:proofErr w:type="spellEnd"/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Bir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aitlik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ilgisi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yönünden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daha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belirgin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hâle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gelmesi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için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başka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tarafından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tamamlanmasıyla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grubuna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İsim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tıpkı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gibi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tamlanandan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lastRenderedPageBreak/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1194"/>
        <w:gridCol w:w="3263"/>
        <w:gridCol w:w="3278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düğme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Fonts w:ascii="Cambria Math" w:hAnsi="Cambria Math" w:cs="Cambria Math"/>
              </w:rPr>
              <w:t>⇒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gömleğin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düğmesi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left"/>
            </w:pPr>
            <w:r>
              <w:t xml:space="preserve">    </w:t>
            </w:r>
            <w:proofErr w:type="spellStart"/>
            <w:r w:rsidR="00891A5C">
              <w:t>I</w:t>
            </w:r>
            <w:r>
              <w:t>sim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174" w:rsidRDefault="00903174">
            <w:pPr>
              <w:spacing w:after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174" w:rsidRDefault="00903174">
            <w:pPr>
              <w:spacing w:after="36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szCs w:val="24"/>
              </w:rPr>
            </w:pPr>
            <w:r>
              <w:t>(</w:t>
            </w:r>
            <w:proofErr w:type="spellStart"/>
            <w:r>
              <w:t>tamlayan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t>(</w:t>
            </w:r>
            <w:proofErr w:type="spellStart"/>
            <w:r>
              <w:t>tamlanan</w:t>
            </w:r>
            <w:proofErr w:type="spellEnd"/>
            <w:r>
              <w:t>)</w:t>
            </w:r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Yukarıdaki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örnekte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düğme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isminin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önüne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gelen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gömlek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o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düğmenin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kime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veya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neye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ait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olduğunu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göstererek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daha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belirgin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hale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gelmesini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sağlamış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oluşturmuştur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proofErr w:type="gramStart"/>
      <w:r>
        <w:rPr>
          <w:rFonts w:ascii="Segoe UI" w:hAnsi="Segoe UI" w:cs="Segoe UI"/>
          <w:color w:val="222222"/>
          <w:sz w:val="26"/>
          <w:szCs w:val="26"/>
        </w:rPr>
        <w:t>gömleğin”sözcüğü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düğmesi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görevindedir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&gt;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İsim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eklerini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;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iyelik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aitlik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eklerini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Tamlayan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ekleri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(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ilgi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ekleri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):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-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ın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/-in /-un /-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ün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-(n)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/-(n)in /-(n)un /-(n)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ün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-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Tamlanan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ekleri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(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iyelik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ekleri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):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-ı /-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/-u /-ü</w:t>
      </w:r>
      <w:r>
        <w:rPr>
          <w:rFonts w:ascii="Segoe UI" w:hAnsi="Segoe UI" w:cs="Segoe UI"/>
          <w:color w:val="222222"/>
          <w:sz w:val="26"/>
          <w:szCs w:val="26"/>
        </w:rPr>
        <w:t>, -(s)ı /-(s)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/-(s)u /-(s)ü, -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-in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p w:rsidR="00903174" w:rsidRDefault="00903174" w:rsidP="00903174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telefon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un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ekran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r>
        <w:rPr>
          <w:rFonts w:ascii="Segoe UI" w:hAnsi="Segoe UI" w:cs="Segoe UI"/>
          <w:color w:val="222222"/>
          <w:sz w:val="26"/>
          <w:szCs w:val="26"/>
        </w:rPr>
        <w:t xml:space="preserve">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örnekte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telefon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sözcükleri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isimdir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Telefon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“-un”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tamlayan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eki</w:t>
      </w:r>
      <w:r>
        <w:rPr>
          <w:rFonts w:ascii="Segoe UI" w:hAnsi="Segoe UI" w:cs="Segoe UI"/>
          <w:color w:val="222222"/>
          <w:sz w:val="26"/>
          <w:szCs w:val="26"/>
        </w:rPr>
        <w:t>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;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ismi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“-ı”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tamlanan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eki</w:t>
      </w:r>
      <w:r>
        <w:rPr>
          <w:rFonts w:ascii="Segoe UI" w:hAnsi="Segoe UI" w:cs="Segoe UI"/>
          <w:color w:val="222222"/>
          <w:sz w:val="26"/>
          <w:szCs w:val="26"/>
        </w:rPr>
        <w:t>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alarak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oluşturmuşlardır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lastRenderedPageBreak/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&gt;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İsim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belirtisiz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zincirleme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olmak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üzere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üçe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ayrılır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:</w:t>
      </w:r>
    </w:p>
    <w:p w:rsidR="00903174" w:rsidRDefault="00903174" w:rsidP="00903174">
      <w:pPr>
        <w:pStyle w:val="Balk3"/>
        <w:shd w:val="clear" w:color="auto" w:fill="FFFFFF"/>
        <w:spacing w:before="0" w:after="300" w:line="288" w:lineRule="atLeast"/>
        <w:rPr>
          <w:rFonts w:ascii="Segoe UI" w:hAnsi="Segoe UI" w:cs="Segoe UI"/>
          <w:color w:val="DD0055"/>
          <w:sz w:val="44"/>
          <w:szCs w:val="44"/>
        </w:rPr>
      </w:pPr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2.1.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Belirtili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İsim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Tamlaması</w:t>
      </w:r>
      <w:proofErr w:type="spellEnd"/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iyelik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aldığı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belirgin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aitlik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anlamı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vardır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ait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olduğu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Belirtili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Fonts w:ascii="Cambria Math" w:hAnsi="Cambria Math" w:cs="Cambria Math"/>
          <w:color w:val="222222"/>
          <w:sz w:val="26"/>
          <w:szCs w:val="26"/>
        </w:rPr>
        <w:t>⇒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tamlayan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+ 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ilgi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|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tamlanan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+ 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iyelik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eki</w:t>
      </w:r>
      <w:proofErr w:type="spellEnd"/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p w:rsidR="00903174" w:rsidRDefault="00903174" w:rsidP="00903174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uçağ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motor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u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r>
        <w:rPr>
          <w:rFonts w:ascii="Segoe UI" w:hAnsi="Segoe UI" w:cs="Segoe UI"/>
          <w:color w:val="222222"/>
          <w:sz w:val="26"/>
          <w:szCs w:val="26"/>
        </w:rPr>
        <w:t xml:space="preserve">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örnekte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uçak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“motor”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de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iyelik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alarak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oluşturmuştur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İsim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de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aldığı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için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belirtili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r>
        <w:rPr>
          <w:rFonts w:ascii="Segoe UI" w:hAnsi="Segoe UI" w:cs="Segoe UI"/>
          <w:color w:val="222222"/>
          <w:sz w:val="26"/>
          <w:szCs w:val="26"/>
        </w:rPr>
        <w:t>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t>TAMLAYAN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b/>
                <w:bCs/>
              </w:rPr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O</w:t>
            </w:r>
            <w:r w:rsidR="00903174">
              <w:t>kul</w:t>
            </w:r>
            <w:r w:rsidR="00903174">
              <w:rPr>
                <w:rStyle w:val="Gl"/>
                <w:rFonts w:eastAsiaTheme="majorEastAsia"/>
                <w:color w:val="DD0055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müdür</w:t>
            </w:r>
            <w:r>
              <w:rPr>
                <w:rStyle w:val="Gl"/>
                <w:rFonts w:eastAsiaTheme="majorEastAsia"/>
                <w:color w:val="DD0055"/>
              </w:rPr>
              <w:t>ü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Ali’</w:t>
            </w:r>
            <w:r>
              <w:rPr>
                <w:rStyle w:val="Gl"/>
                <w:rFonts w:eastAsiaTheme="majorEastAsia"/>
                <w:color w:val="DD0055"/>
              </w:rPr>
              <w:t>nin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defter</w:t>
            </w:r>
            <w:r>
              <w:rPr>
                <w:rStyle w:val="Gl"/>
                <w:rFonts w:eastAsiaTheme="majorEastAsia"/>
                <w:color w:val="DD0055"/>
              </w:rPr>
              <w:t>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lastRenderedPageBreak/>
              <w:t>B</w:t>
            </w:r>
            <w:r w:rsidR="00903174">
              <w:t>en</w:t>
            </w:r>
            <w:r w:rsidR="00903174">
              <w:rPr>
                <w:rStyle w:val="Gl"/>
                <w:rFonts w:eastAsiaTheme="majorEastAsia"/>
                <w:color w:val="DD0055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kalem</w:t>
            </w:r>
            <w:r>
              <w:rPr>
                <w:rStyle w:val="Gl"/>
                <w:rFonts w:eastAsiaTheme="majorEastAsia"/>
                <w:color w:val="DD0055"/>
              </w:rPr>
              <w:t>im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B</w:t>
            </w:r>
            <w:r w:rsidR="00903174">
              <w:t>ilgisayar</w:t>
            </w:r>
            <w:r w:rsidR="00903174">
              <w:rPr>
                <w:rStyle w:val="Gl"/>
                <w:rFonts w:eastAsiaTheme="majorEastAsia"/>
                <w:color w:val="DD0055"/>
              </w:rPr>
              <w:t>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kablo</w:t>
            </w:r>
            <w:r>
              <w:rPr>
                <w:rStyle w:val="Gl"/>
                <w:rFonts w:eastAsiaTheme="majorEastAsia"/>
                <w:color w:val="DD0055"/>
              </w:rPr>
              <w:t>su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Ö</w:t>
            </w:r>
            <w:r w:rsidR="00903174">
              <w:t>ğrenciler</w:t>
            </w:r>
            <w:r w:rsidR="00903174">
              <w:rPr>
                <w:rStyle w:val="Gl"/>
                <w:rFonts w:eastAsiaTheme="majorEastAsia"/>
                <w:color w:val="DD0055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birkaç</w:t>
            </w:r>
            <w:r>
              <w:rPr>
                <w:rStyle w:val="Gl"/>
                <w:rFonts w:eastAsiaTheme="majorEastAsia"/>
                <w:color w:val="DD0055"/>
              </w:rPr>
              <w:t>ı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NOT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sorduğumuz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kimin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neyin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?”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sorularıyla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bulabiliriz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tbl>
      <w:tblPr>
        <w:tblW w:w="111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934"/>
        <w:gridCol w:w="5297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TAMLAYAN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>TAMLANAN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rFonts w:ascii="Segoe UI" w:hAnsi="Segoe UI" w:cs="Segoe UI"/>
                <w:b/>
                <w:bCs/>
                <w:color w:val="222222"/>
                <w:sz w:val="26"/>
                <w:szCs w:val="26"/>
              </w:rPr>
            </w:pP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left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kapının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K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olu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neyin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kolu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 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kapının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Osman’ın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O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ğlu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kimin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oğlu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? 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Osman’ın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r>
              <w:rPr>
                <w:rStyle w:val="Gl"/>
                <w:rFonts w:ascii="Segoe UI" w:eastAsiaTheme="majorEastAsia" w:hAnsi="Segoe UI" w:cs="Segoe UI"/>
                <w:color w:val="DD0055"/>
                <w:sz w:val="26"/>
                <w:szCs w:val="26"/>
              </w:rPr>
              <w:t>»</w:t>
            </w:r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benim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H</w:t>
            </w:r>
            <w:r w:rsidR="00903174">
              <w:rPr>
                <w:rFonts w:ascii="Segoe UI" w:hAnsi="Segoe UI" w:cs="Segoe UI"/>
                <w:color w:val="222222"/>
                <w:sz w:val="26"/>
                <w:szCs w:val="26"/>
              </w:rPr>
              <w:t>ikâyem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rPr>
                <w:rFonts w:ascii="Segoe UI" w:hAnsi="Segoe UI" w:cs="Segoe UI"/>
                <w:color w:val="222222"/>
                <w:sz w:val="26"/>
                <w:szCs w:val="26"/>
              </w:rPr>
            </w:pP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kimin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 </w:t>
            </w:r>
            <w:proofErr w:type="spellStart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>hikâyesi</w:t>
            </w:r>
            <w:proofErr w:type="spellEnd"/>
            <w:r>
              <w:rPr>
                <w:rFonts w:ascii="Segoe UI" w:hAnsi="Segoe UI" w:cs="Segoe UI"/>
                <w:color w:val="222222"/>
                <w:sz w:val="26"/>
                <w:szCs w:val="26"/>
              </w:rPr>
              <w:t xml:space="preserve"> → </w:t>
            </w:r>
            <w:proofErr w:type="spellStart"/>
            <w:r>
              <w:rPr>
                <w:rStyle w:val="Gl"/>
                <w:rFonts w:ascii="Segoe UI" w:eastAsiaTheme="majorEastAsia" w:hAnsi="Segoe UI" w:cs="Segoe UI"/>
                <w:color w:val="222222"/>
                <w:sz w:val="26"/>
                <w:szCs w:val="26"/>
              </w:rPr>
              <w:t>benim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&gt;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değiştirebilir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p w:rsidR="00903174" w:rsidRDefault="00903174" w:rsidP="00903174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lastRenderedPageBreak/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Hiç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kesilmedi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uğultu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su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rüzgâr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cümlesinde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rüzgârın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uğultusu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Fakat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değiştirmiş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önünde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almıştır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Gözler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şiir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gibiydi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o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nun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 →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nun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gözler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</w:t>
      </w:r>
      <w:proofErr w:type="spellEnd"/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&gt;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arasına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başka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türden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girebilir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p w:rsidR="00903174" w:rsidRDefault="00903174" w:rsidP="00903174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Ahmet’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mavi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gömleğ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yeniymiş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cümlesinde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Ahmet’in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gömleği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arasına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sıfat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mavi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girmiştir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Gazete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nin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ilk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sayfas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koparılmış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Takım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yaşlı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  <w:u w:val="single"/>
        </w:rPr>
        <w:t>oyuncu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su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sakatlandı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NOT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Belirtili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çok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sözcükten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oluşabilir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2749"/>
        <w:gridCol w:w="4507"/>
      </w:tblGrid>
      <w:tr w:rsidR="00903174" w:rsidTr="00903174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lastRenderedPageBreak/>
              <w:t>TAMLAYAN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anne</w:t>
            </w:r>
            <w:r>
              <w:rPr>
                <w:color w:val="DD0055"/>
                <w:u w:val="single"/>
              </w:rPr>
              <w:t>nin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baba</w:t>
            </w:r>
            <w:r>
              <w:rPr>
                <w:color w:val="DD0055"/>
                <w:u w:val="single"/>
              </w:rPr>
              <w:t>nın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sevgis</w:t>
            </w:r>
            <w:r>
              <w:rPr>
                <w:color w:val="DD0055"/>
                <w:u w:val="single"/>
              </w:rPr>
              <w:t>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</w:tbl>
    <w:p w:rsidR="00903174" w:rsidRDefault="00903174" w:rsidP="00903174">
      <w:pPr>
        <w:shd w:val="clear" w:color="auto" w:fill="FFFFFF"/>
        <w:rPr>
          <w:rFonts w:ascii="Segoe UI" w:hAnsi="Segoe UI" w:cs="Segoe UI"/>
          <w:vanish/>
          <w:color w:val="222222"/>
          <w:sz w:val="26"/>
          <w:szCs w:val="26"/>
        </w:rPr>
      </w:pP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2251"/>
        <w:gridCol w:w="2967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t>TAMLAYAN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rPr>
                <w:rStyle w:val="Gl"/>
                <w:rFonts w:eastAsiaTheme="majorEastAsia"/>
                <w:color w:val="DD0055"/>
              </w:rPr>
              <w:t>»</w:t>
            </w:r>
            <w:r>
              <w:t> </w:t>
            </w:r>
            <w:proofErr w:type="spellStart"/>
            <w:r>
              <w:rPr>
                <w:u w:val="single"/>
              </w:rPr>
              <w:t>hasta</w:t>
            </w:r>
            <w:r>
              <w:rPr>
                <w:color w:val="DD0055"/>
                <w:u w:val="single"/>
              </w:rPr>
              <w:t>nın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ad</w:t>
            </w:r>
            <w:r>
              <w:rPr>
                <w:color w:val="DD0055"/>
                <w:u w:val="single"/>
              </w:rPr>
              <w:t>ı</w:t>
            </w:r>
            <w:proofErr w:type="spellEnd"/>
            <w:r>
              <w:t>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rPr>
                <w:u w:val="single"/>
              </w:rPr>
              <w:t>soyad</w:t>
            </w:r>
            <w:r>
              <w:rPr>
                <w:color w:val="DD0055"/>
                <w:u w:val="single"/>
              </w:rPr>
              <w:t>ı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I</w:t>
            </w:r>
            <w:r w:rsidR="00903174">
              <w:t>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isim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Yazarın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öyküleri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ve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şiirleri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çok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başarılı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Evin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ve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arabanın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vergisi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henüz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ödenmedi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Yukarıdaki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cümlelerde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kırmızı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renkli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kalın</w:t>
      </w:r>
      <w:proofErr w:type="spellEnd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FF0000"/>
          <w:sz w:val="26"/>
          <w:szCs w:val="26"/>
        </w:rPr>
        <w:t>harfler</w:t>
      </w:r>
      <w:r>
        <w:rPr>
          <w:rFonts w:ascii="Segoe UI" w:hAnsi="Segoe UI" w:cs="Segoe UI"/>
          <w:color w:val="222222"/>
          <w:sz w:val="26"/>
          <w:szCs w:val="26"/>
        </w:rPr>
        <w:t>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yazılmış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 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yeşil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renkli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kalın</w:t>
      </w:r>
      <w:proofErr w:type="spellEnd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008000"/>
          <w:sz w:val="26"/>
          <w:szCs w:val="26"/>
        </w:rPr>
        <w:t>harfler</w:t>
      </w:r>
      <w:r>
        <w:rPr>
          <w:rFonts w:ascii="Segoe UI" w:hAnsi="Segoe UI" w:cs="Segoe UI"/>
          <w:color w:val="222222"/>
          <w:sz w:val="26"/>
          <w:szCs w:val="26"/>
        </w:rPr>
        <w:t>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yazılmış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kelimeler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görevindedir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Balk3"/>
        <w:shd w:val="clear" w:color="auto" w:fill="FFFFFF"/>
        <w:spacing w:before="0" w:after="300" w:line="288" w:lineRule="atLeast"/>
        <w:rPr>
          <w:rFonts w:ascii="Segoe UI" w:hAnsi="Segoe UI" w:cs="Segoe UI"/>
          <w:color w:val="DD0055"/>
          <w:sz w:val="44"/>
          <w:szCs w:val="44"/>
        </w:rPr>
      </w:pPr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2.2.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Belirtisiz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İsim</w:t>
      </w:r>
      <w:proofErr w:type="spellEnd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 xml:space="preserve"> </w:t>
      </w:r>
      <w:proofErr w:type="spellStart"/>
      <w:r>
        <w:rPr>
          <w:rStyle w:val="Gl"/>
          <w:rFonts w:ascii="Segoe UI" w:hAnsi="Segoe UI" w:cs="Segoe UI"/>
          <w:b w:val="0"/>
          <w:bCs w:val="0"/>
          <w:color w:val="DD0055"/>
          <w:sz w:val="52"/>
          <w:szCs w:val="52"/>
        </w:rPr>
        <w:t>Tamlaması</w:t>
      </w:r>
      <w:proofErr w:type="spellEnd"/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almadığı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sadece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tamlananın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aldığı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Belirtisiz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tamlaması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r>
        <w:rPr>
          <w:rFonts w:ascii="Cambria Math" w:hAnsi="Cambria Math" w:cs="Cambria Math"/>
          <w:color w:val="222222"/>
          <w:sz w:val="26"/>
          <w:szCs w:val="26"/>
        </w:rPr>
        <w:t>⇒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|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tamlanan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+ 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iyelik</w:t>
      </w:r>
      <w:proofErr w:type="spellEnd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t>eki</w:t>
      </w:r>
      <w:proofErr w:type="spellEnd"/>
    </w:p>
    <w:p w:rsidR="00903174" w:rsidRDefault="00903174" w:rsidP="00903174">
      <w:pPr>
        <w:shd w:val="clear" w:color="auto" w:fill="EEEEEE"/>
        <w:rPr>
          <w:rFonts w:ascii="Segoe UI" w:hAnsi="Segoe UI" w:cs="Segoe UI"/>
          <w:b/>
          <w:bCs/>
          <w:color w:val="DD0055"/>
          <w:sz w:val="29"/>
          <w:szCs w:val="29"/>
        </w:rPr>
      </w:pP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Örnek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(</w:t>
      </w:r>
      <w:proofErr w:type="spellStart"/>
      <w:r>
        <w:rPr>
          <w:rFonts w:ascii="Segoe UI" w:hAnsi="Segoe UI" w:cs="Segoe UI"/>
          <w:b/>
          <w:bCs/>
          <w:color w:val="DD0055"/>
          <w:sz w:val="29"/>
          <w:szCs w:val="29"/>
        </w:rPr>
        <w:t>ler</w:t>
      </w:r>
      <w:proofErr w:type="spellEnd"/>
      <w:r>
        <w:rPr>
          <w:rFonts w:ascii="Segoe UI" w:hAnsi="Segoe UI" w:cs="Segoe UI"/>
          <w:b/>
          <w:bCs/>
          <w:color w:val="DD0055"/>
          <w:sz w:val="29"/>
          <w:szCs w:val="29"/>
        </w:rPr>
        <w:t>)</w:t>
      </w:r>
    </w:p>
    <w:p w:rsidR="00903174" w:rsidRDefault="00903174" w:rsidP="00903174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DD0055"/>
          <w:sz w:val="26"/>
          <w:szCs w:val="26"/>
        </w:rPr>
        <w:lastRenderedPageBreak/>
        <w:t>»</w:t>
      </w:r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erik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ağac</w:t>
      </w:r>
      <w:r>
        <w:rPr>
          <w:rStyle w:val="Gl"/>
          <w:rFonts w:ascii="Segoe UI" w:eastAsiaTheme="majorEastAsia" w:hAnsi="Segoe UI" w:cs="Segoe UI"/>
          <w:color w:val="DD0055"/>
          <w:sz w:val="26"/>
          <w:szCs w:val="26"/>
          <w:u w:val="single"/>
        </w:rPr>
        <w:t>ı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r>
        <w:rPr>
          <w:rFonts w:ascii="Segoe UI" w:hAnsi="Segoe UI" w:cs="Segoe UI"/>
          <w:color w:val="222222"/>
          <w:sz w:val="26"/>
          <w:szCs w:val="26"/>
        </w:rPr>
        <w:t xml:space="preserve">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örnekte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erik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ağaç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erik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herhangi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almamıştır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ağaç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sözcüğü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“-ı”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almıştır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İsim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tamlamasını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oluşturan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iki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kelimeden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sadece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biri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aldığı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için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 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belirtisiz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isim</w:t>
      </w:r>
      <w:proofErr w:type="spellEnd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tamlaması</w:t>
      </w:r>
      <w:r>
        <w:rPr>
          <w:rFonts w:ascii="Segoe UI" w:hAnsi="Segoe UI" w:cs="Segoe UI"/>
          <w:color w:val="222222"/>
          <w:sz w:val="26"/>
          <w:szCs w:val="26"/>
        </w:rPr>
        <w:t>dır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tbl>
      <w:tblPr>
        <w:tblW w:w="105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rStyle w:val="Gl"/>
                <w:rFonts w:eastAsiaTheme="majorEastAsia"/>
                <w:color w:val="FFFFFF"/>
              </w:rPr>
              <w:t>TAMLAYAN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BF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  <w:rPr>
                <w:b/>
                <w:bCs/>
              </w:rPr>
            </w:pPr>
            <w:r>
              <w:rPr>
                <w:rStyle w:val="Gl"/>
                <w:rFonts w:eastAsiaTheme="majorEastAsia"/>
                <w:color w:val="FFFFFF"/>
              </w:rPr>
              <w:t>TAMLANAN</w:t>
            </w:r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O</w:t>
            </w:r>
            <w:r w:rsidR="00903174">
              <w:t>kul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müdür</w:t>
            </w:r>
            <w:r>
              <w:rPr>
                <w:rStyle w:val="Gl"/>
                <w:rFonts w:eastAsiaTheme="majorEastAsia"/>
                <w:color w:val="DD0055"/>
              </w:rPr>
              <w:t>ü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defter</w:t>
            </w:r>
            <w:r>
              <w:rPr>
                <w:rStyle w:val="Gl"/>
                <w:rFonts w:eastAsiaTheme="majorEastAsia"/>
                <w:color w:val="DD0055"/>
              </w:rPr>
              <w:t>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Ö</w:t>
            </w:r>
            <w:r w:rsidR="00903174">
              <w:t>ğrenci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sayı</w:t>
            </w:r>
            <w:r>
              <w:rPr>
                <w:rStyle w:val="Gl"/>
                <w:rFonts w:eastAsiaTheme="majorEastAsia"/>
                <w:color w:val="DD0055"/>
              </w:rPr>
              <w:t>sı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E</w:t>
            </w:r>
            <w:r w:rsidR="00903174">
              <w:t>lektrik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kablo</w:t>
            </w:r>
            <w:r>
              <w:rPr>
                <w:rStyle w:val="Gl"/>
                <w:rFonts w:eastAsiaTheme="majorEastAsia"/>
                <w:color w:val="DD0055"/>
              </w:rPr>
              <w:t>su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r>
              <w:t>S</w:t>
            </w:r>
            <w:r w:rsidR="00903174">
              <w:t>okak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lamba</w:t>
            </w:r>
            <w:r>
              <w:rPr>
                <w:rStyle w:val="Gl"/>
                <w:rFonts w:eastAsiaTheme="majorEastAsia"/>
                <w:color w:val="DD0055"/>
              </w:rPr>
              <w:t>sı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T</w:t>
            </w:r>
            <w:r w:rsidR="00903174">
              <w:t>arih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öğretmen</w:t>
            </w:r>
            <w:r>
              <w:rPr>
                <w:rStyle w:val="Gl"/>
                <w:rFonts w:eastAsiaTheme="majorEastAsia"/>
                <w:color w:val="DD0055"/>
              </w:rPr>
              <w:t>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r>
              <w:lastRenderedPageBreak/>
              <w:t>İstanbul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Boğaz</w:t>
            </w:r>
            <w:r>
              <w:rPr>
                <w:rStyle w:val="Gl"/>
                <w:rFonts w:eastAsiaTheme="majorEastAsia"/>
                <w:color w:val="DD0055"/>
              </w:rPr>
              <w:t>ı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Türkiye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Cumhuriyet</w:t>
            </w:r>
            <w:r>
              <w:rPr>
                <w:rStyle w:val="Gl"/>
                <w:rFonts w:eastAsiaTheme="majorEastAsia"/>
                <w:color w:val="DD0055"/>
              </w:rPr>
              <w:t>i</w:t>
            </w:r>
            <w:proofErr w:type="spellEnd"/>
          </w:p>
        </w:tc>
      </w:tr>
      <w:tr w:rsidR="00903174" w:rsidTr="009031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5A4E85">
            <w:pPr>
              <w:spacing w:after="360"/>
              <w:jc w:val="center"/>
            </w:pPr>
            <w:proofErr w:type="spellStart"/>
            <w:r>
              <w:t>A</w:t>
            </w:r>
            <w:r w:rsidR="00903174">
              <w:t>şk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174" w:rsidRDefault="00903174">
            <w:pPr>
              <w:spacing w:after="360"/>
              <w:jc w:val="center"/>
            </w:pPr>
            <w:proofErr w:type="spellStart"/>
            <w:r>
              <w:t>acı</w:t>
            </w:r>
            <w:r>
              <w:rPr>
                <w:rStyle w:val="Gl"/>
                <w:rFonts w:eastAsiaTheme="majorEastAsia"/>
                <w:color w:val="DD0055"/>
              </w:rPr>
              <w:t>sı</w:t>
            </w:r>
            <w:proofErr w:type="spellEnd"/>
          </w:p>
        </w:tc>
      </w:tr>
    </w:tbl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903174" w:rsidRDefault="00903174" w:rsidP="00903174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 </w:t>
      </w:r>
      <w:proofErr w:type="gramStart"/>
      <w:r>
        <w:rPr>
          <w:rStyle w:val="Gl"/>
          <w:rFonts w:ascii="Segoe UI" w:eastAsiaTheme="majorEastAsia" w:hAnsi="Segoe UI" w:cs="Segoe UI"/>
          <w:color w:val="FFFFFF"/>
          <w:sz w:val="26"/>
          <w:szCs w:val="26"/>
          <w:shd w:val="clear" w:color="auto" w:fill="DD0055"/>
        </w:rPr>
        <w:t>UYARI </w:t>
      </w:r>
      <w:r>
        <w:rPr>
          <w:rStyle w:val="Gl"/>
          <w:rFonts w:ascii="Segoe UI" w:eastAsiaTheme="majorEastAsia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Belirtisiz</w:t>
      </w:r>
      <w:proofErr w:type="spellEnd"/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isim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tamlamalarında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değiştiremez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ve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tamlayan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ile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tamlanan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arasına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başka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sözcük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giremez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:rsidR="00903174" w:rsidRDefault="00903174" w:rsidP="00697359">
      <w:pPr>
        <w:ind w:left="743" w:right="3"/>
      </w:pPr>
    </w:p>
    <w:sectPr w:rsidR="0090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7"/>
    <w:rsid w:val="00486CDE"/>
    <w:rsid w:val="005A4E85"/>
    <w:rsid w:val="005B341B"/>
    <w:rsid w:val="00697359"/>
    <w:rsid w:val="00891A5C"/>
    <w:rsid w:val="00903174"/>
    <w:rsid w:val="00977C67"/>
    <w:rsid w:val="009B220B"/>
    <w:rsid w:val="00B15E98"/>
    <w:rsid w:val="00D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2D28"/>
  <w15:chartTrackingRefBased/>
  <w15:docId w15:val="{24417030-D1CF-413A-8D91-FBA46AB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C67"/>
    <w:pPr>
      <w:spacing w:after="275" w:line="482" w:lineRule="auto"/>
      <w:ind w:left="758" w:hanging="758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Balk1">
    <w:name w:val="heading 1"/>
    <w:next w:val="Normal"/>
    <w:link w:val="Balk1Char"/>
    <w:uiPriority w:val="9"/>
    <w:qFormat/>
    <w:rsid w:val="00977C67"/>
    <w:pPr>
      <w:keepNext/>
      <w:keepLines/>
      <w:spacing w:after="526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03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3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7C67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031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31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9031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17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0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6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107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5973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3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60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001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00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690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37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14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41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83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24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50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81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506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288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2022-01-09T16:05:00Z</dcterms:created>
  <dcterms:modified xsi:type="dcterms:W3CDTF">2022-10-24T07:28:00Z</dcterms:modified>
</cp:coreProperties>
</file>